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5226931" w:displacedByCustomXml="next"/>
    <w:bookmarkEnd w:id="0" w:displacedByCustomXml="next"/>
    <w:sdt>
      <w:sdtPr>
        <w:id w:val="1265121381"/>
        <w:docPartObj>
          <w:docPartGallery w:val="Cover Pages"/>
          <w:docPartUnique/>
        </w:docPartObj>
      </w:sdtPr>
      <w:sdtContent>
        <w:p w14:paraId="4DE4FE63" w14:textId="040F0616" w:rsidR="00FF3C7E" w:rsidRDefault="00C952A7">
          <w:r>
            <w:rPr>
              <w:noProof/>
            </w:rPr>
            <mc:AlternateContent>
              <mc:Choice Requires="wpg">
                <w:drawing>
                  <wp:anchor distT="0" distB="0" distL="114300" distR="114300" simplePos="0" relativeHeight="251662336" behindDoc="0" locked="0" layoutInCell="1" allowOverlap="1" wp14:anchorId="7D7EA91A" wp14:editId="123B782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34ABB018"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rHJ4hNkAAAAGAQAADwAA&#10;AGRycy9kb3ducmV2LnhtbEyPQW/CMAyF75P4D5GRdhtpmcZY1xQhNM6IsstuofGaisSpmgDl38/s&#10;sl0sW89673vlavROXHCIXSAF+SwDgdQE01Gr4POwfVqCiEmT0S4QKrhhhFU1eSh1YcKV9nipUyvY&#10;hGKhFdiU+kLK2Fj0Os5Cj8Tadxi8TnwOrTSDvrK5d3KeZQvpdUecYHWPG4vNqT57zo271w8n/e42&#10;bu1m/Ry6L9zXSj1Ox/U7iIRj+nuGOz6jQ8VMx3AmE4VTwEXS77xr+UvOPY68Ld8WIKtS/sevfg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64FFF4E7" w14:textId="029ACE5F" w:rsidR="00FF3C7E" w:rsidRPr="00DA4CFD" w:rsidRDefault="002163DA">
          <w:pPr>
            <w:rPr>
              <w:rFonts w:asciiTheme="majorHAnsi" w:eastAsiaTheme="majorEastAsia" w:hAnsiTheme="majorHAnsi" w:cstheme="majorBidi"/>
              <w:spacing w:val="-10"/>
              <w:kern w:val="28"/>
            </w:rPr>
          </w:pPr>
          <w:r w:rsidRPr="00DA4CFD">
            <w:rPr>
              <w:b/>
              <w:bCs/>
              <w:noProof/>
            </w:rPr>
            <w:drawing>
              <wp:anchor distT="0" distB="0" distL="114300" distR="114300" simplePos="0" relativeHeight="251664384" behindDoc="0" locked="0" layoutInCell="1" allowOverlap="1" wp14:anchorId="34793396" wp14:editId="007B5664">
                <wp:simplePos x="0" y="0"/>
                <wp:positionH relativeFrom="page">
                  <wp:posOffset>2800929</wp:posOffset>
                </wp:positionH>
                <wp:positionV relativeFrom="page">
                  <wp:posOffset>1615823</wp:posOffset>
                </wp:positionV>
                <wp:extent cx="2163600" cy="1710000"/>
                <wp:effectExtent l="0" t="0" r="8255" b="508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3600" cy="171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2A7" w:rsidRPr="00DA4CFD">
            <w:rPr>
              <w:noProof/>
            </w:rPr>
            <mc:AlternateContent>
              <mc:Choice Requires="wps">
                <w:drawing>
                  <wp:anchor distT="0" distB="0" distL="114300" distR="114300" simplePos="0" relativeHeight="251661312" behindDoc="0" locked="0" layoutInCell="1" allowOverlap="1" wp14:anchorId="14D7B01F" wp14:editId="318C49A3">
                    <wp:simplePos x="0" y="0"/>
                    <wp:positionH relativeFrom="page">
                      <wp:posOffset>319405</wp:posOffset>
                    </wp:positionH>
                    <wp:positionV relativeFrom="page">
                      <wp:posOffset>4984115</wp:posOffset>
                    </wp:positionV>
                    <wp:extent cx="7313930" cy="3750310"/>
                    <wp:effectExtent l="0" t="0" r="0" b="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75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F705FD" w14:textId="77777777" w:rsidR="00051900" w:rsidRDefault="00051900">
                                <w:pPr>
                                  <w:pStyle w:val="NoSpacing"/>
                                  <w:jc w:val="right"/>
                                  <w:rPr>
                                    <w:color w:val="1CADE4" w:themeColor="accent1"/>
                                    <w:sz w:val="28"/>
                                    <w:szCs w:val="28"/>
                                  </w:rPr>
                                </w:pPr>
                                <w:r>
                                  <w:rPr>
                                    <w:color w:val="1CADE4" w:themeColor="accent1"/>
                                    <w:sz w:val="28"/>
                                    <w:szCs w:val="28"/>
                                  </w:rPr>
                                  <w:t>Abstract</w:t>
                                </w:r>
                              </w:p>
                              <w:sdt>
                                <w:sdtPr>
                                  <w:rPr>
                                    <w:lang w:val="en-GB"/>
                                  </w:rPr>
                                  <w:alias w:val="Abstract"/>
                                  <w:tag w:val=""/>
                                  <w:id w:val="513812561"/>
                                  <w:dataBinding w:prefixMappings="xmlns:ns0='http://schemas.microsoft.com/office/2006/coverPageProps' " w:xpath="/ns0:CoverPageProperties[1]/ns0:Abstract[1]" w:storeItemID="{55AF091B-3C7A-41E3-B477-F2FDAA23CFDA}"/>
                                  <w:text w:multiLine="1"/>
                                </w:sdtPr>
                                <w:sdtContent>
                                  <w:p w14:paraId="3BAD9FC4" w14:textId="6581F09D" w:rsidR="00051900" w:rsidRPr="00A17C22" w:rsidRDefault="000F229B">
                                    <w:pPr>
                                      <w:pStyle w:val="NoSpacing"/>
                                      <w:jc w:val="right"/>
                                      <w:rPr>
                                        <w:color w:val="595959" w:themeColor="text1" w:themeTint="A6"/>
                                        <w:sz w:val="20"/>
                                        <w:szCs w:val="20"/>
                                      </w:rPr>
                                    </w:pPr>
                                    <w:r w:rsidRPr="000F229B">
                                      <w:rPr>
                                        <w:lang w:val="en-GB"/>
                                      </w:rPr>
                                      <w:t xml:space="preserve">This paper describes a new Alpaca specific standard to transfer images efficiently between Alpaca Camera devices and Alpaca clients. The new mechanic </w:t>
                                    </w:r>
                                    <w:r w:rsidR="001A79E7">
                                      <w:rPr>
                                        <w:lang w:val="en-GB"/>
                                      </w:rPr>
                                      <w:t>supersedes</w:t>
                                    </w:r>
                                    <w:r>
                                      <w:rPr>
                                        <w:lang w:val="en-GB"/>
                                      </w:rPr>
                                      <w:t xml:space="preserve"> the Base64Handoff mechanic </w:t>
                                    </w:r>
                                    <w:r w:rsidR="001A79E7">
                                      <w:rPr>
                                        <w:lang w:val="en-GB"/>
                                      </w:rPr>
                                      <w:t>that was introduced in 2019</w:t>
                                    </w:r>
                                    <w:r w:rsidRPr="000F229B">
                                      <w:rPr>
                                        <w:lang w:val="en-GB"/>
                                      </w:rPr>
                                      <w:t>.</w:t>
                                    </w:r>
                                    <w:r>
                                      <w:rPr>
                                        <w:lang w:val="en-GB"/>
                                      </w:rPr>
                                      <w:br/>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14D7B01F" id="_x0000_t202" coordsize="21600,21600" o:spt="202" path="m,l,21600r21600,l21600,xe">
                    <v:stroke joinstyle="miter"/>
                    <v:path gradientshapeok="t" o:connecttype="rect"/>
                  </v:shapetype>
                  <v:shape id="Text Box 153" o:spid="_x0000_s1026" type="#_x0000_t202" style="position:absolute;margin-left:25.15pt;margin-top:392.45pt;width:575.9pt;height:295.3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" filled="f" stroked="f" strokeweight=".5pt">
                    <v:textbox inset="126pt,0,54pt,0">
                      <w:txbxContent>
                        <w:p w14:paraId="4CF705FD" w14:textId="77777777" w:rsidR="00051900" w:rsidRDefault="00051900">
                          <w:pPr>
                            <w:pStyle w:val="NoSpacing"/>
                            <w:jc w:val="right"/>
                            <w:rPr>
                              <w:color w:val="1CADE4" w:themeColor="accent1"/>
                              <w:sz w:val="28"/>
                              <w:szCs w:val="28"/>
                            </w:rPr>
                          </w:pPr>
                          <w:r>
                            <w:rPr>
                              <w:color w:val="1CADE4" w:themeColor="accent1"/>
                              <w:sz w:val="28"/>
                              <w:szCs w:val="28"/>
                            </w:rPr>
                            <w:t>Abstract</w:t>
                          </w:r>
                        </w:p>
                        <w:sdt>
                          <w:sdtPr>
                            <w:rPr>
                              <w:lang w:val="en-GB"/>
                            </w:rPr>
                            <w:alias w:val="Abstract"/>
                            <w:tag w:val=""/>
                            <w:id w:val="513812561"/>
                            <w:dataBinding w:prefixMappings="xmlns:ns0='http://schemas.microsoft.com/office/2006/coverPageProps' " w:xpath="/ns0:CoverPageProperties[1]/ns0:Abstract[1]" w:storeItemID="{55AF091B-3C7A-41E3-B477-F2FDAA23CFDA}"/>
                            <w:text w:multiLine="1"/>
                          </w:sdtPr>
                          <w:sdtContent>
                            <w:p w14:paraId="3BAD9FC4" w14:textId="6581F09D" w:rsidR="00051900" w:rsidRPr="00A17C22" w:rsidRDefault="000F229B">
                              <w:pPr>
                                <w:pStyle w:val="NoSpacing"/>
                                <w:jc w:val="right"/>
                                <w:rPr>
                                  <w:color w:val="595959" w:themeColor="text1" w:themeTint="A6"/>
                                  <w:sz w:val="20"/>
                                  <w:szCs w:val="20"/>
                                </w:rPr>
                              </w:pPr>
                              <w:r w:rsidRPr="000F229B">
                                <w:rPr>
                                  <w:lang w:val="en-GB"/>
                                </w:rPr>
                                <w:t xml:space="preserve">This paper describes a new Alpaca specific standard to transfer images efficiently between Alpaca Camera devices and Alpaca clients. The new mechanic </w:t>
                              </w:r>
                              <w:r w:rsidR="001A79E7">
                                <w:rPr>
                                  <w:lang w:val="en-GB"/>
                                </w:rPr>
                                <w:t>supersedes</w:t>
                              </w:r>
                              <w:r>
                                <w:rPr>
                                  <w:lang w:val="en-GB"/>
                                </w:rPr>
                                <w:t xml:space="preserve"> the Base64Handoff mechanic </w:t>
                              </w:r>
                              <w:r w:rsidR="001A79E7">
                                <w:rPr>
                                  <w:lang w:val="en-GB"/>
                                </w:rPr>
                                <w:t>that was introduced in 2019</w:t>
                              </w:r>
                              <w:r w:rsidRPr="000F229B">
                                <w:rPr>
                                  <w:lang w:val="en-GB"/>
                                </w:rPr>
                                <w:t>.</w:t>
                              </w:r>
                              <w:r>
                                <w:rPr>
                                  <w:lang w:val="en-GB"/>
                                </w:rPr>
                                <w:br/>
                              </w:r>
                            </w:p>
                          </w:sdtContent>
                        </w:sdt>
                      </w:txbxContent>
                    </v:textbox>
                    <w10:wrap type="square" anchorx="page" anchory="page"/>
                  </v:shape>
                </w:pict>
              </mc:Fallback>
            </mc:AlternateContent>
          </w:r>
          <w:r w:rsidR="00C952A7" w:rsidRPr="00DA4CFD">
            <w:rPr>
              <w:noProof/>
            </w:rPr>
            <mc:AlternateContent>
              <mc:Choice Requires="wps">
                <w:drawing>
                  <wp:anchor distT="0" distB="0" distL="114300" distR="114300" simplePos="0" relativeHeight="251659264" behindDoc="0" locked="0" layoutInCell="1" allowOverlap="1" wp14:anchorId="6DF1CAC7" wp14:editId="6FFD28F4">
                    <wp:simplePos x="0" y="0"/>
                    <wp:positionH relativeFrom="page">
                      <wp:posOffset>231140</wp:posOffset>
                    </wp:positionH>
                    <wp:positionV relativeFrom="page">
                      <wp:posOffset>3857625</wp:posOffset>
                    </wp:positionV>
                    <wp:extent cx="7310120" cy="112522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125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9EE58D" w14:textId="068398D3" w:rsidR="00051900" w:rsidRDefault="00000000">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51900">
                                      <w:rPr>
                                        <w:caps/>
                                        <w:color w:val="1CADE4" w:themeColor="accent1"/>
                                        <w:sz w:val="64"/>
                                        <w:szCs w:val="64"/>
                                      </w:rPr>
                                      <w:t>Alpaca</w:t>
                                    </w:r>
                                    <w:r w:rsidR="0015075F">
                                      <w:rPr>
                                        <w:caps/>
                                        <w:color w:val="1CADE4" w:themeColor="accent1"/>
                                        <w:sz w:val="64"/>
                                        <w:szCs w:val="64"/>
                                      </w:rPr>
                                      <w:t xml:space="preserve"> </w:t>
                                    </w:r>
                                    <w:r w:rsidR="000F229B">
                                      <w:rPr>
                                        <w:caps/>
                                        <w:color w:val="1CADE4" w:themeColor="accent1"/>
                                        <w:sz w:val="64"/>
                                        <w:szCs w:val="64"/>
                                      </w:rPr>
                                      <w:t>ImageBytes</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Content>
                                  <w:p w14:paraId="1BD93129" w14:textId="4BC7B3EA" w:rsidR="00051900" w:rsidRDefault="00051900">
                                    <w:pPr>
                                      <w:jc w:val="right"/>
                                      <w:rPr>
                                        <w:smallCaps/>
                                        <w:color w:val="404040" w:themeColor="text1" w:themeTint="BF"/>
                                        <w:sz w:val="36"/>
                                        <w:szCs w:val="36"/>
                                      </w:rPr>
                                    </w:pPr>
                                    <w:r>
                                      <w:rPr>
                                        <w:color w:val="404040" w:themeColor="text1" w:themeTint="BF"/>
                                        <w:sz w:val="36"/>
                                        <w:szCs w:val="36"/>
                                      </w:rPr>
                                      <w:t xml:space="preserve">Concept and </w:t>
                                    </w:r>
                                    <w:r w:rsidR="000F229B">
                                      <w:rPr>
                                        <w:color w:val="404040" w:themeColor="text1" w:themeTint="BF"/>
                                        <w:sz w:val="36"/>
                                        <w:szCs w:val="36"/>
                                      </w:rPr>
                                      <w:t>Implementation</w:t>
                                    </w:r>
                                  </w:p>
                                </w:sdtContent>
                              </w:sdt>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6DF1CAC7" id="Text Box 154" o:spid="_x0000_s1027" type="#_x0000_t202" style="position:absolute;margin-left:18.2pt;margin-top:303.75pt;width:575.6pt;height:88.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" filled="f" stroked="f" strokeweight=".5pt">
                    <v:textbox inset="126pt,0,54pt,0">
                      <w:txbxContent>
                        <w:p w14:paraId="659EE58D" w14:textId="068398D3" w:rsidR="00051900" w:rsidRDefault="00000000">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51900">
                                <w:rPr>
                                  <w:caps/>
                                  <w:color w:val="1CADE4" w:themeColor="accent1"/>
                                  <w:sz w:val="64"/>
                                  <w:szCs w:val="64"/>
                                </w:rPr>
                                <w:t>Alpaca</w:t>
                              </w:r>
                              <w:r w:rsidR="0015075F">
                                <w:rPr>
                                  <w:caps/>
                                  <w:color w:val="1CADE4" w:themeColor="accent1"/>
                                  <w:sz w:val="64"/>
                                  <w:szCs w:val="64"/>
                                </w:rPr>
                                <w:t xml:space="preserve"> </w:t>
                              </w:r>
                              <w:r w:rsidR="000F229B">
                                <w:rPr>
                                  <w:caps/>
                                  <w:color w:val="1CADE4" w:themeColor="accent1"/>
                                  <w:sz w:val="64"/>
                                  <w:szCs w:val="64"/>
                                </w:rPr>
                                <w:t>ImageBytes</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Content>
                            <w:p w14:paraId="1BD93129" w14:textId="4BC7B3EA" w:rsidR="00051900" w:rsidRDefault="00051900">
                              <w:pPr>
                                <w:jc w:val="right"/>
                                <w:rPr>
                                  <w:smallCaps/>
                                  <w:color w:val="404040" w:themeColor="text1" w:themeTint="BF"/>
                                  <w:sz w:val="36"/>
                                  <w:szCs w:val="36"/>
                                </w:rPr>
                              </w:pPr>
                              <w:r>
                                <w:rPr>
                                  <w:color w:val="404040" w:themeColor="text1" w:themeTint="BF"/>
                                  <w:sz w:val="36"/>
                                  <w:szCs w:val="36"/>
                                </w:rPr>
                                <w:t xml:space="preserve">Concept and </w:t>
                              </w:r>
                              <w:r w:rsidR="000F229B">
                                <w:rPr>
                                  <w:color w:val="404040" w:themeColor="text1" w:themeTint="BF"/>
                                  <w:sz w:val="36"/>
                                  <w:szCs w:val="36"/>
                                </w:rPr>
                                <w:t>Implementation</w:t>
                              </w:r>
                            </w:p>
                          </w:sdtContent>
                        </w:sdt>
                      </w:txbxContent>
                    </v:textbox>
                    <w10:wrap type="square" anchorx="page" anchory="page"/>
                  </v:shape>
                </w:pict>
              </mc:Fallback>
            </mc:AlternateContent>
          </w:r>
          <w:r w:rsidR="00C952A7" w:rsidRPr="00DA4CFD">
            <w:rPr>
              <w:noProof/>
            </w:rPr>
            <mc:AlternateContent>
              <mc:Choice Requires="wps">
                <w:drawing>
                  <wp:anchor distT="0" distB="0" distL="114300" distR="114300" simplePos="0" relativeHeight="251660288" behindDoc="0" locked="0" layoutInCell="1" allowOverlap="1" wp14:anchorId="5E1911CC" wp14:editId="02CCB460">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Content>
                                  <w:p w14:paraId="03841601" w14:textId="55AFC1AB" w:rsidR="00051900" w:rsidRDefault="00051900">
                                    <w:pPr>
                                      <w:pStyle w:val="NoSpacing"/>
                                      <w:jc w:val="right"/>
                                      <w:rPr>
                                        <w:color w:val="595959" w:themeColor="text1" w:themeTint="A6"/>
                                        <w:sz w:val="28"/>
                                        <w:szCs w:val="28"/>
                                      </w:rPr>
                                    </w:pPr>
                                    <w:r>
                                      <w:rPr>
                                        <w:color w:val="595959" w:themeColor="text1" w:themeTint="A6"/>
                                        <w:sz w:val="28"/>
                                        <w:szCs w:val="28"/>
                                      </w:rPr>
                                      <w:t>Peter Simpson</w:t>
                                    </w:r>
                                  </w:p>
                                </w:sdtContent>
                              </w:sdt>
                              <w:p w14:paraId="7D4CE5C6" w14:textId="073F140F" w:rsidR="0005190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Content>
                                    <w:r w:rsidR="00051900">
                                      <w:rPr>
                                        <w:color w:val="595959" w:themeColor="text1" w:themeTint="A6"/>
                                        <w:sz w:val="18"/>
                                        <w:szCs w:val="18"/>
                                      </w:rPr>
                                      <w:t>peter@peterandjill.co.uk</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5E1911CC" id="Text Box 152" o:spid="_x0000_s1028"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Content>
                            <w:p w14:paraId="03841601" w14:textId="55AFC1AB" w:rsidR="00051900" w:rsidRDefault="00051900">
                              <w:pPr>
                                <w:pStyle w:val="NoSpacing"/>
                                <w:jc w:val="right"/>
                                <w:rPr>
                                  <w:color w:val="595959" w:themeColor="text1" w:themeTint="A6"/>
                                  <w:sz w:val="28"/>
                                  <w:szCs w:val="28"/>
                                </w:rPr>
                              </w:pPr>
                              <w:r>
                                <w:rPr>
                                  <w:color w:val="595959" w:themeColor="text1" w:themeTint="A6"/>
                                  <w:sz w:val="28"/>
                                  <w:szCs w:val="28"/>
                                </w:rPr>
                                <w:t>Peter Simpson</w:t>
                              </w:r>
                            </w:p>
                          </w:sdtContent>
                        </w:sdt>
                        <w:p w14:paraId="7D4CE5C6" w14:textId="073F140F" w:rsidR="0005190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Content>
                              <w:r w:rsidR="00051900">
                                <w:rPr>
                                  <w:color w:val="595959" w:themeColor="text1" w:themeTint="A6"/>
                                  <w:sz w:val="18"/>
                                  <w:szCs w:val="18"/>
                                </w:rPr>
                                <w:t>peter@peterandjill.co.uk</w:t>
                              </w:r>
                            </w:sdtContent>
                          </w:sdt>
                        </w:p>
                      </w:txbxContent>
                    </v:textbox>
                    <w10:wrap type="square" anchorx="page" anchory="page"/>
                  </v:shape>
                </w:pict>
              </mc:Fallback>
            </mc:AlternateContent>
          </w:r>
          <w:r w:rsidR="00F451B9" w:rsidRPr="00DA4CFD">
            <w:rPr>
              <w:noProof/>
              <w:lang w:val="en-US" w:eastAsia="en-US"/>
            </w:rPr>
            <w:drawing>
              <wp:anchor distT="0" distB="0" distL="114300" distR="114300" simplePos="0" relativeHeight="251663360" behindDoc="0" locked="0" layoutInCell="1" allowOverlap="1" wp14:anchorId="0230849F" wp14:editId="1A5C6EA8">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bookmarkStart w:id="1" w:name="_Ref525981762" w:displacedByCustomXml="next"/>
    <w:bookmarkStart w:id="2" w:name="_Ref525981825" w:displacedByCustomXml="next"/>
    <w:sdt>
      <w:sdtPr>
        <w:rPr>
          <w:rFonts w:asciiTheme="minorHAnsi" w:eastAsiaTheme="minorEastAsia" w:hAnsiTheme="minorHAnsi" w:cstheme="minorBidi"/>
          <w:b w:val="0"/>
          <w:bCs w:val="0"/>
          <w:sz w:val="22"/>
          <w:szCs w:val="22"/>
        </w:rPr>
        <w:id w:val="-1822026434"/>
        <w:docPartObj>
          <w:docPartGallery w:val="Table of Contents"/>
          <w:docPartUnique/>
        </w:docPartObj>
      </w:sdtPr>
      <w:sdtEndPr>
        <w:rPr>
          <w:noProof/>
        </w:rPr>
      </w:sdtEndPr>
      <w:sdtContent>
        <w:p w14:paraId="008366C7" w14:textId="77777777" w:rsidR="008000DD" w:rsidRDefault="008000DD" w:rsidP="00014DB7">
          <w:pPr>
            <w:pStyle w:val="TOCHeading"/>
            <w:numPr>
              <w:ilvl w:val="0"/>
              <w:numId w:val="0"/>
            </w:numPr>
            <w:ind w:left="360"/>
            <w:rPr>
              <w:rFonts w:eastAsiaTheme="minorEastAsia"/>
            </w:rPr>
          </w:pPr>
        </w:p>
        <w:p w14:paraId="49CE8107" w14:textId="77777777" w:rsidR="008000DD" w:rsidRDefault="008000DD">
          <w:pPr>
            <w:rPr>
              <w:b/>
              <w:bCs/>
            </w:rPr>
          </w:pPr>
          <w:r>
            <w:br w:type="page"/>
          </w:r>
        </w:p>
        <w:p w14:paraId="4A63330F" w14:textId="4C0A7F9D" w:rsidR="005E4EC6" w:rsidRDefault="005E4EC6" w:rsidP="00014DB7">
          <w:pPr>
            <w:pStyle w:val="TOCHeading"/>
            <w:numPr>
              <w:ilvl w:val="0"/>
              <w:numId w:val="0"/>
            </w:numPr>
            <w:ind w:left="360"/>
          </w:pPr>
          <w:r>
            <w:lastRenderedPageBreak/>
            <w:t>Contents</w:t>
          </w:r>
        </w:p>
        <w:p w14:paraId="4AC8C482" w14:textId="473C0C7D" w:rsidR="00BD310B" w:rsidRDefault="005E4EC6">
          <w:pPr>
            <w:pStyle w:val="TOC1"/>
            <w:tabs>
              <w:tab w:val="left" w:pos="442"/>
              <w:tab w:val="right" w:leader="dot" w:pos="9350"/>
            </w:tabs>
            <w:rPr>
              <w:noProof/>
              <w:lang w:eastAsia="en-GB"/>
            </w:rPr>
          </w:pPr>
          <w:r>
            <w:rPr>
              <w:b/>
              <w:bCs/>
              <w:noProof/>
            </w:rPr>
            <w:fldChar w:fldCharType="begin"/>
          </w:r>
          <w:r>
            <w:rPr>
              <w:b/>
              <w:bCs/>
              <w:noProof/>
            </w:rPr>
            <w:instrText xml:space="preserve"> TOC \o "1-2" \h \z \u </w:instrText>
          </w:r>
          <w:r>
            <w:rPr>
              <w:b/>
              <w:bCs/>
              <w:noProof/>
            </w:rPr>
            <w:fldChar w:fldCharType="separate"/>
          </w:r>
          <w:hyperlink w:anchor="_Toc92877734" w:history="1">
            <w:r w:rsidR="00BD310B" w:rsidRPr="007649EA">
              <w:rPr>
                <w:rStyle w:val="Hyperlink"/>
                <w:noProof/>
              </w:rPr>
              <w:t>1.</w:t>
            </w:r>
            <w:r w:rsidR="00BD310B">
              <w:rPr>
                <w:noProof/>
                <w:lang w:eastAsia="en-GB"/>
              </w:rPr>
              <w:tab/>
            </w:r>
            <w:r w:rsidR="00BD310B" w:rsidRPr="007649EA">
              <w:rPr>
                <w:rStyle w:val="Hyperlink"/>
                <w:noProof/>
              </w:rPr>
              <w:t>Context</w:t>
            </w:r>
            <w:r w:rsidR="00BD310B">
              <w:rPr>
                <w:noProof/>
                <w:webHidden/>
              </w:rPr>
              <w:tab/>
            </w:r>
            <w:r w:rsidR="00BD310B">
              <w:rPr>
                <w:noProof/>
                <w:webHidden/>
              </w:rPr>
              <w:fldChar w:fldCharType="begin"/>
            </w:r>
            <w:r w:rsidR="00BD310B">
              <w:rPr>
                <w:noProof/>
                <w:webHidden/>
              </w:rPr>
              <w:instrText xml:space="preserve"> PAGEREF _Toc92877734 \h </w:instrText>
            </w:r>
            <w:r w:rsidR="00BD310B">
              <w:rPr>
                <w:noProof/>
                <w:webHidden/>
              </w:rPr>
            </w:r>
            <w:r w:rsidR="00BD310B">
              <w:rPr>
                <w:noProof/>
                <w:webHidden/>
              </w:rPr>
              <w:fldChar w:fldCharType="separate"/>
            </w:r>
            <w:r w:rsidR="0075379D">
              <w:rPr>
                <w:noProof/>
                <w:webHidden/>
              </w:rPr>
              <w:t>2</w:t>
            </w:r>
            <w:r w:rsidR="00BD310B">
              <w:rPr>
                <w:noProof/>
                <w:webHidden/>
              </w:rPr>
              <w:fldChar w:fldCharType="end"/>
            </w:r>
          </w:hyperlink>
        </w:p>
        <w:p w14:paraId="1327907D" w14:textId="37A706EF" w:rsidR="00BD310B" w:rsidRDefault="00000000">
          <w:pPr>
            <w:pStyle w:val="TOC1"/>
            <w:tabs>
              <w:tab w:val="left" w:pos="442"/>
              <w:tab w:val="right" w:leader="dot" w:pos="9350"/>
            </w:tabs>
            <w:rPr>
              <w:noProof/>
              <w:lang w:eastAsia="en-GB"/>
            </w:rPr>
          </w:pPr>
          <w:hyperlink w:anchor="_Toc92877735" w:history="1">
            <w:r w:rsidR="00BD310B" w:rsidRPr="007649EA">
              <w:rPr>
                <w:rStyle w:val="Hyperlink"/>
                <w:noProof/>
              </w:rPr>
              <w:t>2.</w:t>
            </w:r>
            <w:r w:rsidR="00BD310B">
              <w:rPr>
                <w:noProof/>
                <w:lang w:eastAsia="en-GB"/>
              </w:rPr>
              <w:tab/>
            </w:r>
            <w:r w:rsidR="00BD310B" w:rsidRPr="007649EA">
              <w:rPr>
                <w:rStyle w:val="Hyperlink"/>
                <w:noProof/>
              </w:rPr>
              <w:t>ImageBytes Mechanic</w:t>
            </w:r>
            <w:r w:rsidR="00BD310B">
              <w:rPr>
                <w:noProof/>
                <w:webHidden/>
              </w:rPr>
              <w:tab/>
            </w:r>
            <w:r w:rsidR="00BD310B">
              <w:rPr>
                <w:noProof/>
                <w:webHidden/>
              </w:rPr>
              <w:fldChar w:fldCharType="begin"/>
            </w:r>
            <w:r w:rsidR="00BD310B">
              <w:rPr>
                <w:noProof/>
                <w:webHidden/>
              </w:rPr>
              <w:instrText xml:space="preserve"> PAGEREF _Toc92877735 \h </w:instrText>
            </w:r>
            <w:r w:rsidR="00BD310B">
              <w:rPr>
                <w:noProof/>
                <w:webHidden/>
              </w:rPr>
            </w:r>
            <w:r w:rsidR="00BD310B">
              <w:rPr>
                <w:noProof/>
                <w:webHidden/>
              </w:rPr>
              <w:fldChar w:fldCharType="separate"/>
            </w:r>
            <w:r w:rsidR="0075379D">
              <w:rPr>
                <w:noProof/>
                <w:webHidden/>
              </w:rPr>
              <w:t>2</w:t>
            </w:r>
            <w:r w:rsidR="00BD310B">
              <w:rPr>
                <w:noProof/>
                <w:webHidden/>
              </w:rPr>
              <w:fldChar w:fldCharType="end"/>
            </w:r>
          </w:hyperlink>
        </w:p>
        <w:p w14:paraId="6FDEB60B" w14:textId="30684604" w:rsidR="00BD310B" w:rsidRDefault="00000000">
          <w:pPr>
            <w:pStyle w:val="TOC1"/>
            <w:tabs>
              <w:tab w:val="left" w:pos="442"/>
              <w:tab w:val="right" w:leader="dot" w:pos="9350"/>
            </w:tabs>
            <w:rPr>
              <w:noProof/>
              <w:lang w:eastAsia="en-GB"/>
            </w:rPr>
          </w:pPr>
          <w:hyperlink w:anchor="_Toc92877736" w:history="1">
            <w:r w:rsidR="00BD310B" w:rsidRPr="007649EA">
              <w:rPr>
                <w:rStyle w:val="Hyperlink"/>
                <w:noProof/>
              </w:rPr>
              <w:t>3.</w:t>
            </w:r>
            <w:r w:rsidR="00BD310B">
              <w:rPr>
                <w:noProof/>
                <w:lang w:eastAsia="en-GB"/>
              </w:rPr>
              <w:tab/>
            </w:r>
            <w:r w:rsidR="00BD310B" w:rsidRPr="007649EA">
              <w:rPr>
                <w:rStyle w:val="Hyperlink"/>
                <w:noProof/>
              </w:rPr>
              <w:t>ImageBytes Benefits</w:t>
            </w:r>
            <w:r w:rsidR="00BD310B">
              <w:rPr>
                <w:noProof/>
                <w:webHidden/>
              </w:rPr>
              <w:tab/>
            </w:r>
            <w:r w:rsidR="00BD310B">
              <w:rPr>
                <w:noProof/>
                <w:webHidden/>
              </w:rPr>
              <w:fldChar w:fldCharType="begin"/>
            </w:r>
            <w:r w:rsidR="00BD310B">
              <w:rPr>
                <w:noProof/>
                <w:webHidden/>
              </w:rPr>
              <w:instrText xml:space="preserve"> PAGEREF _Toc92877736 \h </w:instrText>
            </w:r>
            <w:r w:rsidR="00BD310B">
              <w:rPr>
                <w:noProof/>
                <w:webHidden/>
              </w:rPr>
            </w:r>
            <w:r w:rsidR="00BD310B">
              <w:rPr>
                <w:noProof/>
                <w:webHidden/>
              </w:rPr>
              <w:fldChar w:fldCharType="separate"/>
            </w:r>
            <w:r w:rsidR="0075379D">
              <w:rPr>
                <w:noProof/>
                <w:webHidden/>
              </w:rPr>
              <w:t>3</w:t>
            </w:r>
            <w:r w:rsidR="00BD310B">
              <w:rPr>
                <w:noProof/>
                <w:webHidden/>
              </w:rPr>
              <w:fldChar w:fldCharType="end"/>
            </w:r>
          </w:hyperlink>
        </w:p>
        <w:p w14:paraId="4DFAAB66" w14:textId="266302DE" w:rsidR="00BD310B" w:rsidRDefault="00000000">
          <w:pPr>
            <w:pStyle w:val="TOC1"/>
            <w:tabs>
              <w:tab w:val="left" w:pos="442"/>
              <w:tab w:val="right" w:leader="dot" w:pos="9350"/>
            </w:tabs>
            <w:rPr>
              <w:noProof/>
              <w:lang w:eastAsia="en-GB"/>
            </w:rPr>
          </w:pPr>
          <w:hyperlink w:anchor="_Toc92877737" w:history="1">
            <w:r w:rsidR="00BD310B" w:rsidRPr="007649EA">
              <w:rPr>
                <w:rStyle w:val="Hyperlink"/>
                <w:noProof/>
              </w:rPr>
              <w:t>4.</w:t>
            </w:r>
            <w:r w:rsidR="00BD310B">
              <w:rPr>
                <w:noProof/>
                <w:lang w:eastAsia="en-GB"/>
              </w:rPr>
              <w:tab/>
            </w:r>
            <w:r w:rsidR="00BD310B" w:rsidRPr="007649EA">
              <w:rPr>
                <w:rStyle w:val="Hyperlink"/>
                <w:noProof/>
              </w:rPr>
              <w:t>Performance Benefits</w:t>
            </w:r>
            <w:r w:rsidR="00BD310B">
              <w:rPr>
                <w:noProof/>
                <w:webHidden/>
              </w:rPr>
              <w:tab/>
            </w:r>
            <w:r w:rsidR="00BD310B">
              <w:rPr>
                <w:noProof/>
                <w:webHidden/>
              </w:rPr>
              <w:fldChar w:fldCharType="begin"/>
            </w:r>
            <w:r w:rsidR="00BD310B">
              <w:rPr>
                <w:noProof/>
                <w:webHidden/>
              </w:rPr>
              <w:instrText xml:space="preserve"> PAGEREF _Toc92877737 \h </w:instrText>
            </w:r>
            <w:r w:rsidR="00BD310B">
              <w:rPr>
                <w:noProof/>
                <w:webHidden/>
              </w:rPr>
            </w:r>
            <w:r w:rsidR="00BD310B">
              <w:rPr>
                <w:noProof/>
                <w:webHidden/>
              </w:rPr>
              <w:fldChar w:fldCharType="separate"/>
            </w:r>
            <w:r w:rsidR="0075379D">
              <w:rPr>
                <w:noProof/>
                <w:webHidden/>
              </w:rPr>
              <w:t>3</w:t>
            </w:r>
            <w:r w:rsidR="00BD310B">
              <w:rPr>
                <w:noProof/>
                <w:webHidden/>
              </w:rPr>
              <w:fldChar w:fldCharType="end"/>
            </w:r>
          </w:hyperlink>
        </w:p>
        <w:p w14:paraId="248E3502" w14:textId="0A7D2843" w:rsidR="00BD310B" w:rsidRDefault="00000000">
          <w:pPr>
            <w:pStyle w:val="TOC1"/>
            <w:tabs>
              <w:tab w:val="left" w:pos="442"/>
              <w:tab w:val="right" w:leader="dot" w:pos="9350"/>
            </w:tabs>
            <w:rPr>
              <w:noProof/>
              <w:lang w:eastAsia="en-GB"/>
            </w:rPr>
          </w:pPr>
          <w:hyperlink w:anchor="_Toc92877738" w:history="1">
            <w:r w:rsidR="00BD310B" w:rsidRPr="007649EA">
              <w:rPr>
                <w:rStyle w:val="Hyperlink"/>
                <w:noProof/>
              </w:rPr>
              <w:t>5.</w:t>
            </w:r>
            <w:r w:rsidR="00BD310B">
              <w:rPr>
                <w:noProof/>
                <w:lang w:eastAsia="en-GB"/>
              </w:rPr>
              <w:tab/>
            </w:r>
            <w:r w:rsidR="00BD310B" w:rsidRPr="007649EA">
              <w:rPr>
                <w:rStyle w:val="Hyperlink"/>
                <w:noProof/>
              </w:rPr>
              <w:t>ImageBytes Implementation</w:t>
            </w:r>
            <w:r w:rsidR="00BD310B">
              <w:rPr>
                <w:noProof/>
                <w:webHidden/>
              </w:rPr>
              <w:tab/>
            </w:r>
            <w:r w:rsidR="00BD310B">
              <w:rPr>
                <w:noProof/>
                <w:webHidden/>
              </w:rPr>
              <w:fldChar w:fldCharType="begin"/>
            </w:r>
            <w:r w:rsidR="00BD310B">
              <w:rPr>
                <w:noProof/>
                <w:webHidden/>
              </w:rPr>
              <w:instrText xml:space="preserve"> PAGEREF _Toc92877738 \h </w:instrText>
            </w:r>
            <w:r w:rsidR="00BD310B">
              <w:rPr>
                <w:noProof/>
                <w:webHidden/>
              </w:rPr>
            </w:r>
            <w:r w:rsidR="00BD310B">
              <w:rPr>
                <w:noProof/>
                <w:webHidden/>
              </w:rPr>
              <w:fldChar w:fldCharType="separate"/>
            </w:r>
            <w:r w:rsidR="0075379D">
              <w:rPr>
                <w:noProof/>
                <w:webHidden/>
              </w:rPr>
              <w:t>4</w:t>
            </w:r>
            <w:r w:rsidR="00BD310B">
              <w:rPr>
                <w:noProof/>
                <w:webHidden/>
              </w:rPr>
              <w:fldChar w:fldCharType="end"/>
            </w:r>
          </w:hyperlink>
        </w:p>
        <w:p w14:paraId="7E94561B" w14:textId="4E79E6E3" w:rsidR="00BD310B" w:rsidRDefault="00000000">
          <w:pPr>
            <w:pStyle w:val="TOC2"/>
            <w:tabs>
              <w:tab w:val="left" w:pos="880"/>
              <w:tab w:val="right" w:leader="dot" w:pos="9350"/>
            </w:tabs>
            <w:rPr>
              <w:noProof/>
              <w:lang w:eastAsia="en-GB"/>
            </w:rPr>
          </w:pPr>
          <w:hyperlink w:anchor="_Toc92877739" w:history="1">
            <w:r w:rsidR="00BD310B" w:rsidRPr="007649EA">
              <w:rPr>
                <w:rStyle w:val="Hyperlink"/>
                <w:noProof/>
              </w:rPr>
              <w:t>5.1</w:t>
            </w:r>
            <w:r w:rsidR="00BD310B">
              <w:rPr>
                <w:noProof/>
                <w:lang w:eastAsia="en-GB"/>
              </w:rPr>
              <w:tab/>
            </w:r>
            <w:r w:rsidR="00BD310B" w:rsidRPr="007649EA">
              <w:rPr>
                <w:rStyle w:val="Hyperlink"/>
                <w:noProof/>
              </w:rPr>
              <w:t>Client Initiation</w:t>
            </w:r>
            <w:r w:rsidR="00BD310B">
              <w:rPr>
                <w:noProof/>
                <w:webHidden/>
              </w:rPr>
              <w:tab/>
            </w:r>
            <w:r w:rsidR="00BD310B">
              <w:rPr>
                <w:noProof/>
                <w:webHidden/>
              </w:rPr>
              <w:fldChar w:fldCharType="begin"/>
            </w:r>
            <w:r w:rsidR="00BD310B">
              <w:rPr>
                <w:noProof/>
                <w:webHidden/>
              </w:rPr>
              <w:instrText xml:space="preserve"> PAGEREF _Toc92877739 \h </w:instrText>
            </w:r>
            <w:r w:rsidR="00BD310B">
              <w:rPr>
                <w:noProof/>
                <w:webHidden/>
              </w:rPr>
            </w:r>
            <w:r w:rsidR="00BD310B">
              <w:rPr>
                <w:noProof/>
                <w:webHidden/>
              </w:rPr>
              <w:fldChar w:fldCharType="separate"/>
            </w:r>
            <w:r w:rsidR="0075379D">
              <w:rPr>
                <w:noProof/>
                <w:webHidden/>
              </w:rPr>
              <w:t>4</w:t>
            </w:r>
            <w:r w:rsidR="00BD310B">
              <w:rPr>
                <w:noProof/>
                <w:webHidden/>
              </w:rPr>
              <w:fldChar w:fldCharType="end"/>
            </w:r>
          </w:hyperlink>
        </w:p>
        <w:p w14:paraId="1BB8357C" w14:textId="2A0C162D" w:rsidR="00BD310B" w:rsidRDefault="00000000">
          <w:pPr>
            <w:pStyle w:val="TOC2"/>
            <w:tabs>
              <w:tab w:val="left" w:pos="880"/>
              <w:tab w:val="right" w:leader="dot" w:pos="9350"/>
            </w:tabs>
            <w:rPr>
              <w:noProof/>
              <w:lang w:eastAsia="en-GB"/>
            </w:rPr>
          </w:pPr>
          <w:hyperlink w:anchor="_Toc92877740" w:history="1">
            <w:r w:rsidR="00BD310B" w:rsidRPr="007649EA">
              <w:rPr>
                <w:rStyle w:val="Hyperlink"/>
                <w:noProof/>
              </w:rPr>
              <w:t>5.2</w:t>
            </w:r>
            <w:r w:rsidR="00BD310B">
              <w:rPr>
                <w:noProof/>
                <w:lang w:eastAsia="en-GB"/>
              </w:rPr>
              <w:tab/>
            </w:r>
            <w:r w:rsidR="00BD310B" w:rsidRPr="007649EA">
              <w:rPr>
                <w:rStyle w:val="Hyperlink"/>
                <w:noProof/>
              </w:rPr>
              <w:t>Device Response</w:t>
            </w:r>
            <w:r w:rsidR="00BD310B">
              <w:rPr>
                <w:noProof/>
                <w:webHidden/>
              </w:rPr>
              <w:tab/>
            </w:r>
            <w:r w:rsidR="00BD310B">
              <w:rPr>
                <w:noProof/>
                <w:webHidden/>
              </w:rPr>
              <w:fldChar w:fldCharType="begin"/>
            </w:r>
            <w:r w:rsidR="00BD310B">
              <w:rPr>
                <w:noProof/>
                <w:webHidden/>
              </w:rPr>
              <w:instrText xml:space="preserve"> PAGEREF _Toc92877740 \h </w:instrText>
            </w:r>
            <w:r w:rsidR="00BD310B">
              <w:rPr>
                <w:noProof/>
                <w:webHidden/>
              </w:rPr>
            </w:r>
            <w:r w:rsidR="00BD310B">
              <w:rPr>
                <w:noProof/>
                <w:webHidden/>
              </w:rPr>
              <w:fldChar w:fldCharType="separate"/>
            </w:r>
            <w:r w:rsidR="0075379D">
              <w:rPr>
                <w:noProof/>
                <w:webHidden/>
              </w:rPr>
              <w:t>4</w:t>
            </w:r>
            <w:r w:rsidR="00BD310B">
              <w:rPr>
                <w:noProof/>
                <w:webHidden/>
              </w:rPr>
              <w:fldChar w:fldCharType="end"/>
            </w:r>
          </w:hyperlink>
        </w:p>
        <w:p w14:paraId="04E88A47" w14:textId="32EDC794" w:rsidR="00BD310B" w:rsidRDefault="00000000">
          <w:pPr>
            <w:pStyle w:val="TOC2"/>
            <w:tabs>
              <w:tab w:val="left" w:pos="880"/>
              <w:tab w:val="right" w:leader="dot" w:pos="9350"/>
            </w:tabs>
            <w:rPr>
              <w:noProof/>
              <w:lang w:eastAsia="en-GB"/>
            </w:rPr>
          </w:pPr>
          <w:hyperlink w:anchor="_Toc92877741" w:history="1">
            <w:r w:rsidR="00BD310B" w:rsidRPr="007649EA">
              <w:rPr>
                <w:rStyle w:val="Hyperlink"/>
                <w:noProof/>
              </w:rPr>
              <w:t>5.3</w:t>
            </w:r>
            <w:r w:rsidR="00BD310B">
              <w:rPr>
                <w:noProof/>
                <w:lang w:eastAsia="en-GB"/>
              </w:rPr>
              <w:tab/>
            </w:r>
            <w:r w:rsidR="00BD310B" w:rsidRPr="007649EA">
              <w:rPr>
                <w:rStyle w:val="Hyperlink"/>
                <w:noProof/>
              </w:rPr>
              <w:t>Client Response Handling</w:t>
            </w:r>
            <w:r w:rsidR="00BD310B">
              <w:rPr>
                <w:noProof/>
                <w:webHidden/>
              </w:rPr>
              <w:tab/>
            </w:r>
            <w:r w:rsidR="00BD310B">
              <w:rPr>
                <w:noProof/>
                <w:webHidden/>
              </w:rPr>
              <w:fldChar w:fldCharType="begin"/>
            </w:r>
            <w:r w:rsidR="00BD310B">
              <w:rPr>
                <w:noProof/>
                <w:webHidden/>
              </w:rPr>
              <w:instrText xml:space="preserve"> PAGEREF _Toc92877741 \h </w:instrText>
            </w:r>
            <w:r w:rsidR="00BD310B">
              <w:rPr>
                <w:noProof/>
                <w:webHidden/>
              </w:rPr>
            </w:r>
            <w:r w:rsidR="00BD310B">
              <w:rPr>
                <w:noProof/>
                <w:webHidden/>
              </w:rPr>
              <w:fldChar w:fldCharType="separate"/>
            </w:r>
            <w:r w:rsidR="0075379D">
              <w:rPr>
                <w:noProof/>
                <w:webHidden/>
              </w:rPr>
              <w:t>4</w:t>
            </w:r>
            <w:r w:rsidR="00BD310B">
              <w:rPr>
                <w:noProof/>
                <w:webHidden/>
              </w:rPr>
              <w:fldChar w:fldCharType="end"/>
            </w:r>
          </w:hyperlink>
        </w:p>
        <w:p w14:paraId="680D6A0E" w14:textId="27D50067" w:rsidR="00BD310B" w:rsidRDefault="00000000">
          <w:pPr>
            <w:pStyle w:val="TOC1"/>
            <w:tabs>
              <w:tab w:val="left" w:pos="442"/>
              <w:tab w:val="right" w:leader="dot" w:pos="9350"/>
            </w:tabs>
            <w:rPr>
              <w:noProof/>
              <w:lang w:eastAsia="en-GB"/>
            </w:rPr>
          </w:pPr>
          <w:hyperlink w:anchor="_Toc92877742" w:history="1">
            <w:r w:rsidR="00BD310B" w:rsidRPr="007649EA">
              <w:rPr>
                <w:rStyle w:val="Hyperlink"/>
                <w:noProof/>
              </w:rPr>
              <w:t>6.</w:t>
            </w:r>
            <w:r w:rsidR="00BD310B">
              <w:rPr>
                <w:noProof/>
                <w:lang w:eastAsia="en-GB"/>
              </w:rPr>
              <w:tab/>
            </w:r>
            <w:r w:rsidR="00BD310B" w:rsidRPr="007649EA">
              <w:rPr>
                <w:rStyle w:val="Hyperlink"/>
                <w:noProof/>
              </w:rPr>
              <w:t>ImageBytes Binary Data Format</w:t>
            </w:r>
            <w:r w:rsidR="00BD310B">
              <w:rPr>
                <w:noProof/>
                <w:webHidden/>
              </w:rPr>
              <w:tab/>
            </w:r>
            <w:r w:rsidR="00BD310B">
              <w:rPr>
                <w:noProof/>
                <w:webHidden/>
              </w:rPr>
              <w:fldChar w:fldCharType="begin"/>
            </w:r>
            <w:r w:rsidR="00BD310B">
              <w:rPr>
                <w:noProof/>
                <w:webHidden/>
              </w:rPr>
              <w:instrText xml:space="preserve"> PAGEREF _Toc92877742 \h </w:instrText>
            </w:r>
            <w:r w:rsidR="00BD310B">
              <w:rPr>
                <w:noProof/>
                <w:webHidden/>
              </w:rPr>
            </w:r>
            <w:r w:rsidR="00BD310B">
              <w:rPr>
                <w:noProof/>
                <w:webHidden/>
              </w:rPr>
              <w:fldChar w:fldCharType="separate"/>
            </w:r>
            <w:r w:rsidR="0075379D">
              <w:rPr>
                <w:noProof/>
                <w:webHidden/>
              </w:rPr>
              <w:t>5</w:t>
            </w:r>
            <w:r w:rsidR="00BD310B">
              <w:rPr>
                <w:noProof/>
                <w:webHidden/>
              </w:rPr>
              <w:fldChar w:fldCharType="end"/>
            </w:r>
          </w:hyperlink>
        </w:p>
        <w:p w14:paraId="65AA97FD" w14:textId="29F82E1F" w:rsidR="00BD310B" w:rsidRDefault="00000000">
          <w:pPr>
            <w:pStyle w:val="TOC1"/>
            <w:tabs>
              <w:tab w:val="left" w:pos="442"/>
              <w:tab w:val="right" w:leader="dot" w:pos="9350"/>
            </w:tabs>
            <w:rPr>
              <w:noProof/>
              <w:lang w:eastAsia="en-GB"/>
            </w:rPr>
          </w:pPr>
          <w:hyperlink w:anchor="_Toc92877743" w:history="1">
            <w:r w:rsidR="00BD310B" w:rsidRPr="007649EA">
              <w:rPr>
                <w:rStyle w:val="Hyperlink"/>
                <w:noProof/>
              </w:rPr>
              <w:t>7.</w:t>
            </w:r>
            <w:r w:rsidR="00BD310B">
              <w:rPr>
                <w:noProof/>
                <w:lang w:eastAsia="en-GB"/>
              </w:rPr>
              <w:tab/>
            </w:r>
            <w:r w:rsidR="00BD310B" w:rsidRPr="007649EA">
              <w:rPr>
                <w:rStyle w:val="Hyperlink"/>
                <w:noProof/>
              </w:rPr>
              <w:t>Metadata</w:t>
            </w:r>
            <w:r w:rsidR="00BD310B">
              <w:rPr>
                <w:noProof/>
                <w:webHidden/>
              </w:rPr>
              <w:tab/>
            </w:r>
            <w:r w:rsidR="00BD310B">
              <w:rPr>
                <w:noProof/>
                <w:webHidden/>
              </w:rPr>
              <w:fldChar w:fldCharType="begin"/>
            </w:r>
            <w:r w:rsidR="00BD310B">
              <w:rPr>
                <w:noProof/>
                <w:webHidden/>
              </w:rPr>
              <w:instrText xml:space="preserve"> PAGEREF _Toc92877743 \h </w:instrText>
            </w:r>
            <w:r w:rsidR="00BD310B">
              <w:rPr>
                <w:noProof/>
                <w:webHidden/>
              </w:rPr>
            </w:r>
            <w:r w:rsidR="00BD310B">
              <w:rPr>
                <w:noProof/>
                <w:webHidden/>
              </w:rPr>
              <w:fldChar w:fldCharType="separate"/>
            </w:r>
            <w:r w:rsidR="0075379D">
              <w:rPr>
                <w:noProof/>
                <w:webHidden/>
              </w:rPr>
              <w:t>5</w:t>
            </w:r>
            <w:r w:rsidR="00BD310B">
              <w:rPr>
                <w:noProof/>
                <w:webHidden/>
              </w:rPr>
              <w:fldChar w:fldCharType="end"/>
            </w:r>
          </w:hyperlink>
        </w:p>
        <w:p w14:paraId="5C95BD3E" w14:textId="079C8931" w:rsidR="00BD310B" w:rsidRDefault="00000000">
          <w:pPr>
            <w:pStyle w:val="TOC2"/>
            <w:tabs>
              <w:tab w:val="left" w:pos="880"/>
              <w:tab w:val="right" w:leader="dot" w:pos="9350"/>
            </w:tabs>
            <w:rPr>
              <w:noProof/>
              <w:lang w:eastAsia="en-GB"/>
            </w:rPr>
          </w:pPr>
          <w:hyperlink w:anchor="_Toc92877744" w:history="1">
            <w:r w:rsidR="00BD310B" w:rsidRPr="007649EA">
              <w:rPr>
                <w:rStyle w:val="Hyperlink"/>
                <w:noProof/>
              </w:rPr>
              <w:t>7.1</w:t>
            </w:r>
            <w:r w:rsidR="00BD310B">
              <w:rPr>
                <w:noProof/>
                <w:lang w:eastAsia="en-GB"/>
              </w:rPr>
              <w:tab/>
            </w:r>
            <w:r w:rsidR="00BD310B" w:rsidRPr="007649EA">
              <w:rPr>
                <w:rStyle w:val="Hyperlink"/>
                <w:noProof/>
              </w:rPr>
              <w:t>Metadata Structure</w:t>
            </w:r>
            <w:r w:rsidR="00BD310B">
              <w:rPr>
                <w:noProof/>
                <w:webHidden/>
              </w:rPr>
              <w:tab/>
            </w:r>
            <w:r w:rsidR="00BD310B">
              <w:rPr>
                <w:noProof/>
                <w:webHidden/>
              </w:rPr>
              <w:fldChar w:fldCharType="begin"/>
            </w:r>
            <w:r w:rsidR="00BD310B">
              <w:rPr>
                <w:noProof/>
                <w:webHidden/>
              </w:rPr>
              <w:instrText xml:space="preserve"> PAGEREF _Toc92877744 \h </w:instrText>
            </w:r>
            <w:r w:rsidR="00BD310B">
              <w:rPr>
                <w:noProof/>
                <w:webHidden/>
              </w:rPr>
            </w:r>
            <w:r w:rsidR="00BD310B">
              <w:rPr>
                <w:noProof/>
                <w:webHidden/>
              </w:rPr>
              <w:fldChar w:fldCharType="separate"/>
            </w:r>
            <w:r w:rsidR="0075379D">
              <w:rPr>
                <w:noProof/>
                <w:webHidden/>
              </w:rPr>
              <w:t>5</w:t>
            </w:r>
            <w:r w:rsidR="00BD310B">
              <w:rPr>
                <w:noProof/>
                <w:webHidden/>
              </w:rPr>
              <w:fldChar w:fldCharType="end"/>
            </w:r>
          </w:hyperlink>
        </w:p>
        <w:p w14:paraId="7789E8C8" w14:textId="2E053A58" w:rsidR="00BD310B" w:rsidRDefault="00000000">
          <w:pPr>
            <w:pStyle w:val="TOC2"/>
            <w:tabs>
              <w:tab w:val="left" w:pos="880"/>
              <w:tab w:val="right" w:leader="dot" w:pos="9350"/>
            </w:tabs>
            <w:rPr>
              <w:noProof/>
              <w:lang w:eastAsia="en-GB"/>
            </w:rPr>
          </w:pPr>
          <w:hyperlink w:anchor="_Toc92877745" w:history="1">
            <w:r w:rsidR="00BD310B" w:rsidRPr="007649EA">
              <w:rPr>
                <w:rStyle w:val="Hyperlink"/>
                <w:noProof/>
              </w:rPr>
              <w:t>7.2</w:t>
            </w:r>
            <w:r w:rsidR="00BD310B">
              <w:rPr>
                <w:noProof/>
                <w:lang w:eastAsia="en-GB"/>
              </w:rPr>
              <w:tab/>
            </w:r>
            <w:r w:rsidR="00BD310B" w:rsidRPr="007649EA">
              <w:rPr>
                <w:rStyle w:val="Hyperlink"/>
                <w:noProof/>
              </w:rPr>
              <w:t>Image and Transmission Array Element Types</w:t>
            </w:r>
            <w:r w:rsidR="00BD310B">
              <w:rPr>
                <w:noProof/>
                <w:webHidden/>
              </w:rPr>
              <w:tab/>
            </w:r>
            <w:r w:rsidR="00BD310B">
              <w:rPr>
                <w:noProof/>
                <w:webHidden/>
              </w:rPr>
              <w:fldChar w:fldCharType="begin"/>
            </w:r>
            <w:r w:rsidR="00BD310B">
              <w:rPr>
                <w:noProof/>
                <w:webHidden/>
              </w:rPr>
              <w:instrText xml:space="preserve"> PAGEREF _Toc92877745 \h </w:instrText>
            </w:r>
            <w:r w:rsidR="00BD310B">
              <w:rPr>
                <w:noProof/>
                <w:webHidden/>
              </w:rPr>
            </w:r>
            <w:r w:rsidR="00BD310B">
              <w:rPr>
                <w:noProof/>
                <w:webHidden/>
              </w:rPr>
              <w:fldChar w:fldCharType="separate"/>
            </w:r>
            <w:r w:rsidR="0075379D">
              <w:rPr>
                <w:noProof/>
                <w:webHidden/>
              </w:rPr>
              <w:t>5</w:t>
            </w:r>
            <w:r w:rsidR="00BD310B">
              <w:rPr>
                <w:noProof/>
                <w:webHidden/>
              </w:rPr>
              <w:fldChar w:fldCharType="end"/>
            </w:r>
          </w:hyperlink>
        </w:p>
        <w:p w14:paraId="00B44B21" w14:textId="1373B66E" w:rsidR="00BD310B" w:rsidRDefault="00000000">
          <w:pPr>
            <w:pStyle w:val="TOC1"/>
            <w:tabs>
              <w:tab w:val="left" w:pos="442"/>
              <w:tab w:val="right" w:leader="dot" w:pos="9350"/>
            </w:tabs>
            <w:rPr>
              <w:noProof/>
              <w:lang w:eastAsia="en-GB"/>
            </w:rPr>
          </w:pPr>
          <w:hyperlink w:anchor="_Toc92877746" w:history="1">
            <w:r w:rsidR="00BD310B" w:rsidRPr="007649EA">
              <w:rPr>
                <w:rStyle w:val="Hyperlink"/>
                <w:noProof/>
              </w:rPr>
              <w:t>8.</w:t>
            </w:r>
            <w:r w:rsidR="00BD310B">
              <w:rPr>
                <w:noProof/>
                <w:lang w:eastAsia="en-GB"/>
              </w:rPr>
              <w:tab/>
            </w:r>
            <w:r w:rsidR="00BD310B" w:rsidRPr="007649EA">
              <w:rPr>
                <w:rStyle w:val="Hyperlink"/>
                <w:noProof/>
              </w:rPr>
              <w:t>Serialised Array Formatting</w:t>
            </w:r>
            <w:r w:rsidR="00BD310B">
              <w:rPr>
                <w:noProof/>
                <w:webHidden/>
              </w:rPr>
              <w:tab/>
            </w:r>
            <w:r w:rsidR="00BD310B">
              <w:rPr>
                <w:noProof/>
                <w:webHidden/>
              </w:rPr>
              <w:fldChar w:fldCharType="begin"/>
            </w:r>
            <w:r w:rsidR="00BD310B">
              <w:rPr>
                <w:noProof/>
                <w:webHidden/>
              </w:rPr>
              <w:instrText xml:space="preserve"> PAGEREF _Toc92877746 \h </w:instrText>
            </w:r>
            <w:r w:rsidR="00BD310B">
              <w:rPr>
                <w:noProof/>
                <w:webHidden/>
              </w:rPr>
            </w:r>
            <w:r w:rsidR="00BD310B">
              <w:rPr>
                <w:noProof/>
                <w:webHidden/>
              </w:rPr>
              <w:fldChar w:fldCharType="separate"/>
            </w:r>
            <w:r w:rsidR="0075379D">
              <w:rPr>
                <w:noProof/>
                <w:webHidden/>
              </w:rPr>
              <w:t>6</w:t>
            </w:r>
            <w:r w:rsidR="00BD310B">
              <w:rPr>
                <w:noProof/>
                <w:webHidden/>
              </w:rPr>
              <w:fldChar w:fldCharType="end"/>
            </w:r>
          </w:hyperlink>
        </w:p>
        <w:p w14:paraId="1FB2D7E1" w14:textId="456864B0" w:rsidR="00BD310B" w:rsidRDefault="00000000">
          <w:pPr>
            <w:pStyle w:val="TOC2"/>
            <w:tabs>
              <w:tab w:val="left" w:pos="880"/>
              <w:tab w:val="right" w:leader="dot" w:pos="9350"/>
            </w:tabs>
            <w:rPr>
              <w:noProof/>
              <w:lang w:eastAsia="en-GB"/>
            </w:rPr>
          </w:pPr>
          <w:hyperlink w:anchor="_Toc92877747" w:history="1">
            <w:r w:rsidR="00BD310B" w:rsidRPr="007649EA">
              <w:rPr>
                <w:rStyle w:val="Hyperlink"/>
                <w:noProof/>
              </w:rPr>
              <w:t>8.1</w:t>
            </w:r>
            <w:r w:rsidR="00BD310B">
              <w:rPr>
                <w:noProof/>
                <w:lang w:eastAsia="en-GB"/>
              </w:rPr>
              <w:tab/>
            </w:r>
            <w:r w:rsidR="00BD310B" w:rsidRPr="007649EA">
              <w:rPr>
                <w:rStyle w:val="Hyperlink"/>
                <w:noProof/>
              </w:rPr>
              <w:t>Element Ordering</w:t>
            </w:r>
            <w:r w:rsidR="00BD310B">
              <w:rPr>
                <w:noProof/>
                <w:webHidden/>
              </w:rPr>
              <w:tab/>
            </w:r>
            <w:r w:rsidR="00BD310B">
              <w:rPr>
                <w:noProof/>
                <w:webHidden/>
              </w:rPr>
              <w:fldChar w:fldCharType="begin"/>
            </w:r>
            <w:r w:rsidR="00BD310B">
              <w:rPr>
                <w:noProof/>
                <w:webHidden/>
              </w:rPr>
              <w:instrText xml:space="preserve"> PAGEREF _Toc92877747 \h </w:instrText>
            </w:r>
            <w:r w:rsidR="00BD310B">
              <w:rPr>
                <w:noProof/>
                <w:webHidden/>
              </w:rPr>
            </w:r>
            <w:r w:rsidR="00BD310B">
              <w:rPr>
                <w:noProof/>
                <w:webHidden/>
              </w:rPr>
              <w:fldChar w:fldCharType="separate"/>
            </w:r>
            <w:r w:rsidR="0075379D">
              <w:rPr>
                <w:noProof/>
                <w:webHidden/>
              </w:rPr>
              <w:t>6</w:t>
            </w:r>
            <w:r w:rsidR="00BD310B">
              <w:rPr>
                <w:noProof/>
                <w:webHidden/>
              </w:rPr>
              <w:fldChar w:fldCharType="end"/>
            </w:r>
          </w:hyperlink>
        </w:p>
        <w:p w14:paraId="2B1090A2" w14:textId="79DE439D" w:rsidR="00BD310B" w:rsidRDefault="00000000">
          <w:pPr>
            <w:pStyle w:val="TOC2"/>
            <w:tabs>
              <w:tab w:val="left" w:pos="880"/>
              <w:tab w:val="right" w:leader="dot" w:pos="9350"/>
            </w:tabs>
            <w:rPr>
              <w:noProof/>
              <w:lang w:eastAsia="en-GB"/>
            </w:rPr>
          </w:pPr>
          <w:hyperlink w:anchor="_Toc92877748" w:history="1">
            <w:r w:rsidR="00BD310B" w:rsidRPr="007649EA">
              <w:rPr>
                <w:rStyle w:val="Hyperlink"/>
                <w:noProof/>
              </w:rPr>
              <w:t>8.2</w:t>
            </w:r>
            <w:r w:rsidR="00BD310B">
              <w:rPr>
                <w:noProof/>
                <w:lang w:eastAsia="en-GB"/>
              </w:rPr>
              <w:tab/>
            </w:r>
            <w:r w:rsidR="00BD310B" w:rsidRPr="007649EA">
              <w:rPr>
                <w:rStyle w:val="Hyperlink"/>
                <w:noProof/>
              </w:rPr>
              <w:t>Integer Byte ordering</w:t>
            </w:r>
            <w:r w:rsidR="00BD310B">
              <w:rPr>
                <w:noProof/>
                <w:webHidden/>
              </w:rPr>
              <w:tab/>
            </w:r>
            <w:r w:rsidR="00BD310B">
              <w:rPr>
                <w:noProof/>
                <w:webHidden/>
              </w:rPr>
              <w:fldChar w:fldCharType="begin"/>
            </w:r>
            <w:r w:rsidR="00BD310B">
              <w:rPr>
                <w:noProof/>
                <w:webHidden/>
              </w:rPr>
              <w:instrText xml:space="preserve"> PAGEREF _Toc92877748 \h </w:instrText>
            </w:r>
            <w:r w:rsidR="00BD310B">
              <w:rPr>
                <w:noProof/>
                <w:webHidden/>
              </w:rPr>
            </w:r>
            <w:r w:rsidR="00BD310B">
              <w:rPr>
                <w:noProof/>
                <w:webHidden/>
              </w:rPr>
              <w:fldChar w:fldCharType="separate"/>
            </w:r>
            <w:r w:rsidR="0075379D">
              <w:rPr>
                <w:noProof/>
                <w:webHidden/>
              </w:rPr>
              <w:t>7</w:t>
            </w:r>
            <w:r w:rsidR="00BD310B">
              <w:rPr>
                <w:noProof/>
                <w:webHidden/>
              </w:rPr>
              <w:fldChar w:fldCharType="end"/>
            </w:r>
          </w:hyperlink>
        </w:p>
        <w:p w14:paraId="3589572E" w14:textId="26FCE04E" w:rsidR="00BD310B" w:rsidRDefault="00000000">
          <w:pPr>
            <w:pStyle w:val="TOC1"/>
            <w:tabs>
              <w:tab w:val="left" w:pos="442"/>
              <w:tab w:val="right" w:leader="dot" w:pos="9350"/>
            </w:tabs>
            <w:rPr>
              <w:noProof/>
              <w:lang w:eastAsia="en-GB"/>
            </w:rPr>
          </w:pPr>
          <w:hyperlink w:anchor="_Toc92877749" w:history="1">
            <w:r w:rsidR="00BD310B" w:rsidRPr="007649EA">
              <w:rPr>
                <w:rStyle w:val="Hyperlink"/>
                <w:noProof/>
              </w:rPr>
              <w:t>9.</w:t>
            </w:r>
            <w:r w:rsidR="00BD310B">
              <w:rPr>
                <w:noProof/>
                <w:lang w:eastAsia="en-GB"/>
              </w:rPr>
              <w:tab/>
            </w:r>
            <w:r w:rsidR="00BD310B" w:rsidRPr="007649EA">
              <w:rPr>
                <w:rStyle w:val="Hyperlink"/>
                <w:noProof/>
              </w:rPr>
              <w:t>Error Handling</w:t>
            </w:r>
            <w:r w:rsidR="00BD310B">
              <w:rPr>
                <w:noProof/>
                <w:webHidden/>
              </w:rPr>
              <w:tab/>
            </w:r>
            <w:r w:rsidR="00BD310B">
              <w:rPr>
                <w:noProof/>
                <w:webHidden/>
              </w:rPr>
              <w:fldChar w:fldCharType="begin"/>
            </w:r>
            <w:r w:rsidR="00BD310B">
              <w:rPr>
                <w:noProof/>
                <w:webHidden/>
              </w:rPr>
              <w:instrText xml:space="preserve"> PAGEREF _Toc92877749 \h </w:instrText>
            </w:r>
            <w:r w:rsidR="00BD310B">
              <w:rPr>
                <w:noProof/>
                <w:webHidden/>
              </w:rPr>
            </w:r>
            <w:r w:rsidR="00BD310B">
              <w:rPr>
                <w:noProof/>
                <w:webHidden/>
              </w:rPr>
              <w:fldChar w:fldCharType="separate"/>
            </w:r>
            <w:r w:rsidR="0075379D">
              <w:rPr>
                <w:noProof/>
                <w:webHidden/>
              </w:rPr>
              <w:t>8</w:t>
            </w:r>
            <w:r w:rsidR="00BD310B">
              <w:rPr>
                <w:noProof/>
                <w:webHidden/>
              </w:rPr>
              <w:fldChar w:fldCharType="end"/>
            </w:r>
          </w:hyperlink>
        </w:p>
        <w:p w14:paraId="70E24401" w14:textId="045FFDCB" w:rsidR="00BD310B" w:rsidRDefault="00000000">
          <w:pPr>
            <w:pStyle w:val="TOC1"/>
            <w:tabs>
              <w:tab w:val="left" w:pos="660"/>
              <w:tab w:val="right" w:leader="dot" w:pos="9350"/>
            </w:tabs>
            <w:rPr>
              <w:noProof/>
              <w:lang w:eastAsia="en-GB"/>
            </w:rPr>
          </w:pPr>
          <w:hyperlink w:anchor="_Toc92877750" w:history="1">
            <w:r w:rsidR="00BD310B" w:rsidRPr="007649EA">
              <w:rPr>
                <w:rStyle w:val="Hyperlink"/>
                <w:noProof/>
              </w:rPr>
              <w:t>10.</w:t>
            </w:r>
            <w:r w:rsidR="00BD310B">
              <w:rPr>
                <w:noProof/>
                <w:lang w:eastAsia="en-GB"/>
              </w:rPr>
              <w:tab/>
            </w:r>
            <w:r w:rsidR="00BD310B" w:rsidRPr="007649EA">
              <w:rPr>
                <w:rStyle w:val="Hyperlink"/>
                <w:noProof/>
              </w:rPr>
              <w:t>Support Routines</w:t>
            </w:r>
            <w:r w:rsidR="00BD310B">
              <w:rPr>
                <w:noProof/>
                <w:webHidden/>
              </w:rPr>
              <w:tab/>
            </w:r>
            <w:r w:rsidR="00BD310B">
              <w:rPr>
                <w:noProof/>
                <w:webHidden/>
              </w:rPr>
              <w:fldChar w:fldCharType="begin"/>
            </w:r>
            <w:r w:rsidR="00BD310B">
              <w:rPr>
                <w:noProof/>
                <w:webHidden/>
              </w:rPr>
              <w:instrText xml:space="preserve"> PAGEREF _Toc92877750 \h </w:instrText>
            </w:r>
            <w:r w:rsidR="00BD310B">
              <w:rPr>
                <w:noProof/>
                <w:webHidden/>
              </w:rPr>
            </w:r>
            <w:r w:rsidR="00BD310B">
              <w:rPr>
                <w:noProof/>
                <w:webHidden/>
              </w:rPr>
              <w:fldChar w:fldCharType="separate"/>
            </w:r>
            <w:r w:rsidR="0075379D">
              <w:rPr>
                <w:noProof/>
                <w:webHidden/>
              </w:rPr>
              <w:t>8</w:t>
            </w:r>
            <w:r w:rsidR="00BD310B">
              <w:rPr>
                <w:noProof/>
                <w:webHidden/>
              </w:rPr>
              <w:fldChar w:fldCharType="end"/>
            </w:r>
          </w:hyperlink>
        </w:p>
        <w:p w14:paraId="3357DD0A" w14:textId="6F247406" w:rsidR="00BD310B" w:rsidRDefault="00000000">
          <w:pPr>
            <w:pStyle w:val="TOC1"/>
            <w:tabs>
              <w:tab w:val="left" w:pos="660"/>
              <w:tab w:val="right" w:leader="dot" w:pos="9350"/>
            </w:tabs>
            <w:rPr>
              <w:noProof/>
              <w:lang w:eastAsia="en-GB"/>
            </w:rPr>
          </w:pPr>
          <w:hyperlink w:anchor="_Toc92877751" w:history="1">
            <w:r w:rsidR="00BD310B" w:rsidRPr="007649EA">
              <w:rPr>
                <w:rStyle w:val="Hyperlink"/>
                <w:noProof/>
              </w:rPr>
              <w:t>11.</w:t>
            </w:r>
            <w:r w:rsidR="00BD310B">
              <w:rPr>
                <w:noProof/>
                <w:lang w:eastAsia="en-GB"/>
              </w:rPr>
              <w:tab/>
            </w:r>
            <w:r w:rsidR="00BD310B" w:rsidRPr="007649EA">
              <w:rPr>
                <w:rStyle w:val="Hyperlink"/>
                <w:noProof/>
              </w:rPr>
              <w:t>Document History</w:t>
            </w:r>
            <w:r w:rsidR="00BD310B">
              <w:rPr>
                <w:noProof/>
                <w:webHidden/>
              </w:rPr>
              <w:tab/>
            </w:r>
            <w:r w:rsidR="00BD310B">
              <w:rPr>
                <w:noProof/>
                <w:webHidden/>
              </w:rPr>
              <w:fldChar w:fldCharType="begin"/>
            </w:r>
            <w:r w:rsidR="00BD310B">
              <w:rPr>
                <w:noProof/>
                <w:webHidden/>
              </w:rPr>
              <w:instrText xml:space="preserve"> PAGEREF _Toc92877751 \h </w:instrText>
            </w:r>
            <w:r w:rsidR="00BD310B">
              <w:rPr>
                <w:noProof/>
                <w:webHidden/>
              </w:rPr>
            </w:r>
            <w:r w:rsidR="00BD310B">
              <w:rPr>
                <w:noProof/>
                <w:webHidden/>
              </w:rPr>
              <w:fldChar w:fldCharType="separate"/>
            </w:r>
            <w:r w:rsidR="0075379D">
              <w:rPr>
                <w:noProof/>
                <w:webHidden/>
              </w:rPr>
              <w:t>8</w:t>
            </w:r>
            <w:r w:rsidR="00BD310B">
              <w:rPr>
                <w:noProof/>
                <w:webHidden/>
              </w:rPr>
              <w:fldChar w:fldCharType="end"/>
            </w:r>
          </w:hyperlink>
        </w:p>
        <w:p w14:paraId="6F60C716" w14:textId="4CC79A14" w:rsidR="005E4EC6" w:rsidRPr="00395340" w:rsidRDefault="005E4EC6">
          <w:pPr>
            <w:rPr>
              <w:b/>
              <w:bCs/>
              <w:noProof/>
            </w:rPr>
          </w:pPr>
          <w:r>
            <w:rPr>
              <w:b/>
              <w:bCs/>
              <w:noProof/>
            </w:rPr>
            <w:fldChar w:fldCharType="end"/>
          </w:r>
        </w:p>
      </w:sdtContent>
    </w:sdt>
    <w:p w14:paraId="4F7D5465" w14:textId="77777777" w:rsidR="004821C4" w:rsidRDefault="004821C4">
      <w:pPr>
        <w:rPr>
          <w:rFonts w:asciiTheme="majorHAnsi" w:eastAsiaTheme="majorEastAsia" w:hAnsiTheme="majorHAnsi" w:cstheme="majorBidi"/>
          <w:b/>
          <w:bCs/>
          <w:sz w:val="40"/>
          <w:szCs w:val="40"/>
        </w:rPr>
      </w:pPr>
      <w:r>
        <w:br w:type="page"/>
      </w:r>
    </w:p>
    <w:p w14:paraId="534A9382" w14:textId="77777777" w:rsidR="00A821A2" w:rsidRPr="00A03579" w:rsidRDefault="00A821A2" w:rsidP="00014DB7">
      <w:pPr>
        <w:pStyle w:val="Heading1"/>
      </w:pPr>
      <w:bookmarkStart w:id="3" w:name="_Toc526335974"/>
      <w:bookmarkStart w:id="4" w:name="_Toc526336118"/>
      <w:bookmarkStart w:id="5" w:name="_Toc526336262"/>
      <w:bookmarkStart w:id="6" w:name="_Toc526336405"/>
      <w:bookmarkStart w:id="7" w:name="_Toc526336574"/>
      <w:bookmarkStart w:id="8" w:name="_Toc526336744"/>
      <w:bookmarkStart w:id="9" w:name="_Toc526336914"/>
      <w:bookmarkStart w:id="10" w:name="_Toc526337084"/>
      <w:bookmarkStart w:id="11" w:name="_Toc526360892"/>
      <w:bookmarkStart w:id="12" w:name="_Toc526362060"/>
      <w:bookmarkStart w:id="13" w:name="_Toc526362147"/>
      <w:bookmarkStart w:id="14" w:name="_Toc526367905"/>
      <w:bookmarkStart w:id="15" w:name="_Toc526408271"/>
      <w:bookmarkStart w:id="16" w:name="_Toc526408432"/>
      <w:bookmarkStart w:id="17" w:name="_Toc526408519"/>
      <w:bookmarkStart w:id="18" w:name="_Toc526408606"/>
      <w:bookmarkStart w:id="19" w:name="_Toc526409255"/>
      <w:bookmarkStart w:id="20" w:name="_Toc526418213"/>
      <w:bookmarkStart w:id="21" w:name="_Toc526418499"/>
      <w:bookmarkStart w:id="22" w:name="_Toc346421"/>
      <w:bookmarkStart w:id="23" w:name="_Toc349774"/>
      <w:bookmarkStart w:id="24" w:name="_Toc358046"/>
      <w:bookmarkStart w:id="25" w:name="_Toc358263"/>
      <w:bookmarkStart w:id="26" w:name="_Toc358323"/>
      <w:bookmarkStart w:id="27" w:name="_Toc358376"/>
      <w:bookmarkStart w:id="28" w:name="_Toc358476"/>
      <w:bookmarkStart w:id="29" w:name="_Toc92877734"/>
      <w:bookmarkStart w:id="30" w:name="_Hlk130370319"/>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A03579">
        <w:lastRenderedPageBreak/>
        <w:t>Context</w:t>
      </w:r>
      <w:bookmarkEnd w:id="29"/>
    </w:p>
    <w:p w14:paraId="6F09D6E3" w14:textId="669948C3" w:rsidR="00A821A2" w:rsidRDefault="00A821A2" w:rsidP="00A821A2">
      <w:r>
        <w:t>Shortly after introducing Alpaca, it became clear that the Camera.ImageArray JSON mechanic was very slow when transferring large images. This is because conversion of large image datasets to JSON is computationally expensive and results in substantial network traffic.</w:t>
      </w:r>
    </w:p>
    <w:p w14:paraId="6785BB8C" w14:textId="37824835" w:rsidR="00A821A2" w:rsidRDefault="00A821A2" w:rsidP="00A821A2">
      <w:r>
        <w:t>Following discussion on the ASCOM Developer Forum, the Base64Handoff (</w:t>
      </w:r>
      <w:hyperlink r:id="rId14" w:history="1">
        <w:r>
          <w:rPr>
            <w:rStyle w:val="Hyperlink"/>
          </w:rPr>
          <w:t>ASCOM Remote Description</w:t>
        </w:r>
      </w:hyperlink>
      <w:r>
        <w:t>) mechanic was developed, which converts the camera’s image array to a byte array and then encodes the byte values using base64 for transfer over the network connection.</w:t>
      </w:r>
    </w:p>
    <w:p w14:paraId="1078D815" w14:textId="77777777" w:rsidR="00A821A2" w:rsidRDefault="00A821A2" w:rsidP="00A821A2">
      <w:r>
        <w:t xml:space="preserve">The Base64Handoff mechanic provides a substantial performance improvement over JSON, but use has exposed </w:t>
      </w:r>
      <w:proofErr w:type="gramStart"/>
      <w:r>
        <w:t>a number of</w:t>
      </w:r>
      <w:proofErr w:type="gramEnd"/>
      <w:r>
        <w:t xml:space="preserve"> opportunities for improvement:</w:t>
      </w:r>
    </w:p>
    <w:p w14:paraId="07065887" w14:textId="77777777" w:rsidR="00A821A2" w:rsidRDefault="00A821A2" w:rsidP="00A821A2">
      <w:pPr>
        <w:pStyle w:val="ListParagraph"/>
        <w:numPr>
          <w:ilvl w:val="0"/>
          <w:numId w:val="34"/>
        </w:numPr>
      </w:pPr>
      <w:r>
        <w:t>Clients must set a proprietary HTTP header to indicate that they implement the handoff mechanic and inspect response headers for the presence of the proprietary header to confirm that the Alpaca device supports the mechanic. Setting and inspecting proprietary headers is not always straightforward for Alpaca clients and devices.</w:t>
      </w:r>
    </w:p>
    <w:p w14:paraId="197EDDAE" w14:textId="77777777" w:rsidR="00A821A2" w:rsidRDefault="00A821A2" w:rsidP="00A821A2">
      <w:pPr>
        <w:pStyle w:val="ListParagraph"/>
        <w:numPr>
          <w:ilvl w:val="0"/>
          <w:numId w:val="34"/>
        </w:numPr>
      </w:pPr>
      <w:r>
        <w:t>The handoff mechanic is a two-step process, requiring two network round trips to retrieve every image:</w:t>
      </w:r>
    </w:p>
    <w:p w14:paraId="330B1D40" w14:textId="77777777" w:rsidR="00A821A2" w:rsidRDefault="00A821A2" w:rsidP="00A821A2">
      <w:pPr>
        <w:pStyle w:val="ListParagraph"/>
        <w:numPr>
          <w:ilvl w:val="1"/>
          <w:numId w:val="35"/>
        </w:numPr>
      </w:pPr>
      <w:r>
        <w:t>To retrieve the metadata describing the array.</w:t>
      </w:r>
    </w:p>
    <w:p w14:paraId="4C6DED33" w14:textId="77777777" w:rsidR="00A821A2" w:rsidRDefault="00A821A2" w:rsidP="00A821A2">
      <w:pPr>
        <w:pStyle w:val="ListParagraph"/>
        <w:numPr>
          <w:ilvl w:val="1"/>
          <w:numId w:val="35"/>
        </w:numPr>
      </w:pPr>
      <w:r>
        <w:t>To retrieve the base64 encoded array data.</w:t>
      </w:r>
    </w:p>
    <w:p w14:paraId="3031AC46" w14:textId="77777777" w:rsidR="00A821A2" w:rsidRDefault="00A821A2" w:rsidP="00A821A2">
      <w:pPr>
        <w:pStyle w:val="ListParagraph"/>
        <w:numPr>
          <w:ilvl w:val="0"/>
          <w:numId w:val="34"/>
        </w:numPr>
      </w:pPr>
      <w:r>
        <w:t>While efficient, the base64 algorithms still add a processing overhead to encode the image data on the Alpaca device and to decode it on the client.</w:t>
      </w:r>
    </w:p>
    <w:p w14:paraId="7CAABEBC" w14:textId="77777777" w:rsidR="00A821A2" w:rsidRDefault="00A821A2" w:rsidP="00A821A2">
      <w:pPr>
        <w:pStyle w:val="ListParagraph"/>
        <w:numPr>
          <w:ilvl w:val="0"/>
          <w:numId w:val="34"/>
        </w:numPr>
      </w:pPr>
      <w:r>
        <w:t>The base64 encoded image data is about 33% larger than the original data, extending retrieval times and consuming greater network bandwidth than an optimal solution.</w:t>
      </w:r>
    </w:p>
    <w:p w14:paraId="3D64332D" w14:textId="77777777" w:rsidR="00A821A2" w:rsidRDefault="00A821A2" w:rsidP="00A821A2">
      <w:pPr>
        <w:pStyle w:val="ListParagraph"/>
        <w:numPr>
          <w:ilvl w:val="0"/>
          <w:numId w:val="34"/>
        </w:numPr>
      </w:pPr>
      <w:r>
        <w:t>Image data is transferred over the network as 32bit values in accordance with the Camera interface specification, although most image data does not exceed a 16bit dynamic range. An opportunity to halve the amount of data being transferred is not taken.</w:t>
      </w:r>
    </w:p>
    <w:p w14:paraId="480C0902" w14:textId="70288601" w:rsidR="00A821A2" w:rsidRDefault="00A821A2" w:rsidP="00A821A2">
      <w:r>
        <w:t xml:space="preserve">The </w:t>
      </w:r>
      <w:r w:rsidR="00BE70C4">
        <w:t xml:space="preserve">new </w:t>
      </w:r>
      <w:r>
        <w:t xml:space="preserve">ImageBytes mechanic mitigates the issues above. </w:t>
      </w:r>
    </w:p>
    <w:p w14:paraId="10C26C65" w14:textId="77777777" w:rsidR="00A821A2" w:rsidRPr="00A03579" w:rsidRDefault="00A821A2" w:rsidP="00014DB7">
      <w:pPr>
        <w:pStyle w:val="Heading1"/>
      </w:pPr>
      <w:bookmarkStart w:id="31" w:name="_Toc92877735"/>
      <w:r w:rsidRPr="00A03579">
        <w:t>ImageBytes Mechanic</w:t>
      </w:r>
      <w:bookmarkEnd w:id="31"/>
    </w:p>
    <w:p w14:paraId="0DC509EE" w14:textId="26BE21DC" w:rsidR="00A821A2" w:rsidRDefault="00A821A2" w:rsidP="00A821A2">
      <w:r>
        <w:t>ImageBytes is an Alpaca specific, single step mechanic that transfers image data as a structured binary byte stream and uses standard HTTP headers for discovery and control. This mechanic:</w:t>
      </w:r>
    </w:p>
    <w:p w14:paraId="5B1A9B84" w14:textId="1B418D3D" w:rsidR="00A821A2" w:rsidRDefault="003F0623" w:rsidP="00A821A2">
      <w:pPr>
        <w:pStyle w:val="ListParagraph"/>
        <w:numPr>
          <w:ilvl w:val="0"/>
          <w:numId w:val="41"/>
        </w:numPr>
      </w:pPr>
      <w:r>
        <w:t xml:space="preserve">Is </w:t>
      </w:r>
      <w:proofErr w:type="gramStart"/>
      <w:r>
        <w:t>e</w:t>
      </w:r>
      <w:r w:rsidR="00A821A2">
        <w:t>ffected</w:t>
      </w:r>
      <w:proofErr w:type="gramEnd"/>
      <w:r w:rsidR="00A821A2">
        <w:t xml:space="preserve"> </w:t>
      </w:r>
      <w:r>
        <w:t xml:space="preserve">directly </w:t>
      </w:r>
      <w:r w:rsidR="00A821A2">
        <w:t>through</w:t>
      </w:r>
      <w:r w:rsidR="00A821A2" w:rsidRPr="00A10916">
        <w:t xml:space="preserve"> the Camera.Image</w:t>
      </w:r>
      <w:r w:rsidR="00A821A2">
        <w:t>Array</w:t>
      </w:r>
      <w:r w:rsidR="00A821A2" w:rsidRPr="00A10916">
        <w:t xml:space="preserve"> </w:t>
      </w:r>
      <w:r w:rsidR="00BE70C4">
        <w:t>and Camera.ImageArrayVariant</w:t>
      </w:r>
      <w:r>
        <w:t xml:space="preserve"> Alpaca endpoints</w:t>
      </w:r>
      <w:r w:rsidR="009B5C84">
        <w:t xml:space="preserve"> and consequently d</w:t>
      </w:r>
      <w:r>
        <w:t>oes not require additional REST endpoints</w:t>
      </w:r>
      <w:r w:rsidR="00A821A2">
        <w:t>.</w:t>
      </w:r>
    </w:p>
    <w:p w14:paraId="40DEE992" w14:textId="43E5CB1A" w:rsidR="001B1397" w:rsidRDefault="001B1397" w:rsidP="00A821A2">
      <w:pPr>
        <w:pStyle w:val="ListParagraph"/>
        <w:numPr>
          <w:ilvl w:val="0"/>
          <w:numId w:val="41"/>
        </w:numPr>
      </w:pPr>
      <w:r>
        <w:t>Sends image data in binary form rather than base64encoded form avoiding the base64 encode and decode overheads as well as reducing network traffic</w:t>
      </w:r>
    </w:p>
    <w:p w14:paraId="56349AD0" w14:textId="6A784968" w:rsidR="001B1397" w:rsidRDefault="001B1397" w:rsidP="00A821A2">
      <w:pPr>
        <w:pStyle w:val="ListParagraph"/>
        <w:numPr>
          <w:ilvl w:val="0"/>
          <w:numId w:val="41"/>
        </w:numPr>
      </w:pPr>
      <w:r>
        <w:t>Provides for data of byte and Int16/UInt16 size to be transmitted as one / two</w:t>
      </w:r>
      <w:r w:rsidR="00564D97">
        <w:t>-</w:t>
      </w:r>
      <w:r>
        <w:t xml:space="preserve">byte values rather than as </w:t>
      </w:r>
      <w:r w:rsidR="00423E8E">
        <w:t>four-byte</w:t>
      </w:r>
      <w:r>
        <w:t xml:space="preserve"> Int32 values.</w:t>
      </w:r>
    </w:p>
    <w:p w14:paraId="5C091173" w14:textId="61AD737E" w:rsidR="008E764C" w:rsidRDefault="008E764C" w:rsidP="00A821A2">
      <w:pPr>
        <w:pStyle w:val="ListParagraph"/>
        <w:numPr>
          <w:ilvl w:val="0"/>
          <w:numId w:val="41"/>
        </w:numPr>
      </w:pPr>
      <w:r>
        <w:t xml:space="preserve">Sends array metadata together with array data in </w:t>
      </w:r>
      <w:r w:rsidR="009B5C84">
        <w:t>a single</w:t>
      </w:r>
      <w:r>
        <w:t xml:space="preserve"> structured byte stream.</w:t>
      </w:r>
    </w:p>
    <w:p w14:paraId="2FC2CD2A" w14:textId="248349FC" w:rsidR="009B5C84" w:rsidRDefault="009B5C84" w:rsidP="009B5C84">
      <w:pPr>
        <w:pStyle w:val="ListParagraph"/>
        <w:numPr>
          <w:ilvl w:val="0"/>
          <w:numId w:val="41"/>
        </w:numPr>
      </w:pPr>
      <w:r>
        <w:t xml:space="preserve">Orders array metadata before array data so that the image array </w:t>
      </w:r>
      <w:r w:rsidR="00BB4189">
        <w:t xml:space="preserve">data structure </w:t>
      </w:r>
      <w:r>
        <w:t>can be created before reading the array data.</w:t>
      </w:r>
    </w:p>
    <w:p w14:paraId="26CD0FAA" w14:textId="238B4F00" w:rsidR="00A821A2" w:rsidRDefault="00231F42" w:rsidP="00A821A2">
      <w:pPr>
        <w:pStyle w:val="ListParagraph"/>
        <w:numPr>
          <w:ilvl w:val="0"/>
          <w:numId w:val="41"/>
        </w:numPr>
      </w:pPr>
      <w:r>
        <w:t>Is A</w:t>
      </w:r>
      <w:r w:rsidR="00A821A2" w:rsidRPr="00A10916">
        <w:t>lpaca specific</w:t>
      </w:r>
      <w:r>
        <w:t xml:space="preserve"> and does not change the ASCOM Camera interface definition</w:t>
      </w:r>
      <w:r w:rsidR="00A821A2">
        <w:t>.</w:t>
      </w:r>
    </w:p>
    <w:p w14:paraId="7E6E9B1A" w14:textId="63676155" w:rsidR="00A821A2" w:rsidRDefault="001C5719" w:rsidP="00923313">
      <w:pPr>
        <w:pStyle w:val="Heading1"/>
      </w:pPr>
      <w:bookmarkStart w:id="32" w:name="_Toc92877736"/>
      <w:r>
        <w:lastRenderedPageBreak/>
        <w:t>ImageBytes</w:t>
      </w:r>
      <w:r w:rsidR="009B5C84">
        <w:t xml:space="preserve"> </w:t>
      </w:r>
      <w:r w:rsidR="00A821A2">
        <w:t>Benefits</w:t>
      </w:r>
      <w:bookmarkEnd w:id="32"/>
    </w:p>
    <w:p w14:paraId="74412D74" w14:textId="77777777" w:rsidR="00A821A2" w:rsidRDefault="00A821A2" w:rsidP="00923313">
      <w:pPr>
        <w:keepNext/>
        <w:keepLines/>
        <w:spacing w:after="0"/>
      </w:pPr>
      <w:r>
        <w:t>Compared to the JSON and Base64Handoff mechanics, the ImageBytes mechanic simplifies implementation, reduces Alpaca device processor requirements and improves image download times by:</w:t>
      </w:r>
    </w:p>
    <w:p w14:paraId="0379A279" w14:textId="77777777" w:rsidR="00A821A2" w:rsidRDefault="00A821A2" w:rsidP="00923313">
      <w:pPr>
        <w:pStyle w:val="ListParagraph"/>
        <w:keepNext/>
        <w:keepLines/>
        <w:numPr>
          <w:ilvl w:val="0"/>
          <w:numId w:val="35"/>
        </w:numPr>
      </w:pPr>
      <w:r>
        <w:t>Making use of standard HTTP Accept and Content-Type headers, avoiding the need to create and inspect proprietary headers.</w:t>
      </w:r>
    </w:p>
    <w:p w14:paraId="6C5A9BA6" w14:textId="77777777" w:rsidR="00A821A2" w:rsidRDefault="00A821A2" w:rsidP="00923313">
      <w:pPr>
        <w:pStyle w:val="ListParagraph"/>
        <w:keepNext/>
        <w:keepLines/>
        <w:numPr>
          <w:ilvl w:val="0"/>
          <w:numId w:val="35"/>
        </w:numPr>
      </w:pPr>
      <w:r>
        <w:t>Eliminating a network round trip to the device by employing a single step that returns both array metadata and image data in a single response.</w:t>
      </w:r>
    </w:p>
    <w:p w14:paraId="6B122923" w14:textId="77777777" w:rsidR="00A821A2" w:rsidRDefault="00A821A2" w:rsidP="00923313">
      <w:pPr>
        <w:pStyle w:val="ListParagraph"/>
        <w:keepNext/>
        <w:keepLines/>
        <w:numPr>
          <w:ilvl w:val="0"/>
          <w:numId w:val="35"/>
        </w:numPr>
      </w:pPr>
      <w:r>
        <w:t>Transferring binary data rather than base64 encoded data, which:</w:t>
      </w:r>
    </w:p>
    <w:p w14:paraId="32C10B0B" w14:textId="77777777" w:rsidR="00A821A2" w:rsidRPr="009D50CD" w:rsidRDefault="00A821A2" w:rsidP="00923313">
      <w:pPr>
        <w:pStyle w:val="ListParagraph"/>
        <w:keepNext/>
        <w:keepLines/>
        <w:numPr>
          <w:ilvl w:val="1"/>
          <w:numId w:val="43"/>
        </w:numPr>
      </w:pPr>
      <w:r w:rsidRPr="009D50CD">
        <w:t xml:space="preserve">Reduces network traffic by about </w:t>
      </w:r>
      <w:r>
        <w:t>33</w:t>
      </w:r>
      <w:r w:rsidRPr="009D50CD">
        <w:t>%</w:t>
      </w:r>
    </w:p>
    <w:p w14:paraId="32D16B0E" w14:textId="662F6C12" w:rsidR="00A821A2" w:rsidRDefault="00A821A2" w:rsidP="00923313">
      <w:pPr>
        <w:pStyle w:val="ListParagraph"/>
        <w:keepNext/>
        <w:keepLines/>
        <w:numPr>
          <w:ilvl w:val="1"/>
          <w:numId w:val="43"/>
        </w:numPr>
      </w:pPr>
      <w:r>
        <w:t>Eliminates the base64 encoding overhead on Alpaca device</w:t>
      </w:r>
      <w:r w:rsidR="00423E8E">
        <w:t>s</w:t>
      </w:r>
      <w:r>
        <w:t xml:space="preserve"> and the base64 decoding overhead on </w:t>
      </w:r>
      <w:r w:rsidR="00423E8E">
        <w:t xml:space="preserve">Alpaca </w:t>
      </w:r>
      <w:r>
        <w:t>client</w:t>
      </w:r>
      <w:r w:rsidR="00423E8E">
        <w:t>s</w:t>
      </w:r>
      <w:r>
        <w:t>.</w:t>
      </w:r>
    </w:p>
    <w:p w14:paraId="2704CB8F" w14:textId="03DD53E4" w:rsidR="00A821A2" w:rsidRDefault="00A821A2" w:rsidP="00923313">
      <w:pPr>
        <w:pStyle w:val="ListParagraph"/>
        <w:keepNext/>
        <w:keepLines/>
        <w:numPr>
          <w:ilvl w:val="0"/>
          <w:numId w:val="43"/>
        </w:numPr>
      </w:pPr>
      <w:r>
        <w:t xml:space="preserve">Transferring </w:t>
      </w:r>
      <w:r w:rsidR="00564D97">
        <w:t xml:space="preserve">8bit and </w:t>
      </w:r>
      <w:r>
        <w:t xml:space="preserve">16bit image data over the network as </w:t>
      </w:r>
      <w:r w:rsidR="00564D97">
        <w:t xml:space="preserve">8 bit / </w:t>
      </w:r>
      <w:r>
        <w:t>16bit values rather than as 32bit values, which:</w:t>
      </w:r>
    </w:p>
    <w:p w14:paraId="7E01EDC2" w14:textId="588F7007" w:rsidR="00A821A2" w:rsidRDefault="00A821A2" w:rsidP="00923313">
      <w:pPr>
        <w:pStyle w:val="ListParagraph"/>
        <w:keepNext/>
        <w:keepLines/>
        <w:numPr>
          <w:ilvl w:val="1"/>
          <w:numId w:val="43"/>
        </w:numPr>
      </w:pPr>
      <w:r>
        <w:t>Reduces network traffic by a further 50%</w:t>
      </w:r>
      <w:r w:rsidR="00564D97">
        <w:t xml:space="preserve"> to 75%</w:t>
      </w:r>
      <w:r>
        <w:t xml:space="preserve">, at the expense of some additional processing at the client </w:t>
      </w:r>
      <w:r w:rsidRPr="00624140">
        <w:t xml:space="preserve">to change the received data </w:t>
      </w:r>
      <w:r>
        <w:t xml:space="preserve">back </w:t>
      </w:r>
      <w:r w:rsidRPr="00624140">
        <w:t xml:space="preserve">to the Int32 </w:t>
      </w:r>
      <w:r>
        <w:t xml:space="preserve">form </w:t>
      </w:r>
      <w:r w:rsidRPr="00624140">
        <w:t>required by the interface specification.</w:t>
      </w:r>
    </w:p>
    <w:p w14:paraId="2B0B3040" w14:textId="77777777" w:rsidR="00A821A2" w:rsidRDefault="00A821A2" w:rsidP="00923313">
      <w:pPr>
        <w:pStyle w:val="ListParagraph"/>
        <w:keepNext/>
        <w:keepLines/>
        <w:numPr>
          <w:ilvl w:val="1"/>
          <w:numId w:val="43"/>
        </w:numPr>
      </w:pPr>
      <w:r>
        <w:t>Improves response times for the user.</w:t>
      </w:r>
    </w:p>
    <w:p w14:paraId="6746DBFE" w14:textId="77777777" w:rsidR="00A821A2" w:rsidRDefault="00A821A2" w:rsidP="00923313">
      <w:pPr>
        <w:keepNext/>
        <w:keepLines/>
        <w:spacing w:after="0"/>
      </w:pPr>
      <w:r>
        <w:t>In addition:</w:t>
      </w:r>
    </w:p>
    <w:p w14:paraId="247289D3" w14:textId="77777777" w:rsidR="00A821A2" w:rsidRDefault="00A821A2" w:rsidP="00923313">
      <w:pPr>
        <w:pStyle w:val="ListParagraph"/>
        <w:keepNext/>
        <w:keepLines/>
        <w:numPr>
          <w:ilvl w:val="0"/>
          <w:numId w:val="43"/>
        </w:numPr>
      </w:pPr>
      <w:r>
        <w:t>There is no impact on the Camera interface definition or version number because there are no new interface members.</w:t>
      </w:r>
    </w:p>
    <w:p w14:paraId="591E225E" w14:textId="77777777" w:rsidR="00A821A2" w:rsidRDefault="00A821A2" w:rsidP="00923313">
      <w:pPr>
        <w:pStyle w:val="ListParagraph"/>
        <w:keepNext/>
        <w:keepLines/>
        <w:numPr>
          <w:ilvl w:val="0"/>
          <w:numId w:val="43"/>
        </w:numPr>
      </w:pPr>
      <w:r>
        <w:t>The new mechanic is backward compatible with both the JSON and Base64Handoff mechanics.</w:t>
      </w:r>
    </w:p>
    <w:p w14:paraId="74194B42" w14:textId="77777777" w:rsidR="00A821A2" w:rsidRDefault="00A821A2" w:rsidP="00923313">
      <w:pPr>
        <w:pStyle w:val="ListParagraph"/>
        <w:keepNext/>
        <w:keepLines/>
        <w:numPr>
          <w:ilvl w:val="1"/>
          <w:numId w:val="43"/>
        </w:numPr>
      </w:pPr>
      <w:r>
        <w:t xml:space="preserve">Current Alpaca and COM clients are not impacted in any way. </w:t>
      </w:r>
    </w:p>
    <w:p w14:paraId="09691E63" w14:textId="77777777" w:rsidR="00A821A2" w:rsidRDefault="00A821A2" w:rsidP="00923313">
      <w:pPr>
        <w:pStyle w:val="ListParagraph"/>
        <w:keepNext/>
        <w:keepLines/>
        <w:numPr>
          <w:ilvl w:val="1"/>
          <w:numId w:val="43"/>
        </w:numPr>
      </w:pPr>
      <w:r>
        <w:t>COM clients can take advantage of the new mechanic by using the Platform’s revised Alpaca Dynamic Camera clients.</w:t>
      </w:r>
    </w:p>
    <w:p w14:paraId="20BF75BD" w14:textId="100DE375" w:rsidR="00A821A2" w:rsidRDefault="00A821A2" w:rsidP="00014DB7">
      <w:pPr>
        <w:pStyle w:val="Heading1"/>
      </w:pPr>
      <w:bookmarkStart w:id="33" w:name="_Toc92877737"/>
      <w:r>
        <w:t>Performance Benefit</w:t>
      </w:r>
      <w:r w:rsidR="001C5719">
        <w:t>s</w:t>
      </w:r>
      <w:bookmarkEnd w:id="33"/>
    </w:p>
    <w:p w14:paraId="6C1488DB" w14:textId="2F09E171" w:rsidR="00A821A2" w:rsidRDefault="00E804A7" w:rsidP="00A821A2">
      <w:r>
        <w:t>P</w:t>
      </w:r>
      <w:r w:rsidR="00A821A2">
        <w:t xml:space="preserve">erformance benefits depend on </w:t>
      </w:r>
      <w:r w:rsidR="00460E7D">
        <w:t xml:space="preserve">device capabilities, </w:t>
      </w:r>
      <w:r w:rsidR="00A821A2">
        <w:t xml:space="preserve">network speed and topology. </w:t>
      </w:r>
      <w:r w:rsidR="00E67DAA">
        <w:t>A</w:t>
      </w:r>
      <w:r w:rsidR="00A821A2">
        <w:t>s a benchmark, the</w:t>
      </w:r>
      <w:r>
        <w:t>se</w:t>
      </w:r>
      <w:r w:rsidR="00A821A2">
        <w:t xml:space="preserve"> timings were obtained </w:t>
      </w:r>
      <w:r w:rsidR="00836FF2">
        <w:t xml:space="preserve">over a 650Mbit/sec 802.11ac wireless link </w:t>
      </w:r>
      <w:r w:rsidR="009676A0">
        <w:t>by</w:t>
      </w:r>
      <w:r w:rsidR="00E67DAA">
        <w:t xml:space="preserve"> </w:t>
      </w:r>
      <w:r w:rsidR="00A821A2">
        <w:t xml:space="preserve">a </w:t>
      </w:r>
      <w:r w:rsidR="00460E7D">
        <w:t>Windows l</w:t>
      </w:r>
      <w:r w:rsidR="00A821A2">
        <w:t xml:space="preserve">aptop client </w:t>
      </w:r>
      <w:r w:rsidR="00836FF2">
        <w:t xml:space="preserve">when </w:t>
      </w:r>
      <w:r w:rsidR="00A821A2">
        <w:t>accessing</w:t>
      </w:r>
      <w:r w:rsidR="00836FF2">
        <w:t xml:space="preserve"> </w:t>
      </w:r>
      <w:r w:rsidR="00A821A2">
        <w:t>a</w:t>
      </w:r>
      <w:r w:rsidR="00B058C3">
        <w:t xml:space="preserve"> </w:t>
      </w:r>
      <w:r w:rsidR="00423E8E">
        <w:t>Camera Simulator</w:t>
      </w:r>
      <w:r>
        <w:t xml:space="preserve"> hosted by an </w:t>
      </w:r>
      <w:r w:rsidR="00B058C3">
        <w:t xml:space="preserve">ASCOM </w:t>
      </w:r>
      <w:r w:rsidR="00A821A2">
        <w:t>Remote Server</w:t>
      </w:r>
      <w:r w:rsidR="00423E8E">
        <w:t xml:space="preserve"> </w:t>
      </w:r>
      <w:r>
        <w:t xml:space="preserve">running </w:t>
      </w:r>
      <w:r w:rsidR="00423E8E">
        <w:t>on a desktop PC</w:t>
      </w:r>
      <w:r w:rsidR="00A821A2">
        <w:t>.</w:t>
      </w:r>
    </w:p>
    <w:p w14:paraId="5B76843C" w14:textId="0AF726B9" w:rsidR="009676A0" w:rsidRPr="00B058C3" w:rsidRDefault="009676A0" w:rsidP="002B65C9">
      <w:pPr>
        <w:keepNext/>
        <w:keepLines/>
        <w:spacing w:after="0"/>
        <w:rPr>
          <w:b/>
          <w:bCs/>
        </w:rPr>
      </w:pPr>
      <w:r>
        <w:rPr>
          <w:b/>
          <w:bCs/>
        </w:rPr>
        <w:t xml:space="preserve">Image Data: </w:t>
      </w:r>
      <w:r w:rsidRPr="009676A0">
        <w:t>6000 x 4000 monochrome image</w:t>
      </w:r>
      <w:bookmarkStart w:id="34" w:name="_Ref92873676"/>
      <w:r w:rsidR="00C81B71" w:rsidRPr="00C81B71">
        <w:rPr>
          <w:vertAlign w:val="superscript"/>
        </w:rPr>
        <w:footnoteReference w:id="1"/>
      </w:r>
      <w:bookmarkEnd w:id="34"/>
      <w:r w:rsidRPr="009676A0">
        <w:t xml:space="preserve"> totalling 24 million </w:t>
      </w:r>
      <w:r w:rsidR="00836FF2">
        <w:t>elements</w:t>
      </w:r>
      <w:r w:rsidRPr="009676A0">
        <w:t>.</w:t>
      </w:r>
    </w:p>
    <w:tbl>
      <w:tblPr>
        <w:tblStyle w:val="TableGrid"/>
        <w:tblW w:w="0" w:type="auto"/>
        <w:jc w:val="center"/>
        <w:tblLook w:val="04A0" w:firstRow="1" w:lastRow="0" w:firstColumn="1" w:lastColumn="0" w:noHBand="0" w:noVBand="1"/>
      </w:tblPr>
      <w:tblGrid>
        <w:gridCol w:w="2122"/>
        <w:gridCol w:w="2409"/>
        <w:gridCol w:w="2409"/>
        <w:gridCol w:w="2410"/>
      </w:tblGrid>
      <w:tr w:rsidR="009676A0" w:rsidRPr="00375C2F" w14:paraId="13B60B93" w14:textId="77777777" w:rsidTr="002B65C9">
        <w:trPr>
          <w:jc w:val="center"/>
        </w:trPr>
        <w:tc>
          <w:tcPr>
            <w:tcW w:w="2122" w:type="dxa"/>
          </w:tcPr>
          <w:p w14:paraId="6CBBCF4E" w14:textId="77777777" w:rsidR="009676A0" w:rsidRPr="00375C2F" w:rsidRDefault="009676A0" w:rsidP="00766E1A">
            <w:pPr>
              <w:keepNext/>
              <w:keepLines/>
              <w:jc w:val="center"/>
              <w:rPr>
                <w:b/>
                <w:bCs/>
                <w:color w:val="0070C0"/>
              </w:rPr>
            </w:pPr>
          </w:p>
        </w:tc>
        <w:tc>
          <w:tcPr>
            <w:tcW w:w="7228" w:type="dxa"/>
            <w:gridSpan w:val="3"/>
          </w:tcPr>
          <w:p w14:paraId="7C0CD78C" w14:textId="5B12CFD7" w:rsidR="009676A0" w:rsidRDefault="009676A0" w:rsidP="00766E1A">
            <w:pPr>
              <w:keepNext/>
              <w:keepLines/>
              <w:jc w:val="center"/>
              <w:rPr>
                <w:b/>
                <w:bCs/>
                <w:color w:val="0070C0"/>
              </w:rPr>
            </w:pPr>
            <w:r>
              <w:rPr>
                <w:b/>
                <w:bCs/>
                <w:color w:val="0070C0"/>
              </w:rPr>
              <w:t>Image Transfer</w:t>
            </w:r>
            <w:r w:rsidRPr="00375C2F">
              <w:rPr>
                <w:b/>
                <w:bCs/>
                <w:color w:val="0070C0"/>
              </w:rPr>
              <w:t xml:space="preserve"> Time</w:t>
            </w:r>
            <w:r>
              <w:rPr>
                <w:b/>
                <w:bCs/>
                <w:color w:val="0070C0"/>
              </w:rPr>
              <w:t xml:space="preserve"> (</w:t>
            </w:r>
            <w:r w:rsidR="00471D93">
              <w:rPr>
                <w:b/>
                <w:bCs/>
                <w:color w:val="0070C0"/>
              </w:rPr>
              <w:t>s</w:t>
            </w:r>
            <w:r>
              <w:rPr>
                <w:b/>
                <w:bCs/>
                <w:color w:val="0070C0"/>
              </w:rPr>
              <w:t>econds)</w:t>
            </w:r>
          </w:p>
        </w:tc>
      </w:tr>
      <w:tr w:rsidR="009676A0" w:rsidRPr="00375C2F" w14:paraId="52B66249" w14:textId="77777777" w:rsidTr="002B65C9">
        <w:trPr>
          <w:jc w:val="center"/>
        </w:trPr>
        <w:tc>
          <w:tcPr>
            <w:tcW w:w="2122" w:type="dxa"/>
          </w:tcPr>
          <w:p w14:paraId="49E6C7AA" w14:textId="3882BF71" w:rsidR="009676A0" w:rsidRPr="00375C2F" w:rsidRDefault="009676A0" w:rsidP="00766E1A">
            <w:pPr>
              <w:keepNext/>
              <w:keepLines/>
              <w:jc w:val="center"/>
              <w:rPr>
                <w:b/>
                <w:bCs/>
                <w:color w:val="0070C0"/>
              </w:rPr>
            </w:pPr>
            <w:r>
              <w:rPr>
                <w:b/>
                <w:bCs/>
                <w:color w:val="0070C0"/>
              </w:rPr>
              <w:t>Data Value Range</w:t>
            </w:r>
          </w:p>
        </w:tc>
        <w:tc>
          <w:tcPr>
            <w:tcW w:w="2409" w:type="dxa"/>
          </w:tcPr>
          <w:p w14:paraId="3586A69D" w14:textId="60EFD9E6" w:rsidR="009676A0" w:rsidRPr="00375C2F" w:rsidRDefault="009676A0" w:rsidP="00766E1A">
            <w:pPr>
              <w:keepNext/>
              <w:keepLines/>
              <w:jc w:val="center"/>
              <w:rPr>
                <w:b/>
                <w:bCs/>
                <w:color w:val="0070C0"/>
              </w:rPr>
            </w:pPr>
            <w:r>
              <w:rPr>
                <w:b/>
                <w:bCs/>
                <w:color w:val="0070C0"/>
              </w:rPr>
              <w:t>JSON</w:t>
            </w:r>
            <w:bookmarkStart w:id="35" w:name="_Ref92637638"/>
            <w:r>
              <w:rPr>
                <w:rStyle w:val="FootnoteReference"/>
                <w:b/>
                <w:bCs/>
                <w:color w:val="0070C0"/>
              </w:rPr>
              <w:footnoteReference w:id="2"/>
            </w:r>
            <w:bookmarkEnd w:id="35"/>
          </w:p>
        </w:tc>
        <w:tc>
          <w:tcPr>
            <w:tcW w:w="2409" w:type="dxa"/>
          </w:tcPr>
          <w:p w14:paraId="09B2B76B" w14:textId="2FE1706D" w:rsidR="009676A0" w:rsidRDefault="009676A0" w:rsidP="00766E1A">
            <w:pPr>
              <w:keepNext/>
              <w:keepLines/>
              <w:jc w:val="center"/>
              <w:rPr>
                <w:b/>
                <w:bCs/>
                <w:color w:val="0070C0"/>
              </w:rPr>
            </w:pPr>
            <w:r>
              <w:rPr>
                <w:b/>
                <w:bCs/>
                <w:color w:val="0070C0"/>
              </w:rPr>
              <w:t>Base64Handoff</w:t>
            </w:r>
            <w:bookmarkStart w:id="36" w:name="_Ref92637652"/>
            <w:r w:rsidR="001B0E27">
              <w:rPr>
                <w:rStyle w:val="FootnoteReference"/>
                <w:b/>
                <w:bCs/>
                <w:color w:val="0070C0"/>
              </w:rPr>
              <w:footnoteReference w:id="3"/>
            </w:r>
            <w:bookmarkEnd w:id="36"/>
          </w:p>
        </w:tc>
        <w:tc>
          <w:tcPr>
            <w:tcW w:w="2410" w:type="dxa"/>
          </w:tcPr>
          <w:p w14:paraId="28334A4E" w14:textId="1A30A3AA" w:rsidR="009676A0" w:rsidRDefault="009676A0" w:rsidP="00766E1A">
            <w:pPr>
              <w:keepNext/>
              <w:keepLines/>
              <w:jc w:val="center"/>
              <w:rPr>
                <w:b/>
                <w:bCs/>
                <w:color w:val="0070C0"/>
              </w:rPr>
            </w:pPr>
            <w:r>
              <w:rPr>
                <w:b/>
                <w:bCs/>
                <w:color w:val="0070C0"/>
              </w:rPr>
              <w:t>ImageBytes</w:t>
            </w:r>
            <w:bookmarkStart w:id="37" w:name="_Ref92637658"/>
            <w:r w:rsidR="001B0E27">
              <w:rPr>
                <w:rStyle w:val="FootnoteReference"/>
                <w:b/>
                <w:bCs/>
                <w:color w:val="0070C0"/>
              </w:rPr>
              <w:footnoteReference w:id="4"/>
            </w:r>
            <w:bookmarkEnd w:id="37"/>
          </w:p>
        </w:tc>
      </w:tr>
      <w:tr w:rsidR="009676A0" w14:paraId="068AA705" w14:textId="77777777" w:rsidTr="002B65C9">
        <w:trPr>
          <w:jc w:val="center"/>
        </w:trPr>
        <w:tc>
          <w:tcPr>
            <w:tcW w:w="2122" w:type="dxa"/>
          </w:tcPr>
          <w:p w14:paraId="39E55D17" w14:textId="77777777" w:rsidR="009676A0" w:rsidRDefault="009676A0" w:rsidP="00766E1A">
            <w:pPr>
              <w:keepNext/>
              <w:keepLines/>
              <w:jc w:val="center"/>
            </w:pPr>
            <w:r>
              <w:t>Int32</w:t>
            </w:r>
          </w:p>
        </w:tc>
        <w:tc>
          <w:tcPr>
            <w:tcW w:w="2409" w:type="dxa"/>
          </w:tcPr>
          <w:p w14:paraId="2F311BA4" w14:textId="77777777" w:rsidR="009676A0" w:rsidRDefault="009676A0" w:rsidP="00766E1A">
            <w:pPr>
              <w:keepNext/>
              <w:keepLines/>
              <w:jc w:val="center"/>
            </w:pPr>
            <w:r>
              <w:t>25.6</w:t>
            </w:r>
          </w:p>
        </w:tc>
        <w:tc>
          <w:tcPr>
            <w:tcW w:w="2409" w:type="dxa"/>
          </w:tcPr>
          <w:p w14:paraId="09FE25B8" w14:textId="77777777" w:rsidR="009676A0" w:rsidRDefault="009676A0" w:rsidP="00766E1A">
            <w:pPr>
              <w:keepNext/>
              <w:keepLines/>
              <w:jc w:val="center"/>
            </w:pPr>
            <w:r>
              <w:t>3.4</w:t>
            </w:r>
          </w:p>
        </w:tc>
        <w:tc>
          <w:tcPr>
            <w:tcW w:w="2410" w:type="dxa"/>
          </w:tcPr>
          <w:p w14:paraId="75F9ADBA" w14:textId="77777777" w:rsidR="009676A0" w:rsidRDefault="009676A0" w:rsidP="00766E1A">
            <w:pPr>
              <w:keepNext/>
              <w:keepLines/>
              <w:jc w:val="center"/>
            </w:pPr>
            <w:r>
              <w:t>2.3</w:t>
            </w:r>
          </w:p>
        </w:tc>
      </w:tr>
      <w:tr w:rsidR="009676A0" w14:paraId="2EA42A39" w14:textId="77777777" w:rsidTr="002B65C9">
        <w:trPr>
          <w:jc w:val="center"/>
        </w:trPr>
        <w:tc>
          <w:tcPr>
            <w:tcW w:w="2122" w:type="dxa"/>
          </w:tcPr>
          <w:p w14:paraId="10361468" w14:textId="77777777" w:rsidR="009676A0" w:rsidRDefault="009676A0" w:rsidP="00766E1A">
            <w:pPr>
              <w:keepNext/>
              <w:keepLines/>
              <w:jc w:val="center"/>
            </w:pPr>
            <w:r>
              <w:t>Int16</w:t>
            </w:r>
          </w:p>
        </w:tc>
        <w:tc>
          <w:tcPr>
            <w:tcW w:w="2409" w:type="dxa"/>
          </w:tcPr>
          <w:p w14:paraId="05B985FE" w14:textId="77777777" w:rsidR="009676A0" w:rsidRDefault="009676A0" w:rsidP="00766E1A">
            <w:pPr>
              <w:keepNext/>
              <w:keepLines/>
              <w:jc w:val="center"/>
            </w:pPr>
            <w:r>
              <w:t>16.3</w:t>
            </w:r>
          </w:p>
        </w:tc>
        <w:tc>
          <w:tcPr>
            <w:tcW w:w="2409" w:type="dxa"/>
          </w:tcPr>
          <w:p w14:paraId="39561B32" w14:textId="77777777" w:rsidR="009676A0" w:rsidRDefault="009676A0" w:rsidP="00766E1A">
            <w:pPr>
              <w:keepNext/>
              <w:keepLines/>
              <w:jc w:val="center"/>
            </w:pPr>
            <w:r>
              <w:t>3.3</w:t>
            </w:r>
          </w:p>
        </w:tc>
        <w:tc>
          <w:tcPr>
            <w:tcW w:w="2410" w:type="dxa"/>
          </w:tcPr>
          <w:p w14:paraId="375E104D" w14:textId="77777777" w:rsidR="009676A0" w:rsidRDefault="009676A0" w:rsidP="00766E1A">
            <w:pPr>
              <w:keepNext/>
              <w:keepLines/>
              <w:jc w:val="center"/>
            </w:pPr>
            <w:r>
              <w:t>1.0</w:t>
            </w:r>
          </w:p>
        </w:tc>
      </w:tr>
      <w:tr w:rsidR="009676A0" w14:paraId="63F1A26E" w14:textId="77777777" w:rsidTr="002B65C9">
        <w:trPr>
          <w:jc w:val="center"/>
        </w:trPr>
        <w:tc>
          <w:tcPr>
            <w:tcW w:w="2122" w:type="dxa"/>
          </w:tcPr>
          <w:p w14:paraId="6AF494C9" w14:textId="77777777" w:rsidR="009676A0" w:rsidRDefault="009676A0" w:rsidP="00766E1A">
            <w:pPr>
              <w:keepNext/>
              <w:keepLines/>
              <w:jc w:val="center"/>
            </w:pPr>
            <w:r>
              <w:t>UInt16</w:t>
            </w:r>
          </w:p>
        </w:tc>
        <w:tc>
          <w:tcPr>
            <w:tcW w:w="2409" w:type="dxa"/>
          </w:tcPr>
          <w:p w14:paraId="43FCD92E" w14:textId="77777777" w:rsidR="009676A0" w:rsidRDefault="009676A0" w:rsidP="00766E1A">
            <w:pPr>
              <w:keepNext/>
              <w:keepLines/>
              <w:jc w:val="center"/>
            </w:pPr>
            <w:r>
              <w:t>15.1</w:t>
            </w:r>
          </w:p>
        </w:tc>
        <w:tc>
          <w:tcPr>
            <w:tcW w:w="2409" w:type="dxa"/>
          </w:tcPr>
          <w:p w14:paraId="5624A4C8" w14:textId="77777777" w:rsidR="009676A0" w:rsidRDefault="009676A0" w:rsidP="00766E1A">
            <w:pPr>
              <w:keepNext/>
              <w:keepLines/>
              <w:jc w:val="center"/>
            </w:pPr>
            <w:r>
              <w:t>3.3</w:t>
            </w:r>
          </w:p>
        </w:tc>
        <w:tc>
          <w:tcPr>
            <w:tcW w:w="2410" w:type="dxa"/>
          </w:tcPr>
          <w:p w14:paraId="56D27C26" w14:textId="77777777" w:rsidR="009676A0" w:rsidRDefault="009676A0" w:rsidP="00766E1A">
            <w:pPr>
              <w:keepNext/>
              <w:keepLines/>
              <w:jc w:val="center"/>
            </w:pPr>
            <w:r>
              <w:t>1.1</w:t>
            </w:r>
          </w:p>
        </w:tc>
      </w:tr>
      <w:tr w:rsidR="009676A0" w14:paraId="000E274A" w14:textId="77777777" w:rsidTr="002B65C9">
        <w:trPr>
          <w:jc w:val="center"/>
        </w:trPr>
        <w:tc>
          <w:tcPr>
            <w:tcW w:w="2122" w:type="dxa"/>
          </w:tcPr>
          <w:p w14:paraId="47F153FD" w14:textId="77777777" w:rsidR="009676A0" w:rsidRDefault="009676A0" w:rsidP="00766E1A">
            <w:pPr>
              <w:keepNext/>
              <w:keepLines/>
              <w:jc w:val="center"/>
            </w:pPr>
            <w:r>
              <w:t>Byte</w:t>
            </w:r>
          </w:p>
        </w:tc>
        <w:tc>
          <w:tcPr>
            <w:tcW w:w="2409" w:type="dxa"/>
          </w:tcPr>
          <w:p w14:paraId="102FFEAF" w14:textId="77777777" w:rsidR="009676A0" w:rsidRDefault="009676A0" w:rsidP="00766E1A">
            <w:pPr>
              <w:keepNext/>
              <w:keepLines/>
              <w:jc w:val="center"/>
            </w:pPr>
            <w:r>
              <w:t>12.6</w:t>
            </w:r>
          </w:p>
        </w:tc>
        <w:tc>
          <w:tcPr>
            <w:tcW w:w="2409" w:type="dxa"/>
          </w:tcPr>
          <w:p w14:paraId="1C4A3706" w14:textId="77777777" w:rsidR="009676A0" w:rsidRDefault="009676A0" w:rsidP="00766E1A">
            <w:pPr>
              <w:keepNext/>
              <w:keepLines/>
              <w:jc w:val="center"/>
            </w:pPr>
            <w:r>
              <w:t>3.5</w:t>
            </w:r>
          </w:p>
        </w:tc>
        <w:tc>
          <w:tcPr>
            <w:tcW w:w="2410" w:type="dxa"/>
          </w:tcPr>
          <w:p w14:paraId="662DA48A" w14:textId="77777777" w:rsidR="009676A0" w:rsidRDefault="009676A0" w:rsidP="00766E1A">
            <w:pPr>
              <w:keepNext/>
              <w:keepLines/>
              <w:jc w:val="center"/>
            </w:pPr>
            <w:r>
              <w:t>0.7</w:t>
            </w:r>
          </w:p>
        </w:tc>
      </w:tr>
    </w:tbl>
    <w:p w14:paraId="34DF6F8C" w14:textId="77777777" w:rsidR="009676A0" w:rsidRDefault="009676A0" w:rsidP="00A821A2">
      <w:pPr>
        <w:rPr>
          <w:b/>
          <w:bCs/>
        </w:rPr>
      </w:pPr>
    </w:p>
    <w:p w14:paraId="6AD33869" w14:textId="2C641517" w:rsidR="00A821A2" w:rsidRPr="00B058C3" w:rsidRDefault="009676A0" w:rsidP="00C81B71">
      <w:pPr>
        <w:keepNext/>
        <w:keepLines/>
        <w:spacing w:after="0"/>
        <w:rPr>
          <w:b/>
          <w:bCs/>
        </w:rPr>
      </w:pPr>
      <w:r>
        <w:rPr>
          <w:b/>
          <w:bCs/>
        </w:rPr>
        <w:lastRenderedPageBreak/>
        <w:t xml:space="preserve">Image Data: </w:t>
      </w:r>
      <w:r w:rsidR="00A821A2" w:rsidRPr="009676A0">
        <w:t>6000 x 4000 x 3 plane colour RGB image</w:t>
      </w:r>
      <w:r w:rsidR="00C81B71" w:rsidRPr="00C81B71">
        <w:rPr>
          <w:vertAlign w:val="superscript"/>
        </w:rPr>
        <w:fldChar w:fldCharType="begin"/>
      </w:r>
      <w:r w:rsidR="00C81B71" w:rsidRPr="00C81B71">
        <w:rPr>
          <w:vertAlign w:val="superscript"/>
        </w:rPr>
        <w:instrText xml:space="preserve"> NOTEREF _Ref92873676 \h  \* MERGEFORMAT </w:instrText>
      </w:r>
      <w:r w:rsidR="00C81B71" w:rsidRPr="00C81B71">
        <w:rPr>
          <w:vertAlign w:val="superscript"/>
        </w:rPr>
      </w:r>
      <w:r w:rsidR="00C81B71" w:rsidRPr="00C81B71">
        <w:rPr>
          <w:vertAlign w:val="superscript"/>
        </w:rPr>
        <w:fldChar w:fldCharType="separate"/>
      </w:r>
      <w:r w:rsidR="0075379D">
        <w:rPr>
          <w:vertAlign w:val="superscript"/>
        </w:rPr>
        <w:t>1</w:t>
      </w:r>
      <w:r w:rsidR="00C81B71" w:rsidRPr="00C81B71">
        <w:rPr>
          <w:vertAlign w:val="superscript"/>
        </w:rPr>
        <w:fldChar w:fldCharType="end"/>
      </w:r>
      <w:r w:rsidR="00A821A2" w:rsidRPr="009676A0">
        <w:t xml:space="preserve"> totalling 72 million </w:t>
      </w:r>
      <w:r w:rsidR="00836FF2">
        <w:t>elements</w:t>
      </w:r>
      <w:r w:rsidR="00A821A2" w:rsidRPr="009676A0">
        <w:t>.</w:t>
      </w:r>
    </w:p>
    <w:tbl>
      <w:tblPr>
        <w:tblStyle w:val="TableGrid"/>
        <w:tblW w:w="0" w:type="auto"/>
        <w:jc w:val="center"/>
        <w:tblLook w:val="04A0" w:firstRow="1" w:lastRow="0" w:firstColumn="1" w:lastColumn="0" w:noHBand="0" w:noVBand="1"/>
      </w:tblPr>
      <w:tblGrid>
        <w:gridCol w:w="2122"/>
        <w:gridCol w:w="2409"/>
        <w:gridCol w:w="2409"/>
        <w:gridCol w:w="2410"/>
      </w:tblGrid>
      <w:tr w:rsidR="00B058C3" w:rsidRPr="00375C2F" w14:paraId="48006D9F" w14:textId="0BC17170" w:rsidTr="002B65C9">
        <w:trPr>
          <w:jc w:val="center"/>
        </w:trPr>
        <w:tc>
          <w:tcPr>
            <w:tcW w:w="2122" w:type="dxa"/>
          </w:tcPr>
          <w:p w14:paraId="4FE116A2" w14:textId="77777777" w:rsidR="00B058C3" w:rsidRPr="00375C2F" w:rsidRDefault="00B058C3" w:rsidP="009676A0">
            <w:pPr>
              <w:keepNext/>
              <w:keepLines/>
              <w:jc w:val="center"/>
              <w:rPr>
                <w:b/>
                <w:bCs/>
                <w:color w:val="0070C0"/>
              </w:rPr>
            </w:pPr>
          </w:p>
        </w:tc>
        <w:tc>
          <w:tcPr>
            <w:tcW w:w="7228" w:type="dxa"/>
            <w:gridSpan w:val="3"/>
          </w:tcPr>
          <w:p w14:paraId="17298F4F" w14:textId="013AA341" w:rsidR="00B058C3" w:rsidRDefault="00B058C3" w:rsidP="009676A0">
            <w:pPr>
              <w:keepNext/>
              <w:keepLines/>
              <w:jc w:val="center"/>
              <w:rPr>
                <w:b/>
                <w:bCs/>
                <w:color w:val="0070C0"/>
              </w:rPr>
            </w:pPr>
            <w:r>
              <w:rPr>
                <w:b/>
                <w:bCs/>
                <w:color w:val="0070C0"/>
              </w:rPr>
              <w:t>Image Transfer</w:t>
            </w:r>
            <w:r w:rsidRPr="00375C2F">
              <w:rPr>
                <w:b/>
                <w:bCs/>
                <w:color w:val="0070C0"/>
              </w:rPr>
              <w:t xml:space="preserve"> Time</w:t>
            </w:r>
            <w:r>
              <w:rPr>
                <w:b/>
                <w:bCs/>
                <w:color w:val="0070C0"/>
              </w:rPr>
              <w:t xml:space="preserve"> (</w:t>
            </w:r>
            <w:r w:rsidR="00471D93">
              <w:rPr>
                <w:b/>
                <w:bCs/>
                <w:color w:val="0070C0"/>
              </w:rPr>
              <w:t>s</w:t>
            </w:r>
            <w:r>
              <w:rPr>
                <w:b/>
                <w:bCs/>
                <w:color w:val="0070C0"/>
              </w:rPr>
              <w:t>econds)</w:t>
            </w:r>
          </w:p>
        </w:tc>
      </w:tr>
      <w:tr w:rsidR="00B058C3" w:rsidRPr="00375C2F" w14:paraId="64125A85" w14:textId="306B9754" w:rsidTr="002B65C9">
        <w:trPr>
          <w:jc w:val="center"/>
        </w:trPr>
        <w:tc>
          <w:tcPr>
            <w:tcW w:w="2122" w:type="dxa"/>
          </w:tcPr>
          <w:p w14:paraId="442801EA" w14:textId="66C3B8A4" w:rsidR="00B058C3" w:rsidRPr="00375C2F" w:rsidRDefault="00B058C3" w:rsidP="009676A0">
            <w:pPr>
              <w:keepNext/>
              <w:keepLines/>
              <w:jc w:val="center"/>
              <w:rPr>
                <w:b/>
                <w:bCs/>
                <w:color w:val="0070C0"/>
              </w:rPr>
            </w:pPr>
            <w:r>
              <w:rPr>
                <w:b/>
                <w:bCs/>
                <w:color w:val="0070C0"/>
              </w:rPr>
              <w:t>Data Value Range</w:t>
            </w:r>
          </w:p>
        </w:tc>
        <w:tc>
          <w:tcPr>
            <w:tcW w:w="2409" w:type="dxa"/>
          </w:tcPr>
          <w:p w14:paraId="4DDE4BE4" w14:textId="44186BF1" w:rsidR="00B058C3" w:rsidRPr="00375C2F" w:rsidRDefault="00B058C3" w:rsidP="009676A0">
            <w:pPr>
              <w:keepNext/>
              <w:keepLines/>
              <w:jc w:val="center"/>
              <w:rPr>
                <w:b/>
                <w:bCs/>
                <w:color w:val="0070C0"/>
              </w:rPr>
            </w:pPr>
            <w:r>
              <w:rPr>
                <w:b/>
                <w:bCs/>
                <w:color w:val="0070C0"/>
              </w:rPr>
              <w:t>JSON</w:t>
            </w:r>
            <w:r w:rsidR="001B0E27" w:rsidRPr="001B0E27">
              <w:rPr>
                <w:b/>
                <w:bCs/>
                <w:color w:val="0070C0"/>
                <w:vertAlign w:val="superscript"/>
              </w:rPr>
              <w:fldChar w:fldCharType="begin"/>
            </w:r>
            <w:r w:rsidR="001B0E27" w:rsidRPr="001B0E27">
              <w:rPr>
                <w:b/>
                <w:bCs/>
                <w:color w:val="0070C0"/>
                <w:vertAlign w:val="superscript"/>
              </w:rPr>
              <w:instrText xml:space="preserve"> NOTEREF _Ref92637638 \h </w:instrText>
            </w:r>
            <w:r w:rsidR="001B0E27">
              <w:rPr>
                <w:b/>
                <w:bCs/>
                <w:color w:val="0070C0"/>
                <w:vertAlign w:val="superscript"/>
              </w:rPr>
              <w:instrText xml:space="preserve"> \* MERGEFORMAT </w:instrText>
            </w:r>
            <w:r w:rsidR="001B0E27" w:rsidRPr="001B0E27">
              <w:rPr>
                <w:b/>
                <w:bCs/>
                <w:color w:val="0070C0"/>
                <w:vertAlign w:val="superscript"/>
              </w:rPr>
            </w:r>
            <w:r w:rsidR="001B0E27" w:rsidRPr="001B0E27">
              <w:rPr>
                <w:b/>
                <w:bCs/>
                <w:color w:val="0070C0"/>
                <w:vertAlign w:val="superscript"/>
              </w:rPr>
              <w:fldChar w:fldCharType="separate"/>
            </w:r>
            <w:r w:rsidR="0075379D">
              <w:rPr>
                <w:b/>
                <w:bCs/>
                <w:color w:val="0070C0"/>
                <w:vertAlign w:val="superscript"/>
              </w:rPr>
              <w:t>2</w:t>
            </w:r>
            <w:r w:rsidR="001B0E27" w:rsidRPr="001B0E27">
              <w:rPr>
                <w:b/>
                <w:bCs/>
                <w:color w:val="0070C0"/>
                <w:vertAlign w:val="superscript"/>
              </w:rPr>
              <w:fldChar w:fldCharType="end"/>
            </w:r>
          </w:p>
        </w:tc>
        <w:tc>
          <w:tcPr>
            <w:tcW w:w="2409" w:type="dxa"/>
          </w:tcPr>
          <w:p w14:paraId="5853C393" w14:textId="113C68B7" w:rsidR="00B058C3" w:rsidRDefault="00B058C3" w:rsidP="009676A0">
            <w:pPr>
              <w:keepNext/>
              <w:keepLines/>
              <w:jc w:val="center"/>
              <w:rPr>
                <w:b/>
                <w:bCs/>
                <w:color w:val="0070C0"/>
              </w:rPr>
            </w:pPr>
            <w:r>
              <w:rPr>
                <w:b/>
                <w:bCs/>
                <w:color w:val="0070C0"/>
              </w:rPr>
              <w:t>Base64Handoff</w:t>
            </w:r>
            <w:r w:rsidR="001B0E27" w:rsidRPr="001B0E27">
              <w:rPr>
                <w:b/>
                <w:bCs/>
                <w:color w:val="0070C0"/>
                <w:vertAlign w:val="superscript"/>
              </w:rPr>
              <w:fldChar w:fldCharType="begin"/>
            </w:r>
            <w:r w:rsidR="001B0E27" w:rsidRPr="001B0E27">
              <w:rPr>
                <w:b/>
                <w:bCs/>
                <w:color w:val="0070C0"/>
                <w:vertAlign w:val="superscript"/>
              </w:rPr>
              <w:instrText xml:space="preserve"> NOTEREF _Ref92637652 \h </w:instrText>
            </w:r>
            <w:r w:rsidR="001B0E27">
              <w:rPr>
                <w:b/>
                <w:bCs/>
                <w:color w:val="0070C0"/>
                <w:vertAlign w:val="superscript"/>
              </w:rPr>
              <w:instrText xml:space="preserve"> \* MERGEFORMAT </w:instrText>
            </w:r>
            <w:r w:rsidR="001B0E27" w:rsidRPr="001B0E27">
              <w:rPr>
                <w:b/>
                <w:bCs/>
                <w:color w:val="0070C0"/>
                <w:vertAlign w:val="superscript"/>
              </w:rPr>
            </w:r>
            <w:r w:rsidR="001B0E27" w:rsidRPr="001B0E27">
              <w:rPr>
                <w:b/>
                <w:bCs/>
                <w:color w:val="0070C0"/>
                <w:vertAlign w:val="superscript"/>
              </w:rPr>
              <w:fldChar w:fldCharType="separate"/>
            </w:r>
            <w:r w:rsidR="0075379D">
              <w:rPr>
                <w:b/>
                <w:bCs/>
                <w:color w:val="0070C0"/>
                <w:vertAlign w:val="superscript"/>
              </w:rPr>
              <w:t>3</w:t>
            </w:r>
            <w:r w:rsidR="001B0E27" w:rsidRPr="001B0E27">
              <w:rPr>
                <w:b/>
                <w:bCs/>
                <w:color w:val="0070C0"/>
                <w:vertAlign w:val="superscript"/>
              </w:rPr>
              <w:fldChar w:fldCharType="end"/>
            </w:r>
          </w:p>
        </w:tc>
        <w:tc>
          <w:tcPr>
            <w:tcW w:w="2410" w:type="dxa"/>
          </w:tcPr>
          <w:p w14:paraId="2A992BE3" w14:textId="25A2FE8B" w:rsidR="00B058C3" w:rsidRDefault="00B058C3" w:rsidP="009676A0">
            <w:pPr>
              <w:keepNext/>
              <w:keepLines/>
              <w:jc w:val="center"/>
              <w:rPr>
                <w:b/>
                <w:bCs/>
                <w:color w:val="0070C0"/>
              </w:rPr>
            </w:pPr>
            <w:r>
              <w:rPr>
                <w:b/>
                <w:bCs/>
                <w:color w:val="0070C0"/>
              </w:rPr>
              <w:t>ImageBytes</w:t>
            </w:r>
            <w:r w:rsidR="001B0E27" w:rsidRPr="001B0E27">
              <w:rPr>
                <w:b/>
                <w:bCs/>
                <w:color w:val="0070C0"/>
                <w:vertAlign w:val="superscript"/>
              </w:rPr>
              <w:fldChar w:fldCharType="begin"/>
            </w:r>
            <w:r w:rsidR="001B0E27" w:rsidRPr="001B0E27">
              <w:rPr>
                <w:b/>
                <w:bCs/>
                <w:color w:val="0070C0"/>
                <w:vertAlign w:val="superscript"/>
              </w:rPr>
              <w:instrText xml:space="preserve"> NOTEREF _Ref92637658 \h </w:instrText>
            </w:r>
            <w:r w:rsidR="001B0E27">
              <w:rPr>
                <w:b/>
                <w:bCs/>
                <w:color w:val="0070C0"/>
                <w:vertAlign w:val="superscript"/>
              </w:rPr>
              <w:instrText xml:space="preserve"> \* MERGEFORMAT </w:instrText>
            </w:r>
            <w:r w:rsidR="001B0E27" w:rsidRPr="001B0E27">
              <w:rPr>
                <w:b/>
                <w:bCs/>
                <w:color w:val="0070C0"/>
                <w:vertAlign w:val="superscript"/>
              </w:rPr>
            </w:r>
            <w:r w:rsidR="001B0E27" w:rsidRPr="001B0E27">
              <w:rPr>
                <w:b/>
                <w:bCs/>
                <w:color w:val="0070C0"/>
                <w:vertAlign w:val="superscript"/>
              </w:rPr>
              <w:fldChar w:fldCharType="separate"/>
            </w:r>
            <w:r w:rsidR="0075379D">
              <w:rPr>
                <w:b/>
                <w:bCs/>
                <w:color w:val="0070C0"/>
                <w:vertAlign w:val="superscript"/>
              </w:rPr>
              <w:t>4</w:t>
            </w:r>
            <w:r w:rsidR="001B0E27" w:rsidRPr="001B0E27">
              <w:rPr>
                <w:b/>
                <w:bCs/>
                <w:color w:val="0070C0"/>
                <w:vertAlign w:val="superscript"/>
              </w:rPr>
              <w:fldChar w:fldCharType="end"/>
            </w:r>
          </w:p>
        </w:tc>
      </w:tr>
      <w:tr w:rsidR="00B058C3" w14:paraId="4742B3C9" w14:textId="51356A0C" w:rsidTr="002B65C9">
        <w:trPr>
          <w:jc w:val="center"/>
        </w:trPr>
        <w:tc>
          <w:tcPr>
            <w:tcW w:w="2122" w:type="dxa"/>
          </w:tcPr>
          <w:p w14:paraId="2F27815A" w14:textId="0CA43AF3" w:rsidR="00B058C3" w:rsidRDefault="00B058C3" w:rsidP="009676A0">
            <w:pPr>
              <w:keepNext/>
              <w:keepLines/>
              <w:jc w:val="center"/>
            </w:pPr>
            <w:r>
              <w:t>Int32</w:t>
            </w:r>
          </w:p>
        </w:tc>
        <w:tc>
          <w:tcPr>
            <w:tcW w:w="2409" w:type="dxa"/>
          </w:tcPr>
          <w:p w14:paraId="199A15CA" w14:textId="37113943" w:rsidR="00B058C3" w:rsidRDefault="00B058C3" w:rsidP="009676A0">
            <w:pPr>
              <w:keepNext/>
              <w:keepLines/>
              <w:jc w:val="center"/>
            </w:pPr>
            <w:r>
              <w:t>95.2</w:t>
            </w:r>
          </w:p>
        </w:tc>
        <w:tc>
          <w:tcPr>
            <w:tcW w:w="2409" w:type="dxa"/>
          </w:tcPr>
          <w:p w14:paraId="55D9A68B" w14:textId="264093A8" w:rsidR="00B058C3" w:rsidRDefault="002D56A8" w:rsidP="009676A0">
            <w:pPr>
              <w:keepNext/>
              <w:keepLines/>
              <w:jc w:val="center"/>
            </w:pPr>
            <w:r>
              <w:t>10.2</w:t>
            </w:r>
          </w:p>
        </w:tc>
        <w:tc>
          <w:tcPr>
            <w:tcW w:w="2410" w:type="dxa"/>
          </w:tcPr>
          <w:p w14:paraId="09322C40" w14:textId="78D031A9" w:rsidR="00B058C3" w:rsidRDefault="002D56A8" w:rsidP="009676A0">
            <w:pPr>
              <w:keepNext/>
              <w:keepLines/>
              <w:jc w:val="center"/>
            </w:pPr>
            <w:r>
              <w:t>6.4</w:t>
            </w:r>
          </w:p>
        </w:tc>
      </w:tr>
      <w:tr w:rsidR="00B058C3" w14:paraId="5826830E" w14:textId="64D83737" w:rsidTr="002B65C9">
        <w:trPr>
          <w:jc w:val="center"/>
        </w:trPr>
        <w:tc>
          <w:tcPr>
            <w:tcW w:w="2122" w:type="dxa"/>
          </w:tcPr>
          <w:p w14:paraId="64F7F1D8" w14:textId="608FB217" w:rsidR="00B058C3" w:rsidRDefault="00B058C3" w:rsidP="009676A0">
            <w:pPr>
              <w:keepNext/>
              <w:keepLines/>
              <w:jc w:val="center"/>
            </w:pPr>
            <w:r>
              <w:t>Int16</w:t>
            </w:r>
          </w:p>
        </w:tc>
        <w:tc>
          <w:tcPr>
            <w:tcW w:w="2409" w:type="dxa"/>
          </w:tcPr>
          <w:p w14:paraId="1705E4C8" w14:textId="4D52B9DE" w:rsidR="00B058C3" w:rsidRDefault="002D56A8" w:rsidP="009676A0">
            <w:pPr>
              <w:keepNext/>
              <w:keepLines/>
              <w:jc w:val="center"/>
            </w:pPr>
            <w:r>
              <w:t>64.9</w:t>
            </w:r>
          </w:p>
        </w:tc>
        <w:tc>
          <w:tcPr>
            <w:tcW w:w="2409" w:type="dxa"/>
          </w:tcPr>
          <w:p w14:paraId="67FFDC63" w14:textId="42F5EECB" w:rsidR="00B058C3" w:rsidRDefault="002D56A8" w:rsidP="009676A0">
            <w:pPr>
              <w:keepNext/>
              <w:keepLines/>
              <w:jc w:val="center"/>
            </w:pPr>
            <w:r>
              <w:t>9.9</w:t>
            </w:r>
          </w:p>
        </w:tc>
        <w:tc>
          <w:tcPr>
            <w:tcW w:w="2410" w:type="dxa"/>
          </w:tcPr>
          <w:p w14:paraId="55CB1A03" w14:textId="125F2078" w:rsidR="00B058C3" w:rsidRDefault="002D56A8" w:rsidP="009676A0">
            <w:pPr>
              <w:keepNext/>
              <w:keepLines/>
              <w:jc w:val="center"/>
            </w:pPr>
            <w:r>
              <w:t>3.5</w:t>
            </w:r>
          </w:p>
        </w:tc>
      </w:tr>
      <w:tr w:rsidR="00B058C3" w14:paraId="57AE842C" w14:textId="6BB1C78B" w:rsidTr="002B65C9">
        <w:trPr>
          <w:jc w:val="center"/>
        </w:trPr>
        <w:tc>
          <w:tcPr>
            <w:tcW w:w="2122" w:type="dxa"/>
          </w:tcPr>
          <w:p w14:paraId="587E84FB" w14:textId="67432DE0" w:rsidR="00B058C3" w:rsidRDefault="00B058C3" w:rsidP="009676A0">
            <w:pPr>
              <w:keepNext/>
              <w:keepLines/>
              <w:jc w:val="center"/>
            </w:pPr>
            <w:r>
              <w:t>UInt16</w:t>
            </w:r>
          </w:p>
        </w:tc>
        <w:tc>
          <w:tcPr>
            <w:tcW w:w="2409" w:type="dxa"/>
          </w:tcPr>
          <w:p w14:paraId="08C0634F" w14:textId="1EFC26DB" w:rsidR="00B058C3" w:rsidRDefault="002D56A8" w:rsidP="009676A0">
            <w:pPr>
              <w:keepNext/>
              <w:keepLines/>
              <w:jc w:val="center"/>
            </w:pPr>
            <w:r>
              <w:t>56.9</w:t>
            </w:r>
          </w:p>
        </w:tc>
        <w:tc>
          <w:tcPr>
            <w:tcW w:w="2409" w:type="dxa"/>
          </w:tcPr>
          <w:p w14:paraId="42D45060" w14:textId="2287D394" w:rsidR="00B058C3" w:rsidRDefault="002D56A8" w:rsidP="009676A0">
            <w:pPr>
              <w:keepNext/>
              <w:keepLines/>
              <w:jc w:val="center"/>
            </w:pPr>
            <w:r>
              <w:t>9.6</w:t>
            </w:r>
          </w:p>
        </w:tc>
        <w:tc>
          <w:tcPr>
            <w:tcW w:w="2410" w:type="dxa"/>
          </w:tcPr>
          <w:p w14:paraId="1E411343" w14:textId="030DCCA6" w:rsidR="00B058C3" w:rsidRDefault="002D56A8" w:rsidP="009676A0">
            <w:pPr>
              <w:keepNext/>
              <w:keepLines/>
              <w:jc w:val="center"/>
            </w:pPr>
            <w:r>
              <w:t>3.5</w:t>
            </w:r>
          </w:p>
        </w:tc>
      </w:tr>
      <w:tr w:rsidR="00B058C3" w14:paraId="5C111CB2" w14:textId="77777777" w:rsidTr="002B65C9">
        <w:trPr>
          <w:jc w:val="center"/>
        </w:trPr>
        <w:tc>
          <w:tcPr>
            <w:tcW w:w="2122" w:type="dxa"/>
          </w:tcPr>
          <w:p w14:paraId="5D22B1CA" w14:textId="7838DC77" w:rsidR="00B058C3" w:rsidRDefault="00B058C3" w:rsidP="009676A0">
            <w:pPr>
              <w:keepNext/>
              <w:keepLines/>
              <w:jc w:val="center"/>
            </w:pPr>
            <w:r>
              <w:t>Byte</w:t>
            </w:r>
          </w:p>
        </w:tc>
        <w:tc>
          <w:tcPr>
            <w:tcW w:w="2409" w:type="dxa"/>
          </w:tcPr>
          <w:p w14:paraId="170B7691" w14:textId="3AB9A8A0" w:rsidR="00B058C3" w:rsidRDefault="002D56A8" w:rsidP="009676A0">
            <w:pPr>
              <w:keepNext/>
              <w:keepLines/>
              <w:jc w:val="center"/>
            </w:pPr>
            <w:r>
              <w:t>47.4</w:t>
            </w:r>
          </w:p>
        </w:tc>
        <w:tc>
          <w:tcPr>
            <w:tcW w:w="2409" w:type="dxa"/>
          </w:tcPr>
          <w:p w14:paraId="2DD04689" w14:textId="2DEF3132" w:rsidR="00B058C3" w:rsidRDefault="002D56A8" w:rsidP="009676A0">
            <w:pPr>
              <w:keepNext/>
              <w:keepLines/>
              <w:jc w:val="center"/>
            </w:pPr>
            <w:r>
              <w:t>10.1</w:t>
            </w:r>
          </w:p>
        </w:tc>
        <w:tc>
          <w:tcPr>
            <w:tcW w:w="2410" w:type="dxa"/>
          </w:tcPr>
          <w:p w14:paraId="2A2EAF8A" w14:textId="2BB21C55" w:rsidR="00B058C3" w:rsidRDefault="002D56A8" w:rsidP="009676A0">
            <w:pPr>
              <w:keepNext/>
              <w:keepLines/>
              <w:jc w:val="center"/>
            </w:pPr>
            <w:r>
              <w:t>1.9</w:t>
            </w:r>
          </w:p>
        </w:tc>
      </w:tr>
    </w:tbl>
    <w:p w14:paraId="79847196" w14:textId="77777777" w:rsidR="00A821A2" w:rsidRDefault="00A821A2" w:rsidP="00923313">
      <w:pPr>
        <w:pStyle w:val="Heading1"/>
      </w:pPr>
      <w:bookmarkStart w:id="38" w:name="_Toc92877738"/>
      <w:r>
        <w:t>ImageBytes Implementation</w:t>
      </w:r>
      <w:bookmarkEnd w:id="38"/>
    </w:p>
    <w:p w14:paraId="69068632" w14:textId="77777777" w:rsidR="00A821A2" w:rsidRPr="002243EF" w:rsidRDefault="00A821A2" w:rsidP="00923313">
      <w:pPr>
        <w:keepNext/>
        <w:keepLines/>
      </w:pPr>
      <w:r>
        <w:t>To retrieve the camera’s image data the client makes an Alpaca call to the Camera.ImageArray property as described in the Alpaca specification.</w:t>
      </w:r>
    </w:p>
    <w:p w14:paraId="3A570BFF" w14:textId="77777777" w:rsidR="00A821A2" w:rsidRDefault="00A821A2" w:rsidP="00923313">
      <w:pPr>
        <w:pStyle w:val="Heading2"/>
      </w:pPr>
      <w:bookmarkStart w:id="39" w:name="_Toc92877739"/>
      <w:r>
        <w:t>Client Initiation</w:t>
      </w:r>
      <w:bookmarkEnd w:id="39"/>
    </w:p>
    <w:p w14:paraId="38741BB1" w14:textId="77777777" w:rsidR="00A821A2" w:rsidRDefault="00A821A2" w:rsidP="00923313">
      <w:pPr>
        <w:keepNext/>
        <w:keepLines/>
      </w:pPr>
      <w:r>
        <w:t xml:space="preserve">If a client supports the ImageBytes protocol, it indicates this to the Alpaca device by including the “application/imagebytes” mime type in the HTTP “Accept” header that it sends to the Alpaca device’s ImageArray endpoint. </w:t>
      </w:r>
    </w:p>
    <w:p w14:paraId="595717E9" w14:textId="77777777" w:rsidR="00A821A2" w:rsidRDefault="00A821A2" w:rsidP="00A821A2">
      <w:pPr>
        <w:pStyle w:val="Heading2"/>
      </w:pPr>
      <w:bookmarkStart w:id="40" w:name="_Toc92877740"/>
      <w:r>
        <w:t>Device Response</w:t>
      </w:r>
      <w:bookmarkEnd w:id="40"/>
    </w:p>
    <w:p w14:paraId="7D3D31D6" w14:textId="77777777" w:rsidR="00A821A2" w:rsidRDefault="00A821A2" w:rsidP="00A821A2">
      <w:r>
        <w:t>If the Alpaca device doesn’t support the ImageBytes mechanic, it will return the image data as a JSON string and indicate this by setting the “Content-Type” header in its response to “application/json”. However, if the client supports the ImageBytes mechanic, it will return</w:t>
      </w:r>
      <w:r w:rsidRPr="00ED080F">
        <w:t xml:space="preserve"> the </w:t>
      </w:r>
      <w:r>
        <w:t xml:space="preserve">image as a </w:t>
      </w:r>
      <w:r w:rsidRPr="00ED080F">
        <w:t>binary byte stream</w:t>
      </w:r>
      <w:r>
        <w:t>,</w:t>
      </w:r>
      <w:r w:rsidRPr="00ED080F">
        <w:t xml:space="preserve"> </w:t>
      </w:r>
      <w:r>
        <w:t>in the format described below, and indicate this by setting the “Content-Type” header to “application/imagebytes”.</w:t>
      </w:r>
    </w:p>
    <w:p w14:paraId="2FADEA09" w14:textId="77777777" w:rsidR="00A821A2" w:rsidRDefault="00A821A2" w:rsidP="00A821A2">
      <w:pPr>
        <w:pStyle w:val="Heading2"/>
      </w:pPr>
      <w:bookmarkStart w:id="41" w:name="_Toc92877741"/>
      <w:r>
        <w:t>Client Response Handling</w:t>
      </w:r>
      <w:bookmarkEnd w:id="41"/>
    </w:p>
    <w:p w14:paraId="3DF82885" w14:textId="4C5E56FF" w:rsidR="00A821A2" w:rsidRPr="00343DA3" w:rsidRDefault="00A821A2" w:rsidP="00343DA3">
      <w:r w:rsidRPr="00343DA3">
        <w:t>On receiving the response from the Alpaca device, the client will inspect the “Content-Type” header to determine whether the Alpaca device has sent a JSON string or an ImageBytes binary stream. If a JSON string has been returned the client will deserialise it as for any other Alpaca API call. However, if an ImageBytes response is received</w:t>
      </w:r>
      <w:r w:rsidR="00B2135F">
        <w:t>,</w:t>
      </w:r>
      <w:r w:rsidRPr="00343DA3">
        <w:t xml:space="preserve"> the client will:</w:t>
      </w:r>
    </w:p>
    <w:p w14:paraId="74375A91" w14:textId="2F87E6DD" w:rsidR="00A821A2" w:rsidRDefault="00A821A2" w:rsidP="00A821A2">
      <w:pPr>
        <w:pStyle w:val="ListParagraph"/>
        <w:numPr>
          <w:ilvl w:val="0"/>
          <w:numId w:val="42"/>
        </w:numPr>
      </w:pPr>
      <w:r>
        <w:t xml:space="preserve">Inspect the </w:t>
      </w:r>
      <w:r w:rsidR="00F8298D">
        <w:t xml:space="preserve">first four bytes of the </w:t>
      </w:r>
      <w:r>
        <w:t>binary data to determine the metadata version</w:t>
      </w:r>
    </w:p>
    <w:p w14:paraId="0A9A6E3B" w14:textId="5BADC20D" w:rsidR="00A821A2" w:rsidRDefault="00A821A2" w:rsidP="00A821A2">
      <w:pPr>
        <w:pStyle w:val="ListParagraph"/>
        <w:numPr>
          <w:ilvl w:val="0"/>
          <w:numId w:val="42"/>
        </w:numPr>
      </w:pPr>
      <w:r>
        <w:t>Extract the metadata</w:t>
      </w:r>
      <w:r w:rsidR="00F8298D">
        <w:t xml:space="preserve"> from the byte stream</w:t>
      </w:r>
    </w:p>
    <w:p w14:paraId="61838328" w14:textId="77777777" w:rsidR="00A821A2" w:rsidRDefault="00A821A2" w:rsidP="00A821A2">
      <w:pPr>
        <w:pStyle w:val="ListParagraph"/>
        <w:numPr>
          <w:ilvl w:val="0"/>
          <w:numId w:val="42"/>
        </w:numPr>
      </w:pPr>
      <w:r>
        <w:t>Use the metadata to determine whether the operation was successful or resulted in an error condition</w:t>
      </w:r>
    </w:p>
    <w:p w14:paraId="0D4B7871" w14:textId="77777777" w:rsidR="00A821A2" w:rsidRDefault="00A821A2" w:rsidP="00A821A2">
      <w:pPr>
        <w:pStyle w:val="ListParagraph"/>
        <w:numPr>
          <w:ilvl w:val="0"/>
          <w:numId w:val="42"/>
        </w:numPr>
      </w:pPr>
      <w:r>
        <w:t>If successful:</w:t>
      </w:r>
    </w:p>
    <w:p w14:paraId="2358318A" w14:textId="2E4DB6A5" w:rsidR="00A821A2" w:rsidRDefault="00A821A2" w:rsidP="00A821A2">
      <w:pPr>
        <w:pStyle w:val="ListParagraph"/>
        <w:numPr>
          <w:ilvl w:val="1"/>
          <w:numId w:val="42"/>
        </w:numPr>
      </w:pPr>
      <w:r>
        <w:t>Use the metadata to construct a</w:t>
      </w:r>
      <w:r w:rsidR="00F8298D">
        <w:t>n</w:t>
      </w:r>
      <w:r>
        <w:t xml:space="preserve"> </w:t>
      </w:r>
      <w:r w:rsidR="00F8298D">
        <w:t xml:space="preserve">image </w:t>
      </w:r>
      <w:r>
        <w:t>array of appropriate type and dimensions.</w:t>
      </w:r>
    </w:p>
    <w:p w14:paraId="09712E3D" w14:textId="09B7F359" w:rsidR="00A821A2" w:rsidRDefault="00F8298D" w:rsidP="00A821A2">
      <w:pPr>
        <w:pStyle w:val="ListParagraph"/>
        <w:numPr>
          <w:ilvl w:val="1"/>
          <w:numId w:val="42"/>
        </w:numPr>
      </w:pPr>
      <w:r>
        <w:t>Read the data from the byte stream and p</w:t>
      </w:r>
      <w:r w:rsidR="00A821A2">
        <w:t xml:space="preserve">opulate the </w:t>
      </w:r>
      <w:r>
        <w:t xml:space="preserve">image </w:t>
      </w:r>
      <w:r w:rsidR="00A821A2">
        <w:t>array.</w:t>
      </w:r>
    </w:p>
    <w:p w14:paraId="560788FD" w14:textId="77777777" w:rsidR="00A821A2" w:rsidRDefault="00A821A2" w:rsidP="00A821A2">
      <w:pPr>
        <w:pStyle w:val="ListParagraph"/>
        <w:numPr>
          <w:ilvl w:val="1"/>
          <w:numId w:val="42"/>
        </w:numPr>
      </w:pPr>
      <w:r>
        <w:t>Return the array to the application for processing.</w:t>
      </w:r>
    </w:p>
    <w:p w14:paraId="7A1F3FE7" w14:textId="77777777" w:rsidR="00A821A2" w:rsidRDefault="00A821A2" w:rsidP="00A821A2">
      <w:pPr>
        <w:pStyle w:val="ListParagraph"/>
        <w:numPr>
          <w:ilvl w:val="0"/>
          <w:numId w:val="42"/>
        </w:numPr>
      </w:pPr>
      <w:r>
        <w:t>If unsuccessful:</w:t>
      </w:r>
    </w:p>
    <w:p w14:paraId="1BE373A3" w14:textId="77777777" w:rsidR="00A821A2" w:rsidRDefault="00A821A2" w:rsidP="00A821A2">
      <w:pPr>
        <w:pStyle w:val="ListParagraph"/>
        <w:numPr>
          <w:ilvl w:val="1"/>
          <w:numId w:val="42"/>
        </w:numPr>
      </w:pPr>
      <w:r>
        <w:t>Extract the error number from the metadata</w:t>
      </w:r>
    </w:p>
    <w:p w14:paraId="7FD7EB49" w14:textId="77777777" w:rsidR="00A821A2" w:rsidRDefault="00A821A2" w:rsidP="00A821A2">
      <w:pPr>
        <w:pStyle w:val="ListParagraph"/>
        <w:numPr>
          <w:ilvl w:val="1"/>
          <w:numId w:val="42"/>
        </w:numPr>
      </w:pPr>
      <w:r>
        <w:t>Extract the UTF encoded error message bytes</w:t>
      </w:r>
    </w:p>
    <w:p w14:paraId="196A3CC5" w14:textId="77777777" w:rsidR="00A821A2" w:rsidRDefault="00A821A2" w:rsidP="00A821A2">
      <w:pPr>
        <w:pStyle w:val="ListParagraph"/>
        <w:numPr>
          <w:ilvl w:val="1"/>
          <w:numId w:val="42"/>
        </w:numPr>
      </w:pPr>
      <w:r>
        <w:t>Decode the UTF bytes back to a string</w:t>
      </w:r>
    </w:p>
    <w:p w14:paraId="1BA9FEC0" w14:textId="77777777" w:rsidR="00A821A2" w:rsidRDefault="00A821A2" w:rsidP="00A821A2">
      <w:pPr>
        <w:pStyle w:val="ListParagraph"/>
        <w:numPr>
          <w:ilvl w:val="1"/>
          <w:numId w:val="42"/>
        </w:numPr>
      </w:pPr>
      <w:r>
        <w:t>Return an error to the application containing the error number and message.</w:t>
      </w:r>
    </w:p>
    <w:p w14:paraId="639ED388" w14:textId="77777777" w:rsidR="00A821A2" w:rsidRDefault="00A821A2" w:rsidP="00A821A2">
      <w:r>
        <w:t>Tools to facilitate these operations will be provided as part of an ASCOM Cross-Platform Library.</w:t>
      </w:r>
    </w:p>
    <w:p w14:paraId="5F25E2B1" w14:textId="77777777" w:rsidR="00A821A2" w:rsidRDefault="00A821A2" w:rsidP="00FA369D">
      <w:pPr>
        <w:pStyle w:val="Heading1"/>
      </w:pPr>
      <w:bookmarkStart w:id="42" w:name="_Toc92877742"/>
      <w:r>
        <w:lastRenderedPageBreak/>
        <w:t>ImageBytes Binary Data Format</w:t>
      </w:r>
      <w:bookmarkEnd w:id="42"/>
    </w:p>
    <w:p w14:paraId="00A8DFC5" w14:textId="77777777" w:rsidR="00B2135F" w:rsidRDefault="00A821A2" w:rsidP="008E52D7">
      <w:pPr>
        <w:keepNext/>
        <w:keepLines/>
        <w:spacing w:after="0"/>
      </w:pPr>
      <w:r>
        <w:t>The returned binary data always comprises two parts:</w:t>
      </w:r>
    </w:p>
    <w:p w14:paraId="293C9CD7" w14:textId="12D65E04" w:rsidR="00B2135F" w:rsidRDefault="00B2135F" w:rsidP="00B2135F">
      <w:pPr>
        <w:pStyle w:val="ListParagraph"/>
        <w:keepNext/>
        <w:keepLines/>
        <w:numPr>
          <w:ilvl w:val="0"/>
          <w:numId w:val="49"/>
        </w:numPr>
      </w:pPr>
      <w:r>
        <w:t>A</w:t>
      </w:r>
      <w:r w:rsidR="00A821A2">
        <w:t xml:space="preserve"> standard metadata structure</w:t>
      </w:r>
      <w:r>
        <w:t>.</w:t>
      </w:r>
    </w:p>
    <w:p w14:paraId="18ED98BA" w14:textId="1B1F2250" w:rsidR="00B2135F" w:rsidRDefault="00B2135F" w:rsidP="00B2135F">
      <w:pPr>
        <w:pStyle w:val="ListParagraph"/>
        <w:keepNext/>
        <w:keepLines/>
        <w:numPr>
          <w:ilvl w:val="0"/>
          <w:numId w:val="49"/>
        </w:numPr>
      </w:pPr>
      <w:r>
        <w:t>T</w:t>
      </w:r>
      <w:r w:rsidR="00A821A2">
        <w:t xml:space="preserve">he returned data. </w:t>
      </w:r>
    </w:p>
    <w:p w14:paraId="4B769BC8" w14:textId="3572082C" w:rsidR="00A821A2" w:rsidRPr="00803314" w:rsidRDefault="00A821A2" w:rsidP="00FA369D">
      <w:pPr>
        <w:keepNext/>
        <w:keepLines/>
      </w:pPr>
      <w:r>
        <w:t xml:space="preserve">The </w:t>
      </w:r>
      <w:r w:rsidR="00A02D3E">
        <w:t>nature</w:t>
      </w:r>
      <w:r>
        <w:t xml:space="preserve"> of the data depends on whether the operation succeeded or failed:</w:t>
      </w:r>
    </w:p>
    <w:p w14:paraId="20432EAF" w14:textId="77777777" w:rsidR="00A821A2" w:rsidRDefault="00A821A2" w:rsidP="00FA369D">
      <w:pPr>
        <w:pStyle w:val="Heading3"/>
        <w:keepNext/>
        <w:keepLines/>
      </w:pPr>
      <w:r>
        <w:t>Operation Succeeded</w:t>
      </w:r>
    </w:p>
    <w:p w14:paraId="4C62C00C" w14:textId="13C53EE1" w:rsidR="00A821A2" w:rsidRDefault="00A821A2" w:rsidP="00FA369D">
      <w:pPr>
        <w:pStyle w:val="ListParagraph"/>
        <w:keepNext/>
        <w:keepLines/>
        <w:numPr>
          <w:ilvl w:val="0"/>
          <w:numId w:val="38"/>
        </w:numPr>
      </w:pPr>
      <w:r w:rsidRPr="00DE7F9C">
        <w:rPr>
          <w:b/>
          <w:bCs/>
        </w:rPr>
        <w:t>Metadata</w:t>
      </w:r>
      <w:r>
        <w:t>: Information describing the image data, with the error number field set to zero.</w:t>
      </w:r>
    </w:p>
    <w:p w14:paraId="036E6959" w14:textId="30BD2CA4" w:rsidR="00A821A2" w:rsidRDefault="00A821A2" w:rsidP="00FA369D">
      <w:pPr>
        <w:pStyle w:val="ListParagraph"/>
        <w:keepNext/>
        <w:keepLines/>
        <w:numPr>
          <w:ilvl w:val="0"/>
          <w:numId w:val="38"/>
        </w:numPr>
      </w:pPr>
      <w:r w:rsidRPr="00DE7F9C">
        <w:rPr>
          <w:b/>
          <w:bCs/>
        </w:rPr>
        <w:t>Data</w:t>
      </w:r>
      <w:r>
        <w:t>: Image data (2 or 3-dimension array of element values</w:t>
      </w:r>
      <w:r w:rsidR="00A02D3E">
        <w:t xml:space="preserve"> as a serialised byte stream</w:t>
      </w:r>
      <w:r>
        <w:t>)</w:t>
      </w:r>
    </w:p>
    <w:p w14:paraId="3DCC3EC5" w14:textId="77777777" w:rsidR="00A821A2" w:rsidRDefault="00A821A2" w:rsidP="00FA369D">
      <w:pPr>
        <w:pStyle w:val="Heading3"/>
        <w:keepNext/>
        <w:keepLines/>
      </w:pPr>
      <w:r>
        <w:t>Operation Failed</w:t>
      </w:r>
    </w:p>
    <w:p w14:paraId="5F90D153" w14:textId="64665F3A" w:rsidR="00A821A2" w:rsidRDefault="00A821A2" w:rsidP="00FA369D">
      <w:pPr>
        <w:pStyle w:val="ListParagraph"/>
        <w:keepNext/>
        <w:keepLines/>
        <w:numPr>
          <w:ilvl w:val="0"/>
          <w:numId w:val="39"/>
        </w:numPr>
      </w:pPr>
      <w:r w:rsidRPr="00DE7F9C">
        <w:rPr>
          <w:b/>
          <w:bCs/>
        </w:rPr>
        <w:t>Metadata</w:t>
      </w:r>
      <w:r>
        <w:t>: As for “operation succeeded” but with a non-zero error number.</w:t>
      </w:r>
    </w:p>
    <w:p w14:paraId="51BB3B1D" w14:textId="540BF9A7" w:rsidR="00A821A2" w:rsidRDefault="00A821A2" w:rsidP="00FA369D">
      <w:pPr>
        <w:pStyle w:val="ListParagraph"/>
        <w:keepNext/>
        <w:keepLines/>
        <w:numPr>
          <w:ilvl w:val="0"/>
          <w:numId w:val="39"/>
        </w:numPr>
      </w:pPr>
      <w:r w:rsidRPr="00DE7F9C">
        <w:rPr>
          <w:b/>
          <w:bCs/>
        </w:rPr>
        <w:t>Data</w:t>
      </w:r>
      <w:r>
        <w:t xml:space="preserve">: </w:t>
      </w:r>
      <w:r w:rsidR="00A02D3E">
        <w:t xml:space="preserve">Error message as a </w:t>
      </w:r>
      <w:r>
        <w:t xml:space="preserve">UTF8 encoded </w:t>
      </w:r>
      <w:r w:rsidR="00A02D3E">
        <w:t>byte stream</w:t>
      </w:r>
      <w:r>
        <w:t>.</w:t>
      </w:r>
    </w:p>
    <w:p w14:paraId="7D289216" w14:textId="77777777" w:rsidR="00EF001D" w:rsidRDefault="00A821A2" w:rsidP="00014DB7">
      <w:pPr>
        <w:pStyle w:val="Heading1"/>
      </w:pPr>
      <w:bookmarkStart w:id="43" w:name="_Toc92877743"/>
      <w:r>
        <w:t>Metadata</w:t>
      </w:r>
      <w:bookmarkEnd w:id="43"/>
    </w:p>
    <w:p w14:paraId="16D798D6" w14:textId="16ACA1F3" w:rsidR="00A821A2" w:rsidRDefault="00EF001D" w:rsidP="00EF001D">
      <w:pPr>
        <w:pStyle w:val="Heading2"/>
      </w:pPr>
      <w:bookmarkStart w:id="44" w:name="_Toc92877744"/>
      <w:r>
        <w:t>Metadata</w:t>
      </w:r>
      <w:r w:rsidR="00A821A2">
        <w:t xml:space="preserve"> Structure</w:t>
      </w:r>
      <w:bookmarkEnd w:id="44"/>
    </w:p>
    <w:p w14:paraId="680F004A" w14:textId="77777777" w:rsidR="00A821A2" w:rsidRPr="00757D71" w:rsidRDefault="00A821A2" w:rsidP="00343DA3">
      <w:pPr>
        <w:keepNext/>
        <w:keepLines/>
      </w:pPr>
      <w:r>
        <w:t>The following structure describes the returned metadata:</w:t>
      </w:r>
    </w:p>
    <w:p w14:paraId="228AF9B7"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w:t>
      </w:r>
      <w:proofErr w:type="spellStart"/>
      <w:r w:rsidRPr="000151C1">
        <w:rPr>
          <w:rFonts w:ascii="Cascadia Mono" w:hAnsi="Cascadia Mono" w:cs="Cascadia Mono"/>
          <w:color w:val="000000"/>
          <w:sz w:val="18"/>
          <w:szCs w:val="18"/>
        </w:rPr>
        <w:t>MetadataVersion</w:t>
      </w:r>
      <w:proofErr w:type="spellEnd"/>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sidRPr="000151C1">
        <w:rPr>
          <w:rFonts w:ascii="Cascadia Mono" w:hAnsi="Cascadia Mono" w:cs="Cascadia Mono"/>
          <w:color w:val="008000"/>
          <w:sz w:val="18"/>
          <w:szCs w:val="18"/>
        </w:rPr>
        <w:t>0..</w:t>
      </w:r>
      <w:proofErr w:type="gramEnd"/>
      <w:r w:rsidRPr="000151C1">
        <w:rPr>
          <w:rFonts w:ascii="Cascadia Mono" w:hAnsi="Cascadia Mono" w:cs="Cascadia Mono"/>
          <w:color w:val="008000"/>
          <w:sz w:val="18"/>
          <w:szCs w:val="18"/>
        </w:rPr>
        <w:t>3 - Metadata version</w:t>
      </w:r>
      <w:r>
        <w:rPr>
          <w:rFonts w:ascii="Cascadia Mono" w:hAnsi="Cascadia Mono" w:cs="Cascadia Mono"/>
          <w:color w:val="008000"/>
          <w:sz w:val="18"/>
          <w:szCs w:val="18"/>
        </w:rPr>
        <w:t xml:space="preserve"> = 1</w:t>
      </w:r>
    </w:p>
    <w:p w14:paraId="489AAB5C" w14:textId="77777777" w:rsidR="00A821A2" w:rsidRDefault="00A821A2" w:rsidP="00343DA3">
      <w:pPr>
        <w:keepNext/>
        <w:keepLines/>
        <w:autoSpaceDE w:val="0"/>
        <w:autoSpaceDN w:val="0"/>
        <w:adjustRightInd w:val="0"/>
        <w:spacing w:after="0" w:line="240" w:lineRule="auto"/>
        <w:ind w:left="284" w:right="-755"/>
        <w:rPr>
          <w:rFonts w:ascii="Cascadia Mono" w:hAnsi="Cascadia Mono" w:cs="Cascadia Mono"/>
          <w:color w:val="008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ErrorNumber; </w:t>
      </w:r>
      <w:r w:rsidRPr="000151C1">
        <w:rPr>
          <w:rFonts w:ascii="Cascadia Mono" w:hAnsi="Cascadia Mono" w:cs="Cascadia Mono"/>
          <w:color w:val="008000"/>
          <w:sz w:val="18"/>
          <w:szCs w:val="18"/>
        </w:rPr>
        <w:t xml:space="preserve">// Bytes </w:t>
      </w:r>
      <w:proofErr w:type="gramStart"/>
      <w:r w:rsidRPr="000151C1">
        <w:rPr>
          <w:rFonts w:ascii="Cascadia Mono" w:hAnsi="Cascadia Mono" w:cs="Cascadia Mono"/>
          <w:color w:val="008000"/>
          <w:sz w:val="18"/>
          <w:szCs w:val="18"/>
        </w:rPr>
        <w:t>4..</w:t>
      </w:r>
      <w:proofErr w:type="gramEnd"/>
      <w:r w:rsidRPr="000151C1">
        <w:rPr>
          <w:rFonts w:ascii="Cascadia Mono" w:hAnsi="Cascadia Mono" w:cs="Cascadia Mono"/>
          <w:color w:val="008000"/>
          <w:sz w:val="18"/>
          <w:szCs w:val="18"/>
        </w:rPr>
        <w:t>7 - Alpaca error number or zero for success</w:t>
      </w:r>
    </w:p>
    <w:p w14:paraId="70ACC601" w14:textId="1A86481A" w:rsidR="00A821A2" w:rsidRPr="00431F1A" w:rsidRDefault="00A821A2" w:rsidP="00EF001D">
      <w:pPr>
        <w:keepNext/>
        <w:keepLines/>
        <w:autoSpaceDE w:val="0"/>
        <w:autoSpaceDN w:val="0"/>
        <w:adjustRightInd w:val="0"/>
        <w:spacing w:after="0" w:line="240" w:lineRule="auto"/>
        <w:ind w:firstLine="284"/>
        <w:rPr>
          <w:rFonts w:ascii="Cascadia Mono" w:hAnsi="Cascadia Mono" w:cs="Cascadia Mono"/>
          <w:color w:val="000000"/>
          <w:sz w:val="18"/>
          <w:szCs w:val="18"/>
        </w:rPr>
      </w:pPr>
      <w:proofErr w:type="spellStart"/>
      <w:r w:rsidRPr="00431F1A">
        <w:rPr>
          <w:rFonts w:ascii="Cascadia Mono" w:hAnsi="Cascadia Mono" w:cs="Cascadia Mono"/>
          <w:color w:val="0000FF"/>
          <w:sz w:val="18"/>
          <w:szCs w:val="18"/>
        </w:rPr>
        <w:t>uint</w:t>
      </w:r>
      <w:proofErr w:type="spellEnd"/>
      <w:r w:rsidRPr="00431F1A">
        <w:rPr>
          <w:rFonts w:ascii="Cascadia Mono" w:hAnsi="Cascadia Mono" w:cs="Cascadia Mono"/>
          <w:color w:val="000000"/>
          <w:sz w:val="18"/>
          <w:szCs w:val="18"/>
        </w:rPr>
        <w:t xml:space="preserve"> ClientTransactionID; </w:t>
      </w:r>
      <w:r w:rsidRPr="00431F1A">
        <w:rPr>
          <w:rFonts w:ascii="Cascadia Mono" w:hAnsi="Cascadia Mono" w:cs="Cascadia Mono"/>
          <w:color w:val="008000"/>
          <w:sz w:val="18"/>
          <w:szCs w:val="18"/>
        </w:rPr>
        <w:t xml:space="preserve">// Bytes </w:t>
      </w:r>
      <w:proofErr w:type="gramStart"/>
      <w:r w:rsidRPr="00431F1A">
        <w:rPr>
          <w:rFonts w:ascii="Cascadia Mono" w:hAnsi="Cascadia Mono" w:cs="Cascadia Mono"/>
          <w:color w:val="008000"/>
          <w:sz w:val="18"/>
          <w:szCs w:val="18"/>
        </w:rPr>
        <w:t>8..</w:t>
      </w:r>
      <w:proofErr w:type="gramEnd"/>
      <w:r w:rsidRPr="00431F1A">
        <w:rPr>
          <w:rFonts w:ascii="Cascadia Mono" w:hAnsi="Cascadia Mono" w:cs="Cascadia Mono"/>
          <w:color w:val="008000"/>
          <w:sz w:val="18"/>
          <w:szCs w:val="18"/>
        </w:rPr>
        <w:t>11 - Client's transaction ID</w:t>
      </w:r>
    </w:p>
    <w:p w14:paraId="2F350F8C" w14:textId="24886897" w:rsidR="00A821A2" w:rsidRPr="00431F1A" w:rsidRDefault="00A821A2" w:rsidP="00EF001D">
      <w:pPr>
        <w:keepNext/>
        <w:keepLines/>
        <w:autoSpaceDE w:val="0"/>
        <w:autoSpaceDN w:val="0"/>
        <w:adjustRightInd w:val="0"/>
        <w:spacing w:after="0" w:line="240" w:lineRule="auto"/>
        <w:ind w:firstLine="284"/>
        <w:rPr>
          <w:rFonts w:ascii="Cascadia Mono" w:hAnsi="Cascadia Mono" w:cs="Cascadia Mono"/>
          <w:color w:val="000000"/>
          <w:sz w:val="18"/>
          <w:szCs w:val="18"/>
        </w:rPr>
      </w:pPr>
      <w:proofErr w:type="spellStart"/>
      <w:r w:rsidRPr="00431F1A">
        <w:rPr>
          <w:rFonts w:ascii="Cascadia Mono" w:hAnsi="Cascadia Mono" w:cs="Cascadia Mono"/>
          <w:color w:val="0000FF"/>
          <w:sz w:val="18"/>
          <w:szCs w:val="18"/>
        </w:rPr>
        <w:t>uint</w:t>
      </w:r>
      <w:proofErr w:type="spellEnd"/>
      <w:r w:rsidRPr="00431F1A">
        <w:rPr>
          <w:rFonts w:ascii="Cascadia Mono" w:hAnsi="Cascadia Mono" w:cs="Cascadia Mono"/>
          <w:color w:val="000000"/>
          <w:sz w:val="18"/>
          <w:szCs w:val="18"/>
        </w:rPr>
        <w:t xml:space="preserve"> ServerTransactionID; </w:t>
      </w:r>
      <w:r w:rsidRPr="00431F1A">
        <w:rPr>
          <w:rFonts w:ascii="Cascadia Mono" w:hAnsi="Cascadia Mono" w:cs="Cascadia Mono"/>
          <w:color w:val="008000"/>
          <w:sz w:val="18"/>
          <w:szCs w:val="18"/>
        </w:rPr>
        <w:t xml:space="preserve">// Bytes </w:t>
      </w:r>
      <w:proofErr w:type="gramStart"/>
      <w:r w:rsidRPr="00431F1A">
        <w:rPr>
          <w:rFonts w:ascii="Cascadia Mono" w:hAnsi="Cascadia Mono" w:cs="Cascadia Mono"/>
          <w:color w:val="008000"/>
          <w:sz w:val="18"/>
          <w:szCs w:val="18"/>
        </w:rPr>
        <w:t>12..</w:t>
      </w:r>
      <w:proofErr w:type="gramEnd"/>
      <w:r w:rsidRPr="00431F1A">
        <w:rPr>
          <w:rFonts w:ascii="Cascadia Mono" w:hAnsi="Cascadia Mono" w:cs="Cascadia Mono"/>
          <w:color w:val="008000"/>
          <w:sz w:val="18"/>
          <w:szCs w:val="18"/>
        </w:rPr>
        <w:t>15 - Device's transaction ID</w:t>
      </w:r>
    </w:p>
    <w:p w14:paraId="21A23904"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w:t>
      </w:r>
      <w:proofErr w:type="spellStart"/>
      <w:r w:rsidRPr="000151C1">
        <w:rPr>
          <w:rFonts w:ascii="Cascadia Mono" w:hAnsi="Cascadia Mono" w:cs="Cascadia Mono"/>
          <w:color w:val="000000"/>
          <w:sz w:val="18"/>
          <w:szCs w:val="18"/>
        </w:rPr>
        <w:t>DataStart</w:t>
      </w:r>
      <w:proofErr w:type="spellEnd"/>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16</w:t>
      </w:r>
      <w:r w:rsidRPr="000151C1">
        <w:rPr>
          <w:rFonts w:ascii="Cascadia Mono" w:hAnsi="Cascadia Mono" w:cs="Cascadia Mono"/>
          <w:color w:val="008000"/>
          <w:sz w:val="18"/>
          <w:szCs w:val="18"/>
        </w:rPr>
        <w:t>..</w:t>
      </w:r>
      <w:proofErr w:type="gramEnd"/>
      <w:r w:rsidRPr="000151C1">
        <w:rPr>
          <w:rFonts w:ascii="Cascadia Mono" w:hAnsi="Cascadia Mono" w:cs="Cascadia Mono"/>
          <w:color w:val="008000"/>
          <w:sz w:val="18"/>
          <w:szCs w:val="18"/>
        </w:rPr>
        <w:t>1</w:t>
      </w:r>
      <w:r>
        <w:rPr>
          <w:rFonts w:ascii="Cascadia Mono" w:hAnsi="Cascadia Mono" w:cs="Cascadia Mono"/>
          <w:color w:val="008000"/>
          <w:sz w:val="18"/>
          <w:szCs w:val="18"/>
        </w:rPr>
        <w:t>9</w:t>
      </w:r>
      <w:r w:rsidRPr="000151C1">
        <w:rPr>
          <w:rFonts w:ascii="Cascadia Mono" w:hAnsi="Cascadia Mono" w:cs="Cascadia Mono"/>
          <w:color w:val="008000"/>
          <w:sz w:val="18"/>
          <w:szCs w:val="18"/>
        </w:rPr>
        <w:t xml:space="preserve"> - Offset of the start of the data byte</w:t>
      </w:r>
      <w:r>
        <w:rPr>
          <w:rFonts w:ascii="Cascadia Mono" w:hAnsi="Cascadia Mono" w:cs="Cascadia Mono"/>
          <w:color w:val="008000"/>
          <w:sz w:val="18"/>
          <w:szCs w:val="18"/>
        </w:rPr>
        <w:t>s</w:t>
      </w:r>
    </w:p>
    <w:p w14:paraId="6772090C"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ImageElementType;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20</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23</w:t>
      </w:r>
      <w:r w:rsidRPr="000151C1">
        <w:rPr>
          <w:rFonts w:ascii="Cascadia Mono" w:hAnsi="Cascadia Mono" w:cs="Cascadia Mono"/>
          <w:color w:val="008000"/>
          <w:sz w:val="18"/>
          <w:szCs w:val="18"/>
        </w:rPr>
        <w:t xml:space="preserve"> - Element type of the source image array</w:t>
      </w:r>
    </w:p>
    <w:p w14:paraId="1CD1ECD9"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TransmissionElementType;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24</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27</w:t>
      </w:r>
      <w:r w:rsidRPr="000151C1">
        <w:rPr>
          <w:rFonts w:ascii="Cascadia Mono" w:hAnsi="Cascadia Mono" w:cs="Cascadia Mono"/>
          <w:color w:val="008000"/>
          <w:sz w:val="18"/>
          <w:szCs w:val="18"/>
        </w:rPr>
        <w:t xml:space="preserve"> - Element type as sent over the network</w:t>
      </w:r>
    </w:p>
    <w:p w14:paraId="3C78125B" w14:textId="3B8EFFD1"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Rank; </w:t>
      </w:r>
      <w:r w:rsidRPr="000151C1">
        <w:rPr>
          <w:rFonts w:ascii="Cascadia Mono" w:hAnsi="Cascadia Mono" w:cs="Cascadia Mono"/>
          <w:color w:val="008000"/>
          <w:sz w:val="18"/>
          <w:szCs w:val="18"/>
        </w:rPr>
        <w:t xml:space="preserve">// Bytes </w:t>
      </w:r>
      <w:proofErr w:type="gramStart"/>
      <w:r w:rsidRPr="000151C1">
        <w:rPr>
          <w:rFonts w:ascii="Cascadia Mono" w:hAnsi="Cascadia Mono" w:cs="Cascadia Mono"/>
          <w:color w:val="008000"/>
          <w:sz w:val="18"/>
          <w:szCs w:val="18"/>
        </w:rPr>
        <w:t>2</w:t>
      </w:r>
      <w:r>
        <w:rPr>
          <w:rFonts w:ascii="Cascadia Mono" w:hAnsi="Cascadia Mono" w:cs="Cascadia Mono"/>
          <w:color w:val="008000"/>
          <w:sz w:val="18"/>
          <w:szCs w:val="18"/>
        </w:rPr>
        <w:t>8</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31</w:t>
      </w:r>
      <w:r w:rsidRPr="000151C1">
        <w:rPr>
          <w:rFonts w:ascii="Cascadia Mono" w:hAnsi="Cascadia Mono" w:cs="Cascadia Mono"/>
          <w:color w:val="008000"/>
          <w:sz w:val="18"/>
          <w:szCs w:val="18"/>
        </w:rPr>
        <w:t xml:space="preserve"> - </w:t>
      </w:r>
      <w:r>
        <w:rPr>
          <w:rFonts w:ascii="Cascadia Mono" w:hAnsi="Cascadia Mono" w:cs="Cascadia Mono"/>
          <w:color w:val="008000"/>
          <w:sz w:val="18"/>
          <w:szCs w:val="18"/>
        </w:rPr>
        <w:t>I</w:t>
      </w:r>
      <w:r w:rsidRPr="000151C1">
        <w:rPr>
          <w:rFonts w:ascii="Cascadia Mono" w:hAnsi="Cascadia Mono" w:cs="Cascadia Mono"/>
          <w:color w:val="008000"/>
          <w:sz w:val="18"/>
          <w:szCs w:val="18"/>
        </w:rPr>
        <w:t>mage array rank</w:t>
      </w:r>
      <w:r w:rsidR="00305DB7">
        <w:rPr>
          <w:rFonts w:ascii="Cascadia Mono" w:hAnsi="Cascadia Mono" w:cs="Cascadia Mono"/>
          <w:color w:val="008000"/>
          <w:sz w:val="18"/>
          <w:szCs w:val="18"/>
        </w:rPr>
        <w:t xml:space="preserve"> (2 or 3)</w:t>
      </w:r>
    </w:p>
    <w:p w14:paraId="6564F882"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1</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32</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35</w:t>
      </w:r>
      <w:r w:rsidRPr="000151C1">
        <w:rPr>
          <w:rFonts w:ascii="Cascadia Mono" w:hAnsi="Cascadia Mono" w:cs="Cascadia Mono"/>
          <w:color w:val="008000"/>
          <w:sz w:val="18"/>
          <w:szCs w:val="18"/>
        </w:rPr>
        <w:t xml:space="preserve"> - Length of image array first dimension</w:t>
      </w:r>
    </w:p>
    <w:p w14:paraId="6D9E900E"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2</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36</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39</w:t>
      </w:r>
      <w:r w:rsidRPr="000151C1">
        <w:rPr>
          <w:rFonts w:ascii="Cascadia Mono" w:hAnsi="Cascadia Mono" w:cs="Cascadia Mono"/>
          <w:color w:val="008000"/>
          <w:sz w:val="18"/>
          <w:szCs w:val="18"/>
        </w:rPr>
        <w:t xml:space="preserve"> - Length of image array second dimension</w:t>
      </w:r>
    </w:p>
    <w:p w14:paraId="77095A73"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8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3</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40</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43</w:t>
      </w:r>
      <w:r w:rsidRPr="000151C1">
        <w:rPr>
          <w:rFonts w:ascii="Cascadia Mono" w:hAnsi="Cascadia Mono" w:cs="Cascadia Mono"/>
          <w:color w:val="008000"/>
          <w:sz w:val="18"/>
          <w:szCs w:val="18"/>
        </w:rPr>
        <w:t xml:space="preserve"> - Length of image array third dimension</w:t>
      </w:r>
      <w:r>
        <w:rPr>
          <w:rFonts w:ascii="Cascadia Mono" w:hAnsi="Cascadia Mono" w:cs="Cascadia Mono"/>
          <w:color w:val="008000"/>
          <w:sz w:val="18"/>
          <w:szCs w:val="18"/>
        </w:rPr>
        <w:t xml:space="preserve"> (0 for 2D array)</w:t>
      </w:r>
    </w:p>
    <w:p w14:paraId="3CDFE73D" w14:textId="5B7E24E3" w:rsidR="00A821A2" w:rsidRDefault="00A821A2" w:rsidP="00A821A2">
      <w:pPr>
        <w:autoSpaceDE w:val="0"/>
        <w:autoSpaceDN w:val="0"/>
        <w:adjustRightInd w:val="0"/>
        <w:spacing w:after="0" w:line="240" w:lineRule="auto"/>
        <w:ind w:right="-755"/>
      </w:pPr>
    </w:p>
    <w:p w14:paraId="115A0484" w14:textId="3000299C" w:rsidR="00442C11" w:rsidRDefault="00442C11" w:rsidP="00A821A2">
      <w:pPr>
        <w:autoSpaceDE w:val="0"/>
        <w:autoSpaceDN w:val="0"/>
        <w:adjustRightInd w:val="0"/>
        <w:spacing w:after="0" w:line="240" w:lineRule="auto"/>
        <w:ind w:right="-755"/>
      </w:pPr>
      <w:r>
        <w:t xml:space="preserve">Please note that negative values must not be returned in the </w:t>
      </w:r>
      <w:proofErr w:type="spellStart"/>
      <w:r w:rsidRPr="000151C1">
        <w:rPr>
          <w:rFonts w:ascii="Cascadia Mono" w:hAnsi="Cascadia Mono" w:cs="Cascadia Mono"/>
          <w:color w:val="000000"/>
          <w:sz w:val="18"/>
          <w:szCs w:val="18"/>
        </w:rPr>
        <w:t>MetadataVersion</w:t>
      </w:r>
      <w:proofErr w:type="spellEnd"/>
      <w:r>
        <w:t xml:space="preserve">, </w:t>
      </w:r>
      <w:r w:rsidRPr="000151C1">
        <w:rPr>
          <w:rFonts w:ascii="Cascadia Mono" w:hAnsi="Cascadia Mono" w:cs="Cascadia Mono"/>
          <w:color w:val="000000"/>
          <w:sz w:val="18"/>
          <w:szCs w:val="18"/>
        </w:rPr>
        <w:t>ErrorNumber</w:t>
      </w:r>
      <w:r>
        <w:rPr>
          <w:rFonts w:ascii="Cascadia Mono" w:hAnsi="Cascadia Mono" w:cs="Cascadia Mono"/>
          <w:color w:val="000000"/>
          <w:sz w:val="18"/>
          <w:szCs w:val="18"/>
        </w:rPr>
        <w:t>,</w:t>
      </w:r>
      <w:r w:rsidRPr="00442C11">
        <w:rPr>
          <w:rFonts w:ascii="Cascadia Mono" w:hAnsi="Cascadia Mono" w:cs="Cascadia Mono"/>
          <w:color w:val="000000"/>
          <w:sz w:val="18"/>
          <w:szCs w:val="18"/>
        </w:rPr>
        <w:t xml:space="preserve"> </w:t>
      </w:r>
      <w:proofErr w:type="spellStart"/>
      <w:r w:rsidRPr="000151C1">
        <w:rPr>
          <w:rFonts w:ascii="Cascadia Mono" w:hAnsi="Cascadia Mono" w:cs="Cascadia Mono"/>
          <w:color w:val="000000"/>
          <w:sz w:val="18"/>
          <w:szCs w:val="18"/>
        </w:rPr>
        <w:t>DataStart</w:t>
      </w:r>
      <w:proofErr w:type="spellEnd"/>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ImageElementType</w:t>
      </w:r>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TransmissionElementType</w:t>
      </w:r>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Rank</w:t>
      </w:r>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Dimension</w:t>
      </w:r>
      <w:r>
        <w:rPr>
          <w:rFonts w:ascii="Cascadia Mono" w:hAnsi="Cascadia Mono" w:cs="Cascadia Mono"/>
          <w:color w:val="000000"/>
          <w:sz w:val="18"/>
          <w:szCs w:val="18"/>
        </w:rPr>
        <w:t>1</w:t>
      </w:r>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Dimension</w:t>
      </w:r>
      <w:r>
        <w:rPr>
          <w:rFonts w:ascii="Cascadia Mono" w:hAnsi="Cascadia Mono" w:cs="Cascadia Mono"/>
          <w:color w:val="000000"/>
          <w:sz w:val="18"/>
          <w:szCs w:val="18"/>
        </w:rPr>
        <w:t>2</w:t>
      </w:r>
      <w:r>
        <w:rPr>
          <w:rFonts w:ascii="Cascadia Mono" w:hAnsi="Cascadia Mono" w:cs="Cascadia Mono"/>
          <w:color w:val="000000"/>
          <w:sz w:val="18"/>
          <w:szCs w:val="18"/>
        </w:rPr>
        <w:t xml:space="preserve"> and </w:t>
      </w:r>
      <w:r w:rsidRPr="000151C1">
        <w:rPr>
          <w:rFonts w:ascii="Cascadia Mono" w:hAnsi="Cascadia Mono" w:cs="Cascadia Mono"/>
          <w:color w:val="000000"/>
          <w:sz w:val="18"/>
          <w:szCs w:val="18"/>
        </w:rPr>
        <w:t>Dimension</w:t>
      </w:r>
      <w:r>
        <w:rPr>
          <w:rFonts w:ascii="Cascadia Mono" w:hAnsi="Cascadia Mono" w:cs="Cascadia Mono"/>
          <w:color w:val="000000"/>
          <w:sz w:val="18"/>
          <w:szCs w:val="18"/>
        </w:rPr>
        <w:t>3</w:t>
      </w:r>
      <w:r w:rsidRPr="00442C11">
        <w:t xml:space="preserve"> fields.</w:t>
      </w:r>
    </w:p>
    <w:p w14:paraId="74B6D391" w14:textId="319A6F04" w:rsidR="00A821A2" w:rsidRDefault="00A821A2" w:rsidP="00A821A2">
      <w:pPr>
        <w:pStyle w:val="Heading2"/>
      </w:pPr>
      <w:bookmarkStart w:id="45" w:name="_Toc92877745"/>
      <w:r>
        <w:t>Image and Transmission Array Element Types</w:t>
      </w:r>
      <w:bookmarkEnd w:id="45"/>
    </w:p>
    <w:p w14:paraId="6E008BDB" w14:textId="742296C4" w:rsidR="000262A4" w:rsidRPr="000262A4" w:rsidRDefault="000262A4" w:rsidP="000262A4">
      <w:r>
        <w:t>The following image element data types are supported:</w:t>
      </w:r>
    </w:p>
    <w:p w14:paraId="24DF5BA9" w14:textId="6C972F61" w:rsidR="00A821A2" w:rsidRPr="008215DF" w:rsidRDefault="00A821A2" w:rsidP="00A821A2">
      <w:pPr>
        <w:keepNext/>
        <w:autoSpaceDE w:val="0"/>
        <w:autoSpaceDN w:val="0"/>
        <w:adjustRightInd w:val="0"/>
        <w:spacing w:after="0" w:line="240" w:lineRule="auto"/>
        <w:rPr>
          <w:rFonts w:ascii="Cascadia Mono" w:hAnsi="Cascadia Mono" w:cs="Cascadia Mono"/>
          <w:color w:val="000000"/>
          <w:sz w:val="18"/>
          <w:szCs w:val="18"/>
        </w:rPr>
      </w:pPr>
      <w:bookmarkStart w:id="46" w:name="_Hlk91050354"/>
      <w:r w:rsidRPr="008215DF">
        <w:rPr>
          <w:rFonts w:ascii="Cascadia Mono" w:hAnsi="Cascadia Mono" w:cs="Cascadia Mono"/>
          <w:color w:val="000000"/>
          <w:sz w:val="18"/>
          <w:szCs w:val="18"/>
        </w:rPr>
        <w:t xml:space="preserve">   </w:t>
      </w:r>
      <w:r w:rsidRPr="008215DF">
        <w:rPr>
          <w:rFonts w:ascii="Cascadia Mono" w:hAnsi="Cascadia Mono" w:cs="Cascadia Mono"/>
          <w:color w:val="0000FF"/>
          <w:sz w:val="18"/>
          <w:szCs w:val="18"/>
        </w:rPr>
        <w:t>public</w:t>
      </w:r>
      <w:r w:rsidRPr="008215DF">
        <w:rPr>
          <w:rFonts w:ascii="Cascadia Mono" w:hAnsi="Cascadia Mono" w:cs="Cascadia Mono"/>
          <w:color w:val="000000"/>
          <w:sz w:val="18"/>
          <w:szCs w:val="18"/>
        </w:rPr>
        <w:t xml:space="preserve"> </w:t>
      </w:r>
      <w:r w:rsidRPr="008215DF">
        <w:rPr>
          <w:rFonts w:ascii="Cascadia Mono" w:hAnsi="Cascadia Mono" w:cs="Cascadia Mono"/>
          <w:color w:val="0000FF"/>
          <w:sz w:val="18"/>
          <w:szCs w:val="18"/>
        </w:rPr>
        <w:t>enum</w:t>
      </w:r>
      <w:r w:rsidRPr="008215DF">
        <w:rPr>
          <w:rFonts w:ascii="Cascadia Mono" w:hAnsi="Cascadia Mono" w:cs="Cascadia Mono"/>
          <w:color w:val="000000"/>
          <w:sz w:val="18"/>
          <w:szCs w:val="18"/>
        </w:rPr>
        <w:t xml:space="preserve"> </w:t>
      </w:r>
      <w:proofErr w:type="spellStart"/>
      <w:r w:rsidRPr="008215DF">
        <w:rPr>
          <w:rFonts w:ascii="Cascadia Mono" w:hAnsi="Cascadia Mono" w:cs="Cascadia Mono"/>
          <w:color w:val="2B91AF"/>
          <w:sz w:val="18"/>
          <w:szCs w:val="18"/>
        </w:rPr>
        <w:t>ImageArrayElementTypes</w:t>
      </w:r>
      <w:proofErr w:type="spellEnd"/>
    </w:p>
    <w:p w14:paraId="27CC3125" w14:textId="7F01819D" w:rsidR="00A821A2" w:rsidRPr="008215DF"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8215DF">
        <w:rPr>
          <w:rFonts w:ascii="Cascadia Mono" w:hAnsi="Cascadia Mono" w:cs="Cascadia Mono"/>
          <w:color w:val="000000"/>
          <w:sz w:val="18"/>
          <w:szCs w:val="18"/>
        </w:rPr>
        <w:t xml:space="preserve">   {</w:t>
      </w:r>
    </w:p>
    <w:p w14:paraId="5F862E9B" w14:textId="77D666A2"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Unknown = 0,</w:t>
      </w:r>
      <w:r>
        <w:rPr>
          <w:rFonts w:ascii="Cascadia Mono" w:hAnsi="Cascadia Mono" w:cs="Cascadia Mono"/>
          <w:color w:val="000000"/>
          <w:sz w:val="18"/>
          <w:szCs w:val="18"/>
        </w:rPr>
        <w:t xml:space="preserve"> </w:t>
      </w:r>
      <w:r w:rsidRPr="003453D8">
        <w:rPr>
          <w:rFonts w:ascii="Cascadia Mono" w:hAnsi="Cascadia Mono" w:cs="Cascadia Mono"/>
          <w:color w:val="008000"/>
          <w:sz w:val="18"/>
          <w:szCs w:val="18"/>
        </w:rPr>
        <w:t xml:space="preserve">// </w:t>
      </w:r>
      <w:r>
        <w:rPr>
          <w:rFonts w:ascii="Cascadia Mono" w:hAnsi="Cascadia Mono" w:cs="Cascadia Mono"/>
          <w:color w:val="008000"/>
          <w:sz w:val="18"/>
          <w:szCs w:val="18"/>
        </w:rPr>
        <w:t xml:space="preserve">0 to 3 </w:t>
      </w:r>
      <w:r w:rsidRPr="003453D8">
        <w:rPr>
          <w:rFonts w:ascii="Cascadia Mono" w:hAnsi="Cascadia Mono" w:cs="Cascadia Mono"/>
          <w:color w:val="008000"/>
          <w:sz w:val="18"/>
          <w:szCs w:val="18"/>
        </w:rPr>
        <w:t xml:space="preserve">are </w:t>
      </w:r>
      <w:r>
        <w:rPr>
          <w:rFonts w:ascii="Cascadia Mono" w:hAnsi="Cascadia Mono" w:cs="Cascadia Mono"/>
          <w:color w:val="008000"/>
          <w:sz w:val="18"/>
          <w:szCs w:val="18"/>
        </w:rPr>
        <w:t xml:space="preserve">values already used in the </w:t>
      </w:r>
      <w:r w:rsidRPr="003453D8">
        <w:rPr>
          <w:rFonts w:ascii="Cascadia Mono" w:hAnsi="Cascadia Mono" w:cs="Cascadia Mono"/>
          <w:color w:val="008000"/>
          <w:sz w:val="18"/>
          <w:szCs w:val="18"/>
        </w:rPr>
        <w:t>Alpaca standard</w:t>
      </w:r>
    </w:p>
    <w:p w14:paraId="39B6EC2A" w14:textId="772C45C4"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Int16 = 1,</w:t>
      </w:r>
    </w:p>
    <w:p w14:paraId="398EEAC3" w14:textId="787D6636"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Int32 = 2,</w:t>
      </w:r>
    </w:p>
    <w:p w14:paraId="3AD11D12" w14:textId="7DC7291D"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Double = 3,</w:t>
      </w:r>
    </w:p>
    <w:p w14:paraId="03551A67" w14:textId="5C813558"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Single = 4,</w:t>
      </w:r>
      <w:r>
        <w:rPr>
          <w:rFonts w:ascii="Cascadia Mono" w:hAnsi="Cascadia Mono" w:cs="Cascadia Mono"/>
          <w:color w:val="000000"/>
          <w:sz w:val="18"/>
          <w:szCs w:val="18"/>
        </w:rPr>
        <w:t xml:space="preserve"> </w:t>
      </w:r>
      <w:r w:rsidRPr="003453D8">
        <w:rPr>
          <w:rFonts w:ascii="Cascadia Mono" w:hAnsi="Cascadia Mono" w:cs="Cascadia Mono"/>
          <w:color w:val="008000"/>
          <w:sz w:val="18"/>
          <w:szCs w:val="18"/>
        </w:rPr>
        <w:t xml:space="preserve">// </w:t>
      </w:r>
      <w:r>
        <w:rPr>
          <w:rFonts w:ascii="Cascadia Mono" w:hAnsi="Cascadia Mono" w:cs="Cascadia Mono"/>
          <w:color w:val="008000"/>
          <w:sz w:val="18"/>
          <w:szCs w:val="18"/>
        </w:rPr>
        <w:t>4 to 9</w:t>
      </w:r>
      <w:r w:rsidRPr="003453D8">
        <w:rPr>
          <w:rFonts w:ascii="Cascadia Mono" w:hAnsi="Cascadia Mono" w:cs="Cascadia Mono"/>
          <w:color w:val="008000"/>
          <w:sz w:val="18"/>
          <w:szCs w:val="18"/>
        </w:rPr>
        <w:t xml:space="preserve"> are an extension </w:t>
      </w:r>
      <w:r>
        <w:rPr>
          <w:rFonts w:ascii="Cascadia Mono" w:hAnsi="Cascadia Mono" w:cs="Cascadia Mono"/>
          <w:color w:val="008000"/>
          <w:sz w:val="18"/>
          <w:szCs w:val="18"/>
        </w:rPr>
        <w:t>to include other numeric types</w:t>
      </w:r>
    </w:p>
    <w:p w14:paraId="099EDE9C" w14:textId="4A834417" w:rsidR="003D59D9" w:rsidRDefault="003D59D9" w:rsidP="00A821A2">
      <w:pPr>
        <w:keepNext/>
        <w:autoSpaceDE w:val="0"/>
        <w:autoSpaceDN w:val="0"/>
        <w:adjustRightInd w:val="0"/>
        <w:spacing w:after="0"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UInt64 = 5</w:t>
      </w:r>
    </w:p>
    <w:p w14:paraId="72E2933E" w14:textId="0F77FFD9"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Byte = </w:t>
      </w:r>
      <w:r w:rsidR="003D59D9">
        <w:rPr>
          <w:rFonts w:ascii="Cascadia Mono" w:hAnsi="Cascadia Mono" w:cs="Cascadia Mono"/>
          <w:color w:val="000000"/>
          <w:sz w:val="18"/>
          <w:szCs w:val="18"/>
        </w:rPr>
        <w:t>6</w:t>
      </w:r>
      <w:r w:rsidRPr="004757F4">
        <w:rPr>
          <w:rFonts w:ascii="Cascadia Mono" w:hAnsi="Cascadia Mono" w:cs="Cascadia Mono"/>
          <w:color w:val="000000"/>
          <w:sz w:val="18"/>
          <w:szCs w:val="18"/>
        </w:rPr>
        <w:t>,</w:t>
      </w:r>
    </w:p>
    <w:p w14:paraId="7937A9B5" w14:textId="7E9A4307" w:rsidR="00A821A2"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Int64 = </w:t>
      </w:r>
      <w:r w:rsidR="003D59D9">
        <w:rPr>
          <w:rFonts w:ascii="Cascadia Mono" w:hAnsi="Cascadia Mono" w:cs="Cascadia Mono"/>
          <w:color w:val="000000"/>
          <w:sz w:val="18"/>
          <w:szCs w:val="18"/>
        </w:rPr>
        <w:t>7</w:t>
      </w:r>
      <w:r>
        <w:rPr>
          <w:rFonts w:ascii="Cascadia Mono" w:hAnsi="Cascadia Mono" w:cs="Cascadia Mono"/>
          <w:color w:val="000000"/>
          <w:sz w:val="18"/>
          <w:szCs w:val="18"/>
        </w:rPr>
        <w:t>,</w:t>
      </w:r>
    </w:p>
    <w:p w14:paraId="67768328" w14:textId="4A2064E6" w:rsidR="00A821A2"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UInt16 = </w:t>
      </w:r>
      <w:r w:rsidR="003D59D9">
        <w:rPr>
          <w:rFonts w:ascii="Cascadia Mono" w:hAnsi="Cascadia Mono" w:cs="Cascadia Mono"/>
          <w:color w:val="000000"/>
          <w:sz w:val="18"/>
          <w:szCs w:val="18"/>
        </w:rPr>
        <w:t>8</w:t>
      </w:r>
      <w:r>
        <w:rPr>
          <w:rFonts w:ascii="Cascadia Mono" w:hAnsi="Cascadia Mono" w:cs="Cascadia Mono"/>
          <w:color w:val="000000"/>
          <w:sz w:val="18"/>
          <w:szCs w:val="18"/>
        </w:rPr>
        <w:t>,</w:t>
      </w:r>
    </w:p>
    <w:p w14:paraId="48927FDB" w14:textId="638E5ACE" w:rsidR="00A821A2" w:rsidRPr="008215DF" w:rsidRDefault="00A821A2" w:rsidP="00A821A2">
      <w:pPr>
        <w:keepNext/>
        <w:autoSpaceDE w:val="0"/>
        <w:autoSpaceDN w:val="0"/>
        <w:adjustRightInd w:val="0"/>
        <w:spacing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UInt32 = </w:t>
      </w:r>
      <w:r w:rsidR="003D59D9">
        <w:rPr>
          <w:rFonts w:ascii="Cascadia Mono" w:hAnsi="Cascadia Mono" w:cs="Cascadia Mono"/>
          <w:color w:val="000000"/>
          <w:sz w:val="18"/>
          <w:szCs w:val="18"/>
        </w:rPr>
        <w:t>9</w:t>
      </w:r>
      <w:r>
        <w:rPr>
          <w:rFonts w:ascii="Cascadia Mono" w:hAnsi="Cascadia Mono" w:cs="Cascadia Mono"/>
          <w:color w:val="000000"/>
          <w:sz w:val="18"/>
          <w:szCs w:val="18"/>
        </w:rPr>
        <w:br/>
      </w:r>
      <w:r w:rsidRPr="008215DF">
        <w:rPr>
          <w:rFonts w:ascii="Cascadia Mono" w:hAnsi="Cascadia Mono" w:cs="Cascadia Mono"/>
          <w:color w:val="000000"/>
          <w:sz w:val="18"/>
          <w:szCs w:val="18"/>
        </w:rPr>
        <w:t xml:space="preserve"> </w:t>
      </w:r>
      <w:proofErr w:type="gramStart"/>
      <w:r>
        <w:rPr>
          <w:rFonts w:ascii="Cascadia Mono" w:hAnsi="Cascadia Mono" w:cs="Cascadia Mono"/>
          <w:color w:val="000000"/>
          <w:sz w:val="18"/>
          <w:szCs w:val="18"/>
        </w:rPr>
        <w:t xml:space="preserve">  </w:t>
      </w:r>
      <w:r w:rsidRPr="008215DF">
        <w:rPr>
          <w:rFonts w:ascii="Cascadia Mono" w:hAnsi="Cascadia Mono" w:cs="Cascadia Mono"/>
          <w:color w:val="000000"/>
          <w:sz w:val="18"/>
          <w:szCs w:val="18"/>
        </w:rPr>
        <w:t>}</w:t>
      </w:r>
      <w:proofErr w:type="gramEnd"/>
    </w:p>
    <w:bookmarkEnd w:id="46"/>
    <w:p w14:paraId="74DE9D09" w14:textId="77777777" w:rsidR="00FA369D" w:rsidRDefault="00FA369D">
      <w:pPr>
        <w:rPr>
          <w:rFonts w:ascii="Calibri" w:eastAsiaTheme="majorEastAsia" w:hAnsi="Calibri" w:cstheme="majorBidi"/>
          <w:b/>
          <w:bCs/>
          <w:sz w:val="40"/>
          <w:szCs w:val="40"/>
        </w:rPr>
      </w:pPr>
      <w:r>
        <w:br w:type="page"/>
      </w:r>
    </w:p>
    <w:p w14:paraId="373FC4BC" w14:textId="14977935" w:rsidR="00A821A2" w:rsidRDefault="006E75B4" w:rsidP="00014DB7">
      <w:pPr>
        <w:pStyle w:val="Heading1"/>
      </w:pPr>
      <w:bookmarkStart w:id="47" w:name="_Toc92877746"/>
      <w:r>
        <w:lastRenderedPageBreak/>
        <w:t>Serialised</w:t>
      </w:r>
      <w:r w:rsidR="00A821A2">
        <w:t xml:space="preserve"> </w:t>
      </w:r>
      <w:r w:rsidR="00305DB7">
        <w:t xml:space="preserve">Array </w:t>
      </w:r>
      <w:r w:rsidR="00A821A2">
        <w:t>Format</w:t>
      </w:r>
      <w:r w:rsidR="00305DB7">
        <w:t>ting</w:t>
      </w:r>
      <w:bookmarkEnd w:id="47"/>
    </w:p>
    <w:p w14:paraId="246B2169" w14:textId="151C12DA" w:rsidR="00A821A2" w:rsidRDefault="00A821A2" w:rsidP="00A821A2">
      <w:pPr>
        <w:pStyle w:val="Heading2"/>
        <w:keepNext w:val="0"/>
        <w:keepLines w:val="0"/>
      </w:pPr>
      <w:bookmarkStart w:id="48" w:name="_Toc92877747"/>
      <w:r>
        <w:t>Element Ordering</w:t>
      </w:r>
      <w:bookmarkEnd w:id="48"/>
    </w:p>
    <w:p w14:paraId="710BF841" w14:textId="6C8102AA" w:rsidR="00B26B00" w:rsidRDefault="00B26B00" w:rsidP="00B26B00">
      <w:r>
        <w:t>The ImageArray and ImageArrayVariant property definitions specify that returned arrays must be:</w:t>
      </w:r>
    </w:p>
    <w:p w14:paraId="2C50377C" w14:textId="2AA01B02" w:rsidR="00B26B00" w:rsidRDefault="00B26B00" w:rsidP="00B26B00">
      <w:pPr>
        <w:pStyle w:val="ListParagraph"/>
        <w:numPr>
          <w:ilvl w:val="0"/>
          <w:numId w:val="46"/>
        </w:numPr>
      </w:pPr>
      <w:r>
        <w:t xml:space="preserve">Monochrome </w:t>
      </w:r>
      <w:r w:rsidR="00C770F2">
        <w:t>and</w:t>
      </w:r>
      <w:r>
        <w:t xml:space="preserve"> Bayer Matrix</w:t>
      </w:r>
      <w:r w:rsidR="00C770F2">
        <w:t xml:space="preserve"> images (2D array)</w:t>
      </w:r>
      <w:r>
        <w:t xml:space="preserve">: </w:t>
      </w:r>
      <w:proofErr w:type="gramStart"/>
      <w:r w:rsidRPr="00C770F2">
        <w:rPr>
          <w:rFonts w:ascii="Courier New" w:hAnsi="Courier New" w:cs="Courier New"/>
          <w:b/>
          <w:bCs/>
        </w:rPr>
        <w:t>Array[</w:t>
      </w:r>
      <w:proofErr w:type="gramEnd"/>
      <w:r w:rsidR="00E75091" w:rsidRPr="00C770F2">
        <w:rPr>
          <w:rFonts w:ascii="Courier New" w:hAnsi="Courier New" w:cs="Courier New"/>
          <w:b/>
          <w:bCs/>
        </w:rPr>
        <w:t>NumX, NumY</w:t>
      </w:r>
      <w:r w:rsidRPr="00C770F2">
        <w:rPr>
          <w:rFonts w:ascii="Courier New" w:hAnsi="Courier New" w:cs="Courier New"/>
          <w:b/>
          <w:bCs/>
        </w:rPr>
        <w:t>]</w:t>
      </w:r>
    </w:p>
    <w:p w14:paraId="60CD911D" w14:textId="6B2E6F62" w:rsidR="00E75091" w:rsidRPr="00C770F2" w:rsidRDefault="00E75091" w:rsidP="00B26B00">
      <w:pPr>
        <w:pStyle w:val="ListParagraph"/>
        <w:numPr>
          <w:ilvl w:val="0"/>
          <w:numId w:val="46"/>
        </w:numPr>
        <w:rPr>
          <w:rFonts w:ascii="Courier New" w:hAnsi="Courier New" w:cs="Courier New"/>
        </w:rPr>
      </w:pPr>
      <w:r>
        <w:t>C0lour</w:t>
      </w:r>
      <w:r w:rsidR="00C770F2">
        <w:t xml:space="preserve"> images (3D array)</w:t>
      </w:r>
      <w:r>
        <w:t xml:space="preserve">: </w:t>
      </w:r>
      <w:proofErr w:type="gramStart"/>
      <w:r w:rsidRPr="00C770F2">
        <w:rPr>
          <w:rFonts w:ascii="Courier New" w:hAnsi="Courier New" w:cs="Courier New"/>
          <w:b/>
          <w:bCs/>
        </w:rPr>
        <w:t>Array[</w:t>
      </w:r>
      <w:proofErr w:type="gramEnd"/>
      <w:r w:rsidRPr="00C770F2">
        <w:rPr>
          <w:rFonts w:ascii="Courier New" w:hAnsi="Courier New" w:cs="Courier New"/>
          <w:b/>
          <w:bCs/>
        </w:rPr>
        <w:t>NumX, NumY, C</w:t>
      </w:r>
      <w:r w:rsidR="00C770F2" w:rsidRPr="00C770F2">
        <w:rPr>
          <w:rFonts w:ascii="Courier New" w:hAnsi="Courier New" w:cs="Courier New"/>
          <w:b/>
          <w:bCs/>
        </w:rPr>
        <w:t>o</w:t>
      </w:r>
      <w:r w:rsidRPr="00C770F2">
        <w:rPr>
          <w:rFonts w:ascii="Courier New" w:hAnsi="Courier New" w:cs="Courier New"/>
          <w:b/>
          <w:bCs/>
        </w:rPr>
        <w:t>lourPlane]</w:t>
      </w:r>
    </w:p>
    <w:p w14:paraId="2EC13F52" w14:textId="1FBD8136" w:rsidR="00E75091" w:rsidRDefault="00E75091" w:rsidP="00E75091">
      <w:r>
        <w:t xml:space="preserve">Where </w:t>
      </w:r>
      <w:r w:rsidR="00C770F2">
        <w:t>Num</w:t>
      </w:r>
      <w:r>
        <w:t xml:space="preserve">X </w:t>
      </w:r>
      <w:r w:rsidR="00C770F2">
        <w:t xml:space="preserve">indicates </w:t>
      </w:r>
      <w:r>
        <w:t xml:space="preserve">the image width, </w:t>
      </w:r>
      <w:r w:rsidR="00C770F2">
        <w:t>Num</w:t>
      </w:r>
      <w:r>
        <w:t xml:space="preserve">Y </w:t>
      </w:r>
      <w:r w:rsidR="00C770F2">
        <w:t xml:space="preserve">indicates </w:t>
      </w:r>
      <w:r>
        <w:t xml:space="preserve">the image height and ColourPlane uses the values 0, 1 and 2 to represent the red, green and blue colour planes. </w:t>
      </w:r>
    </w:p>
    <w:p w14:paraId="214A4584" w14:textId="071F7ECF" w:rsidR="008A6BF7" w:rsidRDefault="00897F3D" w:rsidP="00897F3D">
      <w:r>
        <w:t>The C, C++</w:t>
      </w:r>
      <w:r w:rsidR="008A6BF7">
        <w:t xml:space="preserve">, C# and VB.NET languages </w:t>
      </w:r>
      <w:r>
        <w:t>use ro</w:t>
      </w:r>
      <w:r w:rsidR="008A6BF7">
        <w:t>w</w:t>
      </w:r>
      <w:r>
        <w:t>-major ordering</w:t>
      </w:r>
      <w:r w:rsidR="00126CCA">
        <w:rPr>
          <w:rStyle w:val="FootnoteReference"/>
        </w:rPr>
        <w:footnoteReference w:id="5"/>
      </w:r>
      <w:r>
        <w:t xml:space="preserve"> to store element values in memory </w:t>
      </w:r>
      <w:r w:rsidR="00126CCA">
        <w:t>where the rightmost array index changes most quickly. T</w:t>
      </w:r>
      <w:r>
        <w:t xml:space="preserve">his </w:t>
      </w:r>
      <w:r w:rsidR="003A5729">
        <w:t xml:space="preserve">array </w:t>
      </w:r>
      <w:r>
        <w:t xml:space="preserve">serialisation order is used by ImageBytes to maximise </w:t>
      </w:r>
      <w:r w:rsidR="003D0062">
        <w:t xml:space="preserve">serialisation and deserialization </w:t>
      </w:r>
      <w:r>
        <w:t xml:space="preserve">performance. </w:t>
      </w:r>
      <w:r w:rsidR="003D0062">
        <w:t xml:space="preserve">For </w:t>
      </w:r>
      <w:r w:rsidR="008A6BF7">
        <w:t>image arrays this results in:</w:t>
      </w:r>
    </w:p>
    <w:p w14:paraId="19BA8331" w14:textId="7057714E" w:rsidR="00897F3D" w:rsidRDefault="008A6BF7" w:rsidP="008A6BF7">
      <w:pPr>
        <w:pStyle w:val="ListParagraph"/>
        <w:numPr>
          <w:ilvl w:val="0"/>
          <w:numId w:val="47"/>
        </w:numPr>
      </w:pPr>
      <w:r w:rsidRPr="003D0062">
        <w:rPr>
          <w:b/>
          <w:bCs/>
        </w:rPr>
        <w:t>2D array element ordering</w:t>
      </w:r>
      <w:r>
        <w:t xml:space="preserve">: the rightmost, </w:t>
      </w:r>
      <w:r w:rsidRPr="004D642F">
        <w:rPr>
          <w:b/>
          <w:bCs/>
        </w:rPr>
        <w:t>height</w:t>
      </w:r>
      <w:r>
        <w:t xml:space="preserve"> dimension changes most quickly </w:t>
      </w:r>
      <w:r w:rsidR="00F763D1">
        <w:t xml:space="preserve">in the serialised byte stream </w:t>
      </w:r>
      <w:r>
        <w:t xml:space="preserve">followed by the </w:t>
      </w:r>
      <w:r w:rsidRPr="004D642F">
        <w:rPr>
          <w:b/>
          <w:bCs/>
        </w:rPr>
        <w:t>width</w:t>
      </w:r>
      <w:r w:rsidR="00C404A7">
        <w:t xml:space="preserve"> dimension</w:t>
      </w:r>
    </w:p>
    <w:p w14:paraId="368719AD" w14:textId="4B4D16D6" w:rsidR="008A6BF7" w:rsidRDefault="008A6BF7" w:rsidP="008A6BF7">
      <w:pPr>
        <w:pStyle w:val="ListParagraph"/>
        <w:numPr>
          <w:ilvl w:val="0"/>
          <w:numId w:val="47"/>
        </w:numPr>
      </w:pPr>
      <w:r w:rsidRPr="003D0062">
        <w:rPr>
          <w:b/>
          <w:bCs/>
        </w:rPr>
        <w:t>3D array ordering:</w:t>
      </w:r>
      <w:r>
        <w:t xml:space="preserve"> the rightmost </w:t>
      </w:r>
      <w:proofErr w:type="spellStart"/>
      <w:r w:rsidR="00C404A7" w:rsidRPr="004D642F">
        <w:rPr>
          <w:b/>
          <w:bCs/>
        </w:rPr>
        <w:t>colourplane</w:t>
      </w:r>
      <w:proofErr w:type="spellEnd"/>
      <w:r w:rsidR="00C404A7">
        <w:t xml:space="preserve"> dimension changes most quickly</w:t>
      </w:r>
      <w:r w:rsidR="00F763D1">
        <w:t xml:space="preserve"> in the serialised byte stream</w:t>
      </w:r>
      <w:r w:rsidR="00C404A7">
        <w:t xml:space="preserve">, followed by the </w:t>
      </w:r>
      <w:r w:rsidR="00C404A7" w:rsidRPr="004D642F">
        <w:rPr>
          <w:b/>
          <w:bCs/>
        </w:rPr>
        <w:t>height</w:t>
      </w:r>
      <w:r w:rsidR="00C404A7">
        <w:t xml:space="preserve"> dimension followed by the </w:t>
      </w:r>
      <w:r w:rsidR="00C404A7" w:rsidRPr="004D642F">
        <w:rPr>
          <w:b/>
          <w:bCs/>
        </w:rPr>
        <w:t>width</w:t>
      </w:r>
      <w:r w:rsidR="00C404A7">
        <w:t xml:space="preserve"> dimension</w:t>
      </w:r>
    </w:p>
    <w:p w14:paraId="0069279A" w14:textId="477C4B7F" w:rsidR="00B26B00" w:rsidRDefault="003D0062" w:rsidP="00B26B00">
      <w:r w:rsidRPr="003D0062">
        <w:rPr>
          <w:b/>
          <w:bCs/>
        </w:rPr>
        <w:t>Note:</w:t>
      </w:r>
      <w:r>
        <w:t xml:space="preserve"> </w:t>
      </w:r>
      <w:r w:rsidR="00C404A7">
        <w:t xml:space="preserve">Counterintuitively this </w:t>
      </w:r>
      <w:r>
        <w:t xml:space="preserve">approach </w:t>
      </w:r>
      <w:r w:rsidR="00C404A7">
        <w:t>results in a</w:t>
      </w:r>
      <w:r w:rsidR="002140A0">
        <w:t>n</w:t>
      </w:r>
      <w:r>
        <w:t xml:space="preserve"> </w:t>
      </w:r>
      <w:r w:rsidR="00126CCA">
        <w:t xml:space="preserve">element order </w:t>
      </w:r>
      <w:r w:rsidR="004316F2">
        <w:t>where</w:t>
      </w:r>
      <w:r w:rsidR="00126CCA">
        <w:t xml:space="preserve"> </w:t>
      </w:r>
      <w:r>
        <w:t>element values</w:t>
      </w:r>
      <w:r w:rsidR="004D642F">
        <w:t xml:space="preserve"> appear</w:t>
      </w:r>
      <w:r>
        <w:t xml:space="preserve"> ordered</w:t>
      </w:r>
      <w:r w:rsidR="004D642F">
        <w:t xml:space="preserve"> </w:t>
      </w:r>
      <w:r>
        <w:t>by</w:t>
      </w:r>
      <w:r w:rsidR="00126CCA">
        <w:t xml:space="preserve"> </w:t>
      </w:r>
      <w:r w:rsidRPr="002140A0">
        <w:rPr>
          <w:i/>
          <w:iCs/>
        </w:rPr>
        <w:t>image height</w:t>
      </w:r>
      <w:r>
        <w:t xml:space="preserve"> rather than by </w:t>
      </w:r>
      <w:r w:rsidRPr="002140A0">
        <w:rPr>
          <w:i/>
          <w:iCs/>
        </w:rPr>
        <w:t>image width</w:t>
      </w:r>
      <w:r>
        <w:t xml:space="preserve">. This happens because the </w:t>
      </w:r>
      <w:r w:rsidR="00747090">
        <w:t xml:space="preserve">ASCOM image array specification </w:t>
      </w:r>
      <w:r w:rsidR="002140A0">
        <w:t xml:space="preserve">defines </w:t>
      </w:r>
      <w:r w:rsidR="00747090">
        <w:t xml:space="preserve">the </w:t>
      </w:r>
      <w:r>
        <w:t xml:space="preserve">image height </w:t>
      </w:r>
      <w:r w:rsidR="00747090">
        <w:t>dimension</w:t>
      </w:r>
      <w:r>
        <w:t xml:space="preserve"> </w:t>
      </w:r>
      <w:r w:rsidR="00747090">
        <w:t xml:space="preserve">as being to </w:t>
      </w:r>
      <w:r>
        <w:t xml:space="preserve">the right of the </w:t>
      </w:r>
      <w:r w:rsidR="00747090">
        <w:t xml:space="preserve">image </w:t>
      </w:r>
      <w:r>
        <w:t>width dimension</w:t>
      </w:r>
      <w:r w:rsidR="00747090">
        <w:t xml:space="preserve">, which means that the height dimension </w:t>
      </w:r>
      <w:r>
        <w:t>changes most quickly</w:t>
      </w:r>
      <w:r w:rsidR="00747090">
        <w:t xml:space="preserve"> when </w:t>
      </w:r>
      <w:r w:rsidR="002140A0">
        <w:t xml:space="preserve">row-major </w:t>
      </w:r>
      <w:r w:rsidR="00747090">
        <w:t>serialised.</w:t>
      </w:r>
    </w:p>
    <w:p w14:paraId="00498971" w14:textId="0C63A79D" w:rsidR="00A821A2" w:rsidRDefault="00A821A2" w:rsidP="00A821A2">
      <w:pPr>
        <w:pStyle w:val="Heading3"/>
      </w:pPr>
      <w:r>
        <w:t>Two-dimensional Array Order</w:t>
      </w:r>
    </w:p>
    <w:p w14:paraId="6621EBA7" w14:textId="1A69164B" w:rsidR="008A5D25" w:rsidRDefault="004D642F" w:rsidP="008A5D25">
      <w:r>
        <w:t>The following pseudo code and illustration show how elements are ordered in a 2D array:</w:t>
      </w:r>
    </w:p>
    <w:p w14:paraId="06341666"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NumX;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74C03C0"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38952B"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NumY;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47BF8A35"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25E933"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SerialiseElement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imageArray2D[</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w:t>
      </w:r>
    </w:p>
    <w:p w14:paraId="3B700A1E"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40EA67"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CD3A82" w14:textId="069AF418" w:rsidR="00A821A2" w:rsidRDefault="00747090" w:rsidP="00343DA3">
      <w:pPr>
        <w:jc w:val="center"/>
      </w:pPr>
      <w:r>
        <w:object w:dxaOrig="7156" w:dyaOrig="3721" w14:anchorId="5C5D2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7pt;height:155.7pt" o:ole="">
            <v:imagedata r:id="rId15" o:title=""/>
          </v:shape>
          <o:OLEObject Type="Embed" ProgID="Visio.Drawing.15" ShapeID="_x0000_i1025" DrawAspect="Content" ObjectID="_1740984000" r:id="rId16"/>
        </w:object>
      </w:r>
    </w:p>
    <w:p w14:paraId="664A4AAA" w14:textId="77777777" w:rsidR="00A821A2" w:rsidRDefault="00A821A2" w:rsidP="00273C16">
      <w:pPr>
        <w:pStyle w:val="Heading3"/>
        <w:keepNext/>
        <w:keepLines/>
      </w:pPr>
      <w:r>
        <w:lastRenderedPageBreak/>
        <w:t>Three-dimensional Array Order</w:t>
      </w:r>
    </w:p>
    <w:p w14:paraId="1F74E56E" w14:textId="3FA64C85" w:rsidR="00747090" w:rsidRDefault="00747090" w:rsidP="00273C16">
      <w:pPr>
        <w:keepNext/>
        <w:keepLines/>
      </w:pPr>
      <w:r>
        <w:t>The following pseudo code and illustration show how elements are ordered in a 3D array:</w:t>
      </w:r>
    </w:p>
    <w:p w14:paraId="4D391FB0"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NumX;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23818CF7"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099408"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NumY;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5680C881"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98CF49"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&lt; 3; k++)</w:t>
      </w:r>
    </w:p>
    <w:p w14:paraId="7254F5DD"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691107"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SerialiseElement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imageArray3D[</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 k]);</w:t>
      </w:r>
    </w:p>
    <w:p w14:paraId="19BF0932"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D079DC"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DFDDB0" w14:textId="37DEBB38"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C13439" w14:textId="77777777" w:rsidR="000E5F81" w:rsidRDefault="000E5F81" w:rsidP="00747090">
      <w:pPr>
        <w:autoSpaceDE w:val="0"/>
        <w:autoSpaceDN w:val="0"/>
        <w:adjustRightInd w:val="0"/>
        <w:spacing w:after="0" w:line="240" w:lineRule="auto"/>
        <w:rPr>
          <w:rFonts w:ascii="Cascadia Mono" w:hAnsi="Cascadia Mono" w:cs="Cascadia Mono"/>
          <w:color w:val="000000"/>
          <w:sz w:val="19"/>
          <w:szCs w:val="19"/>
        </w:rPr>
      </w:pPr>
    </w:p>
    <w:p w14:paraId="0CC741AA" w14:textId="36AA45E1" w:rsidR="00A821A2" w:rsidRPr="001E2626" w:rsidRDefault="00EA292C" w:rsidP="00A821A2">
      <w:pPr>
        <w:keepNext/>
        <w:keepLines/>
      </w:pPr>
      <w:r w:rsidRPr="00EA292C">
        <w:rPr>
          <w:noProof/>
        </w:rPr>
        <w:drawing>
          <wp:inline distT="0" distB="0" distL="0" distR="0" wp14:anchorId="6CB9DB62" wp14:editId="4E08610C">
            <wp:extent cx="5943600" cy="337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74390"/>
                    </a:xfrm>
                    <a:prstGeom prst="rect">
                      <a:avLst/>
                    </a:prstGeom>
                    <a:noFill/>
                    <a:ln>
                      <a:noFill/>
                    </a:ln>
                  </pic:spPr>
                </pic:pic>
              </a:graphicData>
            </a:graphic>
          </wp:inline>
        </w:drawing>
      </w:r>
    </w:p>
    <w:p w14:paraId="450B71BA" w14:textId="77777777" w:rsidR="00A821A2" w:rsidRDefault="00A821A2" w:rsidP="000E5F81">
      <w:pPr>
        <w:pStyle w:val="Heading2"/>
        <w:keepNext w:val="0"/>
        <w:keepLines w:val="0"/>
      </w:pPr>
      <w:bookmarkStart w:id="49" w:name="_Toc92877748"/>
      <w:r>
        <w:t>Integer Byte ordering</w:t>
      </w:r>
      <w:bookmarkEnd w:id="49"/>
    </w:p>
    <w:p w14:paraId="6316CE33" w14:textId="77777777" w:rsidR="00A821A2" w:rsidRDefault="00A821A2" w:rsidP="000E5F81">
      <w:r>
        <w:t>For maximum compatibility, the “little endian” format will be used for integer values. This is compatible with:</w:t>
      </w:r>
    </w:p>
    <w:p w14:paraId="7CF16E5D" w14:textId="77777777" w:rsidR="00A821A2" w:rsidRDefault="00A821A2" w:rsidP="000E5F81">
      <w:pPr>
        <w:pStyle w:val="ListParagraph"/>
        <w:numPr>
          <w:ilvl w:val="0"/>
          <w:numId w:val="36"/>
        </w:numPr>
      </w:pPr>
      <w:r>
        <w:t>MacOS on Intel processors</w:t>
      </w:r>
    </w:p>
    <w:p w14:paraId="5523DEF1" w14:textId="77777777" w:rsidR="00A821A2" w:rsidRDefault="00A821A2" w:rsidP="000E5F81">
      <w:pPr>
        <w:pStyle w:val="ListParagraph"/>
        <w:numPr>
          <w:ilvl w:val="0"/>
          <w:numId w:val="36"/>
        </w:numPr>
      </w:pPr>
      <w:r>
        <w:t>MacOS on Apple silicon processors</w:t>
      </w:r>
    </w:p>
    <w:p w14:paraId="5C2CB8D0" w14:textId="77777777" w:rsidR="00A821A2" w:rsidRDefault="00A821A2" w:rsidP="000E5F81">
      <w:pPr>
        <w:pStyle w:val="ListParagraph"/>
        <w:numPr>
          <w:ilvl w:val="0"/>
          <w:numId w:val="36"/>
        </w:numPr>
      </w:pPr>
      <w:r>
        <w:t>Most modern Linux distros</w:t>
      </w:r>
    </w:p>
    <w:p w14:paraId="3ABAE7AB" w14:textId="77777777" w:rsidR="00A821A2" w:rsidRDefault="00A821A2" w:rsidP="000E5F81">
      <w:pPr>
        <w:pStyle w:val="ListParagraph"/>
        <w:numPr>
          <w:ilvl w:val="0"/>
          <w:numId w:val="36"/>
        </w:numPr>
      </w:pPr>
      <w:r>
        <w:t>Modern ARM chips that use the chip default endianness</w:t>
      </w:r>
    </w:p>
    <w:p w14:paraId="2F565860" w14:textId="77777777" w:rsidR="00A821A2" w:rsidRDefault="00A821A2" w:rsidP="000E5F81">
      <w:pPr>
        <w:pStyle w:val="ListParagraph"/>
        <w:numPr>
          <w:ilvl w:val="0"/>
          <w:numId w:val="36"/>
        </w:numPr>
      </w:pPr>
      <w:r>
        <w:t>Raspberry Pi</w:t>
      </w:r>
    </w:p>
    <w:p w14:paraId="1E8918C5" w14:textId="77777777" w:rsidR="00A821A2" w:rsidRDefault="00A821A2" w:rsidP="000E5F81">
      <w:pPr>
        <w:pStyle w:val="ListParagraph"/>
        <w:numPr>
          <w:ilvl w:val="0"/>
          <w:numId w:val="36"/>
        </w:numPr>
      </w:pPr>
      <w:r>
        <w:t>Arduino</w:t>
      </w:r>
    </w:p>
    <w:p w14:paraId="69195C55" w14:textId="4A8F6854" w:rsidR="00363118" w:rsidRDefault="00A821A2" w:rsidP="004618A5">
      <w:pPr>
        <w:pStyle w:val="ListParagraph"/>
        <w:numPr>
          <w:ilvl w:val="0"/>
          <w:numId w:val="36"/>
        </w:numPr>
      </w:pPr>
      <w:r>
        <w:t>Windows on Intel and AMD</w:t>
      </w:r>
    </w:p>
    <w:p w14:paraId="7AA23E92" w14:textId="3B1FFD96" w:rsidR="007315B6" w:rsidRDefault="007315B6" w:rsidP="007315B6">
      <w:r>
        <w:t xml:space="preserve">For </w:t>
      </w:r>
      <w:r w:rsidR="00102776">
        <w:t>example,</w:t>
      </w:r>
      <w:r>
        <w:t xml:space="preserve"> the Int32 integer </w:t>
      </w:r>
      <w:r w:rsidR="00102776" w:rsidRPr="00102776">
        <w:rPr>
          <w:rFonts w:ascii="Consolas" w:hAnsi="Consolas"/>
          <w:sz w:val="20"/>
          <w:szCs w:val="20"/>
        </w:rPr>
        <w:t>2,135,263,542</w:t>
      </w:r>
      <w:r w:rsidR="00102776">
        <w:t xml:space="preserve"> (</w:t>
      </w:r>
      <w:r w:rsidRPr="00102776">
        <w:rPr>
          <w:rFonts w:ascii="Consolas" w:hAnsi="Consolas"/>
          <w:sz w:val="20"/>
          <w:szCs w:val="20"/>
        </w:rPr>
        <w:t>0x7F458936</w:t>
      </w:r>
      <w:r w:rsidR="00102776">
        <w:t>)</w:t>
      </w:r>
      <w:r>
        <w:t xml:space="preserve"> will be serialised as the byte stream:</w:t>
      </w:r>
      <w:r w:rsidR="00102776">
        <w:br/>
      </w:r>
      <w:r>
        <w:t>[36] [89] [45] [7F].</w:t>
      </w:r>
    </w:p>
    <w:p w14:paraId="566AC257" w14:textId="77777777" w:rsidR="00A821A2" w:rsidRPr="0005469A" w:rsidRDefault="00A821A2" w:rsidP="000E5F81">
      <w:pPr>
        <w:pStyle w:val="Heading1"/>
      </w:pPr>
      <w:bookmarkStart w:id="50" w:name="_Toc92877749"/>
      <w:r w:rsidRPr="0005469A">
        <w:lastRenderedPageBreak/>
        <w:t>Error Handling</w:t>
      </w:r>
      <w:bookmarkEnd w:id="50"/>
    </w:p>
    <w:p w14:paraId="58AE5F8B" w14:textId="77777777" w:rsidR="00A821A2" w:rsidRDefault="00A821A2" w:rsidP="000E5F81">
      <w:pPr>
        <w:keepNext/>
        <w:keepLines/>
      </w:pPr>
      <w:r>
        <w:t>To signal an error condition to the client, the Alpaca device must:</w:t>
      </w:r>
    </w:p>
    <w:p w14:paraId="34942C77" w14:textId="4077B9D3" w:rsidR="00A821A2" w:rsidRDefault="00A821A2" w:rsidP="000E5F81">
      <w:pPr>
        <w:pStyle w:val="ListParagraph"/>
        <w:keepNext/>
        <w:keepLines/>
        <w:numPr>
          <w:ilvl w:val="0"/>
          <w:numId w:val="40"/>
        </w:numPr>
      </w:pPr>
      <w:r>
        <w:t>Set the ErrorNumber field to a non-zero Alpaca error number to indicate the type of issue</w:t>
      </w:r>
      <w:r w:rsidR="00BD310B">
        <w:t>.</w:t>
      </w:r>
    </w:p>
    <w:p w14:paraId="337AAA52" w14:textId="77777777" w:rsidR="00A821A2" w:rsidRDefault="00A821A2" w:rsidP="000E5F81">
      <w:pPr>
        <w:pStyle w:val="ListParagraph"/>
        <w:keepNext/>
        <w:keepLines/>
        <w:numPr>
          <w:ilvl w:val="0"/>
          <w:numId w:val="40"/>
        </w:numPr>
      </w:pPr>
      <w:r>
        <w:t xml:space="preserve">Return an error message by UTF8 encoding the message string and putting the resultant bytes at the offset indicated by the </w:t>
      </w:r>
      <w:proofErr w:type="spellStart"/>
      <w:r>
        <w:t>DataStart</w:t>
      </w:r>
      <w:proofErr w:type="spellEnd"/>
      <w:r>
        <w:t xml:space="preserve"> field, in place of the image array data bytes.</w:t>
      </w:r>
    </w:p>
    <w:p w14:paraId="03E4E482" w14:textId="77777777" w:rsidR="00A821A2" w:rsidRDefault="00A821A2" w:rsidP="000E5F81">
      <w:pPr>
        <w:pStyle w:val="ListParagraph"/>
        <w:keepNext/>
        <w:keepLines/>
        <w:numPr>
          <w:ilvl w:val="1"/>
          <w:numId w:val="40"/>
        </w:numPr>
      </w:pPr>
      <w:r>
        <w:t>Note: The first 128 UTF8 characters are identical to the first 128 ASCII characters.</w:t>
      </w:r>
    </w:p>
    <w:p w14:paraId="7F1F0519" w14:textId="19EB6BB9" w:rsidR="00A821A2" w:rsidRDefault="00A821A2" w:rsidP="000E5F81">
      <w:pPr>
        <w:pStyle w:val="ListParagraph"/>
        <w:keepNext/>
        <w:keepLines/>
        <w:numPr>
          <w:ilvl w:val="1"/>
          <w:numId w:val="40"/>
        </w:numPr>
      </w:pPr>
      <w:r w:rsidRPr="000B70C2">
        <w:rPr>
          <w:b/>
          <w:bCs/>
        </w:rPr>
        <w:t xml:space="preserve">Alpaca </w:t>
      </w:r>
      <w:r>
        <w:rPr>
          <w:b/>
          <w:bCs/>
        </w:rPr>
        <w:t>D</w:t>
      </w:r>
      <w:r w:rsidRPr="000B70C2">
        <w:rPr>
          <w:b/>
          <w:bCs/>
        </w:rPr>
        <w:t>evices</w:t>
      </w:r>
      <w:r>
        <w:t>: Error messages that only use ASCII characters do not require further UTF8 encoding.</w:t>
      </w:r>
    </w:p>
    <w:p w14:paraId="641380EC" w14:textId="42C25F55" w:rsidR="00A821A2" w:rsidRDefault="00A821A2" w:rsidP="000E5F81">
      <w:pPr>
        <w:pStyle w:val="ListParagraph"/>
        <w:keepNext/>
        <w:keepLines/>
        <w:numPr>
          <w:ilvl w:val="1"/>
          <w:numId w:val="40"/>
        </w:numPr>
      </w:pPr>
      <w:r w:rsidRPr="001363CD">
        <w:rPr>
          <w:b/>
          <w:bCs/>
        </w:rPr>
        <w:t>Alpaca Devices</w:t>
      </w:r>
      <w:r>
        <w:t xml:space="preserve">: </w:t>
      </w:r>
      <w:r w:rsidR="00BD310B">
        <w:t>A s</w:t>
      </w:r>
      <w:r>
        <w:t>tring terminator</w:t>
      </w:r>
      <w:r w:rsidR="00BD310B">
        <w:t xml:space="preserve"> is</w:t>
      </w:r>
      <w:r>
        <w:t xml:space="preserve"> not required because the end of the returned byte array signals the end of the message string.</w:t>
      </w:r>
    </w:p>
    <w:p w14:paraId="5B45CCDA" w14:textId="77777777" w:rsidR="00A821A2" w:rsidRDefault="00A821A2" w:rsidP="000E5F81">
      <w:pPr>
        <w:pStyle w:val="ListParagraph"/>
        <w:keepNext/>
        <w:keepLines/>
        <w:numPr>
          <w:ilvl w:val="1"/>
          <w:numId w:val="40"/>
        </w:numPr>
      </w:pPr>
      <w:r w:rsidRPr="000B70C2">
        <w:rPr>
          <w:b/>
          <w:bCs/>
        </w:rPr>
        <w:t>Clients</w:t>
      </w:r>
      <w:r>
        <w:t>:  Must implement UTF8 decoding and not assume that all devices will send ASCII characters.</w:t>
      </w:r>
    </w:p>
    <w:p w14:paraId="49307156" w14:textId="77777777" w:rsidR="00A821A2" w:rsidRDefault="00A821A2" w:rsidP="00014DB7">
      <w:pPr>
        <w:pStyle w:val="Heading1"/>
      </w:pPr>
      <w:bookmarkStart w:id="51" w:name="_Toc92877750"/>
      <w:r>
        <w:t>Support Routines</w:t>
      </w:r>
      <w:bookmarkEnd w:id="51"/>
    </w:p>
    <w:p w14:paraId="6278D9AA" w14:textId="77777777" w:rsidR="00A821A2" w:rsidRDefault="00A821A2" w:rsidP="00A821A2">
      <w:pPr>
        <w:keepNext/>
        <w:keepLines/>
      </w:pPr>
      <w:r>
        <w:t>Library routines will be provided to assist developers building Alpaca clients and devices using .NET Framework, .NET Core and .NET 5/6. These will:</w:t>
      </w:r>
    </w:p>
    <w:p w14:paraId="51433E66" w14:textId="77777777" w:rsidR="00A821A2" w:rsidRDefault="00A821A2" w:rsidP="00A821A2">
      <w:pPr>
        <w:pStyle w:val="ListParagraph"/>
        <w:keepNext/>
        <w:keepLines/>
        <w:widowControl w:val="0"/>
        <w:numPr>
          <w:ilvl w:val="0"/>
          <w:numId w:val="37"/>
        </w:numPr>
      </w:pPr>
      <w:r>
        <w:t xml:space="preserve">Create a byte array, including metadata, from a supplied image array and, if possible, reducing transmission size by converting element values to types that occupy less space. </w:t>
      </w:r>
      <w:proofErr w:type="gramStart"/>
      <w:r>
        <w:t>E.g.</w:t>
      </w:r>
      <w:proofErr w:type="gramEnd"/>
      <w:r>
        <w:t xml:space="preserve"> </w:t>
      </w:r>
      <w:r w:rsidRPr="00DA2FFC">
        <w:rPr>
          <w:b/>
          <w:bCs/>
        </w:rPr>
        <w:t>Int32</w:t>
      </w:r>
      <w:r>
        <w:t xml:space="preserve"> values will be converted to:</w:t>
      </w:r>
    </w:p>
    <w:p w14:paraId="1BBDC19F" w14:textId="77777777" w:rsidR="00A821A2" w:rsidRDefault="00A821A2" w:rsidP="00A821A2">
      <w:pPr>
        <w:pStyle w:val="ListParagraph"/>
        <w:keepNext/>
        <w:keepLines/>
        <w:widowControl w:val="0"/>
        <w:numPr>
          <w:ilvl w:val="1"/>
          <w:numId w:val="37"/>
        </w:numPr>
      </w:pPr>
      <w:r w:rsidRPr="00DA2FFC">
        <w:rPr>
          <w:b/>
          <w:bCs/>
        </w:rPr>
        <w:t>Int16</w:t>
      </w:r>
      <w:r>
        <w:t xml:space="preserve"> if all image array element values are in the range: -32768 to 32767.</w:t>
      </w:r>
    </w:p>
    <w:p w14:paraId="59B9C02F" w14:textId="35D01EBD" w:rsidR="00A821A2" w:rsidRDefault="00A821A2" w:rsidP="00A821A2">
      <w:pPr>
        <w:pStyle w:val="ListParagraph"/>
        <w:keepNext/>
        <w:keepLines/>
        <w:widowControl w:val="0"/>
        <w:numPr>
          <w:ilvl w:val="1"/>
          <w:numId w:val="37"/>
        </w:numPr>
      </w:pPr>
      <w:r w:rsidRPr="00DA2FFC">
        <w:rPr>
          <w:b/>
          <w:bCs/>
        </w:rPr>
        <w:t>UInt16</w:t>
      </w:r>
      <w:r>
        <w:t xml:space="preserve"> if all image array element values are in the range: 0 to 65535.</w:t>
      </w:r>
    </w:p>
    <w:p w14:paraId="0C3810DB" w14:textId="23BA57B7" w:rsidR="00BD310B" w:rsidRDefault="00BD310B" w:rsidP="00BD310B">
      <w:pPr>
        <w:pStyle w:val="ListParagraph"/>
        <w:keepNext/>
        <w:keepLines/>
        <w:widowControl w:val="0"/>
        <w:numPr>
          <w:ilvl w:val="1"/>
          <w:numId w:val="37"/>
        </w:numPr>
      </w:pPr>
      <w:r>
        <w:rPr>
          <w:b/>
          <w:bCs/>
        </w:rPr>
        <w:t>Byte</w:t>
      </w:r>
      <w:r w:rsidRPr="00BD310B">
        <w:t xml:space="preserve"> </w:t>
      </w:r>
      <w:r>
        <w:t>if all image array element values are in the range: 0 to 255.</w:t>
      </w:r>
    </w:p>
    <w:p w14:paraId="460EB998" w14:textId="77777777" w:rsidR="00A821A2" w:rsidRDefault="00A821A2" w:rsidP="00A821A2">
      <w:pPr>
        <w:pStyle w:val="ListParagraph"/>
        <w:keepNext/>
        <w:keepLines/>
        <w:widowControl w:val="0"/>
        <w:numPr>
          <w:ilvl w:val="0"/>
          <w:numId w:val="37"/>
        </w:numPr>
      </w:pPr>
      <w:r>
        <w:t xml:space="preserve">Create an </w:t>
      </w:r>
      <w:r w:rsidRPr="00F10C44">
        <w:rPr>
          <w:b/>
          <w:bCs/>
        </w:rPr>
        <w:t>Int32</w:t>
      </w:r>
      <w:r>
        <w:t xml:space="preserve"> array of the required dimensions from a supplied byte array containing a metadata structure and the image array data.</w:t>
      </w:r>
    </w:p>
    <w:p w14:paraId="3DF2D2FC" w14:textId="77777777" w:rsidR="00A821A2" w:rsidRDefault="00A821A2" w:rsidP="00A821A2">
      <w:pPr>
        <w:pStyle w:val="ListParagraph"/>
        <w:keepNext/>
        <w:keepLines/>
        <w:widowControl w:val="0"/>
        <w:numPr>
          <w:ilvl w:val="0"/>
          <w:numId w:val="37"/>
        </w:numPr>
      </w:pPr>
      <w:r>
        <w:t>Return the metadata version of a supplied byte array.</w:t>
      </w:r>
    </w:p>
    <w:p w14:paraId="2794F46D" w14:textId="77777777" w:rsidR="00A821A2" w:rsidRDefault="00A821A2" w:rsidP="00A821A2">
      <w:pPr>
        <w:pStyle w:val="ListParagraph"/>
        <w:keepNext/>
        <w:keepLines/>
        <w:widowControl w:val="0"/>
        <w:numPr>
          <w:ilvl w:val="0"/>
          <w:numId w:val="37"/>
        </w:numPr>
      </w:pPr>
      <w:r>
        <w:t>Validate and extract all metadata values in a supplied byte array as a struct for easy manipulation. Validation failures will result in exceptions being thrown.</w:t>
      </w:r>
    </w:p>
    <w:p w14:paraId="1871BC23" w14:textId="77777777" w:rsidR="00A821A2" w:rsidRDefault="00A821A2" w:rsidP="00A821A2">
      <w:pPr>
        <w:pStyle w:val="ListParagraph"/>
        <w:keepNext/>
        <w:keepLines/>
        <w:widowControl w:val="0"/>
        <w:numPr>
          <w:ilvl w:val="0"/>
          <w:numId w:val="37"/>
        </w:numPr>
      </w:pPr>
      <w:r>
        <w:t>Return an error message string from a supplied byte array that has a non-zero error number.</w:t>
      </w:r>
    </w:p>
    <w:p w14:paraId="5E4B4994" w14:textId="2B0368D5" w:rsidR="00A821A2" w:rsidRDefault="00A821A2" w:rsidP="00A821A2">
      <w:pPr>
        <w:pStyle w:val="ListParagraph"/>
        <w:keepNext/>
        <w:keepLines/>
        <w:widowControl w:val="0"/>
        <w:numPr>
          <w:ilvl w:val="0"/>
          <w:numId w:val="37"/>
        </w:numPr>
        <w:spacing w:after="0"/>
        <w:ind w:left="714" w:hanging="357"/>
      </w:pPr>
      <w:r>
        <w:t>Provide the appropriate ASCOM COM exception, given an error message and an Alpaca error number.</w:t>
      </w:r>
    </w:p>
    <w:p w14:paraId="3CD9819B" w14:textId="183FBE66" w:rsidR="007D7CF0" w:rsidRDefault="007D7CF0" w:rsidP="007D7CF0">
      <w:pPr>
        <w:pStyle w:val="Heading1"/>
      </w:pPr>
      <w:bookmarkStart w:id="52" w:name="_Toc92877751"/>
      <w:r>
        <w:t>Document History</w:t>
      </w:r>
      <w:bookmarkEnd w:id="52"/>
    </w:p>
    <w:tbl>
      <w:tblPr>
        <w:tblStyle w:val="TableGrid"/>
        <w:tblW w:w="0" w:type="auto"/>
        <w:tblLook w:val="04A0" w:firstRow="1" w:lastRow="0" w:firstColumn="1" w:lastColumn="0" w:noHBand="0" w:noVBand="1"/>
      </w:tblPr>
      <w:tblGrid>
        <w:gridCol w:w="1944"/>
        <w:gridCol w:w="1028"/>
        <w:gridCol w:w="6378"/>
      </w:tblGrid>
      <w:tr w:rsidR="00B30D41" w14:paraId="38FAF5A8" w14:textId="77777777" w:rsidTr="00B30D41">
        <w:tc>
          <w:tcPr>
            <w:tcW w:w="1944" w:type="dxa"/>
          </w:tcPr>
          <w:p w14:paraId="2C8F6483" w14:textId="11364B44" w:rsidR="00B30D41" w:rsidRPr="00B30D41" w:rsidRDefault="00B30D41" w:rsidP="00B30D41">
            <w:pPr>
              <w:keepNext/>
              <w:keepLines/>
              <w:jc w:val="center"/>
              <w:rPr>
                <w:b/>
                <w:bCs/>
                <w:color w:val="0070C0"/>
              </w:rPr>
            </w:pPr>
            <w:r w:rsidRPr="00B30D41">
              <w:rPr>
                <w:b/>
                <w:bCs/>
                <w:color w:val="0070C0"/>
              </w:rPr>
              <w:t>Date</w:t>
            </w:r>
          </w:p>
        </w:tc>
        <w:tc>
          <w:tcPr>
            <w:tcW w:w="1028" w:type="dxa"/>
          </w:tcPr>
          <w:p w14:paraId="5730571C" w14:textId="7F1A30BE" w:rsidR="00B30D41" w:rsidRPr="00B30D41" w:rsidRDefault="00B30D41" w:rsidP="00B30D41">
            <w:pPr>
              <w:keepNext/>
              <w:keepLines/>
              <w:jc w:val="center"/>
              <w:rPr>
                <w:b/>
                <w:bCs/>
                <w:color w:val="0070C0"/>
              </w:rPr>
            </w:pPr>
            <w:r w:rsidRPr="00B30D41">
              <w:rPr>
                <w:b/>
                <w:bCs/>
                <w:color w:val="0070C0"/>
              </w:rPr>
              <w:t>Version</w:t>
            </w:r>
          </w:p>
        </w:tc>
        <w:tc>
          <w:tcPr>
            <w:tcW w:w="6378" w:type="dxa"/>
          </w:tcPr>
          <w:p w14:paraId="140FB0B6" w14:textId="6BA5EADF" w:rsidR="00B30D41" w:rsidRPr="00B30D41" w:rsidRDefault="00B30D41" w:rsidP="00B30D41">
            <w:pPr>
              <w:keepNext/>
              <w:keepLines/>
              <w:jc w:val="center"/>
              <w:rPr>
                <w:b/>
                <w:bCs/>
                <w:color w:val="0070C0"/>
              </w:rPr>
            </w:pPr>
            <w:r w:rsidRPr="00B30D41">
              <w:rPr>
                <w:b/>
                <w:bCs/>
                <w:color w:val="0070C0"/>
              </w:rPr>
              <w:t>Change</w:t>
            </w:r>
          </w:p>
        </w:tc>
      </w:tr>
      <w:tr w:rsidR="00B30D41" w14:paraId="34D8FC37" w14:textId="77777777" w:rsidTr="00B30D41">
        <w:tc>
          <w:tcPr>
            <w:tcW w:w="1944" w:type="dxa"/>
          </w:tcPr>
          <w:p w14:paraId="0EAF0913" w14:textId="7B2F17D3" w:rsidR="00B30D41" w:rsidRDefault="00B30D41" w:rsidP="00663023">
            <w:pPr>
              <w:jc w:val="center"/>
            </w:pPr>
            <w:r>
              <w:t>9th January 2022</w:t>
            </w:r>
          </w:p>
        </w:tc>
        <w:tc>
          <w:tcPr>
            <w:tcW w:w="1028" w:type="dxa"/>
          </w:tcPr>
          <w:p w14:paraId="0760E251" w14:textId="11AFC5F4" w:rsidR="00B30D41" w:rsidRDefault="00B30D41" w:rsidP="00663023">
            <w:pPr>
              <w:jc w:val="center"/>
            </w:pPr>
            <w:r>
              <w:t>1.0</w:t>
            </w:r>
          </w:p>
        </w:tc>
        <w:tc>
          <w:tcPr>
            <w:tcW w:w="6378" w:type="dxa"/>
          </w:tcPr>
          <w:p w14:paraId="6BFBC59D" w14:textId="748AAECD" w:rsidR="00B30D41" w:rsidRDefault="00B30D41" w:rsidP="007D7CF0">
            <w:pPr>
              <w:pStyle w:val="ListParagraph"/>
              <w:numPr>
                <w:ilvl w:val="0"/>
                <w:numId w:val="48"/>
              </w:numPr>
            </w:pPr>
            <w:r>
              <w:t>Initial release</w:t>
            </w:r>
          </w:p>
        </w:tc>
      </w:tr>
      <w:tr w:rsidR="00442C11" w14:paraId="491AC956" w14:textId="77777777" w:rsidTr="00B30D41">
        <w:tc>
          <w:tcPr>
            <w:tcW w:w="1944" w:type="dxa"/>
          </w:tcPr>
          <w:p w14:paraId="246D68DF" w14:textId="14645BDA" w:rsidR="00442C11" w:rsidRDefault="00442C11" w:rsidP="00663023">
            <w:pPr>
              <w:jc w:val="center"/>
            </w:pPr>
            <w:r>
              <w:t>22</w:t>
            </w:r>
            <w:r w:rsidRPr="00442C11">
              <w:rPr>
                <w:vertAlign w:val="superscript"/>
              </w:rPr>
              <w:t>nd</w:t>
            </w:r>
            <w:r>
              <w:t xml:space="preserve"> March 2023</w:t>
            </w:r>
          </w:p>
        </w:tc>
        <w:tc>
          <w:tcPr>
            <w:tcW w:w="1028" w:type="dxa"/>
          </w:tcPr>
          <w:p w14:paraId="145CEF2F" w14:textId="30B52F61" w:rsidR="00442C11" w:rsidRDefault="00442C11" w:rsidP="00663023">
            <w:pPr>
              <w:jc w:val="center"/>
            </w:pPr>
            <w:r>
              <w:t>1.1</w:t>
            </w:r>
          </w:p>
        </w:tc>
        <w:tc>
          <w:tcPr>
            <w:tcW w:w="6378" w:type="dxa"/>
          </w:tcPr>
          <w:p w14:paraId="4C508C14" w14:textId="3D47A910" w:rsidR="00442C11" w:rsidRDefault="00442C11" w:rsidP="007D7CF0">
            <w:pPr>
              <w:pStyle w:val="ListParagraph"/>
              <w:numPr>
                <w:ilvl w:val="0"/>
                <w:numId w:val="48"/>
              </w:numPr>
            </w:pPr>
            <w:r>
              <w:t>Section 7.1 – clarified that none of the fields should return negative values.</w:t>
            </w:r>
          </w:p>
        </w:tc>
      </w:tr>
      <w:bookmarkEnd w:id="30"/>
    </w:tbl>
    <w:p w14:paraId="21784CC8" w14:textId="77777777" w:rsidR="00010C22" w:rsidRPr="002C32AD" w:rsidRDefault="00010C22" w:rsidP="00DA4CFD"/>
    <w:sectPr w:rsidR="00010C22" w:rsidRPr="002C32AD" w:rsidSect="001B0E27">
      <w:footerReference w:type="default" r:id="rId18"/>
      <w:pgSz w:w="12240" w:h="15840"/>
      <w:pgMar w:top="1247" w:right="1440" w:bottom="1247" w:left="1440" w:header="720" w:footer="54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6DF8D" w14:textId="77777777" w:rsidR="005E52F1" w:rsidRDefault="005E52F1">
      <w:pPr>
        <w:spacing w:after="0" w:line="240" w:lineRule="auto"/>
      </w:pPr>
      <w:r>
        <w:separator/>
      </w:r>
    </w:p>
  </w:endnote>
  <w:endnote w:type="continuationSeparator" w:id="0">
    <w:p w14:paraId="1788C72C" w14:textId="77777777" w:rsidR="005E52F1" w:rsidRDefault="005E5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E533" w14:textId="1BDCF657" w:rsidR="00051900" w:rsidRDefault="00051900" w:rsidP="00DA4CFD">
    <w:pPr>
      <w:pStyle w:val="Footer"/>
      <w:tabs>
        <w:tab w:val="clear" w:pos="4513"/>
        <w:tab w:val="clear" w:pos="9026"/>
        <w:tab w:val="center" w:pos="4820"/>
        <w:tab w:val="right" w:pos="9356"/>
      </w:tabs>
    </w:pPr>
    <w:r w:rsidRPr="00C31B2E">
      <w:rPr>
        <w:sz w:val="18"/>
        <w:szCs w:val="18"/>
      </w:rPr>
      <w:t xml:space="preserve">Document version </w:t>
    </w:r>
    <w:r w:rsidR="007D7CF0">
      <w:rPr>
        <w:sz w:val="18"/>
        <w:szCs w:val="18"/>
      </w:rPr>
      <w:t>1.</w:t>
    </w:r>
    <w:r w:rsidR="00CD71D2">
      <w:rPr>
        <w:sz w:val="18"/>
        <w:szCs w:val="18"/>
      </w:rPr>
      <w:t>0</w:t>
    </w:r>
    <w:r w:rsidRPr="00C31B2E">
      <w:rPr>
        <w:sz w:val="18"/>
        <w:szCs w:val="18"/>
      </w:rPr>
      <w:t xml:space="preserve"> – </w:t>
    </w:r>
    <w:r w:rsidR="00BD310B">
      <w:rPr>
        <w:sz w:val="18"/>
        <w:szCs w:val="18"/>
      </w:rPr>
      <w:t>12</w:t>
    </w:r>
    <w:r w:rsidR="00B54D52" w:rsidRPr="00B54D52">
      <w:rPr>
        <w:sz w:val="18"/>
        <w:szCs w:val="18"/>
        <w:vertAlign w:val="superscript"/>
      </w:rPr>
      <w:t>th</w:t>
    </w:r>
    <w:r w:rsidR="00B54D52">
      <w:rPr>
        <w:sz w:val="18"/>
        <w:szCs w:val="18"/>
      </w:rPr>
      <w:t xml:space="preserve"> </w:t>
    </w:r>
    <w:r w:rsidR="00CD71D2">
      <w:rPr>
        <w:sz w:val="18"/>
        <w:szCs w:val="18"/>
      </w:rPr>
      <w:t>January 2022</w:t>
    </w:r>
    <w:r>
      <w:tab/>
    </w:r>
    <w:sdt>
      <w:sdtPr>
        <w:id w:val="1981576427"/>
        <w:docPartObj>
          <w:docPartGallery w:val="Page Numbers (Bottom of Page)"/>
          <w:docPartUnique/>
        </w:docPartObj>
      </w:sdtPr>
      <w:sdtEndPr>
        <w:rPr>
          <w:noProof/>
        </w:rPr>
      </w:sdtEndPr>
      <w:sdtContent>
        <w:r>
          <w:rPr>
            <w:noProof/>
          </w:rPr>
          <w:fldChar w:fldCharType="begin"/>
        </w:r>
        <w:r>
          <w:rPr>
            <w:noProof/>
          </w:rPr>
          <w:instrText xml:space="preserve"> PAGE   \* MERGEFORMAT </w:instrText>
        </w:r>
        <w:r>
          <w:rPr>
            <w:noProof/>
          </w:rPr>
          <w:fldChar w:fldCharType="separate"/>
        </w:r>
        <w:r>
          <w:rPr>
            <w:noProof/>
          </w:rPr>
          <w:t>23</w:t>
        </w:r>
        <w:r>
          <w:rPr>
            <w:noProof/>
          </w:rPr>
          <w:fldChar w:fldCharType="end"/>
        </w:r>
      </w:sdtContent>
    </w:sdt>
    <w:r>
      <w:rPr>
        <w:noProof/>
      </w:rPr>
      <w:tab/>
    </w:r>
    <w:r w:rsidRPr="00C31B2E">
      <w:rPr>
        <w:noProof/>
        <w:sz w:val="18"/>
        <w:szCs w:val="18"/>
      </w:rPr>
      <w:t>Peter Simpson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31F2B" w14:textId="77777777" w:rsidR="005E52F1" w:rsidRDefault="005E52F1">
      <w:pPr>
        <w:spacing w:after="0" w:line="240" w:lineRule="auto"/>
      </w:pPr>
      <w:r>
        <w:separator/>
      </w:r>
    </w:p>
  </w:footnote>
  <w:footnote w:type="continuationSeparator" w:id="0">
    <w:p w14:paraId="3C4D4C57" w14:textId="77777777" w:rsidR="005E52F1" w:rsidRDefault="005E52F1">
      <w:pPr>
        <w:spacing w:after="0" w:line="240" w:lineRule="auto"/>
      </w:pPr>
      <w:r>
        <w:continuationSeparator/>
      </w:r>
    </w:p>
  </w:footnote>
  <w:footnote w:id="1">
    <w:p w14:paraId="4695446C" w14:textId="77777777" w:rsidR="00C81B71" w:rsidRDefault="00C81B71" w:rsidP="00C81B71">
      <w:pPr>
        <w:pStyle w:val="FootnoteText"/>
      </w:pPr>
      <w:r>
        <w:rPr>
          <w:rStyle w:val="FootnoteReference"/>
        </w:rPr>
        <w:footnoteRef/>
      </w:r>
      <w:r>
        <w:t xml:space="preserve"> Array data were random values within the minimum and maximum values of the data type.</w:t>
      </w:r>
    </w:p>
  </w:footnote>
  <w:footnote w:id="2">
    <w:p w14:paraId="6C8732C1" w14:textId="361F3792" w:rsidR="009676A0" w:rsidRDefault="009676A0">
      <w:pPr>
        <w:pStyle w:val="FootnoteText"/>
      </w:pPr>
      <w:r>
        <w:rPr>
          <w:rStyle w:val="FootnoteReference"/>
        </w:rPr>
        <w:footnoteRef/>
      </w:r>
      <w:r>
        <w:t xml:space="preserve"> JSON timings </w:t>
      </w:r>
      <w:r w:rsidR="001B0E27">
        <w:t xml:space="preserve">are influenced by the average number of text digits </w:t>
      </w:r>
      <w:r w:rsidR="009F5924">
        <w:t xml:space="preserve">(including the negative sign) </w:t>
      </w:r>
      <w:r w:rsidR="001B0E27">
        <w:t>across the data range</w:t>
      </w:r>
      <w:r w:rsidR="00CE25C0">
        <w:t>.</w:t>
      </w:r>
    </w:p>
  </w:footnote>
  <w:footnote w:id="3">
    <w:p w14:paraId="76A2CD9A" w14:textId="5E7AE537" w:rsidR="001B0E27" w:rsidRDefault="001B0E27">
      <w:pPr>
        <w:pStyle w:val="FootnoteText"/>
      </w:pPr>
      <w:r>
        <w:rPr>
          <w:rStyle w:val="FootnoteReference"/>
        </w:rPr>
        <w:footnoteRef/>
      </w:r>
      <w:r>
        <w:t xml:space="preserve"> Base64Handoff timings are not influenced by data value range because </w:t>
      </w:r>
      <w:r w:rsidR="00273C16">
        <w:t xml:space="preserve">elements </w:t>
      </w:r>
      <w:r>
        <w:t>are always transferred as four-byte Int32 values.</w:t>
      </w:r>
    </w:p>
  </w:footnote>
  <w:footnote w:id="4">
    <w:p w14:paraId="5703825B" w14:textId="540A9C69" w:rsidR="001B0E27" w:rsidRDefault="001B0E27">
      <w:pPr>
        <w:pStyle w:val="FootnoteText"/>
      </w:pPr>
      <w:r>
        <w:rPr>
          <w:rStyle w:val="FootnoteReference"/>
        </w:rPr>
        <w:footnoteRef/>
      </w:r>
      <w:r>
        <w:t xml:space="preserve"> ImageBytes </w:t>
      </w:r>
      <w:r w:rsidR="00CE25C0">
        <w:t>timings</w:t>
      </w:r>
      <w:r>
        <w:t xml:space="preserve"> are influenced by the number of bytes required to hold the data </w:t>
      </w:r>
      <w:r w:rsidR="00273C16">
        <w:t>type</w:t>
      </w:r>
    </w:p>
  </w:footnote>
  <w:footnote w:id="5">
    <w:p w14:paraId="2ACBB2BB" w14:textId="6260FDA5" w:rsidR="00126CCA" w:rsidRDefault="00126CCA">
      <w:pPr>
        <w:pStyle w:val="FootnoteText"/>
      </w:pPr>
      <w:r>
        <w:rPr>
          <w:rStyle w:val="FootnoteReference"/>
        </w:rPr>
        <w:footnoteRef/>
      </w:r>
      <w:r>
        <w:t xml:space="preserve"> </w:t>
      </w:r>
      <w:hyperlink r:id="rId1" w:anchor=":~:text=In%20computing%2C%20row%2Dmajor%20order,array%20are%20contiguous%20in%20memory" w:history="1">
        <w:r>
          <w:rPr>
            <w:rStyle w:val="Hyperlink"/>
          </w:rPr>
          <w:t>Wikipedia - Row and Column Major Order</w:t>
        </w:r>
      </w:hyperlink>
      <w:r w:rsidRPr="00126CCA">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71B"/>
    <w:multiLevelType w:val="hybridMultilevel"/>
    <w:tmpl w:val="982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E5071"/>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91DF8"/>
    <w:multiLevelType w:val="hybridMultilevel"/>
    <w:tmpl w:val="F0C2E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032F10"/>
    <w:multiLevelType w:val="hybridMultilevel"/>
    <w:tmpl w:val="7C846F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800383"/>
    <w:multiLevelType w:val="hybridMultilevel"/>
    <w:tmpl w:val="D908AF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42B76B2"/>
    <w:multiLevelType w:val="hybridMultilevel"/>
    <w:tmpl w:val="DE88ADEA"/>
    <w:lvl w:ilvl="0" w:tplc="BA0A9E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BA3D79"/>
    <w:multiLevelType w:val="hybridMultilevel"/>
    <w:tmpl w:val="0CEE6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6D28A6"/>
    <w:multiLevelType w:val="hybridMultilevel"/>
    <w:tmpl w:val="5F4EB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BB03EB"/>
    <w:multiLevelType w:val="hybridMultilevel"/>
    <w:tmpl w:val="154C74F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27052F08"/>
    <w:multiLevelType w:val="hybridMultilevel"/>
    <w:tmpl w:val="1102D9A0"/>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1" w15:restartNumberingAfterBreak="0">
    <w:nsid w:val="273853E4"/>
    <w:multiLevelType w:val="hybridMultilevel"/>
    <w:tmpl w:val="0D6EA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863C56"/>
    <w:multiLevelType w:val="hybridMultilevel"/>
    <w:tmpl w:val="D0F00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B205FA"/>
    <w:multiLevelType w:val="hybridMultilevel"/>
    <w:tmpl w:val="0A388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A6178E"/>
    <w:multiLevelType w:val="hybridMultilevel"/>
    <w:tmpl w:val="BC62985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954C2334">
      <w:numFmt w:val="bullet"/>
      <w:lvlText w:val="•"/>
      <w:lvlJc w:val="left"/>
      <w:pPr>
        <w:ind w:left="2520" w:hanging="72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762E9C"/>
    <w:multiLevelType w:val="hybridMultilevel"/>
    <w:tmpl w:val="983EF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593D94"/>
    <w:multiLevelType w:val="hybridMultilevel"/>
    <w:tmpl w:val="3564951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7" w15:restartNumberingAfterBreak="0">
    <w:nsid w:val="4473422C"/>
    <w:multiLevelType w:val="hybridMultilevel"/>
    <w:tmpl w:val="8AE85E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55137A"/>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9A52F2"/>
    <w:multiLevelType w:val="multilevel"/>
    <w:tmpl w:val="CAFCB7D4"/>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20" w15:restartNumberingAfterBreak="0">
    <w:nsid w:val="48231944"/>
    <w:multiLevelType w:val="hybridMultilevel"/>
    <w:tmpl w:val="04E6358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BC28D2"/>
    <w:multiLevelType w:val="hybridMultilevel"/>
    <w:tmpl w:val="86446D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2C3D01"/>
    <w:multiLevelType w:val="hybridMultilevel"/>
    <w:tmpl w:val="3D42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7C130D"/>
    <w:multiLevelType w:val="hybridMultilevel"/>
    <w:tmpl w:val="2876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C449F8"/>
    <w:multiLevelType w:val="hybridMultilevel"/>
    <w:tmpl w:val="D2E056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4763A5"/>
    <w:multiLevelType w:val="hybridMultilevel"/>
    <w:tmpl w:val="F2F4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9C1BFA"/>
    <w:multiLevelType w:val="hybridMultilevel"/>
    <w:tmpl w:val="EF44A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0764EE"/>
    <w:multiLevelType w:val="hybridMultilevel"/>
    <w:tmpl w:val="760E6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7D7A37"/>
    <w:multiLevelType w:val="hybridMultilevel"/>
    <w:tmpl w:val="C6F4301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301538"/>
    <w:multiLevelType w:val="hybridMultilevel"/>
    <w:tmpl w:val="77240A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CF64F4"/>
    <w:multiLevelType w:val="hybridMultilevel"/>
    <w:tmpl w:val="68F4F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6947C5"/>
    <w:multiLevelType w:val="hybridMultilevel"/>
    <w:tmpl w:val="DB0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1452F6"/>
    <w:multiLevelType w:val="hybridMultilevel"/>
    <w:tmpl w:val="3D7C3EC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numFmt w:val="bullet"/>
      <w:lvlText w:val="•"/>
      <w:lvlJc w:val="left"/>
      <w:pPr>
        <w:ind w:left="2520" w:hanging="720"/>
      </w:pPr>
      <w:rPr>
        <w:rFonts w:ascii="Calibri" w:eastAsiaTheme="minorHAnsi"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19864464">
    <w:abstractNumId w:val="25"/>
  </w:num>
  <w:num w:numId="2" w16cid:durableId="464658591">
    <w:abstractNumId w:val="19"/>
  </w:num>
  <w:num w:numId="3" w16cid:durableId="1467159251">
    <w:abstractNumId w:val="19"/>
  </w:num>
  <w:num w:numId="4" w16cid:durableId="1473330175">
    <w:abstractNumId w:val="19"/>
  </w:num>
  <w:num w:numId="5" w16cid:durableId="253827615">
    <w:abstractNumId w:val="19"/>
  </w:num>
  <w:num w:numId="6" w16cid:durableId="878131378">
    <w:abstractNumId w:val="19"/>
  </w:num>
  <w:num w:numId="7" w16cid:durableId="1261983214">
    <w:abstractNumId w:val="19"/>
  </w:num>
  <w:num w:numId="8" w16cid:durableId="1316757566">
    <w:abstractNumId w:val="19"/>
  </w:num>
  <w:num w:numId="9" w16cid:durableId="1152671941">
    <w:abstractNumId w:val="19"/>
  </w:num>
  <w:num w:numId="10" w16cid:durableId="925505457">
    <w:abstractNumId w:val="19"/>
  </w:num>
  <w:num w:numId="11" w16cid:durableId="1925265724">
    <w:abstractNumId w:val="19"/>
  </w:num>
  <w:num w:numId="12" w16cid:durableId="1000276422">
    <w:abstractNumId w:val="19"/>
  </w:num>
  <w:num w:numId="13" w16cid:durableId="121772590">
    <w:abstractNumId w:val="2"/>
  </w:num>
  <w:num w:numId="14" w16cid:durableId="1595045791">
    <w:abstractNumId w:val="18"/>
  </w:num>
  <w:num w:numId="15" w16cid:durableId="1618832579">
    <w:abstractNumId w:val="22"/>
  </w:num>
  <w:num w:numId="16" w16cid:durableId="703987803">
    <w:abstractNumId w:val="26"/>
  </w:num>
  <w:num w:numId="17" w16cid:durableId="1399129303">
    <w:abstractNumId w:val="0"/>
  </w:num>
  <w:num w:numId="18" w16cid:durableId="223638681">
    <w:abstractNumId w:val="10"/>
  </w:num>
  <w:num w:numId="19" w16cid:durableId="1528105916">
    <w:abstractNumId w:val="33"/>
  </w:num>
  <w:num w:numId="20" w16cid:durableId="1083601321">
    <w:abstractNumId w:val="24"/>
  </w:num>
  <w:num w:numId="21" w16cid:durableId="1244413085">
    <w:abstractNumId w:val="23"/>
  </w:num>
  <w:num w:numId="22" w16cid:durableId="1224634286">
    <w:abstractNumId w:val="1"/>
  </w:num>
  <w:num w:numId="23" w16cid:durableId="1407533722">
    <w:abstractNumId w:val="27"/>
  </w:num>
  <w:num w:numId="24" w16cid:durableId="1210612187">
    <w:abstractNumId w:val="9"/>
  </w:num>
  <w:num w:numId="25" w16cid:durableId="20638232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73521611">
    <w:abstractNumId w:val="7"/>
  </w:num>
  <w:num w:numId="27" w16cid:durableId="1382049169">
    <w:abstractNumId w:val="4"/>
  </w:num>
  <w:num w:numId="28" w16cid:durableId="2055225817">
    <w:abstractNumId w:val="3"/>
  </w:num>
  <w:num w:numId="29" w16cid:durableId="12485395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80381986">
    <w:abstractNumId w:val="6"/>
  </w:num>
  <w:num w:numId="31" w16cid:durableId="558979841">
    <w:abstractNumId w:val="12"/>
  </w:num>
  <w:num w:numId="32" w16cid:durableId="1914896385">
    <w:abstractNumId w:val="17"/>
  </w:num>
  <w:num w:numId="33" w16cid:durableId="2059893703">
    <w:abstractNumId w:val="11"/>
  </w:num>
  <w:num w:numId="34" w16cid:durableId="456218326">
    <w:abstractNumId w:val="31"/>
  </w:num>
  <w:num w:numId="35" w16cid:durableId="834033148">
    <w:abstractNumId w:val="14"/>
  </w:num>
  <w:num w:numId="36" w16cid:durableId="1742949328">
    <w:abstractNumId w:val="15"/>
  </w:num>
  <w:num w:numId="37" w16cid:durableId="44644901">
    <w:abstractNumId w:val="21"/>
  </w:num>
  <w:num w:numId="38" w16cid:durableId="178131960">
    <w:abstractNumId w:val="30"/>
  </w:num>
  <w:num w:numId="39" w16cid:durableId="1139031020">
    <w:abstractNumId w:val="20"/>
  </w:num>
  <w:num w:numId="40" w16cid:durableId="367530593">
    <w:abstractNumId w:val="32"/>
  </w:num>
  <w:num w:numId="41" w16cid:durableId="638268364">
    <w:abstractNumId w:val="13"/>
  </w:num>
  <w:num w:numId="42" w16cid:durableId="73019052">
    <w:abstractNumId w:val="28"/>
  </w:num>
  <w:num w:numId="43" w16cid:durableId="358285505">
    <w:abstractNumId w:val="34"/>
  </w:num>
  <w:num w:numId="44" w16cid:durableId="1572353600">
    <w:abstractNumId w:val="19"/>
  </w:num>
  <w:num w:numId="45" w16cid:durableId="1599436785">
    <w:abstractNumId w:val="19"/>
  </w:num>
  <w:num w:numId="46" w16cid:durableId="641428556">
    <w:abstractNumId w:val="8"/>
  </w:num>
  <w:num w:numId="47" w16cid:durableId="1252818876">
    <w:abstractNumId w:val="16"/>
  </w:num>
  <w:num w:numId="48" w16cid:durableId="1155492454">
    <w:abstractNumId w:val="5"/>
  </w:num>
  <w:num w:numId="49" w16cid:durableId="20750106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0C22"/>
    <w:rsid w:val="000133DA"/>
    <w:rsid w:val="00014DB7"/>
    <w:rsid w:val="00015A0A"/>
    <w:rsid w:val="0001710C"/>
    <w:rsid w:val="000262A4"/>
    <w:rsid w:val="000278A4"/>
    <w:rsid w:val="00030D5B"/>
    <w:rsid w:val="00042CF4"/>
    <w:rsid w:val="00043AB9"/>
    <w:rsid w:val="00046A26"/>
    <w:rsid w:val="00051900"/>
    <w:rsid w:val="0005469A"/>
    <w:rsid w:val="00057049"/>
    <w:rsid w:val="000700D1"/>
    <w:rsid w:val="00070C54"/>
    <w:rsid w:val="000731AD"/>
    <w:rsid w:val="0007539E"/>
    <w:rsid w:val="00077E3D"/>
    <w:rsid w:val="00080A1E"/>
    <w:rsid w:val="000B3C3A"/>
    <w:rsid w:val="000C204A"/>
    <w:rsid w:val="000C24EF"/>
    <w:rsid w:val="000C2ECA"/>
    <w:rsid w:val="000C7D87"/>
    <w:rsid w:val="000D51DC"/>
    <w:rsid w:val="000E1DC9"/>
    <w:rsid w:val="000E3E57"/>
    <w:rsid w:val="000E5F81"/>
    <w:rsid w:val="000F1359"/>
    <w:rsid w:val="000F229B"/>
    <w:rsid w:val="000F2888"/>
    <w:rsid w:val="000F3A8E"/>
    <w:rsid w:val="000F7563"/>
    <w:rsid w:val="0010019C"/>
    <w:rsid w:val="00102776"/>
    <w:rsid w:val="001144A4"/>
    <w:rsid w:val="0012661E"/>
    <w:rsid w:val="00126CCA"/>
    <w:rsid w:val="00135E6B"/>
    <w:rsid w:val="0014656D"/>
    <w:rsid w:val="0015075F"/>
    <w:rsid w:val="00153273"/>
    <w:rsid w:val="00163AEF"/>
    <w:rsid w:val="00165426"/>
    <w:rsid w:val="00175AE7"/>
    <w:rsid w:val="00175F5F"/>
    <w:rsid w:val="001768C2"/>
    <w:rsid w:val="001870A9"/>
    <w:rsid w:val="00192688"/>
    <w:rsid w:val="00193065"/>
    <w:rsid w:val="00196B08"/>
    <w:rsid w:val="001A0DD2"/>
    <w:rsid w:val="001A1C0D"/>
    <w:rsid w:val="001A79E7"/>
    <w:rsid w:val="001B0E27"/>
    <w:rsid w:val="001B1397"/>
    <w:rsid w:val="001B4B4B"/>
    <w:rsid w:val="001B4C41"/>
    <w:rsid w:val="001B4DD5"/>
    <w:rsid w:val="001C0E54"/>
    <w:rsid w:val="001C3B77"/>
    <w:rsid w:val="001C5719"/>
    <w:rsid w:val="001D2D68"/>
    <w:rsid w:val="001D313D"/>
    <w:rsid w:val="001D6FC1"/>
    <w:rsid w:val="001E1ECD"/>
    <w:rsid w:val="001E2005"/>
    <w:rsid w:val="001E556E"/>
    <w:rsid w:val="001F0A6B"/>
    <w:rsid w:val="001F1415"/>
    <w:rsid w:val="001F605F"/>
    <w:rsid w:val="001F606D"/>
    <w:rsid w:val="001F6E32"/>
    <w:rsid w:val="00202A26"/>
    <w:rsid w:val="00202D13"/>
    <w:rsid w:val="00206E29"/>
    <w:rsid w:val="00212907"/>
    <w:rsid w:val="002140A0"/>
    <w:rsid w:val="002152E8"/>
    <w:rsid w:val="0021597B"/>
    <w:rsid w:val="002163DA"/>
    <w:rsid w:val="00230691"/>
    <w:rsid w:val="00231F42"/>
    <w:rsid w:val="002416A6"/>
    <w:rsid w:val="0024508F"/>
    <w:rsid w:val="0025058B"/>
    <w:rsid w:val="0025305B"/>
    <w:rsid w:val="002538B0"/>
    <w:rsid w:val="00255865"/>
    <w:rsid w:val="002609DA"/>
    <w:rsid w:val="00261ABF"/>
    <w:rsid w:val="00273328"/>
    <w:rsid w:val="00273C16"/>
    <w:rsid w:val="0027541D"/>
    <w:rsid w:val="0028496E"/>
    <w:rsid w:val="00285B84"/>
    <w:rsid w:val="00293CCF"/>
    <w:rsid w:val="00294E0E"/>
    <w:rsid w:val="002A0496"/>
    <w:rsid w:val="002A2C6F"/>
    <w:rsid w:val="002A465F"/>
    <w:rsid w:val="002A5A9F"/>
    <w:rsid w:val="002B2E69"/>
    <w:rsid w:val="002B416A"/>
    <w:rsid w:val="002B65C9"/>
    <w:rsid w:val="002B7025"/>
    <w:rsid w:val="002C02FD"/>
    <w:rsid w:val="002C1393"/>
    <w:rsid w:val="002C32AD"/>
    <w:rsid w:val="002C5BE4"/>
    <w:rsid w:val="002C76D6"/>
    <w:rsid w:val="002D225B"/>
    <w:rsid w:val="002D56A8"/>
    <w:rsid w:val="002D6012"/>
    <w:rsid w:val="002E05A6"/>
    <w:rsid w:val="002E3BE5"/>
    <w:rsid w:val="002E5F8C"/>
    <w:rsid w:val="002E7394"/>
    <w:rsid w:val="002E7E91"/>
    <w:rsid w:val="002F05F1"/>
    <w:rsid w:val="002F7C77"/>
    <w:rsid w:val="00301300"/>
    <w:rsid w:val="0030562D"/>
    <w:rsid w:val="00305DB7"/>
    <w:rsid w:val="00306155"/>
    <w:rsid w:val="00311B10"/>
    <w:rsid w:val="00312E8D"/>
    <w:rsid w:val="00314DE0"/>
    <w:rsid w:val="00316B27"/>
    <w:rsid w:val="0032182E"/>
    <w:rsid w:val="003279BA"/>
    <w:rsid w:val="003303F2"/>
    <w:rsid w:val="003327E0"/>
    <w:rsid w:val="00332817"/>
    <w:rsid w:val="003346C8"/>
    <w:rsid w:val="00340380"/>
    <w:rsid w:val="00341E44"/>
    <w:rsid w:val="00343DA3"/>
    <w:rsid w:val="0034402E"/>
    <w:rsid w:val="003479F0"/>
    <w:rsid w:val="003511A4"/>
    <w:rsid w:val="003547E2"/>
    <w:rsid w:val="00363118"/>
    <w:rsid w:val="003675F4"/>
    <w:rsid w:val="00371C4C"/>
    <w:rsid w:val="00376FDA"/>
    <w:rsid w:val="00380AC6"/>
    <w:rsid w:val="00385225"/>
    <w:rsid w:val="0038642F"/>
    <w:rsid w:val="003905F3"/>
    <w:rsid w:val="00393574"/>
    <w:rsid w:val="00395340"/>
    <w:rsid w:val="003A18A6"/>
    <w:rsid w:val="003A50A3"/>
    <w:rsid w:val="003A5729"/>
    <w:rsid w:val="003B410E"/>
    <w:rsid w:val="003B41C5"/>
    <w:rsid w:val="003B72D6"/>
    <w:rsid w:val="003B7F65"/>
    <w:rsid w:val="003C03A9"/>
    <w:rsid w:val="003C2353"/>
    <w:rsid w:val="003C3B12"/>
    <w:rsid w:val="003D0062"/>
    <w:rsid w:val="003D12D9"/>
    <w:rsid w:val="003D4F56"/>
    <w:rsid w:val="003D51E3"/>
    <w:rsid w:val="003D59D9"/>
    <w:rsid w:val="003E10BE"/>
    <w:rsid w:val="003F0623"/>
    <w:rsid w:val="003F17F0"/>
    <w:rsid w:val="003F2AF3"/>
    <w:rsid w:val="004052F7"/>
    <w:rsid w:val="00405641"/>
    <w:rsid w:val="00405E28"/>
    <w:rsid w:val="00412CC2"/>
    <w:rsid w:val="00414E15"/>
    <w:rsid w:val="00415787"/>
    <w:rsid w:val="004166E3"/>
    <w:rsid w:val="004203B2"/>
    <w:rsid w:val="0042245B"/>
    <w:rsid w:val="004229B3"/>
    <w:rsid w:val="00423E8E"/>
    <w:rsid w:val="00431213"/>
    <w:rsid w:val="004316F2"/>
    <w:rsid w:val="004329F3"/>
    <w:rsid w:val="0043626D"/>
    <w:rsid w:val="004376D0"/>
    <w:rsid w:val="0043787F"/>
    <w:rsid w:val="00442C11"/>
    <w:rsid w:val="00442CD6"/>
    <w:rsid w:val="00452984"/>
    <w:rsid w:val="00456B25"/>
    <w:rsid w:val="00457EDB"/>
    <w:rsid w:val="00460E7D"/>
    <w:rsid w:val="004618A5"/>
    <w:rsid w:val="00462939"/>
    <w:rsid w:val="00462EAD"/>
    <w:rsid w:val="00463C06"/>
    <w:rsid w:val="00463E40"/>
    <w:rsid w:val="0046460B"/>
    <w:rsid w:val="004707EA"/>
    <w:rsid w:val="00471D93"/>
    <w:rsid w:val="00473159"/>
    <w:rsid w:val="00476F19"/>
    <w:rsid w:val="004821C4"/>
    <w:rsid w:val="004831BF"/>
    <w:rsid w:val="004842C9"/>
    <w:rsid w:val="00484CD1"/>
    <w:rsid w:val="00487205"/>
    <w:rsid w:val="004939CC"/>
    <w:rsid w:val="004956FB"/>
    <w:rsid w:val="00496B8F"/>
    <w:rsid w:val="00496D2D"/>
    <w:rsid w:val="00497341"/>
    <w:rsid w:val="004A0AA1"/>
    <w:rsid w:val="004A201D"/>
    <w:rsid w:val="004A2879"/>
    <w:rsid w:val="004A5735"/>
    <w:rsid w:val="004B4C2E"/>
    <w:rsid w:val="004C0B76"/>
    <w:rsid w:val="004C24F5"/>
    <w:rsid w:val="004C5AAC"/>
    <w:rsid w:val="004D180D"/>
    <w:rsid w:val="004D1B5D"/>
    <w:rsid w:val="004D642F"/>
    <w:rsid w:val="004E3FD6"/>
    <w:rsid w:val="004F187C"/>
    <w:rsid w:val="004F4967"/>
    <w:rsid w:val="004F509D"/>
    <w:rsid w:val="004F6EE8"/>
    <w:rsid w:val="00503F25"/>
    <w:rsid w:val="00504658"/>
    <w:rsid w:val="00513899"/>
    <w:rsid w:val="005145D7"/>
    <w:rsid w:val="00525F50"/>
    <w:rsid w:val="00531E7E"/>
    <w:rsid w:val="00533703"/>
    <w:rsid w:val="00535788"/>
    <w:rsid w:val="005361D0"/>
    <w:rsid w:val="00536A88"/>
    <w:rsid w:val="00547CDA"/>
    <w:rsid w:val="00550E90"/>
    <w:rsid w:val="00552C3A"/>
    <w:rsid w:val="005546E8"/>
    <w:rsid w:val="00557307"/>
    <w:rsid w:val="005603C1"/>
    <w:rsid w:val="00562973"/>
    <w:rsid w:val="00564D97"/>
    <w:rsid w:val="00566504"/>
    <w:rsid w:val="005706D3"/>
    <w:rsid w:val="005724B7"/>
    <w:rsid w:val="005761CA"/>
    <w:rsid w:val="0058030E"/>
    <w:rsid w:val="00584EA4"/>
    <w:rsid w:val="005857F3"/>
    <w:rsid w:val="00585D6E"/>
    <w:rsid w:val="005A1B3F"/>
    <w:rsid w:val="005A52B9"/>
    <w:rsid w:val="005A58B0"/>
    <w:rsid w:val="005B3374"/>
    <w:rsid w:val="005B7B0D"/>
    <w:rsid w:val="005C2BBA"/>
    <w:rsid w:val="005C7390"/>
    <w:rsid w:val="005D371A"/>
    <w:rsid w:val="005D3E62"/>
    <w:rsid w:val="005D499D"/>
    <w:rsid w:val="005E18E9"/>
    <w:rsid w:val="005E4EC6"/>
    <w:rsid w:val="005E52F1"/>
    <w:rsid w:val="005F4985"/>
    <w:rsid w:val="005F6216"/>
    <w:rsid w:val="006003ED"/>
    <w:rsid w:val="00603CD0"/>
    <w:rsid w:val="00610DF6"/>
    <w:rsid w:val="00624AD0"/>
    <w:rsid w:val="006261B4"/>
    <w:rsid w:val="006337A3"/>
    <w:rsid w:val="006376EB"/>
    <w:rsid w:val="00643981"/>
    <w:rsid w:val="00651B41"/>
    <w:rsid w:val="00654342"/>
    <w:rsid w:val="00655DFE"/>
    <w:rsid w:val="006610C1"/>
    <w:rsid w:val="00663023"/>
    <w:rsid w:val="00663CF7"/>
    <w:rsid w:val="00663D2C"/>
    <w:rsid w:val="00666DDA"/>
    <w:rsid w:val="0067047E"/>
    <w:rsid w:val="006711E1"/>
    <w:rsid w:val="00681A95"/>
    <w:rsid w:val="00683F24"/>
    <w:rsid w:val="00684E9D"/>
    <w:rsid w:val="006874DF"/>
    <w:rsid w:val="006A7938"/>
    <w:rsid w:val="006B350B"/>
    <w:rsid w:val="006B70B4"/>
    <w:rsid w:val="006C15D2"/>
    <w:rsid w:val="006C4733"/>
    <w:rsid w:val="006D1D3F"/>
    <w:rsid w:val="006D3AE2"/>
    <w:rsid w:val="006D77EA"/>
    <w:rsid w:val="006E1948"/>
    <w:rsid w:val="006E2216"/>
    <w:rsid w:val="006E29C2"/>
    <w:rsid w:val="006E36C4"/>
    <w:rsid w:val="006E75B4"/>
    <w:rsid w:val="006E7A51"/>
    <w:rsid w:val="006F52F4"/>
    <w:rsid w:val="006F77FC"/>
    <w:rsid w:val="007004E1"/>
    <w:rsid w:val="0070173B"/>
    <w:rsid w:val="00710B99"/>
    <w:rsid w:val="00710D41"/>
    <w:rsid w:val="007114A8"/>
    <w:rsid w:val="00714E83"/>
    <w:rsid w:val="0072252A"/>
    <w:rsid w:val="00730021"/>
    <w:rsid w:val="007313D2"/>
    <w:rsid w:val="007315B6"/>
    <w:rsid w:val="00733328"/>
    <w:rsid w:val="00747090"/>
    <w:rsid w:val="007479DA"/>
    <w:rsid w:val="00747F53"/>
    <w:rsid w:val="0075379D"/>
    <w:rsid w:val="00767078"/>
    <w:rsid w:val="00780A9F"/>
    <w:rsid w:val="00781FEA"/>
    <w:rsid w:val="007856DC"/>
    <w:rsid w:val="007A3AC2"/>
    <w:rsid w:val="007B16EE"/>
    <w:rsid w:val="007B75DA"/>
    <w:rsid w:val="007C1E2E"/>
    <w:rsid w:val="007C29B2"/>
    <w:rsid w:val="007C2A4C"/>
    <w:rsid w:val="007C2BE6"/>
    <w:rsid w:val="007C37F8"/>
    <w:rsid w:val="007D065B"/>
    <w:rsid w:val="007D246B"/>
    <w:rsid w:val="007D7016"/>
    <w:rsid w:val="007D7CF0"/>
    <w:rsid w:val="007E30AE"/>
    <w:rsid w:val="007E4C28"/>
    <w:rsid w:val="007F0D92"/>
    <w:rsid w:val="007F3D74"/>
    <w:rsid w:val="007F49F5"/>
    <w:rsid w:val="008000DD"/>
    <w:rsid w:val="00803059"/>
    <w:rsid w:val="0081516B"/>
    <w:rsid w:val="00816B99"/>
    <w:rsid w:val="00821698"/>
    <w:rsid w:val="008255CA"/>
    <w:rsid w:val="00836C17"/>
    <w:rsid w:val="00836FF2"/>
    <w:rsid w:val="00842311"/>
    <w:rsid w:val="00842B62"/>
    <w:rsid w:val="00843713"/>
    <w:rsid w:val="008459C5"/>
    <w:rsid w:val="0084631B"/>
    <w:rsid w:val="0084638B"/>
    <w:rsid w:val="008515ED"/>
    <w:rsid w:val="00853ECE"/>
    <w:rsid w:val="00854AFB"/>
    <w:rsid w:val="0086032B"/>
    <w:rsid w:val="008603D4"/>
    <w:rsid w:val="0086416C"/>
    <w:rsid w:val="00866C4C"/>
    <w:rsid w:val="00877BE7"/>
    <w:rsid w:val="008914D7"/>
    <w:rsid w:val="00897F3D"/>
    <w:rsid w:val="008A2811"/>
    <w:rsid w:val="008A5D25"/>
    <w:rsid w:val="008A6BF7"/>
    <w:rsid w:val="008B6A74"/>
    <w:rsid w:val="008C5075"/>
    <w:rsid w:val="008C63B4"/>
    <w:rsid w:val="008D03A9"/>
    <w:rsid w:val="008D1525"/>
    <w:rsid w:val="008D1F36"/>
    <w:rsid w:val="008D29C8"/>
    <w:rsid w:val="008D40E4"/>
    <w:rsid w:val="008E300E"/>
    <w:rsid w:val="008E479F"/>
    <w:rsid w:val="008E52D7"/>
    <w:rsid w:val="008E5A8D"/>
    <w:rsid w:val="008E764C"/>
    <w:rsid w:val="008E7982"/>
    <w:rsid w:val="00912308"/>
    <w:rsid w:val="009179C7"/>
    <w:rsid w:val="00921400"/>
    <w:rsid w:val="00923313"/>
    <w:rsid w:val="00926B28"/>
    <w:rsid w:val="00936468"/>
    <w:rsid w:val="009458FB"/>
    <w:rsid w:val="00956AE4"/>
    <w:rsid w:val="009570DC"/>
    <w:rsid w:val="009605E5"/>
    <w:rsid w:val="00963CD1"/>
    <w:rsid w:val="009645A5"/>
    <w:rsid w:val="009676A0"/>
    <w:rsid w:val="009702F9"/>
    <w:rsid w:val="00970334"/>
    <w:rsid w:val="009725C0"/>
    <w:rsid w:val="00972F8D"/>
    <w:rsid w:val="009740F9"/>
    <w:rsid w:val="00974B09"/>
    <w:rsid w:val="00977284"/>
    <w:rsid w:val="009777EF"/>
    <w:rsid w:val="00980826"/>
    <w:rsid w:val="0098198E"/>
    <w:rsid w:val="0098606C"/>
    <w:rsid w:val="00986E77"/>
    <w:rsid w:val="00992725"/>
    <w:rsid w:val="00992D35"/>
    <w:rsid w:val="009A0014"/>
    <w:rsid w:val="009B3A05"/>
    <w:rsid w:val="009B5C84"/>
    <w:rsid w:val="009C0E7E"/>
    <w:rsid w:val="009C2673"/>
    <w:rsid w:val="009C4B6A"/>
    <w:rsid w:val="009C5C2E"/>
    <w:rsid w:val="009D3723"/>
    <w:rsid w:val="009D6C20"/>
    <w:rsid w:val="009E23F1"/>
    <w:rsid w:val="009E4678"/>
    <w:rsid w:val="009E53A2"/>
    <w:rsid w:val="009E5492"/>
    <w:rsid w:val="009E73EF"/>
    <w:rsid w:val="009E7905"/>
    <w:rsid w:val="009F0260"/>
    <w:rsid w:val="009F352A"/>
    <w:rsid w:val="009F5924"/>
    <w:rsid w:val="00A00290"/>
    <w:rsid w:val="00A015A0"/>
    <w:rsid w:val="00A02D3E"/>
    <w:rsid w:val="00A03579"/>
    <w:rsid w:val="00A0507C"/>
    <w:rsid w:val="00A15ED9"/>
    <w:rsid w:val="00A164FE"/>
    <w:rsid w:val="00A17C22"/>
    <w:rsid w:val="00A279E5"/>
    <w:rsid w:val="00A32FE3"/>
    <w:rsid w:val="00A3416B"/>
    <w:rsid w:val="00A3474B"/>
    <w:rsid w:val="00A351C2"/>
    <w:rsid w:val="00A358A4"/>
    <w:rsid w:val="00A36BA2"/>
    <w:rsid w:val="00A46DFB"/>
    <w:rsid w:val="00A47BB2"/>
    <w:rsid w:val="00A61A11"/>
    <w:rsid w:val="00A64DEE"/>
    <w:rsid w:val="00A74BD8"/>
    <w:rsid w:val="00A77995"/>
    <w:rsid w:val="00A77CC6"/>
    <w:rsid w:val="00A80FCD"/>
    <w:rsid w:val="00A821A2"/>
    <w:rsid w:val="00A86589"/>
    <w:rsid w:val="00A87E25"/>
    <w:rsid w:val="00A922A4"/>
    <w:rsid w:val="00A954C0"/>
    <w:rsid w:val="00A95DD7"/>
    <w:rsid w:val="00A96D05"/>
    <w:rsid w:val="00AA7483"/>
    <w:rsid w:val="00AB0A7D"/>
    <w:rsid w:val="00AB5B29"/>
    <w:rsid w:val="00AC02F4"/>
    <w:rsid w:val="00AC160E"/>
    <w:rsid w:val="00AC328A"/>
    <w:rsid w:val="00AC6ADE"/>
    <w:rsid w:val="00AD2BFE"/>
    <w:rsid w:val="00AD7464"/>
    <w:rsid w:val="00AD7D6B"/>
    <w:rsid w:val="00AE167C"/>
    <w:rsid w:val="00AE2770"/>
    <w:rsid w:val="00AF1666"/>
    <w:rsid w:val="00B058C3"/>
    <w:rsid w:val="00B05CE7"/>
    <w:rsid w:val="00B066DD"/>
    <w:rsid w:val="00B15FD2"/>
    <w:rsid w:val="00B17A32"/>
    <w:rsid w:val="00B20233"/>
    <w:rsid w:val="00B206B9"/>
    <w:rsid w:val="00B2135F"/>
    <w:rsid w:val="00B2559F"/>
    <w:rsid w:val="00B26B00"/>
    <w:rsid w:val="00B26B4F"/>
    <w:rsid w:val="00B273D7"/>
    <w:rsid w:val="00B30D41"/>
    <w:rsid w:val="00B3301F"/>
    <w:rsid w:val="00B3556E"/>
    <w:rsid w:val="00B45786"/>
    <w:rsid w:val="00B46C2A"/>
    <w:rsid w:val="00B53B6E"/>
    <w:rsid w:val="00B54415"/>
    <w:rsid w:val="00B54D52"/>
    <w:rsid w:val="00B54D9E"/>
    <w:rsid w:val="00B61780"/>
    <w:rsid w:val="00B647FF"/>
    <w:rsid w:val="00B65054"/>
    <w:rsid w:val="00B6766D"/>
    <w:rsid w:val="00B67E2E"/>
    <w:rsid w:val="00B72FF0"/>
    <w:rsid w:val="00B73F94"/>
    <w:rsid w:val="00B74218"/>
    <w:rsid w:val="00B775A5"/>
    <w:rsid w:val="00B8234B"/>
    <w:rsid w:val="00B831A7"/>
    <w:rsid w:val="00B867F5"/>
    <w:rsid w:val="00B958A1"/>
    <w:rsid w:val="00BA3757"/>
    <w:rsid w:val="00BB4189"/>
    <w:rsid w:val="00BB5E2E"/>
    <w:rsid w:val="00BC2177"/>
    <w:rsid w:val="00BC23CF"/>
    <w:rsid w:val="00BD1415"/>
    <w:rsid w:val="00BD310B"/>
    <w:rsid w:val="00BE226B"/>
    <w:rsid w:val="00BE70C4"/>
    <w:rsid w:val="00BF466F"/>
    <w:rsid w:val="00BF6CB8"/>
    <w:rsid w:val="00C00C35"/>
    <w:rsid w:val="00C138FB"/>
    <w:rsid w:val="00C23955"/>
    <w:rsid w:val="00C24386"/>
    <w:rsid w:val="00C26D9E"/>
    <w:rsid w:val="00C31B2E"/>
    <w:rsid w:val="00C33ECC"/>
    <w:rsid w:val="00C351BE"/>
    <w:rsid w:val="00C3596B"/>
    <w:rsid w:val="00C37132"/>
    <w:rsid w:val="00C404A7"/>
    <w:rsid w:val="00C5170B"/>
    <w:rsid w:val="00C569F6"/>
    <w:rsid w:val="00C65451"/>
    <w:rsid w:val="00C67DB2"/>
    <w:rsid w:val="00C7047B"/>
    <w:rsid w:val="00C75523"/>
    <w:rsid w:val="00C770F2"/>
    <w:rsid w:val="00C81B71"/>
    <w:rsid w:val="00C8348C"/>
    <w:rsid w:val="00C83914"/>
    <w:rsid w:val="00C84ADF"/>
    <w:rsid w:val="00C85194"/>
    <w:rsid w:val="00C86B16"/>
    <w:rsid w:val="00C952A7"/>
    <w:rsid w:val="00CA1AD8"/>
    <w:rsid w:val="00CA1CFA"/>
    <w:rsid w:val="00CA206A"/>
    <w:rsid w:val="00CB2151"/>
    <w:rsid w:val="00CB34BB"/>
    <w:rsid w:val="00CB7A46"/>
    <w:rsid w:val="00CC15A8"/>
    <w:rsid w:val="00CC39D1"/>
    <w:rsid w:val="00CC4D97"/>
    <w:rsid w:val="00CC5AA1"/>
    <w:rsid w:val="00CC7CAD"/>
    <w:rsid w:val="00CD00C6"/>
    <w:rsid w:val="00CD21D9"/>
    <w:rsid w:val="00CD231C"/>
    <w:rsid w:val="00CD2F5E"/>
    <w:rsid w:val="00CD4195"/>
    <w:rsid w:val="00CD4894"/>
    <w:rsid w:val="00CD71D2"/>
    <w:rsid w:val="00CE25C0"/>
    <w:rsid w:val="00CE71CF"/>
    <w:rsid w:val="00CE7DD3"/>
    <w:rsid w:val="00CF0400"/>
    <w:rsid w:val="00CF2916"/>
    <w:rsid w:val="00CF6C08"/>
    <w:rsid w:val="00D02120"/>
    <w:rsid w:val="00D0312D"/>
    <w:rsid w:val="00D03FC3"/>
    <w:rsid w:val="00D07EC4"/>
    <w:rsid w:val="00D10507"/>
    <w:rsid w:val="00D125D2"/>
    <w:rsid w:val="00D139D7"/>
    <w:rsid w:val="00D150C3"/>
    <w:rsid w:val="00D24B2D"/>
    <w:rsid w:val="00D26417"/>
    <w:rsid w:val="00D270B6"/>
    <w:rsid w:val="00D27340"/>
    <w:rsid w:val="00D2754C"/>
    <w:rsid w:val="00D3423B"/>
    <w:rsid w:val="00D35CA7"/>
    <w:rsid w:val="00D36028"/>
    <w:rsid w:val="00D451EA"/>
    <w:rsid w:val="00D46C00"/>
    <w:rsid w:val="00D57AD1"/>
    <w:rsid w:val="00D57F9F"/>
    <w:rsid w:val="00D60015"/>
    <w:rsid w:val="00D71F70"/>
    <w:rsid w:val="00D7241F"/>
    <w:rsid w:val="00D7515B"/>
    <w:rsid w:val="00D7520A"/>
    <w:rsid w:val="00D82069"/>
    <w:rsid w:val="00D83491"/>
    <w:rsid w:val="00D84E09"/>
    <w:rsid w:val="00D92B91"/>
    <w:rsid w:val="00DA170A"/>
    <w:rsid w:val="00DA188B"/>
    <w:rsid w:val="00DA4CFD"/>
    <w:rsid w:val="00DA6610"/>
    <w:rsid w:val="00DA786B"/>
    <w:rsid w:val="00DA7B4E"/>
    <w:rsid w:val="00DC169B"/>
    <w:rsid w:val="00DC2F3B"/>
    <w:rsid w:val="00DD2D5D"/>
    <w:rsid w:val="00DD4608"/>
    <w:rsid w:val="00DD4DB3"/>
    <w:rsid w:val="00DD51F2"/>
    <w:rsid w:val="00DD7219"/>
    <w:rsid w:val="00DF1209"/>
    <w:rsid w:val="00DF32F2"/>
    <w:rsid w:val="00E008DD"/>
    <w:rsid w:val="00E02778"/>
    <w:rsid w:val="00E03106"/>
    <w:rsid w:val="00E075C1"/>
    <w:rsid w:val="00E07AFF"/>
    <w:rsid w:val="00E10C79"/>
    <w:rsid w:val="00E13837"/>
    <w:rsid w:val="00E1496B"/>
    <w:rsid w:val="00E14C56"/>
    <w:rsid w:val="00E15B75"/>
    <w:rsid w:val="00E21544"/>
    <w:rsid w:val="00E23D56"/>
    <w:rsid w:val="00E24DF1"/>
    <w:rsid w:val="00E250BE"/>
    <w:rsid w:val="00E37256"/>
    <w:rsid w:val="00E44BC4"/>
    <w:rsid w:val="00E51E94"/>
    <w:rsid w:val="00E56064"/>
    <w:rsid w:val="00E56A74"/>
    <w:rsid w:val="00E66D29"/>
    <w:rsid w:val="00E67DAA"/>
    <w:rsid w:val="00E703F5"/>
    <w:rsid w:val="00E716A9"/>
    <w:rsid w:val="00E72FA3"/>
    <w:rsid w:val="00E73DCF"/>
    <w:rsid w:val="00E73F1A"/>
    <w:rsid w:val="00E74881"/>
    <w:rsid w:val="00E75091"/>
    <w:rsid w:val="00E804A7"/>
    <w:rsid w:val="00E83045"/>
    <w:rsid w:val="00E90022"/>
    <w:rsid w:val="00E9040C"/>
    <w:rsid w:val="00E90C3D"/>
    <w:rsid w:val="00E920A7"/>
    <w:rsid w:val="00E958FA"/>
    <w:rsid w:val="00EA292C"/>
    <w:rsid w:val="00EA2E67"/>
    <w:rsid w:val="00EA5030"/>
    <w:rsid w:val="00EB61BD"/>
    <w:rsid w:val="00EC124B"/>
    <w:rsid w:val="00EC471F"/>
    <w:rsid w:val="00EC559C"/>
    <w:rsid w:val="00ED06B0"/>
    <w:rsid w:val="00ED13D5"/>
    <w:rsid w:val="00ED4678"/>
    <w:rsid w:val="00EE2A43"/>
    <w:rsid w:val="00EE3E9C"/>
    <w:rsid w:val="00EE48FB"/>
    <w:rsid w:val="00EE7B51"/>
    <w:rsid w:val="00EF001D"/>
    <w:rsid w:val="00EF2F35"/>
    <w:rsid w:val="00F00FE3"/>
    <w:rsid w:val="00F02DD8"/>
    <w:rsid w:val="00F03AF4"/>
    <w:rsid w:val="00F03CC9"/>
    <w:rsid w:val="00F06F37"/>
    <w:rsid w:val="00F0732D"/>
    <w:rsid w:val="00F10217"/>
    <w:rsid w:val="00F24179"/>
    <w:rsid w:val="00F26EF9"/>
    <w:rsid w:val="00F32B98"/>
    <w:rsid w:val="00F4324D"/>
    <w:rsid w:val="00F451B9"/>
    <w:rsid w:val="00F45900"/>
    <w:rsid w:val="00F4641E"/>
    <w:rsid w:val="00F46A46"/>
    <w:rsid w:val="00F4784F"/>
    <w:rsid w:val="00F50702"/>
    <w:rsid w:val="00F57415"/>
    <w:rsid w:val="00F574D2"/>
    <w:rsid w:val="00F731CD"/>
    <w:rsid w:val="00F732BE"/>
    <w:rsid w:val="00F75F1F"/>
    <w:rsid w:val="00F762E5"/>
    <w:rsid w:val="00F763D1"/>
    <w:rsid w:val="00F80614"/>
    <w:rsid w:val="00F8298D"/>
    <w:rsid w:val="00F857F1"/>
    <w:rsid w:val="00F9269C"/>
    <w:rsid w:val="00F93555"/>
    <w:rsid w:val="00F96DEC"/>
    <w:rsid w:val="00FA0056"/>
    <w:rsid w:val="00FA2E60"/>
    <w:rsid w:val="00FA369D"/>
    <w:rsid w:val="00FA3CA7"/>
    <w:rsid w:val="00FB2F8A"/>
    <w:rsid w:val="00FB7975"/>
    <w:rsid w:val="00FC7630"/>
    <w:rsid w:val="00FD4BCA"/>
    <w:rsid w:val="00FE27CD"/>
    <w:rsid w:val="00FE4A0B"/>
    <w:rsid w:val="00FE6FEE"/>
    <w:rsid w:val="00FE75A5"/>
    <w:rsid w:val="00FF211A"/>
    <w:rsid w:val="00FF33E2"/>
    <w:rsid w:val="00FF3B64"/>
    <w:rsid w:val="00FF3C7E"/>
    <w:rsid w:val="00FF463D"/>
    <w:rsid w:val="00FF6651"/>
    <w:rsid w:val="00FF7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480DC"/>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090"/>
    <w:rPr>
      <w:lang w:val="en-GB"/>
    </w:rPr>
  </w:style>
  <w:style w:type="paragraph" w:styleId="Heading1">
    <w:name w:val="heading 1"/>
    <w:basedOn w:val="Normal"/>
    <w:next w:val="Normal"/>
    <w:link w:val="Heading1Char"/>
    <w:autoRedefine/>
    <w:uiPriority w:val="9"/>
    <w:qFormat/>
    <w:rsid w:val="00014DB7"/>
    <w:pPr>
      <w:keepNext/>
      <w:keepLines/>
      <w:numPr>
        <w:numId w:val="2"/>
      </w:numPr>
      <w:spacing w:before="240" w:after="0"/>
      <w:ind w:left="567" w:hanging="567"/>
      <w:outlineLvl w:val="0"/>
    </w:pPr>
    <w:rPr>
      <w:rFonts w:ascii="Calibri" w:eastAsiaTheme="majorEastAsia" w:hAnsi="Calibri" w:cstheme="majorBidi"/>
      <w:b/>
      <w:bCs/>
      <w:sz w:val="40"/>
      <w:szCs w:val="40"/>
    </w:rPr>
  </w:style>
  <w:style w:type="paragraph" w:styleId="Heading2">
    <w:name w:val="heading 2"/>
    <w:basedOn w:val="Normal"/>
    <w:next w:val="Normal"/>
    <w:link w:val="Heading2Char"/>
    <w:autoRedefine/>
    <w:uiPriority w:val="9"/>
    <w:unhideWhenUsed/>
    <w:qFormat/>
    <w:rsid w:val="00EA2E67"/>
    <w:pPr>
      <w:keepNext/>
      <w:keepLines/>
      <w:numPr>
        <w:ilvl w:val="1"/>
        <w:numId w:val="12"/>
      </w:numPr>
      <w:spacing w:before="40" w:after="0"/>
      <w:ind w:left="578" w:right="-13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F96DEC"/>
    <w:pPr>
      <w:numPr>
        <w:ilvl w:val="2"/>
        <w:numId w:val="1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DB7"/>
    <w:rPr>
      <w:rFonts w:ascii="Calibri" w:eastAsiaTheme="majorEastAsia" w:hAnsi="Calibri" w:cstheme="majorBidi"/>
      <w:b/>
      <w:bCs/>
      <w:sz w:val="40"/>
      <w:szCs w:val="40"/>
      <w:lang w:val="en-GB"/>
    </w:rPr>
  </w:style>
  <w:style w:type="character" w:customStyle="1" w:styleId="Heading2Char">
    <w:name w:val="Heading 2 Char"/>
    <w:basedOn w:val="DefaultParagraphFont"/>
    <w:link w:val="Heading2"/>
    <w:uiPriority w:val="9"/>
    <w:rsid w:val="00EA2E67"/>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F96DEC"/>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rsid w:val="0098606C"/>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98606C"/>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98606C"/>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sid w:val="0098606C"/>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sid w:val="0098606C"/>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paragraph" w:styleId="TableofFigures">
    <w:name w:val="table of figures"/>
    <w:basedOn w:val="Normal"/>
    <w:next w:val="Normal"/>
    <w:uiPriority w:val="99"/>
    <w:unhideWhenUsed/>
    <w:rsid w:val="008D29C8"/>
    <w:pPr>
      <w:spacing w:after="0"/>
    </w:pPr>
  </w:style>
  <w:style w:type="character" w:styleId="UnresolvedMention">
    <w:name w:val="Unresolved Mention"/>
    <w:basedOn w:val="DefaultParagraphFont"/>
    <w:uiPriority w:val="99"/>
    <w:semiHidden/>
    <w:unhideWhenUsed/>
    <w:rsid w:val="00126C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tif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emf"/><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SCOMInitiative/ASCOMRemote/blob/master/Documentation/ASCOM%20Remote%20Installation%20and%20Configuration.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Row-_and_column-major_or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paper describes a new Alpaca specific standard to transfer images efficiently between Alpaca Camera devices and Alpaca clients. The new mechanic supersedes the Base64Handoff mechanic that was introduced in 2019.
</Abstract>
  <CompanyAddress/>
  <CompanyPhone/>
  <CompanyFax/>
  <CompanyEmail>peter@peterandjill.co.uk</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E6BE05-C07A-4FEB-BF3D-0B93B1ACF181}">
  <ds:schemaRefs>
    <ds:schemaRef ds:uri="http://schemas.openxmlformats.org/officeDocument/2006/bibliography"/>
  </ds:schemaRefs>
</ds:datastoreItem>
</file>

<file path=customXml/itemProps3.xml><?xml version="1.0" encoding="utf-8"?>
<ds:datastoreItem xmlns:ds="http://schemas.openxmlformats.org/officeDocument/2006/customXml" ds:itemID="{1A3EA57F-50D6-4332-9CCE-01AA922839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1832</TotalTime>
  <Pages>9</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Alpaca ImageBytes</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Alpaca ImageBytes</dc:title>
  <dc:subject>Concept and Implementation</dc:subject>
  <dc:creator>Peter Simpson</dc:creator>
  <cp:keywords/>
  <dc:description/>
  <cp:lastModifiedBy>Peter Simpson</cp:lastModifiedBy>
  <cp:revision>28</cp:revision>
  <cp:lastPrinted>2022-01-12T11:07:00Z</cp:lastPrinted>
  <dcterms:created xsi:type="dcterms:W3CDTF">2021-12-18T07:24:00Z</dcterms:created>
  <dcterms:modified xsi:type="dcterms:W3CDTF">2023-03-22T09:54:00Z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