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61473" w14:textId="77777777" w:rsidR="009464DC" w:rsidRPr="005035C0" w:rsidRDefault="009464DC" w:rsidP="00F20DD9">
      <w:pPr>
        <w:spacing w:after="0"/>
        <w:jc w:val="center"/>
        <w:rPr>
          <w:rFonts w:ascii="Times New Roman" w:hAnsi="Times New Roman" w:cs="Times New Roman"/>
        </w:rPr>
      </w:pPr>
      <w:r w:rsidRPr="005035C0">
        <w:rPr>
          <w:rFonts w:ascii="Times New Roman" w:hAnsi="Times New Roman" w:cs="Times New Roman"/>
          <w:b/>
          <w:bCs/>
        </w:rPr>
        <w:t>Relationship between QS Rankings, International Student Mobility, and National Economic indicators</w:t>
      </w:r>
    </w:p>
    <w:p w14:paraId="23DA7866" w14:textId="77777777" w:rsidR="009464DC" w:rsidRPr="005035C0" w:rsidRDefault="009464DC" w:rsidP="00F20DD9">
      <w:pPr>
        <w:spacing w:after="0"/>
        <w:jc w:val="center"/>
        <w:rPr>
          <w:rFonts w:ascii="Times New Roman" w:hAnsi="Times New Roman" w:cs="Times New Roman"/>
        </w:rPr>
      </w:pPr>
      <w:r w:rsidRPr="005035C0">
        <w:rPr>
          <w:rFonts w:ascii="Times New Roman" w:hAnsi="Times New Roman" w:cs="Times New Roman"/>
        </w:rPr>
        <w:t>Chun-Heng Chien, 34902678, Applied 13</w:t>
      </w:r>
    </w:p>
    <w:p w14:paraId="6508EE27" w14:textId="0F49A3BF" w:rsidR="003A7AE1" w:rsidRPr="005035C0" w:rsidRDefault="009464DC" w:rsidP="00F20DD9">
      <w:pPr>
        <w:pBdr>
          <w:bottom w:val="single" w:sz="6" w:space="1" w:color="auto"/>
        </w:pBdr>
        <w:spacing w:after="0"/>
        <w:jc w:val="center"/>
        <w:rPr>
          <w:rFonts w:ascii="Times New Roman" w:hAnsi="Times New Roman" w:cs="Times New Roman"/>
        </w:rPr>
      </w:pPr>
      <w:r w:rsidRPr="005035C0">
        <w:rPr>
          <w:rFonts w:ascii="Times New Roman" w:hAnsi="Times New Roman" w:cs="Times New Roman"/>
        </w:rPr>
        <w:t>Teaching Associate</w:t>
      </w:r>
      <w:r w:rsidRPr="005035C0">
        <w:rPr>
          <w:rFonts w:ascii="Times New Roman" w:hAnsi="Times New Roman" w:cs="Times New Roman"/>
        </w:rPr>
        <w:t>:</w:t>
      </w:r>
      <w:r w:rsidRPr="005035C0">
        <w:rPr>
          <w:rFonts w:ascii="Times New Roman" w:hAnsi="Times New Roman" w:cs="Times New Roman"/>
        </w:rPr>
        <w:t xml:space="preserve"> Ashwini Narasimhan &amp; Michael Niemann</w:t>
      </w:r>
    </w:p>
    <w:p w14:paraId="613D73F3" w14:textId="42E299DD" w:rsidR="009464DC" w:rsidRPr="005035C0" w:rsidRDefault="009464DC" w:rsidP="009464DC">
      <w:pPr>
        <w:pStyle w:val="a9"/>
        <w:numPr>
          <w:ilvl w:val="0"/>
          <w:numId w:val="1"/>
        </w:numPr>
        <w:rPr>
          <w:rFonts w:ascii="Times New Roman" w:hAnsi="Times New Roman" w:cs="Times New Roman"/>
        </w:rPr>
      </w:pPr>
      <w:r w:rsidRPr="005035C0">
        <w:rPr>
          <w:rFonts w:ascii="Times New Roman" w:hAnsi="Times New Roman" w:cs="Times New Roman"/>
        </w:rPr>
        <w:t>Introduction</w:t>
      </w:r>
    </w:p>
    <w:p w14:paraId="4BBD1788" w14:textId="408C236A" w:rsidR="00C2500E" w:rsidRPr="005035C0" w:rsidRDefault="00C2500E" w:rsidP="00C2500E">
      <w:pPr>
        <w:rPr>
          <w:rFonts w:ascii="Times New Roman" w:hAnsi="Times New Roman" w:cs="Times New Roman"/>
        </w:rPr>
      </w:pPr>
      <w:r w:rsidRPr="005035C0">
        <w:rPr>
          <w:rFonts w:ascii="Times New Roman" w:hAnsi="Times New Roman" w:cs="Times New Roman"/>
        </w:rPr>
        <w:t xml:space="preserve">In this Data </w:t>
      </w:r>
      <w:proofErr w:type="spellStart"/>
      <w:r w:rsidRPr="005035C0">
        <w:rPr>
          <w:rFonts w:ascii="Times New Roman" w:hAnsi="Times New Roman" w:cs="Times New Roman"/>
        </w:rPr>
        <w:t>Visualisation</w:t>
      </w:r>
      <w:proofErr w:type="spellEnd"/>
      <w:r w:rsidRPr="005035C0">
        <w:rPr>
          <w:rFonts w:ascii="Times New Roman" w:hAnsi="Times New Roman" w:cs="Times New Roman"/>
        </w:rPr>
        <w:t xml:space="preserve"> Project (DVP), I extended the topic from my previous Data Exploration Project (DEP), aiming to convey the key findings of the final critical question in the DEP: </w:t>
      </w:r>
      <w:r w:rsidRPr="005035C0">
        <w:rPr>
          <w:rFonts w:ascii="Times New Roman" w:hAnsi="Times New Roman" w:cs="Times New Roman"/>
          <w:b/>
          <w:bCs/>
        </w:rPr>
        <w:t>What is the relationship between a country's economic and educational indicators and the volume of student net flow or inflow?</w:t>
      </w:r>
    </w:p>
    <w:p w14:paraId="15735D1C" w14:textId="5464F399" w:rsidR="00C2500E" w:rsidRPr="005035C0" w:rsidRDefault="00C2500E" w:rsidP="00C2500E">
      <w:pPr>
        <w:rPr>
          <w:rFonts w:ascii="Times New Roman" w:hAnsi="Times New Roman" w:cs="Times New Roman"/>
        </w:rPr>
      </w:pPr>
      <w:r w:rsidRPr="005035C0">
        <w:rPr>
          <w:rFonts w:ascii="Times New Roman" w:hAnsi="Times New Roman" w:cs="Times New Roman"/>
        </w:rPr>
        <w:t xml:space="preserve">This DVP targets a diverse audience, including </w:t>
      </w:r>
      <w:r w:rsidRPr="005035C0">
        <w:rPr>
          <w:rFonts w:ascii="Times New Roman" w:hAnsi="Times New Roman" w:cs="Times New Roman"/>
          <w:b/>
          <w:bCs/>
        </w:rPr>
        <w:t>national governments, educational institutions, and students who are about to pursue or are currently pursuing higher education</w:t>
      </w:r>
      <w:r w:rsidRPr="005035C0">
        <w:rPr>
          <w:rFonts w:ascii="Times New Roman" w:hAnsi="Times New Roman" w:cs="Times New Roman"/>
        </w:rPr>
        <w:t>. This is a challenging audience group due to the wide range of preferences and expertise. In this project, I hope to not only present my key findings but also enable various users to freely explore the data and potentially discover previously unnoticed patterns or correlations.</w:t>
      </w:r>
    </w:p>
    <w:p w14:paraId="5042F24D" w14:textId="1181EEE1" w:rsidR="00C2500E" w:rsidRPr="005035C0" w:rsidRDefault="00C2500E" w:rsidP="00C2500E">
      <w:pPr>
        <w:rPr>
          <w:rFonts w:ascii="Times New Roman" w:hAnsi="Times New Roman" w:cs="Times New Roman"/>
        </w:rPr>
      </w:pPr>
      <w:r w:rsidRPr="005035C0">
        <w:rPr>
          <w:rFonts w:ascii="Times New Roman" w:hAnsi="Times New Roman" w:cs="Times New Roman"/>
        </w:rPr>
        <w:t xml:space="preserve">Upon revisiting the conclusion I drew in the DEP, I realized that my response to this question was still not sufficiently comprehensive. In the DEP, I examined the relationship between various QS and economic indicators and the student mobility of a given country. However, I overlooked the potential </w:t>
      </w:r>
      <w:r w:rsidRPr="005035C0">
        <w:rPr>
          <w:rFonts w:ascii="Times New Roman" w:hAnsi="Times New Roman" w:cs="Times New Roman"/>
          <w:b/>
          <w:bCs/>
        </w:rPr>
        <w:t>regional differences</w:t>
      </w:r>
      <w:r w:rsidRPr="005035C0">
        <w:rPr>
          <w:rFonts w:ascii="Times New Roman" w:hAnsi="Times New Roman" w:cs="Times New Roman"/>
        </w:rPr>
        <w:t xml:space="preserve"> that may exist across different continents. Therefore, in this DVP, I incorporated an exploration of each continent, hoping to provide more precise insights from different perspectives.</w:t>
      </w:r>
    </w:p>
    <w:p w14:paraId="50296AFA" w14:textId="77777777" w:rsidR="00F20DD9" w:rsidRPr="00F20DD9" w:rsidRDefault="00F20DD9" w:rsidP="00F20DD9">
      <w:pPr>
        <w:rPr>
          <w:rFonts w:ascii="Times New Roman" w:hAnsi="Times New Roman" w:cs="Times New Roman"/>
        </w:rPr>
      </w:pPr>
      <w:r w:rsidRPr="00F20DD9">
        <w:rPr>
          <w:rFonts w:ascii="Times New Roman" w:hAnsi="Times New Roman" w:cs="Times New Roman"/>
        </w:rPr>
        <w:t>This DVP project ultimately aims to convey three key data stories:</w:t>
      </w:r>
    </w:p>
    <w:p w14:paraId="5FF9DC40" w14:textId="77777777" w:rsidR="00F20DD9" w:rsidRPr="00F20DD9" w:rsidRDefault="00F20DD9" w:rsidP="00F20DD9">
      <w:pPr>
        <w:numPr>
          <w:ilvl w:val="0"/>
          <w:numId w:val="3"/>
        </w:numPr>
        <w:rPr>
          <w:rFonts w:ascii="Times New Roman" w:hAnsi="Times New Roman" w:cs="Times New Roman"/>
        </w:rPr>
      </w:pPr>
      <w:r w:rsidRPr="00F20DD9">
        <w:rPr>
          <w:rFonts w:ascii="Times New Roman" w:hAnsi="Times New Roman" w:cs="Times New Roman"/>
          <w:b/>
          <w:bCs/>
        </w:rPr>
        <w:t>QS Ranking Indicators</w:t>
      </w:r>
      <w:r w:rsidRPr="00F20DD9">
        <w:rPr>
          <w:rFonts w:ascii="Times New Roman" w:hAnsi="Times New Roman" w:cs="Times New Roman"/>
        </w:rPr>
        <w:t>: In exploring the relationship between student mobility and QS ranking indicators, it was found that the number of QS-ranked universities is significantly and strongly positively correlated with the inflow of international students. Additionally, the International Student Ratio shows a clear positive correlation with student net flow in all regions except Asia.</w:t>
      </w:r>
    </w:p>
    <w:p w14:paraId="0F835E84" w14:textId="77777777" w:rsidR="00F20DD9" w:rsidRPr="00F20DD9" w:rsidRDefault="00F20DD9" w:rsidP="00F20DD9">
      <w:pPr>
        <w:numPr>
          <w:ilvl w:val="0"/>
          <w:numId w:val="3"/>
        </w:numPr>
        <w:rPr>
          <w:rFonts w:ascii="Times New Roman" w:hAnsi="Times New Roman" w:cs="Times New Roman"/>
        </w:rPr>
      </w:pPr>
      <w:r w:rsidRPr="00F20DD9">
        <w:rPr>
          <w:rFonts w:ascii="Times New Roman" w:hAnsi="Times New Roman" w:cs="Times New Roman"/>
          <w:b/>
          <w:bCs/>
        </w:rPr>
        <w:t>Economic Indicators</w:t>
      </w:r>
      <w:r w:rsidRPr="00F20DD9">
        <w:rPr>
          <w:rFonts w:ascii="Times New Roman" w:hAnsi="Times New Roman" w:cs="Times New Roman"/>
        </w:rPr>
        <w:t>: Economic indicators, especially those related to GDP (such as PPPSH and NGDPD), are significantly positively correlated with a country’s student inflow. This pattern holds consistently across the globe.</w:t>
      </w:r>
    </w:p>
    <w:p w14:paraId="6FF71412" w14:textId="0FEFFBAB" w:rsidR="00F20DD9" w:rsidRPr="005035C0" w:rsidRDefault="00F20DD9" w:rsidP="00F20DD9">
      <w:pPr>
        <w:numPr>
          <w:ilvl w:val="0"/>
          <w:numId w:val="3"/>
        </w:numPr>
        <w:rPr>
          <w:rFonts w:ascii="Times New Roman" w:hAnsi="Times New Roman" w:cs="Times New Roman"/>
        </w:rPr>
      </w:pPr>
      <w:r w:rsidRPr="00F20DD9">
        <w:rPr>
          <w:rFonts w:ascii="Times New Roman" w:hAnsi="Times New Roman" w:cs="Times New Roman"/>
          <w:b/>
          <w:bCs/>
        </w:rPr>
        <w:lastRenderedPageBreak/>
        <w:t>Comparison Between Continents</w:t>
      </w:r>
      <w:r w:rsidRPr="00F20DD9">
        <w:rPr>
          <w:rFonts w:ascii="Times New Roman" w:hAnsi="Times New Roman" w:cs="Times New Roman"/>
        </w:rPr>
        <w:t>: In the comparison of student mobility and QS ranking indicators across continents, Europe and the Americas exhibit very similar distributions. While Asia also shows similar patterns, the presence of two major outliers — China and India — often causes more variability in the distribution.</w:t>
      </w:r>
    </w:p>
    <w:p w14:paraId="45FCD838" w14:textId="46135631" w:rsidR="00F20DD9" w:rsidRPr="005035C0" w:rsidRDefault="00F20DD9" w:rsidP="00F20DD9">
      <w:pPr>
        <w:pStyle w:val="a9"/>
        <w:numPr>
          <w:ilvl w:val="0"/>
          <w:numId w:val="1"/>
        </w:numPr>
        <w:rPr>
          <w:rFonts w:ascii="Times New Roman" w:hAnsi="Times New Roman" w:cs="Times New Roman"/>
        </w:rPr>
      </w:pPr>
      <w:r w:rsidRPr="005035C0">
        <w:rPr>
          <w:rFonts w:ascii="Times New Roman" w:hAnsi="Times New Roman" w:cs="Times New Roman"/>
        </w:rPr>
        <w:t>Design Process</w:t>
      </w:r>
      <w:r w:rsidRPr="005035C0">
        <w:rPr>
          <w:rFonts w:ascii="Times New Roman" w:hAnsi="Times New Roman" w:cs="Times New Roman"/>
        </w:rPr>
        <w:tab/>
      </w:r>
    </w:p>
    <w:p w14:paraId="1D6DC444" w14:textId="37450242" w:rsidR="00FA685C" w:rsidRPr="005035C0" w:rsidRDefault="00827062" w:rsidP="00F74389">
      <w:pPr>
        <w:rPr>
          <w:rFonts w:ascii="Times New Roman" w:hAnsi="Times New Roman" w:cs="Times New Roman"/>
        </w:rPr>
      </w:pPr>
      <w:r w:rsidRPr="005035C0">
        <w:rPr>
          <w:rFonts w:ascii="Times New Roman" w:hAnsi="Times New Roman" w:cs="Times New Roman"/>
        </w:rPr>
        <w:t xml:space="preserve">In the DVP proposal, I initially planned this project as a user-driven </w:t>
      </w:r>
      <w:proofErr w:type="spellStart"/>
      <w:r w:rsidRPr="005035C0">
        <w:rPr>
          <w:rFonts w:ascii="Times New Roman" w:hAnsi="Times New Roman" w:cs="Times New Roman"/>
        </w:rPr>
        <w:t>visualisation</w:t>
      </w:r>
      <w:proofErr w:type="spellEnd"/>
      <w:r w:rsidRPr="005035C0">
        <w:rPr>
          <w:rFonts w:ascii="Times New Roman" w:hAnsi="Times New Roman" w:cs="Times New Roman"/>
        </w:rPr>
        <w:t xml:space="preserve"> design. However, after revisiting the design approach, I realized that a mix-driven method would be more effective in conveying the insights I discovered in the data. Therefore, all five final design sheets were ultimately created using a mix-driven approach.</w:t>
      </w:r>
    </w:p>
    <w:p w14:paraId="4CEA0ED3" w14:textId="59CAF3FC" w:rsidR="00FA685C" w:rsidRPr="005035C0" w:rsidRDefault="00FA685C" w:rsidP="00FA685C">
      <w:pPr>
        <w:pStyle w:val="a9"/>
        <w:numPr>
          <w:ilvl w:val="1"/>
          <w:numId w:val="1"/>
        </w:numPr>
        <w:rPr>
          <w:rFonts w:ascii="Times New Roman" w:hAnsi="Times New Roman" w:cs="Times New Roman"/>
        </w:rPr>
      </w:pPr>
      <w:r w:rsidRPr="005035C0">
        <w:rPr>
          <w:rFonts w:ascii="Times New Roman" w:hAnsi="Times New Roman" w:cs="Times New Roman"/>
        </w:rPr>
        <w:t>Sheet 1</w:t>
      </w:r>
    </w:p>
    <w:p w14:paraId="4645A404" w14:textId="643D7714" w:rsidR="00827062" w:rsidRPr="005035C0" w:rsidRDefault="00827062" w:rsidP="00827062">
      <w:pPr>
        <w:pStyle w:val="a9"/>
        <w:ind w:left="992"/>
        <w:rPr>
          <w:rFonts w:ascii="Times New Roman" w:hAnsi="Times New Roman" w:cs="Times New Roman"/>
        </w:rPr>
      </w:pPr>
      <w:r w:rsidRPr="005035C0">
        <w:rPr>
          <w:rFonts w:ascii="Times New Roman" w:hAnsi="Times New Roman" w:cs="Times New Roman"/>
        </w:rPr>
        <w:t>At this stage, the focus was on generating as many ideas as possible, then filtering and categorizing them to create the initial versions of various designs. The goal was to ensure that these initial designs could effectively convey information to users.</w:t>
      </w:r>
    </w:p>
    <w:p w14:paraId="6E18E5B2" w14:textId="78B2027E" w:rsidR="001F7BB2" w:rsidRPr="005035C0" w:rsidRDefault="00827062" w:rsidP="00827062">
      <w:pPr>
        <w:pStyle w:val="a9"/>
        <w:ind w:left="992"/>
        <w:rPr>
          <w:rFonts w:ascii="Times New Roman" w:hAnsi="Times New Roman" w:cs="Times New Roman"/>
        </w:rPr>
      </w:pPr>
      <w:r w:rsidRPr="005035C0">
        <w:rPr>
          <w:rFonts w:ascii="Times New Roman" w:hAnsi="Times New Roman" w:cs="Times New Roman"/>
        </w:rPr>
        <w:t xml:space="preserve">In my Sheet 1, I listed 13 types of </w:t>
      </w:r>
      <w:proofErr w:type="spellStart"/>
      <w:r w:rsidRPr="005035C0">
        <w:rPr>
          <w:rFonts w:ascii="Times New Roman" w:hAnsi="Times New Roman" w:cs="Times New Roman"/>
        </w:rPr>
        <w:t>visualisation</w:t>
      </w:r>
      <w:proofErr w:type="spellEnd"/>
      <w:r w:rsidRPr="005035C0">
        <w:rPr>
          <w:rFonts w:ascii="Times New Roman" w:hAnsi="Times New Roman" w:cs="Times New Roman"/>
        </w:rPr>
        <w:t xml:space="preserve"> charts that might be used and eliminated 3 of them. I then categorized the remaining charts into five groups: 2D distributions, maps, heat maps, country-based bar/line graphs, and time-based bar/line graphs. Finally, I combined these five chart types and proposed three main design concepts</w:t>
      </w:r>
    </w:p>
    <w:p w14:paraId="0604E453" w14:textId="6B3AD88F" w:rsidR="001F7BB2" w:rsidRPr="005035C0" w:rsidRDefault="00827062" w:rsidP="001F7BB2">
      <w:pPr>
        <w:pStyle w:val="a9"/>
        <w:numPr>
          <w:ilvl w:val="0"/>
          <w:numId w:val="4"/>
        </w:numPr>
        <w:rPr>
          <w:rFonts w:ascii="Times New Roman" w:hAnsi="Times New Roman" w:cs="Times New Roman"/>
        </w:rPr>
      </w:pPr>
      <w:r w:rsidRPr="005035C0">
        <w:rPr>
          <w:rFonts w:ascii="Times New Roman" w:hAnsi="Times New Roman" w:cs="Times New Roman"/>
        </w:rPr>
        <w:t xml:space="preserve">The first design uses a bubble chart as the main </w:t>
      </w:r>
      <w:proofErr w:type="spellStart"/>
      <w:r w:rsidRPr="005035C0">
        <w:rPr>
          <w:rFonts w:ascii="Times New Roman" w:hAnsi="Times New Roman" w:cs="Times New Roman"/>
        </w:rPr>
        <w:t>visualisation</w:t>
      </w:r>
      <w:proofErr w:type="spellEnd"/>
      <w:r w:rsidRPr="005035C0">
        <w:rPr>
          <w:rFonts w:ascii="Times New Roman" w:hAnsi="Times New Roman" w:cs="Times New Roman"/>
        </w:rPr>
        <w:t xml:space="preserve"> to show the distribution of countries across a 2D space based on different indicators, with the bubble size providing additional information. This is complemented by a bar chart and line graph sharing a common x-axis, which display how specific indicators for a selected country change over time.</w:t>
      </w:r>
    </w:p>
    <w:p w14:paraId="282B8B30" w14:textId="51D5D6A7" w:rsidR="001F7BB2" w:rsidRPr="005035C0" w:rsidRDefault="00827062" w:rsidP="001F7BB2">
      <w:pPr>
        <w:pStyle w:val="a9"/>
        <w:numPr>
          <w:ilvl w:val="0"/>
          <w:numId w:val="4"/>
        </w:numPr>
        <w:rPr>
          <w:rFonts w:ascii="Times New Roman" w:hAnsi="Times New Roman" w:cs="Times New Roman"/>
        </w:rPr>
      </w:pPr>
      <w:r w:rsidRPr="005035C0">
        <w:rPr>
          <w:rFonts w:ascii="Times New Roman" w:hAnsi="Times New Roman" w:cs="Times New Roman"/>
        </w:rPr>
        <w:t xml:space="preserve">The second design uses a symbol map as the main </w:t>
      </w:r>
      <w:proofErr w:type="spellStart"/>
      <w:r w:rsidRPr="005035C0">
        <w:rPr>
          <w:rFonts w:ascii="Times New Roman" w:hAnsi="Times New Roman" w:cs="Times New Roman"/>
        </w:rPr>
        <w:t>visualisation</w:t>
      </w:r>
      <w:proofErr w:type="spellEnd"/>
      <w:r w:rsidRPr="005035C0">
        <w:rPr>
          <w:rFonts w:ascii="Times New Roman" w:hAnsi="Times New Roman" w:cs="Times New Roman"/>
        </w:rPr>
        <w:t xml:space="preserve">, where custom-designed symbols are used to compare different indicators. The map also allows for comparisons across different geographic regions. A grouped bar chart serves as a supplementary chart to compare indicator differences among regions (such as continents or </w:t>
      </w:r>
      <w:r w:rsidRPr="005035C0">
        <w:rPr>
          <w:rFonts w:ascii="Times New Roman" w:hAnsi="Times New Roman" w:cs="Times New Roman"/>
        </w:rPr>
        <w:lastRenderedPageBreak/>
        <w:t>countries), helping to address the limitation of symbols, which may not clearly convey subtle visual differences.</w:t>
      </w:r>
    </w:p>
    <w:p w14:paraId="37676EB8" w14:textId="4758CAAD" w:rsidR="00A27C6A" w:rsidRPr="005035C0" w:rsidRDefault="00827062" w:rsidP="001F7BB2">
      <w:pPr>
        <w:pStyle w:val="a9"/>
        <w:numPr>
          <w:ilvl w:val="0"/>
          <w:numId w:val="4"/>
        </w:numPr>
        <w:rPr>
          <w:rFonts w:ascii="Times New Roman" w:hAnsi="Times New Roman" w:cs="Times New Roman"/>
        </w:rPr>
      </w:pPr>
      <w:r w:rsidRPr="005035C0">
        <w:rPr>
          <w:rFonts w:ascii="Times New Roman" w:hAnsi="Times New Roman" w:cs="Times New Roman"/>
        </w:rPr>
        <w:t>The third design primarily uses multiple heat maps complemented by line graphs. In the heat maps, countries are shown on the y-axis, years on the x-axis, and the cells are color-filled based on indicator values. The line graphs display the trends of different indicators for a specific country, helping to overcome the difficulty of comparing values across different heat maps.</w:t>
      </w:r>
    </w:p>
    <w:p w14:paraId="5FA6CFD6" w14:textId="587E57D4" w:rsidR="007F0AD8" w:rsidRPr="005035C0" w:rsidRDefault="00827062" w:rsidP="007F0AD8">
      <w:pPr>
        <w:ind w:left="992"/>
        <w:rPr>
          <w:rFonts w:ascii="Times New Roman" w:hAnsi="Times New Roman" w:cs="Times New Roman"/>
        </w:rPr>
      </w:pPr>
      <w:r w:rsidRPr="005035C0">
        <w:rPr>
          <w:rFonts w:ascii="Times New Roman" w:hAnsi="Times New Roman" w:cs="Times New Roman"/>
        </w:rPr>
        <w:t>Finally, I reflected on the above designs through three key questions to ensure their effectiveness:</w:t>
      </w:r>
    </w:p>
    <w:p w14:paraId="3EF4542C" w14:textId="3EE31AC3" w:rsidR="007F0AD8" w:rsidRPr="005035C0" w:rsidRDefault="00827062" w:rsidP="007F0AD8">
      <w:pPr>
        <w:pStyle w:val="a9"/>
        <w:numPr>
          <w:ilvl w:val="0"/>
          <w:numId w:val="5"/>
        </w:numPr>
        <w:rPr>
          <w:rFonts w:ascii="Times New Roman" w:hAnsi="Times New Roman" w:cs="Times New Roman"/>
          <w:b/>
          <w:bCs/>
        </w:rPr>
      </w:pPr>
      <w:r w:rsidRPr="005035C0">
        <w:rPr>
          <w:rFonts w:ascii="Times New Roman" w:hAnsi="Times New Roman" w:cs="Times New Roman"/>
          <w:b/>
          <w:bCs/>
        </w:rPr>
        <w:t>Is geographic information necessary?</w:t>
      </w:r>
    </w:p>
    <w:p w14:paraId="7B6BB5FB" w14:textId="5C2BE0B4" w:rsidR="007F0AD8" w:rsidRPr="005035C0" w:rsidRDefault="00827062" w:rsidP="007F0AD8">
      <w:pPr>
        <w:pStyle w:val="a9"/>
        <w:numPr>
          <w:ilvl w:val="0"/>
          <w:numId w:val="5"/>
        </w:numPr>
        <w:rPr>
          <w:rFonts w:ascii="Times New Roman" w:hAnsi="Times New Roman" w:cs="Times New Roman"/>
          <w:b/>
          <w:bCs/>
        </w:rPr>
      </w:pPr>
      <w:r w:rsidRPr="005035C0">
        <w:rPr>
          <w:rFonts w:ascii="Times New Roman" w:hAnsi="Times New Roman" w:cs="Times New Roman"/>
          <w:b/>
          <w:bCs/>
        </w:rPr>
        <w:t>Do these designs effectively reveal the relationships between different indicators?</w:t>
      </w:r>
    </w:p>
    <w:p w14:paraId="5709BEE1" w14:textId="4AC85B7C" w:rsidR="007F0AD8" w:rsidRPr="005035C0" w:rsidRDefault="00827062" w:rsidP="007F0AD8">
      <w:pPr>
        <w:pStyle w:val="a9"/>
        <w:numPr>
          <w:ilvl w:val="0"/>
          <w:numId w:val="5"/>
        </w:numPr>
        <w:rPr>
          <w:rFonts w:ascii="Times New Roman" w:hAnsi="Times New Roman" w:cs="Times New Roman"/>
          <w:b/>
          <w:bCs/>
        </w:rPr>
      </w:pPr>
      <w:r w:rsidRPr="005035C0">
        <w:rPr>
          <w:rFonts w:ascii="Times New Roman" w:hAnsi="Times New Roman" w:cs="Times New Roman"/>
          <w:b/>
          <w:bCs/>
        </w:rPr>
        <w:t>Am I providing enough options for users to freely explore the data?</w:t>
      </w:r>
    </w:p>
    <w:p w14:paraId="24FC3F93" w14:textId="18062A0E" w:rsidR="00FA685C" w:rsidRPr="005035C0" w:rsidRDefault="00FA685C" w:rsidP="00FA685C">
      <w:pPr>
        <w:pStyle w:val="a9"/>
        <w:numPr>
          <w:ilvl w:val="1"/>
          <w:numId w:val="1"/>
        </w:numPr>
        <w:rPr>
          <w:rFonts w:ascii="Times New Roman" w:hAnsi="Times New Roman" w:cs="Times New Roman"/>
        </w:rPr>
      </w:pPr>
      <w:r w:rsidRPr="005035C0">
        <w:rPr>
          <w:rFonts w:ascii="Times New Roman" w:hAnsi="Times New Roman" w:cs="Times New Roman"/>
        </w:rPr>
        <w:t>Sheet 2</w:t>
      </w:r>
    </w:p>
    <w:p w14:paraId="6529FC18" w14:textId="275F3DBA" w:rsidR="00827062" w:rsidRPr="005035C0" w:rsidRDefault="00827062" w:rsidP="00827062">
      <w:pPr>
        <w:pStyle w:val="a9"/>
        <w:ind w:left="992"/>
        <w:rPr>
          <w:rFonts w:ascii="Times New Roman" w:hAnsi="Times New Roman" w:cs="Times New Roman"/>
        </w:rPr>
      </w:pPr>
      <w:r w:rsidRPr="005035C0">
        <w:rPr>
          <w:rFonts w:ascii="Times New Roman" w:hAnsi="Times New Roman" w:cs="Times New Roman"/>
        </w:rPr>
        <w:t>At this stage, I focused on a more detailed discussion of my first design. This design centers on using a bubble chart to display the distribution of countries on a two-indicator plane, while a bar chart combined with a line graph shows the changes in specific indicators for a selected country over time.</w:t>
      </w:r>
    </w:p>
    <w:p w14:paraId="55F2D89D" w14:textId="1A1D64E0" w:rsidR="00827062" w:rsidRPr="005035C0" w:rsidRDefault="00827062" w:rsidP="00827062">
      <w:pPr>
        <w:pStyle w:val="a9"/>
        <w:ind w:left="992"/>
        <w:rPr>
          <w:rFonts w:ascii="Times New Roman" w:hAnsi="Times New Roman" w:cs="Times New Roman"/>
        </w:rPr>
      </w:pPr>
      <w:r w:rsidRPr="005035C0">
        <w:rPr>
          <w:rFonts w:ascii="Times New Roman" w:hAnsi="Times New Roman" w:cs="Times New Roman"/>
        </w:rPr>
        <w:t xml:space="preserve">This design follows a </w:t>
      </w:r>
      <w:r w:rsidRPr="005035C0">
        <w:rPr>
          <w:rFonts w:ascii="Times New Roman" w:hAnsi="Times New Roman" w:cs="Times New Roman"/>
          <w:b/>
          <w:bCs/>
        </w:rPr>
        <w:t>mix-driven approach</w:t>
      </w:r>
      <w:r w:rsidRPr="005035C0">
        <w:rPr>
          <w:rFonts w:ascii="Times New Roman" w:hAnsi="Times New Roman" w:cs="Times New Roman"/>
        </w:rPr>
        <w:t xml:space="preserve">, supporting free exploration while also effectively conveying my key findings. The narrative style adopts </w:t>
      </w:r>
      <w:r w:rsidRPr="005035C0">
        <w:rPr>
          <w:rFonts w:ascii="Times New Roman" w:hAnsi="Times New Roman" w:cs="Times New Roman"/>
          <w:b/>
          <w:bCs/>
        </w:rPr>
        <w:t>a magazine format combined with a slide</w:t>
      </w:r>
      <w:r w:rsidR="0008468F" w:rsidRPr="005035C0">
        <w:rPr>
          <w:rFonts w:ascii="Times New Roman" w:hAnsi="Times New Roman" w:cs="Times New Roman"/>
          <w:b/>
          <w:bCs/>
        </w:rPr>
        <w:t xml:space="preserve"> </w:t>
      </w:r>
      <w:r w:rsidRPr="005035C0">
        <w:rPr>
          <w:rFonts w:ascii="Times New Roman" w:hAnsi="Times New Roman" w:cs="Times New Roman"/>
          <w:b/>
          <w:bCs/>
        </w:rPr>
        <w:t>show</w:t>
      </w:r>
      <w:r w:rsidRPr="005035C0">
        <w:rPr>
          <w:rFonts w:ascii="Times New Roman" w:hAnsi="Times New Roman" w:cs="Times New Roman"/>
        </w:rPr>
        <w:t>, allowing users to observe and trigger visual changes after reading each part.</w:t>
      </w:r>
    </w:p>
    <w:p w14:paraId="4E43F2F5" w14:textId="7392058D" w:rsidR="00827062" w:rsidRPr="005035C0" w:rsidRDefault="00827062" w:rsidP="00827062">
      <w:pPr>
        <w:pStyle w:val="a9"/>
        <w:ind w:left="992"/>
        <w:rPr>
          <w:rFonts w:ascii="Times New Roman" w:hAnsi="Times New Roman" w:cs="Times New Roman"/>
        </w:rPr>
      </w:pPr>
      <w:r w:rsidRPr="005035C0">
        <w:rPr>
          <w:rFonts w:ascii="Times New Roman" w:hAnsi="Times New Roman" w:cs="Times New Roman"/>
        </w:rPr>
        <w:t xml:space="preserve">For </w:t>
      </w:r>
      <w:proofErr w:type="spellStart"/>
      <w:r w:rsidRPr="005035C0">
        <w:rPr>
          <w:rFonts w:ascii="Times New Roman" w:hAnsi="Times New Roman" w:cs="Times New Roman"/>
        </w:rPr>
        <w:t>visualisation</w:t>
      </w:r>
      <w:proofErr w:type="spellEnd"/>
      <w:r w:rsidRPr="005035C0">
        <w:rPr>
          <w:rFonts w:ascii="Times New Roman" w:hAnsi="Times New Roman" w:cs="Times New Roman"/>
        </w:rPr>
        <w:t xml:space="preserve"> choices, my initial options were scatter plots and bubble charts, both of which intuitively show data point distributions in a 2D space and reveal correlations between the two axes. I ultimately chose the bubble chart because it offers an additional visual variable</w:t>
      </w:r>
      <w:r w:rsidR="0008468F" w:rsidRPr="005035C0">
        <w:rPr>
          <w:rFonts w:ascii="Times New Roman" w:hAnsi="Times New Roman" w:cs="Times New Roman"/>
        </w:rPr>
        <w:t xml:space="preserve">, </w:t>
      </w:r>
      <w:r w:rsidRPr="005035C0">
        <w:rPr>
          <w:rFonts w:ascii="Times New Roman" w:hAnsi="Times New Roman" w:cs="Times New Roman"/>
        </w:rPr>
        <w:t>size</w:t>
      </w:r>
      <w:r w:rsidR="0008468F" w:rsidRPr="005035C0">
        <w:rPr>
          <w:rFonts w:ascii="Times New Roman" w:hAnsi="Times New Roman" w:cs="Times New Roman"/>
        </w:rPr>
        <w:t xml:space="preserve">, </w:t>
      </w:r>
      <w:r w:rsidRPr="005035C0">
        <w:rPr>
          <w:rFonts w:ascii="Times New Roman" w:hAnsi="Times New Roman" w:cs="Times New Roman"/>
        </w:rPr>
        <w:t xml:space="preserve">which provides extra information and exploratory value. When unnecessary, it can easily be transformed into a scatter plot. For </w:t>
      </w:r>
      <w:r w:rsidR="0008468F" w:rsidRPr="005035C0">
        <w:rPr>
          <w:rFonts w:ascii="Times New Roman" w:hAnsi="Times New Roman" w:cs="Times New Roman"/>
        </w:rPr>
        <w:t>the secondary</w:t>
      </w:r>
      <w:r w:rsidRPr="005035C0">
        <w:rPr>
          <w:rFonts w:ascii="Times New Roman" w:hAnsi="Times New Roman" w:cs="Times New Roman"/>
        </w:rPr>
        <w:t xml:space="preserve"> </w:t>
      </w:r>
      <w:proofErr w:type="spellStart"/>
      <w:r w:rsidRPr="005035C0">
        <w:rPr>
          <w:rFonts w:ascii="Times New Roman" w:hAnsi="Times New Roman" w:cs="Times New Roman"/>
        </w:rPr>
        <w:t>visualisations</w:t>
      </w:r>
      <w:proofErr w:type="spellEnd"/>
      <w:r w:rsidRPr="005035C0">
        <w:rPr>
          <w:rFonts w:ascii="Times New Roman" w:hAnsi="Times New Roman" w:cs="Times New Roman"/>
        </w:rPr>
        <w:t xml:space="preserve">, I originally considered grouped bar charts, stacked bar charts, and line graphs. </w:t>
      </w:r>
      <w:r w:rsidRPr="005035C0">
        <w:rPr>
          <w:rFonts w:ascii="Times New Roman" w:hAnsi="Times New Roman" w:cs="Times New Roman"/>
        </w:rPr>
        <w:lastRenderedPageBreak/>
        <w:t>However, I chose the bar chart with line graph because it visually distinguishes two indicators more clearly. Compared to using different colored bars or lines alone, the shape difference helps users differentiate the indicators more effectively.</w:t>
      </w:r>
    </w:p>
    <w:p w14:paraId="00C596D6" w14:textId="2A636E7F" w:rsidR="00827062" w:rsidRPr="005035C0" w:rsidRDefault="00827062" w:rsidP="00827062">
      <w:pPr>
        <w:pStyle w:val="a9"/>
        <w:ind w:left="992"/>
        <w:rPr>
          <w:rFonts w:ascii="Times New Roman" w:hAnsi="Times New Roman" w:cs="Times New Roman"/>
        </w:rPr>
      </w:pPr>
      <w:r w:rsidRPr="005035C0">
        <w:rPr>
          <w:rFonts w:ascii="Times New Roman" w:hAnsi="Times New Roman" w:cs="Times New Roman"/>
        </w:rPr>
        <w:t>In terms of visual variables, the bubble chart uses 2D position to represent the values of the two axes, and size to represent a third indicator. The continent, being a categorical variable, is distinguished using color hue. The bar chart with line graph uses 2D position and bar length to display the values of the two Y-axis indicators over time.</w:t>
      </w:r>
    </w:p>
    <w:p w14:paraId="057A4162" w14:textId="7A186F5A" w:rsidR="00827062" w:rsidRPr="005035C0" w:rsidRDefault="00827062" w:rsidP="00827062">
      <w:pPr>
        <w:pStyle w:val="a9"/>
        <w:ind w:left="992"/>
        <w:rPr>
          <w:rFonts w:ascii="Times New Roman" w:hAnsi="Times New Roman" w:cs="Times New Roman"/>
        </w:rPr>
      </w:pPr>
      <w:r w:rsidRPr="005035C0">
        <w:rPr>
          <w:rFonts w:ascii="Times New Roman" w:hAnsi="Times New Roman" w:cs="Times New Roman"/>
        </w:rPr>
        <w:t xml:space="preserve">For the layout, rather than emphasizing textual data storytelling, I want users to focus on the </w:t>
      </w:r>
      <w:proofErr w:type="spellStart"/>
      <w:r w:rsidRPr="005035C0">
        <w:rPr>
          <w:rFonts w:ascii="Times New Roman" w:hAnsi="Times New Roman" w:cs="Times New Roman"/>
        </w:rPr>
        <w:t>visualisations</w:t>
      </w:r>
      <w:proofErr w:type="spellEnd"/>
      <w:r w:rsidRPr="005035C0">
        <w:rPr>
          <w:rFonts w:ascii="Times New Roman" w:hAnsi="Times New Roman" w:cs="Times New Roman"/>
        </w:rPr>
        <w:t xml:space="preserve">—especially the bubble chart. Therefore, I dedicated the top section to an interactive </w:t>
      </w:r>
      <w:proofErr w:type="spellStart"/>
      <w:r w:rsidRPr="005035C0">
        <w:rPr>
          <w:rFonts w:ascii="Times New Roman" w:hAnsi="Times New Roman" w:cs="Times New Roman"/>
        </w:rPr>
        <w:t>visualisation</w:t>
      </w:r>
      <w:proofErr w:type="spellEnd"/>
      <w:r w:rsidRPr="005035C0">
        <w:rPr>
          <w:rFonts w:ascii="Times New Roman" w:hAnsi="Times New Roman" w:cs="Times New Roman"/>
        </w:rPr>
        <w:t xml:space="preserve"> dashboard, allowing the bubble chart to occupy a larger space.</w:t>
      </w:r>
    </w:p>
    <w:p w14:paraId="107E4A29" w14:textId="733B17B0" w:rsidR="00827062" w:rsidRPr="005035C0" w:rsidRDefault="00827062" w:rsidP="00827062">
      <w:pPr>
        <w:pStyle w:val="a9"/>
        <w:ind w:left="992"/>
        <w:rPr>
          <w:rFonts w:ascii="Times New Roman" w:hAnsi="Times New Roman" w:cs="Times New Roman"/>
        </w:rPr>
      </w:pPr>
      <w:r w:rsidRPr="005035C0">
        <w:rPr>
          <w:rFonts w:ascii="Times New Roman" w:hAnsi="Times New Roman" w:cs="Times New Roman"/>
        </w:rPr>
        <w:t>In terms of interactivity, to effectively present the data story, essential features include selecting the data story, choosing indicators for the X and Y axes and bubble size, filtering by continent, and displaying country names on the bubbles. Additionally, to encourage free exploration and uncover more potential correlations, I included features that allow users to select or query a specific country and visualize its data in the supplementary chart.</w:t>
      </w:r>
    </w:p>
    <w:p w14:paraId="7F0C7BCD" w14:textId="57EFB7E6" w:rsidR="00C20991" w:rsidRPr="005035C0" w:rsidRDefault="00827062" w:rsidP="00827062">
      <w:pPr>
        <w:pStyle w:val="a9"/>
        <w:ind w:left="992"/>
        <w:rPr>
          <w:rFonts w:ascii="Times New Roman" w:hAnsi="Times New Roman" w:cs="Times New Roman"/>
        </w:rPr>
      </w:pPr>
      <w:r w:rsidRPr="005035C0">
        <w:rPr>
          <w:rFonts w:ascii="Times New Roman" w:hAnsi="Times New Roman" w:cs="Times New Roman"/>
        </w:rPr>
        <w:t xml:space="preserve">The main strength of this design lies in the bubble chart’s ability to clearly show the correlation between two indicators, with added value from the size variable and supplementary </w:t>
      </w:r>
      <w:proofErr w:type="spellStart"/>
      <w:r w:rsidRPr="005035C0">
        <w:rPr>
          <w:rFonts w:ascii="Times New Roman" w:hAnsi="Times New Roman" w:cs="Times New Roman"/>
        </w:rPr>
        <w:t>visualisations</w:t>
      </w:r>
      <w:proofErr w:type="spellEnd"/>
      <w:r w:rsidRPr="005035C0">
        <w:rPr>
          <w:rFonts w:ascii="Times New Roman" w:hAnsi="Times New Roman" w:cs="Times New Roman"/>
        </w:rPr>
        <w:t xml:space="preserve"> like the bar and line charts to enhance interactivity.</w:t>
      </w:r>
    </w:p>
    <w:p w14:paraId="72D783B9" w14:textId="3AAE04C1" w:rsidR="00FA685C" w:rsidRPr="005035C0" w:rsidRDefault="00FA685C" w:rsidP="00FA685C">
      <w:pPr>
        <w:pStyle w:val="a9"/>
        <w:numPr>
          <w:ilvl w:val="1"/>
          <w:numId w:val="1"/>
        </w:numPr>
        <w:rPr>
          <w:rFonts w:ascii="Times New Roman" w:hAnsi="Times New Roman" w:cs="Times New Roman"/>
        </w:rPr>
      </w:pPr>
      <w:r w:rsidRPr="005035C0">
        <w:rPr>
          <w:rFonts w:ascii="Times New Roman" w:hAnsi="Times New Roman" w:cs="Times New Roman"/>
        </w:rPr>
        <w:t xml:space="preserve">Sheet </w:t>
      </w:r>
      <w:r w:rsidRPr="005035C0">
        <w:rPr>
          <w:rFonts w:ascii="Times New Roman" w:hAnsi="Times New Roman" w:cs="Times New Roman"/>
        </w:rPr>
        <w:t>3</w:t>
      </w:r>
    </w:p>
    <w:p w14:paraId="0DD71FEE" w14:textId="679F333A" w:rsidR="00827062" w:rsidRPr="005035C0" w:rsidRDefault="00827062" w:rsidP="00827062">
      <w:pPr>
        <w:pStyle w:val="a9"/>
        <w:ind w:left="992"/>
        <w:rPr>
          <w:rFonts w:ascii="Times New Roman" w:hAnsi="Times New Roman" w:cs="Times New Roman"/>
        </w:rPr>
      </w:pPr>
      <w:r w:rsidRPr="005035C0">
        <w:rPr>
          <w:rFonts w:ascii="Times New Roman" w:hAnsi="Times New Roman" w:cs="Times New Roman"/>
        </w:rPr>
        <w:t>This design focuses on using a symbol map to show differences in various indicators across countries or country groups, and a grouped bar chart to present indicator differences among the countries or groups shown on the map.</w:t>
      </w:r>
    </w:p>
    <w:p w14:paraId="7C85AFE5" w14:textId="448F6E0B" w:rsidR="00827062" w:rsidRPr="005035C0" w:rsidRDefault="00827062" w:rsidP="00827062">
      <w:pPr>
        <w:pStyle w:val="a9"/>
        <w:ind w:left="992"/>
        <w:rPr>
          <w:rFonts w:ascii="Times New Roman" w:hAnsi="Times New Roman" w:cs="Times New Roman"/>
        </w:rPr>
      </w:pPr>
      <w:r w:rsidRPr="005035C0">
        <w:rPr>
          <w:rFonts w:ascii="Times New Roman" w:hAnsi="Times New Roman" w:cs="Times New Roman"/>
        </w:rPr>
        <w:t xml:space="preserve">Like the previous design, this one follows a mix-driven approach. The narrative style is based primarily on a slideshow format, where selecting a specific data story will update all </w:t>
      </w:r>
      <w:proofErr w:type="spellStart"/>
      <w:r w:rsidRPr="005035C0">
        <w:rPr>
          <w:rFonts w:ascii="Times New Roman" w:hAnsi="Times New Roman" w:cs="Times New Roman"/>
        </w:rPr>
        <w:t>visualisations</w:t>
      </w:r>
      <w:proofErr w:type="spellEnd"/>
      <w:r w:rsidRPr="005035C0">
        <w:rPr>
          <w:rFonts w:ascii="Times New Roman" w:hAnsi="Times New Roman" w:cs="Times New Roman"/>
        </w:rPr>
        <w:t xml:space="preserve"> and display explanatory text in a pop-up.</w:t>
      </w:r>
    </w:p>
    <w:p w14:paraId="0AF45793" w14:textId="2A7E0387" w:rsidR="00827062" w:rsidRPr="005035C0" w:rsidRDefault="00827062" w:rsidP="00827062">
      <w:pPr>
        <w:pStyle w:val="a9"/>
        <w:ind w:left="992"/>
        <w:rPr>
          <w:rFonts w:ascii="Times New Roman" w:hAnsi="Times New Roman" w:cs="Times New Roman"/>
        </w:rPr>
      </w:pPr>
      <w:r w:rsidRPr="005035C0">
        <w:rPr>
          <w:rFonts w:ascii="Times New Roman" w:hAnsi="Times New Roman" w:cs="Times New Roman"/>
        </w:rPr>
        <w:lastRenderedPageBreak/>
        <w:t xml:space="preserve">Regarding </w:t>
      </w:r>
      <w:proofErr w:type="spellStart"/>
      <w:r w:rsidRPr="005035C0">
        <w:rPr>
          <w:rFonts w:ascii="Times New Roman" w:hAnsi="Times New Roman" w:cs="Times New Roman"/>
        </w:rPr>
        <w:t>visualisation</w:t>
      </w:r>
      <w:proofErr w:type="spellEnd"/>
      <w:r w:rsidRPr="005035C0">
        <w:rPr>
          <w:rFonts w:ascii="Times New Roman" w:hAnsi="Times New Roman" w:cs="Times New Roman"/>
        </w:rPr>
        <w:t xml:space="preserve"> choices, the symbol map offers more flexibility compared to prism maps and other types because symbols can be customized in shape. The grouped bar chart is effective in distinguishing indicators across countries or country groups. In terms of visual variables, the position of each element on the map indicates the geographic location of the corresponding country or group. The symbol is styled like bars, allowing the inclusion of two different indicators. I use color hue to represent different types of indicators and bar length to indicate indicator values. In the grouped bar chart, the x-axis position represents different countries or country groups, while the bar length indicates the value of each indicator.</w:t>
      </w:r>
    </w:p>
    <w:p w14:paraId="071677EC" w14:textId="6B7972A6" w:rsidR="00827062" w:rsidRPr="005035C0" w:rsidRDefault="00827062" w:rsidP="00827062">
      <w:pPr>
        <w:pStyle w:val="a9"/>
        <w:ind w:left="992"/>
        <w:rPr>
          <w:rFonts w:ascii="Times New Roman" w:hAnsi="Times New Roman" w:cs="Times New Roman"/>
        </w:rPr>
      </w:pPr>
      <w:r w:rsidRPr="005035C0">
        <w:rPr>
          <w:rFonts w:ascii="Times New Roman" w:hAnsi="Times New Roman" w:cs="Times New Roman"/>
        </w:rPr>
        <w:t>In terms of layout, since both charts are equally important, I use a 50-50 split layout, with the symbol map on one half and the grouped bar chart on the other. The data story text is presented in a pop-up dialogue box.</w:t>
      </w:r>
    </w:p>
    <w:p w14:paraId="0B6A7DFE" w14:textId="78594A6D" w:rsidR="00827062" w:rsidRPr="005035C0" w:rsidRDefault="00827062" w:rsidP="00827062">
      <w:pPr>
        <w:pStyle w:val="a9"/>
        <w:ind w:left="992"/>
        <w:rPr>
          <w:rFonts w:ascii="Times New Roman" w:hAnsi="Times New Roman" w:cs="Times New Roman"/>
        </w:rPr>
      </w:pPr>
      <w:r w:rsidRPr="005035C0">
        <w:rPr>
          <w:rFonts w:ascii="Times New Roman" w:hAnsi="Times New Roman" w:cs="Times New Roman"/>
        </w:rPr>
        <w:t>For interactive design, selecting indicators and selecting country groups are essential for presenting the data story. Additional interactions such as sorting or filtering the bar chart are included to enhance user interactivity.</w:t>
      </w:r>
    </w:p>
    <w:p w14:paraId="79D9CADD" w14:textId="0F704029" w:rsidR="00C20991" w:rsidRPr="005035C0" w:rsidRDefault="00827062" w:rsidP="00827062">
      <w:pPr>
        <w:pStyle w:val="a9"/>
        <w:ind w:left="992"/>
        <w:rPr>
          <w:rFonts w:ascii="Times New Roman" w:hAnsi="Times New Roman" w:cs="Times New Roman"/>
        </w:rPr>
      </w:pPr>
      <w:r w:rsidRPr="005035C0">
        <w:rPr>
          <w:rFonts w:ascii="Times New Roman" w:hAnsi="Times New Roman" w:cs="Times New Roman"/>
        </w:rPr>
        <w:t>The main advantage of this design lies in the map’s geographic context, which helps users visually assess regional differences. However, even though the symbols are customizable, it remains difficult to compare relationships between different indicators. Also, in regions where countries are densely clustered, the symbols may reduce overall readability.</w:t>
      </w:r>
    </w:p>
    <w:p w14:paraId="50E544B8" w14:textId="32C127DE" w:rsidR="00FA685C" w:rsidRPr="005035C0" w:rsidRDefault="00FA685C" w:rsidP="00FA685C">
      <w:pPr>
        <w:pStyle w:val="a9"/>
        <w:numPr>
          <w:ilvl w:val="1"/>
          <w:numId w:val="1"/>
        </w:numPr>
        <w:rPr>
          <w:rFonts w:ascii="Times New Roman" w:hAnsi="Times New Roman" w:cs="Times New Roman"/>
        </w:rPr>
      </w:pPr>
      <w:r w:rsidRPr="005035C0">
        <w:rPr>
          <w:rFonts w:ascii="Times New Roman" w:hAnsi="Times New Roman" w:cs="Times New Roman"/>
        </w:rPr>
        <w:t xml:space="preserve">Sheet </w:t>
      </w:r>
      <w:r w:rsidRPr="005035C0">
        <w:rPr>
          <w:rFonts w:ascii="Times New Roman" w:hAnsi="Times New Roman" w:cs="Times New Roman"/>
        </w:rPr>
        <w:t>4</w:t>
      </w:r>
    </w:p>
    <w:p w14:paraId="5A13D2E4" w14:textId="7EA5F254" w:rsidR="00827062" w:rsidRPr="005035C0" w:rsidRDefault="00827062" w:rsidP="00827062">
      <w:pPr>
        <w:pStyle w:val="a9"/>
        <w:ind w:left="992"/>
        <w:rPr>
          <w:rFonts w:ascii="Times New Roman" w:hAnsi="Times New Roman" w:cs="Times New Roman"/>
        </w:rPr>
      </w:pPr>
      <w:r w:rsidRPr="005035C0">
        <w:rPr>
          <w:rFonts w:ascii="Times New Roman" w:hAnsi="Times New Roman" w:cs="Times New Roman"/>
        </w:rPr>
        <w:t>The core of this design lies in using heat maps to compare the performance of countries across different years for a single indicator, and by adding multiple heat maps, it becomes possible to compare different indicators. The line graph focuses on a specific country to explore how various indicators change over time.</w:t>
      </w:r>
    </w:p>
    <w:p w14:paraId="0246E6F3" w14:textId="2BD6C34F" w:rsidR="00827062" w:rsidRPr="005035C0" w:rsidRDefault="00827062" w:rsidP="00827062">
      <w:pPr>
        <w:pStyle w:val="a9"/>
        <w:ind w:left="992"/>
        <w:rPr>
          <w:rFonts w:ascii="Times New Roman" w:hAnsi="Times New Roman" w:cs="Times New Roman"/>
        </w:rPr>
      </w:pPr>
      <w:r w:rsidRPr="005035C0">
        <w:rPr>
          <w:rFonts w:ascii="Times New Roman" w:hAnsi="Times New Roman" w:cs="Times New Roman"/>
        </w:rPr>
        <w:t xml:space="preserve">This design also adopts a mix-driven approach and uses both a magazine style and slideshow format as its narrative style, allowing users to trigger updates in the </w:t>
      </w:r>
      <w:proofErr w:type="spellStart"/>
      <w:r w:rsidRPr="005035C0">
        <w:rPr>
          <w:rFonts w:ascii="Times New Roman" w:hAnsi="Times New Roman" w:cs="Times New Roman"/>
        </w:rPr>
        <w:t>visualisations</w:t>
      </w:r>
      <w:proofErr w:type="spellEnd"/>
      <w:r w:rsidRPr="005035C0">
        <w:rPr>
          <w:rFonts w:ascii="Times New Roman" w:hAnsi="Times New Roman" w:cs="Times New Roman"/>
        </w:rPr>
        <w:t xml:space="preserve"> as they read through the data story.</w:t>
      </w:r>
    </w:p>
    <w:p w14:paraId="0012F073" w14:textId="5B062E9C" w:rsidR="00827062" w:rsidRPr="005035C0" w:rsidRDefault="00827062" w:rsidP="00827062">
      <w:pPr>
        <w:pStyle w:val="a9"/>
        <w:ind w:left="992"/>
        <w:rPr>
          <w:rFonts w:ascii="Times New Roman" w:hAnsi="Times New Roman" w:cs="Times New Roman"/>
        </w:rPr>
      </w:pPr>
      <w:r w:rsidRPr="005035C0">
        <w:rPr>
          <w:rFonts w:ascii="Times New Roman" w:hAnsi="Times New Roman" w:cs="Times New Roman"/>
        </w:rPr>
        <w:t xml:space="preserve">Regarding </w:t>
      </w:r>
      <w:proofErr w:type="spellStart"/>
      <w:r w:rsidRPr="005035C0">
        <w:rPr>
          <w:rFonts w:ascii="Times New Roman" w:hAnsi="Times New Roman" w:cs="Times New Roman"/>
        </w:rPr>
        <w:t>visualisation</w:t>
      </w:r>
      <w:proofErr w:type="spellEnd"/>
      <w:r w:rsidRPr="005035C0">
        <w:rPr>
          <w:rFonts w:ascii="Times New Roman" w:hAnsi="Times New Roman" w:cs="Times New Roman"/>
        </w:rPr>
        <w:t xml:space="preserve"> choices, heat maps are selected as the primary </w:t>
      </w:r>
      <w:proofErr w:type="spellStart"/>
      <w:r w:rsidRPr="005035C0">
        <w:rPr>
          <w:rFonts w:ascii="Times New Roman" w:hAnsi="Times New Roman" w:cs="Times New Roman"/>
        </w:rPr>
        <w:t>visualisation</w:t>
      </w:r>
      <w:proofErr w:type="spellEnd"/>
      <w:r w:rsidRPr="005035C0">
        <w:rPr>
          <w:rFonts w:ascii="Times New Roman" w:hAnsi="Times New Roman" w:cs="Times New Roman"/>
        </w:rPr>
        <w:t xml:space="preserve"> because they can simultaneously display the most variables </w:t>
      </w:r>
      <w:r w:rsidRPr="005035C0">
        <w:rPr>
          <w:rFonts w:ascii="Times New Roman" w:hAnsi="Times New Roman" w:cs="Times New Roman"/>
        </w:rPr>
        <w:lastRenderedPageBreak/>
        <w:t>and allow for effective comparisons of indicator values within the same chart. Line graphs are commonly used to show how data changes over time. In terms of visual variables, the heat map uses 2D position to represent countries and years, while color value encodes the indicator value. It's worth noting that the color palette can be adapted based on the indicator type—for instance, diverging palettes for variables like student net flow, and sequential palettes for variables like student inflow. The line graph uses color hue to distinguish between indicators and 2D position to represent how each indicator changes over time.</w:t>
      </w:r>
    </w:p>
    <w:p w14:paraId="000617B9" w14:textId="7B0A91CB" w:rsidR="00827062" w:rsidRPr="005035C0" w:rsidRDefault="00827062" w:rsidP="00827062">
      <w:pPr>
        <w:pStyle w:val="a9"/>
        <w:ind w:left="992"/>
        <w:rPr>
          <w:rFonts w:ascii="Times New Roman" w:hAnsi="Times New Roman" w:cs="Times New Roman"/>
        </w:rPr>
      </w:pPr>
      <w:r w:rsidRPr="005035C0">
        <w:rPr>
          <w:rFonts w:ascii="Times New Roman" w:hAnsi="Times New Roman" w:cs="Times New Roman"/>
        </w:rPr>
        <w:t>In terms of layout, the main heat map occupies a larger portion of the screen to ensure sufficient space for visualization. The line graph is placed below the heat map as a secondary chart, while the narrative and data story description appear at the bottom, allowing users to scroll through them.</w:t>
      </w:r>
    </w:p>
    <w:p w14:paraId="24D25F90" w14:textId="68548FF3" w:rsidR="00827062" w:rsidRPr="005035C0" w:rsidRDefault="00827062" w:rsidP="00827062">
      <w:pPr>
        <w:pStyle w:val="a9"/>
        <w:ind w:left="992"/>
        <w:rPr>
          <w:rFonts w:ascii="Times New Roman" w:hAnsi="Times New Roman" w:cs="Times New Roman"/>
        </w:rPr>
      </w:pPr>
      <w:r w:rsidRPr="005035C0">
        <w:rPr>
          <w:rFonts w:ascii="Times New Roman" w:hAnsi="Times New Roman" w:cs="Times New Roman"/>
        </w:rPr>
        <w:t>For interactivity, adding or switching heat maps and selecting indicators or countries are essential for presenting the data story. Additionally, allowing users to filter indicators in the line graph further enhances interactivity.</w:t>
      </w:r>
    </w:p>
    <w:p w14:paraId="40B5CDC6" w14:textId="35A8CDCE" w:rsidR="00D65733" w:rsidRPr="005035C0" w:rsidRDefault="00827062" w:rsidP="00827062">
      <w:pPr>
        <w:pStyle w:val="a9"/>
        <w:ind w:left="992"/>
        <w:rPr>
          <w:rFonts w:ascii="Times New Roman" w:hAnsi="Times New Roman" w:cs="Times New Roman"/>
        </w:rPr>
      </w:pPr>
      <w:r w:rsidRPr="005035C0">
        <w:rPr>
          <w:rFonts w:ascii="Times New Roman" w:hAnsi="Times New Roman" w:cs="Times New Roman"/>
        </w:rPr>
        <w:t>The strength of this design is that the heat map provides a detailed view of how data varies across countries and years for a single indicator, while the line graph complements the heat map by enabling comparisons across different indicators, which heat maps alone struggle to support. However, a potential limitation is that multiple heat maps may be constrained by screen space, or a single heat map may become too large and difficult to display effectively.</w:t>
      </w:r>
    </w:p>
    <w:p w14:paraId="61785DEC" w14:textId="5E45E369" w:rsidR="00FA685C" w:rsidRPr="005035C0" w:rsidRDefault="00FA685C" w:rsidP="00FA685C">
      <w:pPr>
        <w:pStyle w:val="a9"/>
        <w:numPr>
          <w:ilvl w:val="1"/>
          <w:numId w:val="1"/>
        </w:numPr>
        <w:rPr>
          <w:rFonts w:ascii="Times New Roman" w:hAnsi="Times New Roman" w:cs="Times New Roman"/>
        </w:rPr>
      </w:pPr>
      <w:r w:rsidRPr="005035C0">
        <w:rPr>
          <w:rFonts w:ascii="Times New Roman" w:hAnsi="Times New Roman" w:cs="Times New Roman"/>
        </w:rPr>
        <w:t xml:space="preserve">Sheet </w:t>
      </w:r>
      <w:r w:rsidRPr="005035C0">
        <w:rPr>
          <w:rFonts w:ascii="Times New Roman" w:hAnsi="Times New Roman" w:cs="Times New Roman"/>
        </w:rPr>
        <w:t>5</w:t>
      </w:r>
    </w:p>
    <w:p w14:paraId="6C530B08" w14:textId="475B949B" w:rsidR="00827062" w:rsidRPr="005035C0" w:rsidRDefault="00827062" w:rsidP="00827062">
      <w:pPr>
        <w:pStyle w:val="a9"/>
        <w:ind w:left="992"/>
        <w:rPr>
          <w:rFonts w:ascii="Times New Roman" w:hAnsi="Times New Roman" w:cs="Times New Roman"/>
        </w:rPr>
      </w:pPr>
      <w:r w:rsidRPr="005035C0">
        <w:rPr>
          <w:rFonts w:ascii="Times New Roman" w:hAnsi="Times New Roman" w:cs="Times New Roman"/>
        </w:rPr>
        <w:t xml:space="preserve">Ultimately, I chose the first design (Sheet 2) as the final </w:t>
      </w:r>
      <w:proofErr w:type="spellStart"/>
      <w:r w:rsidRPr="005035C0">
        <w:rPr>
          <w:rFonts w:ascii="Times New Roman" w:hAnsi="Times New Roman" w:cs="Times New Roman"/>
        </w:rPr>
        <w:t>visualisation</w:t>
      </w:r>
      <w:proofErr w:type="spellEnd"/>
      <w:r w:rsidRPr="005035C0">
        <w:rPr>
          <w:rFonts w:ascii="Times New Roman" w:hAnsi="Times New Roman" w:cs="Times New Roman"/>
        </w:rPr>
        <w:t xml:space="preserve">. The layout, </w:t>
      </w:r>
      <w:proofErr w:type="spellStart"/>
      <w:r w:rsidRPr="005035C0">
        <w:rPr>
          <w:rFonts w:ascii="Times New Roman" w:hAnsi="Times New Roman" w:cs="Times New Roman"/>
        </w:rPr>
        <w:t>visualisation</w:t>
      </w:r>
      <w:proofErr w:type="spellEnd"/>
      <w:r w:rsidRPr="005035C0">
        <w:rPr>
          <w:rFonts w:ascii="Times New Roman" w:hAnsi="Times New Roman" w:cs="Times New Roman"/>
        </w:rPr>
        <w:t xml:space="preserve"> choices, visual variables, genre and/or narrative style, and interactive features can be referred to in the Sheet 2 section.</w:t>
      </w:r>
    </w:p>
    <w:p w14:paraId="1AB11E45" w14:textId="5F87F42D" w:rsidR="00827062" w:rsidRPr="005035C0" w:rsidRDefault="00827062" w:rsidP="00827062">
      <w:pPr>
        <w:pStyle w:val="a9"/>
        <w:ind w:left="992"/>
        <w:rPr>
          <w:rFonts w:ascii="Times New Roman" w:hAnsi="Times New Roman" w:cs="Times New Roman"/>
        </w:rPr>
      </w:pPr>
      <w:r w:rsidRPr="005035C0">
        <w:rPr>
          <w:rFonts w:ascii="Times New Roman" w:hAnsi="Times New Roman" w:cs="Times New Roman"/>
        </w:rPr>
        <w:t>Here, I want to focus on discussing why this design was selected as the final implementation. I believe the best way to answer this is by revisiting the three questions from Sheet 1:</w:t>
      </w:r>
    </w:p>
    <w:p w14:paraId="7BD34C64" w14:textId="697ABA98" w:rsidR="00827062" w:rsidRPr="005035C0" w:rsidRDefault="00827062" w:rsidP="00827062">
      <w:pPr>
        <w:pStyle w:val="a9"/>
        <w:ind w:left="992"/>
        <w:rPr>
          <w:rFonts w:ascii="Times New Roman" w:hAnsi="Times New Roman" w:cs="Times New Roman"/>
        </w:rPr>
      </w:pPr>
      <w:r w:rsidRPr="005035C0">
        <w:rPr>
          <w:rFonts w:ascii="Times New Roman" w:hAnsi="Times New Roman" w:cs="Times New Roman"/>
        </w:rPr>
        <w:t xml:space="preserve">First, although geographic information and location are important, they are not essential for conveying the main insights of this project. For this project, the most critical goal is to effectively communicate the </w:t>
      </w:r>
      <w:r w:rsidRPr="005035C0">
        <w:rPr>
          <w:rFonts w:ascii="Times New Roman" w:hAnsi="Times New Roman" w:cs="Times New Roman"/>
        </w:rPr>
        <w:lastRenderedPageBreak/>
        <w:t>relationships between different indicators, and among the three designs, the bubble chart performs the best in this regard.</w:t>
      </w:r>
    </w:p>
    <w:p w14:paraId="7F21388E" w14:textId="678A477A" w:rsidR="00402B19" w:rsidRPr="005035C0" w:rsidRDefault="00827062" w:rsidP="00827062">
      <w:pPr>
        <w:pStyle w:val="a9"/>
        <w:ind w:left="992"/>
        <w:rPr>
          <w:rFonts w:ascii="Times New Roman" w:hAnsi="Times New Roman" w:cs="Times New Roman"/>
        </w:rPr>
      </w:pPr>
      <w:r w:rsidRPr="005035C0">
        <w:rPr>
          <w:rFonts w:ascii="Times New Roman" w:hAnsi="Times New Roman" w:cs="Times New Roman"/>
        </w:rPr>
        <w:t>Moreover, this design also provides the most interactive options for users, allowing for greater flexibility and freedom in data exploration</w:t>
      </w:r>
      <w:r w:rsidRPr="005035C0">
        <w:rPr>
          <w:rFonts w:ascii="Times New Roman" w:hAnsi="Times New Roman" w:cs="Times New Roman"/>
        </w:rPr>
        <w:t>.</w:t>
      </w:r>
    </w:p>
    <w:p w14:paraId="03DF7030" w14:textId="66EE3122" w:rsidR="007F5E17" w:rsidRPr="005035C0" w:rsidRDefault="007F5E17" w:rsidP="007F5E17">
      <w:pPr>
        <w:pStyle w:val="a9"/>
        <w:numPr>
          <w:ilvl w:val="0"/>
          <w:numId w:val="1"/>
        </w:numPr>
        <w:rPr>
          <w:rFonts w:ascii="Times New Roman" w:hAnsi="Times New Roman" w:cs="Times New Roman"/>
        </w:rPr>
      </w:pPr>
      <w:r w:rsidRPr="005035C0">
        <w:rPr>
          <w:rFonts w:ascii="Times New Roman" w:hAnsi="Times New Roman" w:cs="Times New Roman"/>
        </w:rPr>
        <w:t>Implementation</w:t>
      </w:r>
    </w:p>
    <w:p w14:paraId="5D8A4B2A" w14:textId="6815DE8E" w:rsidR="007F5E17" w:rsidRPr="005035C0" w:rsidRDefault="007F5E17" w:rsidP="007F5E17">
      <w:pPr>
        <w:pStyle w:val="a9"/>
        <w:numPr>
          <w:ilvl w:val="1"/>
          <w:numId w:val="1"/>
        </w:numPr>
        <w:rPr>
          <w:rFonts w:ascii="Times New Roman" w:hAnsi="Times New Roman" w:cs="Times New Roman"/>
        </w:rPr>
      </w:pPr>
      <w:r w:rsidRPr="005035C0">
        <w:rPr>
          <w:rFonts w:ascii="Times New Roman" w:hAnsi="Times New Roman" w:cs="Times New Roman"/>
        </w:rPr>
        <w:t>Technical Implementation</w:t>
      </w:r>
    </w:p>
    <w:p w14:paraId="3F0B4F9C" w14:textId="264EFD1C" w:rsidR="005F3432" w:rsidRPr="005035C0" w:rsidRDefault="005F3432" w:rsidP="005F3432">
      <w:pPr>
        <w:ind w:left="425"/>
        <w:rPr>
          <w:rFonts w:ascii="Times New Roman" w:hAnsi="Times New Roman" w:cs="Times New Roman"/>
        </w:rPr>
      </w:pPr>
      <w:r w:rsidRPr="005035C0">
        <w:rPr>
          <w:rFonts w:ascii="Times New Roman" w:hAnsi="Times New Roman" w:cs="Times New Roman"/>
        </w:rPr>
        <w:t>Key features include</w:t>
      </w:r>
      <w:r w:rsidRPr="005035C0">
        <w:rPr>
          <w:rFonts w:ascii="Times New Roman" w:hAnsi="Times New Roman" w:cs="Times New Roman"/>
        </w:rPr>
        <w:t>:</w:t>
      </w:r>
    </w:p>
    <w:p w14:paraId="201FA306" w14:textId="4DB5F7B7" w:rsidR="005F3432" w:rsidRPr="005035C0" w:rsidRDefault="005F3432" w:rsidP="005F3432">
      <w:pPr>
        <w:pStyle w:val="a9"/>
        <w:numPr>
          <w:ilvl w:val="0"/>
          <w:numId w:val="7"/>
        </w:numPr>
        <w:rPr>
          <w:rFonts w:ascii="Times New Roman" w:hAnsi="Times New Roman" w:cs="Times New Roman"/>
        </w:rPr>
      </w:pPr>
      <w:r w:rsidRPr="005035C0">
        <w:rPr>
          <w:rFonts w:ascii="Times New Roman" w:hAnsi="Times New Roman" w:cs="Times New Roman"/>
        </w:rPr>
        <w:t>Dynamic Bubble Chart</w:t>
      </w:r>
      <w:r w:rsidR="00DE3947" w:rsidRPr="005035C0">
        <w:rPr>
          <w:rFonts w:ascii="Times New Roman" w:hAnsi="Times New Roman" w:cs="Times New Roman"/>
        </w:rPr>
        <w:t xml:space="preserve">: </w:t>
      </w:r>
      <w:r w:rsidR="00DE3947" w:rsidRPr="005035C0">
        <w:rPr>
          <w:rFonts w:ascii="Times New Roman" w:hAnsi="Times New Roman" w:cs="Times New Roman"/>
        </w:rPr>
        <w:t>Users can select indicators for X-axis, Y-axis, and bubble size across student</w:t>
      </w:r>
      <w:r w:rsidR="00DE3947" w:rsidRPr="005035C0">
        <w:rPr>
          <w:rFonts w:ascii="Times New Roman" w:hAnsi="Times New Roman" w:cs="Times New Roman"/>
        </w:rPr>
        <w:t xml:space="preserve"> mobility</w:t>
      </w:r>
      <w:r w:rsidR="00DE3947" w:rsidRPr="005035C0">
        <w:rPr>
          <w:rFonts w:ascii="Times New Roman" w:hAnsi="Times New Roman" w:cs="Times New Roman"/>
        </w:rPr>
        <w:t xml:space="preserve">, QS, and economic indicators. Bubble size is scalable, and a regression line with Pearson's </w:t>
      </w:r>
      <w:r w:rsidR="00DE3947" w:rsidRPr="005035C0">
        <w:rPr>
          <w:rFonts w:ascii="Times New Roman" w:hAnsi="Times New Roman" w:cs="Times New Roman"/>
          <w:i/>
          <w:iCs/>
        </w:rPr>
        <w:t>r</w:t>
      </w:r>
      <w:r w:rsidR="00DE3947" w:rsidRPr="005035C0">
        <w:rPr>
          <w:rFonts w:ascii="Times New Roman" w:hAnsi="Times New Roman" w:cs="Times New Roman"/>
        </w:rPr>
        <w:t xml:space="preserve"> is computed </w:t>
      </w:r>
      <w:r w:rsidR="00DE3947" w:rsidRPr="005035C0">
        <w:rPr>
          <w:rFonts w:ascii="Times New Roman" w:hAnsi="Times New Roman" w:cs="Times New Roman"/>
        </w:rPr>
        <w:t>automatically</w:t>
      </w:r>
      <w:r w:rsidR="00DE3947" w:rsidRPr="005035C0">
        <w:rPr>
          <w:rFonts w:ascii="Times New Roman" w:hAnsi="Times New Roman" w:cs="Times New Roman"/>
        </w:rPr>
        <w:t>.</w:t>
      </w:r>
    </w:p>
    <w:p w14:paraId="2A1F1379" w14:textId="3949F772" w:rsidR="005F3432" w:rsidRPr="005035C0" w:rsidRDefault="005F3432" w:rsidP="005F3432">
      <w:pPr>
        <w:pStyle w:val="a9"/>
        <w:numPr>
          <w:ilvl w:val="0"/>
          <w:numId w:val="7"/>
        </w:numPr>
        <w:rPr>
          <w:rFonts w:ascii="Times New Roman" w:hAnsi="Times New Roman" w:cs="Times New Roman"/>
        </w:rPr>
      </w:pPr>
      <w:r w:rsidRPr="005035C0">
        <w:rPr>
          <w:rFonts w:ascii="Times New Roman" w:hAnsi="Times New Roman" w:cs="Times New Roman"/>
        </w:rPr>
        <w:t xml:space="preserve">Linked Bar + Line </w:t>
      </w:r>
      <w:r w:rsidR="00F74389" w:rsidRPr="005035C0">
        <w:rPr>
          <w:rFonts w:ascii="Times New Roman" w:hAnsi="Times New Roman" w:cs="Times New Roman"/>
        </w:rPr>
        <w:t>Graph</w:t>
      </w:r>
      <w:r w:rsidR="00DE3947" w:rsidRPr="005035C0">
        <w:rPr>
          <w:rFonts w:ascii="Times New Roman" w:hAnsi="Times New Roman" w:cs="Times New Roman"/>
        </w:rPr>
        <w:t xml:space="preserve">: </w:t>
      </w:r>
      <w:r w:rsidR="00DE3947" w:rsidRPr="005035C0">
        <w:rPr>
          <w:rFonts w:ascii="Times New Roman" w:hAnsi="Times New Roman" w:cs="Times New Roman"/>
        </w:rPr>
        <w:t>Clicking a bubble</w:t>
      </w:r>
      <w:r w:rsidR="00DE3947" w:rsidRPr="005035C0">
        <w:rPr>
          <w:rFonts w:ascii="Times New Roman" w:hAnsi="Times New Roman" w:cs="Times New Roman"/>
        </w:rPr>
        <w:t xml:space="preserve"> or searching a country</w:t>
      </w:r>
      <w:r w:rsidR="00DE3947" w:rsidRPr="005035C0">
        <w:rPr>
          <w:rFonts w:ascii="Times New Roman" w:hAnsi="Times New Roman" w:cs="Times New Roman"/>
        </w:rPr>
        <w:t xml:space="preserve"> shows how the selected country's indicators change over time (2022–2024).</w:t>
      </w:r>
    </w:p>
    <w:p w14:paraId="6D0085FC" w14:textId="45E48692" w:rsidR="005F3432" w:rsidRPr="005035C0" w:rsidRDefault="005F3432" w:rsidP="002A0534">
      <w:pPr>
        <w:pStyle w:val="a9"/>
        <w:numPr>
          <w:ilvl w:val="0"/>
          <w:numId w:val="7"/>
        </w:numPr>
        <w:rPr>
          <w:rFonts w:ascii="Times New Roman" w:hAnsi="Times New Roman" w:cs="Times New Roman"/>
        </w:rPr>
      </w:pPr>
      <w:r w:rsidRPr="005035C0">
        <w:rPr>
          <w:rFonts w:ascii="Times New Roman" w:hAnsi="Times New Roman" w:cs="Times New Roman"/>
        </w:rPr>
        <w:t>Interactive Filters</w:t>
      </w:r>
      <w:r w:rsidR="00DE3947" w:rsidRPr="005035C0">
        <w:rPr>
          <w:rFonts w:ascii="Times New Roman" w:hAnsi="Times New Roman" w:cs="Times New Roman"/>
        </w:rPr>
        <w:t xml:space="preserve">: </w:t>
      </w:r>
      <w:r w:rsidR="00DE3947" w:rsidRPr="005035C0">
        <w:rPr>
          <w:rFonts w:ascii="Times New Roman" w:hAnsi="Times New Roman" w:cs="Times New Roman"/>
        </w:rPr>
        <w:t>Dropdowns and continent legend toggles enable deep, user-driven exploration.</w:t>
      </w:r>
    </w:p>
    <w:p w14:paraId="0B7533B0" w14:textId="258A1197" w:rsidR="005F3432" w:rsidRPr="005035C0" w:rsidRDefault="005F3432" w:rsidP="002A0534">
      <w:pPr>
        <w:pStyle w:val="a9"/>
        <w:numPr>
          <w:ilvl w:val="0"/>
          <w:numId w:val="7"/>
        </w:numPr>
        <w:rPr>
          <w:rFonts w:ascii="Times New Roman" w:hAnsi="Times New Roman" w:cs="Times New Roman"/>
        </w:rPr>
      </w:pPr>
      <w:r w:rsidRPr="005035C0">
        <w:rPr>
          <w:rFonts w:ascii="Times New Roman" w:hAnsi="Times New Roman" w:cs="Times New Roman"/>
        </w:rPr>
        <w:t>Narrative Tabs</w:t>
      </w:r>
      <w:r w:rsidR="00DE3947" w:rsidRPr="005035C0">
        <w:rPr>
          <w:rFonts w:ascii="Times New Roman" w:hAnsi="Times New Roman" w:cs="Times New Roman"/>
        </w:rPr>
        <w:t xml:space="preserve">: </w:t>
      </w:r>
      <w:r w:rsidR="00DE3947" w:rsidRPr="005035C0">
        <w:rPr>
          <w:rFonts w:ascii="Times New Roman" w:hAnsi="Times New Roman" w:cs="Times New Roman"/>
        </w:rPr>
        <w:t>Explain key findings, guiding both exploratory and narrative users.</w:t>
      </w:r>
    </w:p>
    <w:p w14:paraId="5AF181F8" w14:textId="65152EDB" w:rsidR="005F3432" w:rsidRPr="005035C0" w:rsidRDefault="005F3432" w:rsidP="005F3432">
      <w:pPr>
        <w:pStyle w:val="a9"/>
        <w:numPr>
          <w:ilvl w:val="0"/>
          <w:numId w:val="7"/>
        </w:numPr>
        <w:rPr>
          <w:rFonts w:ascii="Times New Roman" w:hAnsi="Times New Roman" w:cs="Times New Roman"/>
        </w:rPr>
      </w:pPr>
      <w:r w:rsidRPr="005035C0">
        <w:rPr>
          <w:rFonts w:ascii="Times New Roman" w:hAnsi="Times New Roman" w:cs="Times New Roman"/>
        </w:rPr>
        <w:t>Tooltip System</w:t>
      </w:r>
      <w:r w:rsidR="00DE3947" w:rsidRPr="005035C0">
        <w:rPr>
          <w:rFonts w:ascii="Times New Roman" w:hAnsi="Times New Roman" w:cs="Times New Roman"/>
        </w:rPr>
        <w:t xml:space="preserve">: </w:t>
      </w:r>
      <w:r w:rsidR="00DE3947" w:rsidRPr="005035C0">
        <w:rPr>
          <w:rFonts w:ascii="Times New Roman" w:hAnsi="Times New Roman" w:cs="Times New Roman"/>
        </w:rPr>
        <w:t>Responsive, rich tooltips offer on-hover insights for both charts.</w:t>
      </w:r>
    </w:p>
    <w:p w14:paraId="18F66CD7" w14:textId="444F45A6" w:rsidR="005F3432" w:rsidRPr="005035C0" w:rsidRDefault="005F3432" w:rsidP="005F3432">
      <w:pPr>
        <w:pStyle w:val="a9"/>
        <w:numPr>
          <w:ilvl w:val="0"/>
          <w:numId w:val="7"/>
        </w:numPr>
        <w:rPr>
          <w:rFonts w:ascii="Times New Roman" w:hAnsi="Times New Roman" w:cs="Times New Roman"/>
        </w:rPr>
      </w:pPr>
      <w:r w:rsidRPr="005035C0">
        <w:rPr>
          <w:rFonts w:ascii="Times New Roman" w:hAnsi="Times New Roman" w:cs="Times New Roman"/>
        </w:rPr>
        <w:t>Tour Guide</w:t>
      </w:r>
      <w:r w:rsidR="00DE3947" w:rsidRPr="005035C0">
        <w:rPr>
          <w:rFonts w:ascii="Times New Roman" w:hAnsi="Times New Roman" w:cs="Times New Roman"/>
        </w:rPr>
        <w:t xml:space="preserve">: </w:t>
      </w:r>
      <w:r w:rsidR="00DE3947" w:rsidRPr="005035C0">
        <w:rPr>
          <w:rFonts w:ascii="Times New Roman" w:hAnsi="Times New Roman" w:cs="Times New Roman"/>
        </w:rPr>
        <w:t>A step-by-step walkthrough helps new users understand dashboard interactions.</w:t>
      </w:r>
    </w:p>
    <w:p w14:paraId="44D44C57" w14:textId="4B43A74A" w:rsidR="00827062" w:rsidRPr="005035C0" w:rsidRDefault="00827062" w:rsidP="00827062">
      <w:pPr>
        <w:ind w:left="425"/>
        <w:rPr>
          <w:rFonts w:ascii="Times New Roman" w:hAnsi="Times New Roman" w:cs="Times New Roman"/>
        </w:rPr>
      </w:pPr>
      <w:r w:rsidRPr="005035C0">
        <w:rPr>
          <w:rFonts w:ascii="Times New Roman" w:hAnsi="Times New Roman" w:cs="Times New Roman"/>
        </w:rPr>
        <w:t>The regression line and Pearson’s r in the bubble chart were originally not part of the design. I later realized that including the regression line and correlation coefficient would help users better understand the degree of correlation between indicators.</w:t>
      </w:r>
    </w:p>
    <w:p w14:paraId="483F105A" w14:textId="13C36D45" w:rsidR="00827062" w:rsidRPr="005035C0" w:rsidRDefault="00827062" w:rsidP="00827062">
      <w:pPr>
        <w:ind w:left="425"/>
        <w:rPr>
          <w:rFonts w:ascii="Times New Roman" w:hAnsi="Times New Roman" w:cs="Times New Roman"/>
        </w:rPr>
      </w:pPr>
      <w:r w:rsidRPr="005035C0">
        <w:rPr>
          <w:rFonts w:ascii="Times New Roman" w:hAnsi="Times New Roman" w:cs="Times New Roman"/>
        </w:rPr>
        <w:t>Regarding the challenges in implementing this design:</w:t>
      </w:r>
    </w:p>
    <w:p w14:paraId="128E212E" w14:textId="64D9D4BE" w:rsidR="00827062" w:rsidRPr="005035C0" w:rsidRDefault="00827062" w:rsidP="00827062">
      <w:pPr>
        <w:ind w:left="425"/>
        <w:rPr>
          <w:rFonts w:ascii="Times New Roman" w:hAnsi="Times New Roman" w:cs="Times New Roman"/>
        </w:rPr>
      </w:pPr>
      <w:r w:rsidRPr="005035C0">
        <w:rPr>
          <w:rFonts w:ascii="Times New Roman" w:hAnsi="Times New Roman" w:cs="Times New Roman"/>
        </w:rPr>
        <w:t>First, handling the QS data was challenging. Unlike the other two datasets, the QS data required aggregation to create representative values for each country before it could be visualized.</w:t>
      </w:r>
    </w:p>
    <w:p w14:paraId="7AD0ABEC" w14:textId="0AA486F3" w:rsidR="00827062" w:rsidRPr="005035C0" w:rsidRDefault="00827062" w:rsidP="00827062">
      <w:pPr>
        <w:ind w:left="425"/>
        <w:rPr>
          <w:rFonts w:ascii="Times New Roman" w:hAnsi="Times New Roman" w:cs="Times New Roman"/>
        </w:rPr>
      </w:pPr>
      <w:r w:rsidRPr="005035C0">
        <w:rPr>
          <w:rFonts w:ascii="Times New Roman" w:hAnsi="Times New Roman" w:cs="Times New Roman"/>
        </w:rPr>
        <w:t xml:space="preserve">Second, designing and positioning D3-rendered elements such as the regression </w:t>
      </w:r>
      <w:r w:rsidRPr="005035C0">
        <w:rPr>
          <w:rFonts w:ascii="Times New Roman" w:hAnsi="Times New Roman" w:cs="Times New Roman"/>
        </w:rPr>
        <w:lastRenderedPageBreak/>
        <w:t>line and legend was difficult. Although D3 provides many powerful features that reduce workload, as someone not very familiar with HTML and JavaScript, I still had to spend a significant amount of time ensuring all elements aligned with the design consistently.</w:t>
      </w:r>
    </w:p>
    <w:p w14:paraId="00D64DC9" w14:textId="32607931" w:rsidR="00DE3947" w:rsidRPr="005035C0" w:rsidRDefault="00827062" w:rsidP="00827062">
      <w:pPr>
        <w:ind w:left="425"/>
        <w:rPr>
          <w:rFonts w:ascii="Times New Roman" w:hAnsi="Times New Roman" w:cs="Times New Roman"/>
        </w:rPr>
      </w:pPr>
      <w:r w:rsidRPr="005035C0">
        <w:rPr>
          <w:rFonts w:ascii="Times New Roman" w:hAnsi="Times New Roman" w:cs="Times New Roman"/>
        </w:rPr>
        <w:t>Finally, the overall layout and user interaction design presented challenges. This project adopted a responsive design to ensure users have a consistent experience across different screen sizes. Additionally, designing the user tour took considerable effort. While not strictly necessary for a visualization project, I believe it is very important for enhancing the user experience.</w:t>
      </w:r>
    </w:p>
    <w:p w14:paraId="4FD79AF8" w14:textId="757A1A15" w:rsidR="007F5E17" w:rsidRPr="005035C0" w:rsidRDefault="007F5E17" w:rsidP="005F3432">
      <w:pPr>
        <w:pStyle w:val="a9"/>
        <w:numPr>
          <w:ilvl w:val="1"/>
          <w:numId w:val="1"/>
        </w:numPr>
        <w:rPr>
          <w:rFonts w:ascii="Times New Roman" w:hAnsi="Times New Roman" w:cs="Times New Roman"/>
        </w:rPr>
      </w:pPr>
      <w:r w:rsidRPr="005035C0">
        <w:rPr>
          <w:rFonts w:ascii="Times New Roman" w:hAnsi="Times New Roman" w:cs="Times New Roman"/>
        </w:rPr>
        <w:t xml:space="preserve">Interactive Narrative </w:t>
      </w:r>
      <w:proofErr w:type="spellStart"/>
      <w:r w:rsidRPr="005035C0">
        <w:rPr>
          <w:rFonts w:ascii="Times New Roman" w:hAnsi="Times New Roman" w:cs="Times New Roman"/>
        </w:rPr>
        <w:t>Visualisation</w:t>
      </w:r>
      <w:proofErr w:type="spellEnd"/>
      <w:r w:rsidRPr="005035C0">
        <w:rPr>
          <w:rFonts w:ascii="Times New Roman" w:hAnsi="Times New Roman" w:cs="Times New Roman"/>
        </w:rPr>
        <w:t xml:space="preserve"> Implementation</w:t>
      </w:r>
    </w:p>
    <w:p w14:paraId="12B36E54" w14:textId="24D88614" w:rsidR="00F74389" w:rsidRPr="005035C0" w:rsidRDefault="00F74389" w:rsidP="008100DB">
      <w:pPr>
        <w:pStyle w:val="a9"/>
        <w:numPr>
          <w:ilvl w:val="2"/>
          <w:numId w:val="1"/>
        </w:numPr>
        <w:rPr>
          <w:rFonts w:ascii="Times New Roman" w:hAnsi="Times New Roman" w:cs="Times New Roman"/>
        </w:rPr>
      </w:pPr>
      <w:r w:rsidRPr="005035C0">
        <w:rPr>
          <w:rFonts w:ascii="Times New Roman" w:hAnsi="Times New Roman" w:cs="Times New Roman"/>
        </w:rPr>
        <w:t>F</w:t>
      </w:r>
      <w:r w:rsidRPr="00F74389">
        <w:rPr>
          <w:rFonts w:ascii="Times New Roman" w:hAnsi="Times New Roman" w:cs="Times New Roman"/>
        </w:rPr>
        <w:t>inal</w:t>
      </w:r>
      <w:r w:rsidRPr="005035C0">
        <w:rPr>
          <w:rFonts w:ascii="Times New Roman" w:hAnsi="Times New Roman" w:cs="Times New Roman"/>
        </w:rPr>
        <w:t xml:space="preserve"> </w:t>
      </w:r>
      <w:r w:rsidRPr="005035C0">
        <w:rPr>
          <w:rFonts w:ascii="Times New Roman" w:hAnsi="Times New Roman" w:cs="Times New Roman"/>
        </w:rPr>
        <w:t>implementation</w:t>
      </w:r>
    </w:p>
    <w:p w14:paraId="0C8AAD66" w14:textId="51915E59" w:rsidR="00F74389" w:rsidRPr="005035C0" w:rsidRDefault="00F74389" w:rsidP="00F74389">
      <w:pPr>
        <w:pStyle w:val="a9"/>
        <w:numPr>
          <w:ilvl w:val="3"/>
          <w:numId w:val="1"/>
        </w:numPr>
        <w:rPr>
          <w:rFonts w:ascii="Times New Roman" w:hAnsi="Times New Roman" w:cs="Times New Roman"/>
        </w:rPr>
      </w:pPr>
      <w:r w:rsidRPr="005035C0">
        <w:rPr>
          <w:rFonts w:ascii="Times New Roman" w:hAnsi="Times New Roman" w:cs="Times New Roman"/>
        </w:rPr>
        <w:t>Bubble chart</w:t>
      </w:r>
    </w:p>
    <w:p w14:paraId="0EC56BDD" w14:textId="011DD93B" w:rsidR="00F74389" w:rsidRPr="005035C0" w:rsidRDefault="00827062" w:rsidP="00F74389">
      <w:pPr>
        <w:ind w:left="1276"/>
        <w:rPr>
          <w:rFonts w:ascii="Times New Roman" w:hAnsi="Times New Roman" w:cs="Times New Roman"/>
        </w:rPr>
      </w:pPr>
      <w:r w:rsidRPr="005035C0">
        <w:rPr>
          <w:rFonts w:ascii="Times New Roman" w:hAnsi="Times New Roman" w:cs="Times New Roman"/>
        </w:rPr>
        <w:t xml:space="preserve">This chart will filter the displayed data based on the user’s current selections for the x-axis, y-axis, bubble size, continent filter, and other options, and will render the bubbles, </w:t>
      </w:r>
      <w:proofErr w:type="spellStart"/>
      <w:r w:rsidRPr="005035C0">
        <w:rPr>
          <w:rFonts w:ascii="Times New Roman" w:hAnsi="Times New Roman" w:cs="Times New Roman"/>
        </w:rPr>
        <w:t>xy</w:t>
      </w:r>
      <w:proofErr w:type="spellEnd"/>
      <w:r w:rsidRPr="005035C0">
        <w:rPr>
          <w:rFonts w:ascii="Times New Roman" w:hAnsi="Times New Roman" w:cs="Times New Roman"/>
        </w:rPr>
        <w:t>-axes, regression line, and legend accordingly</w:t>
      </w:r>
    </w:p>
    <w:p w14:paraId="1858F1E5" w14:textId="77777777" w:rsidR="005035C0" w:rsidRPr="005035C0" w:rsidRDefault="002207A0" w:rsidP="005035C0">
      <w:pPr>
        <w:keepNext/>
        <w:jc w:val="center"/>
        <w:rPr>
          <w:rFonts w:ascii="Times New Roman" w:hAnsi="Times New Roman" w:cs="Times New Roman"/>
        </w:rPr>
      </w:pPr>
      <w:r w:rsidRPr="005035C0">
        <w:rPr>
          <w:rFonts w:ascii="Times New Roman" w:hAnsi="Times New Roman" w:cs="Times New Roman"/>
        </w:rPr>
        <w:drawing>
          <wp:inline distT="0" distB="0" distL="0" distR="0" wp14:anchorId="77849660" wp14:editId="1313A101">
            <wp:extent cx="4975860" cy="3850211"/>
            <wp:effectExtent l="0" t="0" r="0" b="0"/>
            <wp:docPr id="178318661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86614" name=""/>
                    <pic:cNvPicPr/>
                  </pic:nvPicPr>
                  <pic:blipFill>
                    <a:blip r:embed="rId5"/>
                    <a:stretch>
                      <a:fillRect/>
                    </a:stretch>
                  </pic:blipFill>
                  <pic:spPr>
                    <a:xfrm>
                      <a:off x="0" y="0"/>
                      <a:ext cx="4979856" cy="3853303"/>
                    </a:xfrm>
                    <a:prstGeom prst="rect">
                      <a:avLst/>
                    </a:prstGeom>
                  </pic:spPr>
                </pic:pic>
              </a:graphicData>
            </a:graphic>
          </wp:inline>
        </w:drawing>
      </w:r>
    </w:p>
    <w:p w14:paraId="0E9E7BD9" w14:textId="59B8E95E" w:rsidR="00445F91" w:rsidRPr="005035C0" w:rsidRDefault="005035C0" w:rsidP="005035C0">
      <w:pPr>
        <w:pStyle w:val="ae"/>
        <w:jc w:val="center"/>
        <w:rPr>
          <w:rFonts w:ascii="Times New Roman" w:hAnsi="Times New Roman" w:cs="Times New Roman" w:hint="eastAsia"/>
          <w:sz w:val="24"/>
          <w:szCs w:val="24"/>
        </w:rPr>
      </w:pPr>
      <w:r w:rsidRPr="005035C0">
        <w:rPr>
          <w:rFonts w:ascii="Times New Roman" w:hAnsi="Times New Roman" w:cs="Times New Roman"/>
          <w:sz w:val="24"/>
          <w:szCs w:val="24"/>
        </w:rPr>
        <w:t xml:space="preserve">Figure </w:t>
      </w:r>
      <w:r w:rsidRPr="005035C0">
        <w:rPr>
          <w:rFonts w:ascii="Times New Roman" w:hAnsi="Times New Roman" w:cs="Times New Roman"/>
          <w:sz w:val="24"/>
          <w:szCs w:val="24"/>
        </w:rPr>
        <w:fldChar w:fldCharType="begin"/>
      </w:r>
      <w:r w:rsidRPr="005035C0">
        <w:rPr>
          <w:rFonts w:ascii="Times New Roman" w:hAnsi="Times New Roman" w:cs="Times New Roman"/>
          <w:sz w:val="24"/>
          <w:szCs w:val="24"/>
        </w:rPr>
        <w:instrText xml:space="preserve"> SEQ Figure \* ARABIC </w:instrText>
      </w:r>
      <w:r w:rsidRPr="005035C0">
        <w:rPr>
          <w:rFonts w:ascii="Times New Roman" w:hAnsi="Times New Roman" w:cs="Times New Roman"/>
          <w:sz w:val="24"/>
          <w:szCs w:val="24"/>
        </w:rPr>
        <w:fldChar w:fldCharType="separate"/>
      </w:r>
      <w:r w:rsidR="00A27C29">
        <w:rPr>
          <w:rFonts w:ascii="Times New Roman" w:hAnsi="Times New Roman" w:cs="Times New Roman"/>
          <w:noProof/>
          <w:sz w:val="24"/>
          <w:szCs w:val="24"/>
        </w:rPr>
        <w:t>1</w:t>
      </w:r>
      <w:r w:rsidRPr="005035C0">
        <w:rPr>
          <w:rFonts w:ascii="Times New Roman" w:hAnsi="Times New Roman" w:cs="Times New Roman"/>
          <w:sz w:val="24"/>
          <w:szCs w:val="24"/>
        </w:rPr>
        <w:fldChar w:fldCharType="end"/>
      </w:r>
      <w:r>
        <w:rPr>
          <w:rFonts w:ascii="Times New Roman" w:hAnsi="Times New Roman" w:cs="Times New Roman" w:hint="eastAsia"/>
          <w:sz w:val="24"/>
          <w:szCs w:val="24"/>
        </w:rPr>
        <w:t xml:space="preserve"> The screen of final implementation of Interactive Bubble Chart in DVP</w:t>
      </w:r>
    </w:p>
    <w:p w14:paraId="58DA89A7" w14:textId="322A472B" w:rsidR="00F74389" w:rsidRPr="005035C0" w:rsidRDefault="00F74389" w:rsidP="00F74389">
      <w:pPr>
        <w:pStyle w:val="a9"/>
        <w:numPr>
          <w:ilvl w:val="3"/>
          <w:numId w:val="1"/>
        </w:numPr>
        <w:rPr>
          <w:rFonts w:ascii="Times New Roman" w:hAnsi="Times New Roman" w:cs="Times New Roman"/>
        </w:rPr>
      </w:pPr>
      <w:r w:rsidRPr="005035C0">
        <w:rPr>
          <w:rFonts w:ascii="Times New Roman" w:hAnsi="Times New Roman" w:cs="Times New Roman"/>
        </w:rPr>
        <w:lastRenderedPageBreak/>
        <w:t>Bar chart + Line Graph</w:t>
      </w:r>
    </w:p>
    <w:p w14:paraId="461D16D9" w14:textId="3BDEA9C6" w:rsidR="00445F91" w:rsidRPr="005035C0" w:rsidRDefault="00827062" w:rsidP="00445F91">
      <w:pPr>
        <w:ind w:left="1276"/>
        <w:rPr>
          <w:rFonts w:ascii="Times New Roman" w:hAnsi="Times New Roman" w:cs="Times New Roman"/>
        </w:rPr>
      </w:pPr>
      <w:r w:rsidRPr="005035C0">
        <w:rPr>
          <w:rFonts w:ascii="Times New Roman" w:hAnsi="Times New Roman" w:cs="Times New Roman"/>
        </w:rPr>
        <w:t>This chart will plot the changes over the years between the two indicators for the selected country, based on the user’s current country selection (through clicking a bubble or searching for a specified country) and the indicators chosen for the x and y axes.</w:t>
      </w:r>
    </w:p>
    <w:p w14:paraId="64F68A9D" w14:textId="77777777" w:rsidR="005035C0" w:rsidRDefault="002207A0" w:rsidP="005035C0">
      <w:pPr>
        <w:keepNext/>
        <w:jc w:val="center"/>
      </w:pPr>
      <w:r w:rsidRPr="005035C0">
        <w:rPr>
          <w:rFonts w:ascii="Times New Roman" w:hAnsi="Times New Roman" w:cs="Times New Roman"/>
        </w:rPr>
        <w:drawing>
          <wp:inline distT="0" distB="0" distL="0" distR="0" wp14:anchorId="30BD29F9" wp14:editId="2B65C180">
            <wp:extent cx="2423846" cy="3398520"/>
            <wp:effectExtent l="0" t="0" r="0" b="0"/>
            <wp:docPr id="79543380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33807" name=""/>
                    <pic:cNvPicPr/>
                  </pic:nvPicPr>
                  <pic:blipFill>
                    <a:blip r:embed="rId6"/>
                    <a:stretch>
                      <a:fillRect/>
                    </a:stretch>
                  </pic:blipFill>
                  <pic:spPr>
                    <a:xfrm>
                      <a:off x="0" y="0"/>
                      <a:ext cx="2438006" cy="3418374"/>
                    </a:xfrm>
                    <a:prstGeom prst="rect">
                      <a:avLst/>
                    </a:prstGeom>
                  </pic:spPr>
                </pic:pic>
              </a:graphicData>
            </a:graphic>
          </wp:inline>
        </w:drawing>
      </w:r>
    </w:p>
    <w:p w14:paraId="4BEB4A42" w14:textId="7B74CEF4" w:rsidR="002207A0" w:rsidRPr="005035C0" w:rsidRDefault="005035C0" w:rsidP="005035C0">
      <w:pPr>
        <w:pStyle w:val="ae"/>
        <w:jc w:val="center"/>
        <w:rPr>
          <w:rFonts w:ascii="Times New Roman" w:hAnsi="Times New Roman" w:cs="Times New Roman" w:hint="eastAsia"/>
          <w:sz w:val="24"/>
          <w:szCs w:val="24"/>
        </w:rPr>
      </w:pPr>
      <w:r w:rsidRPr="005035C0">
        <w:rPr>
          <w:rFonts w:ascii="Times New Roman" w:hAnsi="Times New Roman" w:cs="Times New Roman"/>
          <w:sz w:val="24"/>
          <w:szCs w:val="24"/>
        </w:rPr>
        <w:t xml:space="preserve">Figure </w:t>
      </w:r>
      <w:r w:rsidRPr="005035C0">
        <w:rPr>
          <w:rFonts w:ascii="Times New Roman" w:hAnsi="Times New Roman" w:cs="Times New Roman"/>
          <w:sz w:val="24"/>
          <w:szCs w:val="24"/>
        </w:rPr>
        <w:fldChar w:fldCharType="begin"/>
      </w:r>
      <w:r w:rsidRPr="005035C0">
        <w:rPr>
          <w:rFonts w:ascii="Times New Roman" w:hAnsi="Times New Roman" w:cs="Times New Roman"/>
          <w:sz w:val="24"/>
          <w:szCs w:val="24"/>
        </w:rPr>
        <w:instrText xml:space="preserve"> SEQ Figure \* ARABIC </w:instrText>
      </w:r>
      <w:r w:rsidRPr="005035C0">
        <w:rPr>
          <w:rFonts w:ascii="Times New Roman" w:hAnsi="Times New Roman" w:cs="Times New Roman"/>
          <w:sz w:val="24"/>
          <w:szCs w:val="24"/>
        </w:rPr>
        <w:fldChar w:fldCharType="separate"/>
      </w:r>
      <w:r w:rsidR="00A27C29">
        <w:rPr>
          <w:rFonts w:ascii="Times New Roman" w:hAnsi="Times New Roman" w:cs="Times New Roman"/>
          <w:noProof/>
          <w:sz w:val="24"/>
          <w:szCs w:val="24"/>
        </w:rPr>
        <w:t>2</w:t>
      </w:r>
      <w:r w:rsidRPr="005035C0">
        <w:rPr>
          <w:rFonts w:ascii="Times New Roman" w:hAnsi="Times New Roman" w:cs="Times New Roman"/>
          <w:sz w:val="24"/>
          <w:szCs w:val="24"/>
        </w:rPr>
        <w:fldChar w:fldCharType="end"/>
      </w:r>
      <w:r w:rsidRPr="005035C0">
        <w:rPr>
          <w:rFonts w:ascii="Times New Roman" w:hAnsi="Times New Roman" w:cs="Times New Roman"/>
          <w:sz w:val="24"/>
          <w:szCs w:val="24"/>
        </w:rPr>
        <w:t xml:space="preserve"> </w:t>
      </w:r>
      <w:r w:rsidRPr="005035C0">
        <w:rPr>
          <w:rFonts w:ascii="Times New Roman" w:hAnsi="Times New Roman" w:cs="Times New Roman"/>
          <w:sz w:val="24"/>
          <w:szCs w:val="24"/>
        </w:rPr>
        <w:t>The scree</w:t>
      </w:r>
      <w:r>
        <w:rPr>
          <w:rFonts w:ascii="Times New Roman" w:hAnsi="Times New Roman" w:cs="Times New Roman" w:hint="eastAsia"/>
          <w:sz w:val="24"/>
          <w:szCs w:val="24"/>
        </w:rPr>
        <w:t xml:space="preserve">n of final implementation of Interactive </w:t>
      </w:r>
      <w:r>
        <w:rPr>
          <w:rFonts w:ascii="Times New Roman" w:hAnsi="Times New Roman" w:cs="Times New Roman" w:hint="eastAsia"/>
          <w:sz w:val="24"/>
          <w:szCs w:val="24"/>
        </w:rPr>
        <w:t>Bar</w:t>
      </w:r>
      <w:r>
        <w:rPr>
          <w:rFonts w:ascii="Times New Roman" w:hAnsi="Times New Roman" w:cs="Times New Roman" w:hint="eastAsia"/>
          <w:sz w:val="24"/>
          <w:szCs w:val="24"/>
        </w:rPr>
        <w:t xml:space="preserve"> Chart </w:t>
      </w:r>
      <w:r>
        <w:rPr>
          <w:rFonts w:ascii="Times New Roman" w:hAnsi="Times New Roman" w:cs="Times New Roman" w:hint="eastAsia"/>
          <w:sz w:val="24"/>
          <w:szCs w:val="24"/>
        </w:rPr>
        <w:t xml:space="preserve">with Line Graph </w:t>
      </w:r>
      <w:r>
        <w:rPr>
          <w:rFonts w:ascii="Times New Roman" w:hAnsi="Times New Roman" w:cs="Times New Roman" w:hint="eastAsia"/>
          <w:sz w:val="24"/>
          <w:szCs w:val="24"/>
        </w:rPr>
        <w:t>in DVP</w:t>
      </w:r>
    </w:p>
    <w:p w14:paraId="43E4680C" w14:textId="542D69A2" w:rsidR="00F74389" w:rsidRPr="005035C0" w:rsidRDefault="00F74389" w:rsidP="00F74389">
      <w:pPr>
        <w:pStyle w:val="a9"/>
        <w:numPr>
          <w:ilvl w:val="3"/>
          <w:numId w:val="1"/>
        </w:numPr>
        <w:rPr>
          <w:rFonts w:ascii="Times New Roman" w:hAnsi="Times New Roman" w:cs="Times New Roman"/>
        </w:rPr>
      </w:pPr>
      <w:r w:rsidRPr="005035C0">
        <w:rPr>
          <w:rFonts w:ascii="Times New Roman" w:hAnsi="Times New Roman" w:cs="Times New Roman"/>
        </w:rPr>
        <w:t>Interactable Elements</w:t>
      </w:r>
    </w:p>
    <w:p w14:paraId="49D82EB8" w14:textId="73F32166" w:rsidR="002207A0" w:rsidRPr="005035C0" w:rsidRDefault="00827062" w:rsidP="002207A0">
      <w:pPr>
        <w:ind w:left="1276"/>
        <w:rPr>
          <w:rFonts w:ascii="Times New Roman" w:hAnsi="Times New Roman" w:cs="Times New Roman"/>
        </w:rPr>
      </w:pPr>
      <w:r w:rsidRPr="005035C0">
        <w:rPr>
          <w:rFonts w:ascii="Times New Roman" w:hAnsi="Times New Roman" w:cs="Times New Roman"/>
        </w:rPr>
        <w:t xml:space="preserve">This section is located below the main </w:t>
      </w:r>
      <w:proofErr w:type="spellStart"/>
      <w:r w:rsidRPr="005035C0">
        <w:rPr>
          <w:rFonts w:ascii="Times New Roman" w:hAnsi="Times New Roman" w:cs="Times New Roman"/>
        </w:rPr>
        <w:t>visualisation</w:t>
      </w:r>
      <w:proofErr w:type="spellEnd"/>
      <w:r w:rsidRPr="005035C0">
        <w:rPr>
          <w:rFonts w:ascii="Times New Roman" w:hAnsi="Times New Roman" w:cs="Times New Roman"/>
        </w:rPr>
        <w:t xml:space="preserve"> (see below Figures 1 and 2) and allows control over features such as displaying country labels on the bubbles, selecting the bubble size indicator, adjusting the aggregation method for QS indicators, and searching/selecting target countries in the bar chart. This part is mainly implemented using native JavaScript and HTML, with D3 used to read the current state and update the </w:t>
      </w:r>
      <w:proofErr w:type="spellStart"/>
      <w:r w:rsidRPr="005035C0">
        <w:rPr>
          <w:rFonts w:ascii="Times New Roman" w:hAnsi="Times New Roman" w:cs="Times New Roman"/>
        </w:rPr>
        <w:t>visualisations</w:t>
      </w:r>
      <w:proofErr w:type="spellEnd"/>
      <w:r w:rsidRPr="005035C0">
        <w:rPr>
          <w:rFonts w:ascii="Times New Roman" w:hAnsi="Times New Roman" w:cs="Times New Roman"/>
        </w:rPr>
        <w:t xml:space="preserve"> in real time.</w:t>
      </w:r>
    </w:p>
    <w:p w14:paraId="6F260DC1" w14:textId="3CB502B8" w:rsidR="00F74389" w:rsidRPr="005035C0" w:rsidRDefault="00F74389" w:rsidP="00F74389">
      <w:pPr>
        <w:pStyle w:val="a9"/>
        <w:numPr>
          <w:ilvl w:val="3"/>
          <w:numId w:val="1"/>
        </w:numPr>
        <w:rPr>
          <w:rFonts w:ascii="Times New Roman" w:hAnsi="Times New Roman" w:cs="Times New Roman"/>
        </w:rPr>
      </w:pPr>
      <w:r w:rsidRPr="005035C0">
        <w:rPr>
          <w:rFonts w:ascii="Times New Roman" w:hAnsi="Times New Roman" w:cs="Times New Roman"/>
        </w:rPr>
        <w:t>Description and data stories</w:t>
      </w:r>
    </w:p>
    <w:p w14:paraId="2C8C04CD" w14:textId="563F3CE8" w:rsidR="00610287" w:rsidRPr="005035C0" w:rsidRDefault="00827062" w:rsidP="00610287">
      <w:pPr>
        <w:ind w:left="1276"/>
        <w:rPr>
          <w:rFonts w:ascii="Times New Roman" w:hAnsi="Times New Roman" w:cs="Times New Roman"/>
        </w:rPr>
      </w:pPr>
      <w:r w:rsidRPr="005035C0">
        <w:rPr>
          <w:rFonts w:ascii="Times New Roman" w:hAnsi="Times New Roman" w:cs="Times New Roman"/>
        </w:rPr>
        <w:t xml:space="preserve">This section is located at the very bottom of the screen and uses multiple selectable tabs to allow users to view the content they want, including </w:t>
      </w:r>
      <w:r w:rsidRPr="005035C0">
        <w:rPr>
          <w:rFonts w:ascii="Times New Roman" w:hAnsi="Times New Roman" w:cs="Times New Roman"/>
        </w:rPr>
        <w:lastRenderedPageBreak/>
        <w:t>the introduction, the three data story themes, data information, and a user guide. It is mainly implemented using native JavaScript and HTML, with functionalities such as updating text content, pop-up windows, and button toggling.</w:t>
      </w:r>
    </w:p>
    <w:p w14:paraId="3E75AFEA" w14:textId="77777777" w:rsidR="005035C0" w:rsidRDefault="002207A0" w:rsidP="005035C0">
      <w:pPr>
        <w:keepNext/>
        <w:jc w:val="center"/>
      </w:pPr>
      <w:r w:rsidRPr="005035C0">
        <w:rPr>
          <w:rFonts w:ascii="Times New Roman" w:hAnsi="Times New Roman" w:cs="Times New Roman"/>
        </w:rPr>
        <w:drawing>
          <wp:inline distT="0" distB="0" distL="0" distR="0" wp14:anchorId="47318F4B" wp14:editId="1A2CF54E">
            <wp:extent cx="5943247" cy="1760220"/>
            <wp:effectExtent l="0" t="0" r="635" b="0"/>
            <wp:docPr id="167798729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87295" name=""/>
                    <pic:cNvPicPr/>
                  </pic:nvPicPr>
                  <pic:blipFill>
                    <a:blip r:embed="rId7"/>
                    <a:stretch>
                      <a:fillRect/>
                    </a:stretch>
                  </pic:blipFill>
                  <pic:spPr>
                    <a:xfrm>
                      <a:off x="0" y="0"/>
                      <a:ext cx="5953250" cy="1763183"/>
                    </a:xfrm>
                    <a:prstGeom prst="rect">
                      <a:avLst/>
                    </a:prstGeom>
                  </pic:spPr>
                </pic:pic>
              </a:graphicData>
            </a:graphic>
          </wp:inline>
        </w:drawing>
      </w:r>
    </w:p>
    <w:p w14:paraId="1CF7B7BF" w14:textId="347D3750" w:rsidR="002207A0" w:rsidRPr="005035C0" w:rsidRDefault="005035C0" w:rsidP="005035C0">
      <w:pPr>
        <w:pStyle w:val="ae"/>
        <w:jc w:val="center"/>
        <w:rPr>
          <w:rFonts w:ascii="Times New Roman" w:hAnsi="Times New Roman" w:cs="Times New Roman"/>
          <w:sz w:val="24"/>
          <w:szCs w:val="24"/>
        </w:rPr>
      </w:pPr>
      <w:r w:rsidRPr="005035C0">
        <w:rPr>
          <w:rFonts w:ascii="Times New Roman" w:hAnsi="Times New Roman" w:cs="Times New Roman"/>
          <w:sz w:val="24"/>
          <w:szCs w:val="24"/>
        </w:rPr>
        <w:t xml:space="preserve">Figure </w:t>
      </w:r>
      <w:r w:rsidRPr="005035C0">
        <w:rPr>
          <w:rFonts w:ascii="Times New Roman" w:hAnsi="Times New Roman" w:cs="Times New Roman"/>
          <w:sz w:val="24"/>
          <w:szCs w:val="24"/>
        </w:rPr>
        <w:fldChar w:fldCharType="begin"/>
      </w:r>
      <w:r w:rsidRPr="005035C0">
        <w:rPr>
          <w:rFonts w:ascii="Times New Roman" w:hAnsi="Times New Roman" w:cs="Times New Roman"/>
          <w:sz w:val="24"/>
          <w:szCs w:val="24"/>
        </w:rPr>
        <w:instrText xml:space="preserve"> SEQ Figure \* ARABIC </w:instrText>
      </w:r>
      <w:r w:rsidRPr="005035C0">
        <w:rPr>
          <w:rFonts w:ascii="Times New Roman" w:hAnsi="Times New Roman" w:cs="Times New Roman"/>
          <w:sz w:val="24"/>
          <w:szCs w:val="24"/>
        </w:rPr>
        <w:fldChar w:fldCharType="separate"/>
      </w:r>
      <w:r w:rsidR="00A27C29">
        <w:rPr>
          <w:rFonts w:ascii="Times New Roman" w:hAnsi="Times New Roman" w:cs="Times New Roman"/>
          <w:noProof/>
          <w:sz w:val="24"/>
          <w:szCs w:val="24"/>
        </w:rPr>
        <w:t>3</w:t>
      </w:r>
      <w:r w:rsidRPr="005035C0">
        <w:rPr>
          <w:rFonts w:ascii="Times New Roman" w:hAnsi="Times New Roman" w:cs="Times New Roman"/>
          <w:sz w:val="24"/>
          <w:szCs w:val="24"/>
        </w:rPr>
        <w:fldChar w:fldCharType="end"/>
      </w:r>
      <w:r w:rsidRPr="005035C0">
        <w:rPr>
          <w:rFonts w:ascii="Times New Roman" w:hAnsi="Times New Roman" w:cs="Times New Roman"/>
          <w:sz w:val="24"/>
          <w:szCs w:val="24"/>
        </w:rPr>
        <w:t xml:space="preserve"> The screen of </w:t>
      </w:r>
      <w:r>
        <w:rPr>
          <w:rFonts w:ascii="Times New Roman" w:hAnsi="Times New Roman" w:cs="Times New Roman"/>
          <w:sz w:val="24"/>
          <w:szCs w:val="24"/>
        </w:rPr>
        <w:t xml:space="preserve">the </w:t>
      </w:r>
      <w:r w:rsidRPr="005035C0">
        <w:rPr>
          <w:rFonts w:ascii="Times New Roman" w:hAnsi="Times New Roman" w:cs="Times New Roman"/>
          <w:sz w:val="24"/>
          <w:szCs w:val="24"/>
        </w:rPr>
        <w:t>Description part in DVP</w:t>
      </w:r>
    </w:p>
    <w:p w14:paraId="549DAE4F" w14:textId="7879D059" w:rsidR="002207A0" w:rsidRPr="005035C0" w:rsidRDefault="00F74389" w:rsidP="002207A0">
      <w:pPr>
        <w:pStyle w:val="a9"/>
        <w:numPr>
          <w:ilvl w:val="2"/>
          <w:numId w:val="1"/>
        </w:numPr>
        <w:rPr>
          <w:rFonts w:ascii="Times New Roman" w:hAnsi="Times New Roman" w:cs="Times New Roman"/>
        </w:rPr>
      </w:pPr>
      <w:r w:rsidRPr="005035C0">
        <w:rPr>
          <w:rFonts w:ascii="Times New Roman" w:hAnsi="Times New Roman" w:cs="Times New Roman"/>
        </w:rPr>
        <w:t>Data stories</w:t>
      </w:r>
    </w:p>
    <w:p w14:paraId="71494D85" w14:textId="53E46DB2" w:rsidR="00812431" w:rsidRPr="005035C0" w:rsidRDefault="00827062" w:rsidP="00812431">
      <w:pPr>
        <w:pStyle w:val="a9"/>
        <w:ind w:left="992"/>
        <w:rPr>
          <w:rFonts w:ascii="Times New Roman" w:hAnsi="Times New Roman" w:cs="Times New Roman"/>
        </w:rPr>
      </w:pPr>
      <w:r w:rsidRPr="005035C0">
        <w:rPr>
          <w:rFonts w:ascii="Times New Roman" w:hAnsi="Times New Roman" w:cs="Times New Roman"/>
        </w:rPr>
        <w:t>When designing how to present the data stories, since the data stories I want to show focus on the relationships between different indicators—essentially a single snapshot on the bubble chart rather than changes over time—there is no need for additional animations or visualization transitions. When users click a button to display a data story, the visualization will present the required view based on pre-set states.</w:t>
      </w:r>
    </w:p>
    <w:p w14:paraId="016D50B7" w14:textId="77777777" w:rsidR="005035C0" w:rsidRDefault="004B71FD" w:rsidP="005035C0">
      <w:pPr>
        <w:keepNext/>
        <w:jc w:val="center"/>
      </w:pPr>
      <w:r w:rsidRPr="005035C0">
        <w:rPr>
          <w:rFonts w:ascii="Times New Roman" w:hAnsi="Times New Roman" w:cs="Times New Roman"/>
        </w:rPr>
        <w:drawing>
          <wp:inline distT="0" distB="0" distL="0" distR="0" wp14:anchorId="33E7C7B9" wp14:editId="101E1403">
            <wp:extent cx="5274310" cy="629920"/>
            <wp:effectExtent l="0" t="0" r="2540" b="0"/>
            <wp:docPr id="210952607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26079" name=""/>
                    <pic:cNvPicPr/>
                  </pic:nvPicPr>
                  <pic:blipFill>
                    <a:blip r:embed="rId8"/>
                    <a:stretch>
                      <a:fillRect/>
                    </a:stretch>
                  </pic:blipFill>
                  <pic:spPr>
                    <a:xfrm>
                      <a:off x="0" y="0"/>
                      <a:ext cx="5274310" cy="629920"/>
                    </a:xfrm>
                    <a:prstGeom prst="rect">
                      <a:avLst/>
                    </a:prstGeom>
                  </pic:spPr>
                </pic:pic>
              </a:graphicData>
            </a:graphic>
          </wp:inline>
        </w:drawing>
      </w:r>
    </w:p>
    <w:p w14:paraId="56EF0B1E" w14:textId="292D4AA9" w:rsidR="004B71FD" w:rsidRPr="00A27C29" w:rsidRDefault="005035C0" w:rsidP="005035C0">
      <w:pPr>
        <w:pStyle w:val="ae"/>
        <w:jc w:val="center"/>
        <w:rPr>
          <w:rFonts w:ascii="Times New Roman" w:hAnsi="Times New Roman" w:cs="Times New Roman"/>
          <w:sz w:val="24"/>
          <w:szCs w:val="24"/>
        </w:rPr>
      </w:pPr>
      <w:r w:rsidRPr="00A27C29">
        <w:rPr>
          <w:rFonts w:ascii="Times New Roman" w:hAnsi="Times New Roman" w:cs="Times New Roman"/>
          <w:sz w:val="24"/>
          <w:szCs w:val="24"/>
        </w:rPr>
        <w:t xml:space="preserve">Figure </w:t>
      </w:r>
      <w:r w:rsidRPr="00A27C29">
        <w:rPr>
          <w:rFonts w:ascii="Times New Roman" w:hAnsi="Times New Roman" w:cs="Times New Roman"/>
          <w:sz w:val="24"/>
          <w:szCs w:val="24"/>
        </w:rPr>
        <w:fldChar w:fldCharType="begin"/>
      </w:r>
      <w:r w:rsidRPr="00A27C29">
        <w:rPr>
          <w:rFonts w:ascii="Times New Roman" w:hAnsi="Times New Roman" w:cs="Times New Roman"/>
          <w:sz w:val="24"/>
          <w:szCs w:val="24"/>
        </w:rPr>
        <w:instrText xml:space="preserve"> SEQ Figure \* ARABIC </w:instrText>
      </w:r>
      <w:r w:rsidRPr="00A27C29">
        <w:rPr>
          <w:rFonts w:ascii="Times New Roman" w:hAnsi="Times New Roman" w:cs="Times New Roman"/>
          <w:sz w:val="24"/>
          <w:szCs w:val="24"/>
        </w:rPr>
        <w:fldChar w:fldCharType="separate"/>
      </w:r>
      <w:r w:rsidR="00A27C29" w:rsidRPr="00A27C29">
        <w:rPr>
          <w:rFonts w:ascii="Times New Roman" w:hAnsi="Times New Roman" w:cs="Times New Roman"/>
          <w:noProof/>
          <w:sz w:val="24"/>
          <w:szCs w:val="24"/>
        </w:rPr>
        <w:t>4</w:t>
      </w:r>
      <w:r w:rsidRPr="00A27C29">
        <w:rPr>
          <w:rFonts w:ascii="Times New Roman" w:hAnsi="Times New Roman" w:cs="Times New Roman"/>
          <w:sz w:val="24"/>
          <w:szCs w:val="24"/>
        </w:rPr>
        <w:fldChar w:fldCharType="end"/>
      </w:r>
      <w:r w:rsidRPr="00A27C29">
        <w:rPr>
          <w:rFonts w:ascii="Times New Roman" w:hAnsi="Times New Roman" w:cs="Times New Roman"/>
          <w:sz w:val="24"/>
          <w:szCs w:val="24"/>
        </w:rPr>
        <w:t xml:space="preserve"> </w:t>
      </w:r>
      <w:r w:rsidR="00A27C29" w:rsidRPr="00A27C29">
        <w:rPr>
          <w:rFonts w:ascii="Times New Roman" w:hAnsi="Times New Roman" w:cs="Times New Roman"/>
          <w:sz w:val="24"/>
          <w:szCs w:val="24"/>
        </w:rPr>
        <w:t xml:space="preserve">Illustrative diagram of </w:t>
      </w:r>
      <w:r w:rsidR="00A27C29" w:rsidRPr="00A27C29">
        <w:rPr>
          <w:rFonts w:ascii="Times New Roman" w:hAnsi="Times New Roman" w:cs="Times New Roman"/>
          <w:sz w:val="24"/>
          <w:szCs w:val="24"/>
        </w:rPr>
        <w:t>a</w:t>
      </w:r>
      <w:r w:rsidR="00A27C29" w:rsidRPr="00A27C29">
        <w:rPr>
          <w:rFonts w:ascii="Times New Roman" w:hAnsi="Times New Roman" w:cs="Times New Roman"/>
          <w:sz w:val="24"/>
          <w:szCs w:val="24"/>
        </w:rPr>
        <w:t xml:space="preserve"> data story</w:t>
      </w:r>
      <w:r w:rsidRPr="00A27C29">
        <w:rPr>
          <w:rFonts w:ascii="Times New Roman" w:hAnsi="Times New Roman" w:cs="Times New Roman"/>
          <w:sz w:val="24"/>
          <w:szCs w:val="24"/>
        </w:rPr>
        <w:t xml:space="preserve"> </w:t>
      </w:r>
    </w:p>
    <w:p w14:paraId="1A44F290" w14:textId="77777777" w:rsidR="005035C0" w:rsidRPr="00A27C29" w:rsidRDefault="005035C0" w:rsidP="004B71FD">
      <w:pPr>
        <w:jc w:val="center"/>
        <w:rPr>
          <w:rFonts w:ascii="Times New Roman" w:hAnsi="Times New Roman" w:cs="Times New Roman"/>
        </w:rPr>
      </w:pPr>
    </w:p>
    <w:p w14:paraId="7957E55E" w14:textId="77777777" w:rsidR="00A27C29" w:rsidRPr="00A27C29" w:rsidRDefault="004B71FD" w:rsidP="00A27C29">
      <w:pPr>
        <w:keepNext/>
        <w:jc w:val="center"/>
        <w:rPr>
          <w:rFonts w:ascii="Times New Roman" w:hAnsi="Times New Roman" w:cs="Times New Roman"/>
        </w:rPr>
      </w:pPr>
      <w:r w:rsidRPr="00A27C29">
        <w:rPr>
          <w:rFonts w:ascii="Times New Roman" w:hAnsi="Times New Roman" w:cs="Times New Roman"/>
        </w:rPr>
        <w:lastRenderedPageBreak/>
        <w:drawing>
          <wp:inline distT="0" distB="0" distL="0" distR="0" wp14:anchorId="38CC0E2A" wp14:editId="29F1C2A0">
            <wp:extent cx="5274310" cy="3453130"/>
            <wp:effectExtent l="0" t="0" r="2540" b="0"/>
            <wp:docPr id="131892955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29558" name=""/>
                    <pic:cNvPicPr/>
                  </pic:nvPicPr>
                  <pic:blipFill>
                    <a:blip r:embed="rId9"/>
                    <a:stretch>
                      <a:fillRect/>
                    </a:stretch>
                  </pic:blipFill>
                  <pic:spPr>
                    <a:xfrm>
                      <a:off x="0" y="0"/>
                      <a:ext cx="5274310" cy="3453130"/>
                    </a:xfrm>
                    <a:prstGeom prst="rect">
                      <a:avLst/>
                    </a:prstGeom>
                  </pic:spPr>
                </pic:pic>
              </a:graphicData>
            </a:graphic>
          </wp:inline>
        </w:drawing>
      </w:r>
    </w:p>
    <w:p w14:paraId="62827423" w14:textId="3647942B" w:rsidR="00A27C29" w:rsidRPr="00A27C29" w:rsidRDefault="00A27C29" w:rsidP="00A27C29">
      <w:pPr>
        <w:pStyle w:val="ae"/>
        <w:jc w:val="center"/>
        <w:rPr>
          <w:rFonts w:ascii="Times New Roman" w:hAnsi="Times New Roman" w:cs="Times New Roman"/>
          <w:sz w:val="24"/>
          <w:szCs w:val="24"/>
        </w:rPr>
      </w:pPr>
      <w:r w:rsidRPr="00A27C29">
        <w:rPr>
          <w:rFonts w:ascii="Times New Roman" w:hAnsi="Times New Roman" w:cs="Times New Roman"/>
          <w:sz w:val="24"/>
          <w:szCs w:val="24"/>
        </w:rPr>
        <w:t xml:space="preserve">Figure </w:t>
      </w:r>
      <w:r w:rsidRPr="00A27C29">
        <w:rPr>
          <w:rFonts w:ascii="Times New Roman" w:hAnsi="Times New Roman" w:cs="Times New Roman"/>
          <w:sz w:val="24"/>
          <w:szCs w:val="24"/>
        </w:rPr>
        <w:fldChar w:fldCharType="begin"/>
      </w:r>
      <w:r w:rsidRPr="00A27C29">
        <w:rPr>
          <w:rFonts w:ascii="Times New Roman" w:hAnsi="Times New Roman" w:cs="Times New Roman"/>
          <w:sz w:val="24"/>
          <w:szCs w:val="24"/>
        </w:rPr>
        <w:instrText xml:space="preserve"> SEQ Figure \* ARABIC </w:instrText>
      </w:r>
      <w:r w:rsidRPr="00A27C29">
        <w:rPr>
          <w:rFonts w:ascii="Times New Roman" w:hAnsi="Times New Roman" w:cs="Times New Roman"/>
          <w:sz w:val="24"/>
          <w:szCs w:val="24"/>
        </w:rPr>
        <w:fldChar w:fldCharType="separate"/>
      </w:r>
      <w:r w:rsidRPr="00A27C29">
        <w:rPr>
          <w:rFonts w:ascii="Times New Roman" w:hAnsi="Times New Roman" w:cs="Times New Roman"/>
          <w:noProof/>
          <w:sz w:val="24"/>
          <w:szCs w:val="24"/>
        </w:rPr>
        <w:t>5</w:t>
      </w:r>
      <w:r w:rsidRPr="00A27C29">
        <w:rPr>
          <w:rFonts w:ascii="Times New Roman" w:hAnsi="Times New Roman" w:cs="Times New Roman"/>
          <w:sz w:val="24"/>
          <w:szCs w:val="24"/>
        </w:rPr>
        <w:fldChar w:fldCharType="end"/>
      </w:r>
      <w:r w:rsidRPr="00A27C29">
        <w:rPr>
          <w:rFonts w:ascii="Times New Roman" w:hAnsi="Times New Roman" w:cs="Times New Roman"/>
          <w:sz w:val="24"/>
          <w:szCs w:val="24"/>
        </w:rPr>
        <w:t xml:space="preserve"> </w:t>
      </w:r>
      <w:r w:rsidRPr="00A27C29">
        <w:rPr>
          <w:rFonts w:ascii="Times New Roman" w:hAnsi="Times New Roman" w:cs="Times New Roman"/>
          <w:sz w:val="24"/>
          <w:szCs w:val="24"/>
        </w:rPr>
        <w:t>Bubble chart updated through the data story</w:t>
      </w:r>
    </w:p>
    <w:p w14:paraId="285002F7" w14:textId="6C2A5A84" w:rsidR="007F5E17" w:rsidRPr="005035C0" w:rsidRDefault="007F5E17" w:rsidP="007F5E17">
      <w:pPr>
        <w:pStyle w:val="a9"/>
        <w:numPr>
          <w:ilvl w:val="1"/>
          <w:numId w:val="1"/>
        </w:numPr>
        <w:rPr>
          <w:rFonts w:ascii="Times New Roman" w:hAnsi="Times New Roman" w:cs="Times New Roman"/>
        </w:rPr>
      </w:pPr>
      <w:r w:rsidRPr="005035C0">
        <w:rPr>
          <w:rFonts w:ascii="Times New Roman" w:hAnsi="Times New Roman" w:cs="Times New Roman"/>
        </w:rPr>
        <w:t>Using the Implementation</w:t>
      </w:r>
    </w:p>
    <w:p w14:paraId="4A514610" w14:textId="63690737" w:rsidR="00FC5F73" w:rsidRPr="005035C0" w:rsidRDefault="00FC5F73" w:rsidP="00FC5F73">
      <w:pPr>
        <w:pStyle w:val="a9"/>
        <w:numPr>
          <w:ilvl w:val="2"/>
          <w:numId w:val="1"/>
        </w:numPr>
        <w:rPr>
          <w:rFonts w:ascii="Times New Roman" w:hAnsi="Times New Roman" w:cs="Times New Roman"/>
        </w:rPr>
      </w:pPr>
      <w:r w:rsidRPr="005035C0">
        <w:rPr>
          <w:rFonts w:ascii="Times New Roman" w:hAnsi="Times New Roman" w:cs="Times New Roman"/>
        </w:rPr>
        <w:t>Bubble chart factor selection</w:t>
      </w:r>
    </w:p>
    <w:p w14:paraId="0F2614F9" w14:textId="4CA83B72" w:rsidR="004B71FD" w:rsidRPr="005035C0" w:rsidRDefault="00827062" w:rsidP="004B71FD">
      <w:pPr>
        <w:pStyle w:val="a9"/>
        <w:numPr>
          <w:ilvl w:val="3"/>
          <w:numId w:val="1"/>
        </w:numPr>
        <w:rPr>
          <w:rFonts w:ascii="Times New Roman" w:hAnsi="Times New Roman" w:cs="Times New Roman"/>
        </w:rPr>
      </w:pPr>
      <w:r w:rsidRPr="005035C0">
        <w:rPr>
          <w:rFonts w:ascii="Times New Roman" w:hAnsi="Times New Roman" w:cs="Times New Roman"/>
        </w:rPr>
        <w:t>X-axis Selection</w:t>
      </w:r>
    </w:p>
    <w:p w14:paraId="104030D2" w14:textId="49F6FBA2" w:rsidR="004B71FD" w:rsidRPr="005035C0" w:rsidRDefault="004B71FD" w:rsidP="004B71FD">
      <w:pPr>
        <w:pStyle w:val="a9"/>
        <w:numPr>
          <w:ilvl w:val="3"/>
          <w:numId w:val="1"/>
        </w:numPr>
        <w:rPr>
          <w:rFonts w:ascii="Times New Roman" w:hAnsi="Times New Roman" w:cs="Times New Roman"/>
        </w:rPr>
      </w:pPr>
      <w:r w:rsidRPr="005035C0">
        <w:rPr>
          <w:rFonts w:ascii="Times New Roman" w:hAnsi="Times New Roman" w:cs="Times New Roman"/>
        </w:rPr>
        <w:t>Y</w:t>
      </w:r>
      <w:r w:rsidR="00827062" w:rsidRPr="005035C0">
        <w:rPr>
          <w:rFonts w:ascii="Times New Roman" w:hAnsi="Times New Roman" w:cs="Times New Roman"/>
        </w:rPr>
        <w:t>-axis Selection</w:t>
      </w:r>
    </w:p>
    <w:p w14:paraId="6C989485" w14:textId="36B57F8A" w:rsidR="004B71FD" w:rsidRPr="005035C0" w:rsidRDefault="004B71FD" w:rsidP="004B71FD">
      <w:pPr>
        <w:pStyle w:val="a9"/>
        <w:numPr>
          <w:ilvl w:val="3"/>
          <w:numId w:val="1"/>
        </w:numPr>
        <w:rPr>
          <w:rFonts w:ascii="Times New Roman" w:hAnsi="Times New Roman" w:cs="Times New Roman"/>
        </w:rPr>
      </w:pPr>
      <w:r w:rsidRPr="005035C0">
        <w:rPr>
          <w:rFonts w:ascii="Times New Roman" w:hAnsi="Times New Roman" w:cs="Times New Roman"/>
        </w:rPr>
        <w:t>Continent Filter (</w:t>
      </w:r>
      <w:r w:rsidR="00FE0A66" w:rsidRPr="005035C0">
        <w:rPr>
          <w:rFonts w:ascii="Times New Roman" w:hAnsi="Times New Roman" w:cs="Times New Roman"/>
        </w:rPr>
        <w:t>can be selected directly via legend</w:t>
      </w:r>
      <w:r w:rsidRPr="005035C0">
        <w:rPr>
          <w:rFonts w:ascii="Times New Roman" w:hAnsi="Times New Roman" w:cs="Times New Roman"/>
        </w:rPr>
        <w:t>)</w:t>
      </w:r>
    </w:p>
    <w:p w14:paraId="0D09A1EE" w14:textId="63CC1304" w:rsidR="004B71FD" w:rsidRPr="005035C0" w:rsidRDefault="004B71FD" w:rsidP="004B71FD">
      <w:pPr>
        <w:pStyle w:val="a9"/>
        <w:numPr>
          <w:ilvl w:val="3"/>
          <w:numId w:val="1"/>
        </w:numPr>
        <w:rPr>
          <w:rFonts w:ascii="Times New Roman" w:hAnsi="Times New Roman" w:cs="Times New Roman"/>
        </w:rPr>
      </w:pPr>
      <w:r w:rsidRPr="005035C0">
        <w:rPr>
          <w:rFonts w:ascii="Times New Roman" w:hAnsi="Times New Roman" w:cs="Times New Roman"/>
        </w:rPr>
        <w:t>Size</w:t>
      </w:r>
      <w:r w:rsidR="00FE0A66" w:rsidRPr="005035C0">
        <w:rPr>
          <w:rFonts w:ascii="Times New Roman" w:hAnsi="Times New Roman" w:cs="Times New Roman"/>
        </w:rPr>
        <w:t xml:space="preserve"> </w:t>
      </w:r>
      <w:r w:rsidR="00FE0A66" w:rsidRPr="005035C0">
        <w:rPr>
          <w:rFonts w:ascii="Times New Roman" w:hAnsi="Times New Roman" w:cs="Times New Roman"/>
        </w:rPr>
        <w:t>Selection</w:t>
      </w:r>
    </w:p>
    <w:p w14:paraId="4207E9FE" w14:textId="00DC4ED2" w:rsidR="004B71FD" w:rsidRPr="005035C0" w:rsidRDefault="00FE0A66" w:rsidP="004B71FD">
      <w:pPr>
        <w:pStyle w:val="a9"/>
        <w:numPr>
          <w:ilvl w:val="3"/>
          <w:numId w:val="1"/>
        </w:numPr>
        <w:rPr>
          <w:rFonts w:ascii="Times New Roman" w:hAnsi="Times New Roman" w:cs="Times New Roman"/>
        </w:rPr>
      </w:pPr>
      <w:r w:rsidRPr="005035C0">
        <w:rPr>
          <w:rFonts w:ascii="Times New Roman" w:hAnsi="Times New Roman" w:cs="Times New Roman"/>
        </w:rPr>
        <w:t>Show Bubble Tags</w:t>
      </w:r>
    </w:p>
    <w:p w14:paraId="669BA488" w14:textId="4A2A275B" w:rsidR="00FC5F73" w:rsidRPr="005035C0" w:rsidRDefault="00FE0A66" w:rsidP="004B71FD">
      <w:pPr>
        <w:pStyle w:val="a9"/>
        <w:numPr>
          <w:ilvl w:val="3"/>
          <w:numId w:val="1"/>
        </w:numPr>
        <w:rPr>
          <w:rFonts w:ascii="Times New Roman" w:hAnsi="Times New Roman" w:cs="Times New Roman"/>
        </w:rPr>
      </w:pPr>
      <w:r w:rsidRPr="005035C0">
        <w:rPr>
          <w:rFonts w:ascii="Times New Roman" w:hAnsi="Times New Roman" w:cs="Times New Roman"/>
        </w:rPr>
        <w:t>QS Indicator Aggregation Method Selection</w:t>
      </w:r>
    </w:p>
    <w:p w14:paraId="4103EA43" w14:textId="7DE62D91" w:rsidR="00FC5F73" w:rsidRPr="005035C0" w:rsidRDefault="00FC5F73" w:rsidP="00FC5F73">
      <w:pPr>
        <w:pStyle w:val="a9"/>
        <w:numPr>
          <w:ilvl w:val="2"/>
          <w:numId w:val="1"/>
        </w:numPr>
        <w:rPr>
          <w:rFonts w:ascii="Times New Roman" w:hAnsi="Times New Roman" w:cs="Times New Roman"/>
        </w:rPr>
      </w:pPr>
      <w:r w:rsidRPr="005035C0">
        <w:rPr>
          <w:rFonts w:ascii="Times New Roman" w:hAnsi="Times New Roman" w:cs="Times New Roman"/>
        </w:rPr>
        <w:t>Bar chart country selection</w:t>
      </w:r>
    </w:p>
    <w:p w14:paraId="40EF62BD" w14:textId="15A810A7" w:rsidR="004B71FD" w:rsidRPr="005035C0" w:rsidRDefault="00FE0A66" w:rsidP="004B71FD">
      <w:pPr>
        <w:pStyle w:val="a9"/>
        <w:numPr>
          <w:ilvl w:val="3"/>
          <w:numId w:val="1"/>
        </w:numPr>
        <w:rPr>
          <w:rFonts w:ascii="Times New Roman" w:hAnsi="Times New Roman" w:cs="Times New Roman"/>
        </w:rPr>
      </w:pPr>
      <w:r w:rsidRPr="005035C0">
        <w:rPr>
          <w:rFonts w:ascii="Times New Roman" w:hAnsi="Times New Roman" w:cs="Times New Roman"/>
        </w:rPr>
        <w:t>Update Target Country on Bar Chart by Clicking Bubble</w:t>
      </w:r>
    </w:p>
    <w:p w14:paraId="3BDB31D1" w14:textId="5F1EE848" w:rsidR="004B71FD" w:rsidRPr="005035C0" w:rsidRDefault="00FE0A66" w:rsidP="004B71FD">
      <w:pPr>
        <w:pStyle w:val="a9"/>
        <w:numPr>
          <w:ilvl w:val="3"/>
          <w:numId w:val="1"/>
        </w:numPr>
        <w:rPr>
          <w:rFonts w:ascii="Times New Roman" w:hAnsi="Times New Roman" w:cs="Times New Roman"/>
        </w:rPr>
      </w:pPr>
      <w:r w:rsidRPr="005035C0">
        <w:rPr>
          <w:rFonts w:ascii="Times New Roman" w:hAnsi="Times New Roman" w:cs="Times New Roman"/>
        </w:rPr>
        <w:t>S</w:t>
      </w:r>
      <w:r w:rsidRPr="005035C0">
        <w:rPr>
          <w:rFonts w:ascii="Times New Roman" w:hAnsi="Times New Roman" w:cs="Times New Roman"/>
        </w:rPr>
        <w:t>elect Target Country via Search Box</w:t>
      </w:r>
    </w:p>
    <w:p w14:paraId="37A43338" w14:textId="1F6C34A6" w:rsidR="004B71FD" w:rsidRPr="005035C0" w:rsidRDefault="004B71FD" w:rsidP="004B71FD">
      <w:pPr>
        <w:pStyle w:val="a9"/>
        <w:numPr>
          <w:ilvl w:val="2"/>
          <w:numId w:val="1"/>
        </w:numPr>
        <w:rPr>
          <w:rFonts w:ascii="Times New Roman" w:hAnsi="Times New Roman" w:cs="Times New Roman"/>
        </w:rPr>
      </w:pPr>
      <w:r w:rsidRPr="005035C0">
        <w:rPr>
          <w:rFonts w:ascii="Times New Roman" w:hAnsi="Times New Roman" w:cs="Times New Roman"/>
        </w:rPr>
        <w:t>Description Tabs</w:t>
      </w:r>
    </w:p>
    <w:p w14:paraId="6962FE24" w14:textId="00315B58" w:rsidR="004B71FD" w:rsidRPr="005035C0" w:rsidRDefault="00FE0A66" w:rsidP="004B71FD">
      <w:pPr>
        <w:pStyle w:val="a9"/>
        <w:numPr>
          <w:ilvl w:val="3"/>
          <w:numId w:val="1"/>
        </w:numPr>
        <w:rPr>
          <w:rFonts w:ascii="Times New Roman" w:hAnsi="Times New Roman" w:cs="Times New Roman"/>
        </w:rPr>
      </w:pPr>
      <w:r w:rsidRPr="005035C0">
        <w:rPr>
          <w:rFonts w:ascii="Times New Roman" w:hAnsi="Times New Roman" w:cs="Times New Roman"/>
        </w:rPr>
        <w:t>Switch Tabs by Clicking Tab Buttons</w:t>
      </w:r>
    </w:p>
    <w:p w14:paraId="1F9D6320" w14:textId="6952F204" w:rsidR="004B71FD" w:rsidRPr="005035C0" w:rsidRDefault="00FE0A66" w:rsidP="004B71FD">
      <w:pPr>
        <w:pStyle w:val="a9"/>
        <w:numPr>
          <w:ilvl w:val="3"/>
          <w:numId w:val="1"/>
        </w:numPr>
        <w:rPr>
          <w:rFonts w:ascii="Times New Roman" w:hAnsi="Times New Roman" w:cs="Times New Roman"/>
        </w:rPr>
      </w:pPr>
      <w:r w:rsidRPr="005035C0">
        <w:rPr>
          <w:rFonts w:ascii="Times New Roman" w:hAnsi="Times New Roman" w:cs="Times New Roman"/>
        </w:rPr>
        <w:t xml:space="preserve">Update </w:t>
      </w:r>
      <w:proofErr w:type="spellStart"/>
      <w:r w:rsidRPr="005035C0">
        <w:rPr>
          <w:rFonts w:ascii="Times New Roman" w:hAnsi="Times New Roman" w:cs="Times New Roman"/>
        </w:rPr>
        <w:t>Visualisation</w:t>
      </w:r>
      <w:proofErr w:type="spellEnd"/>
      <w:r w:rsidRPr="005035C0">
        <w:rPr>
          <w:rFonts w:ascii="Times New Roman" w:hAnsi="Times New Roman" w:cs="Times New Roman"/>
        </w:rPr>
        <w:t xml:space="preserve"> by Clicking Data Story Buttons</w:t>
      </w:r>
    </w:p>
    <w:p w14:paraId="6E35A062" w14:textId="3FD2D7C2" w:rsidR="004B71FD" w:rsidRPr="005035C0" w:rsidRDefault="00FE0A66" w:rsidP="004B71FD">
      <w:pPr>
        <w:pStyle w:val="a9"/>
        <w:numPr>
          <w:ilvl w:val="3"/>
          <w:numId w:val="1"/>
        </w:numPr>
        <w:rPr>
          <w:rFonts w:ascii="Times New Roman" w:hAnsi="Times New Roman" w:cs="Times New Roman"/>
        </w:rPr>
      </w:pPr>
      <w:r w:rsidRPr="005035C0">
        <w:rPr>
          <w:rFonts w:ascii="Times New Roman" w:hAnsi="Times New Roman" w:cs="Times New Roman"/>
        </w:rPr>
        <w:t xml:space="preserve">Show </w:t>
      </w:r>
      <w:proofErr w:type="spellStart"/>
      <w:r w:rsidRPr="005035C0">
        <w:rPr>
          <w:rFonts w:ascii="Times New Roman" w:hAnsi="Times New Roman" w:cs="Times New Roman"/>
        </w:rPr>
        <w:t>Visualisation</w:t>
      </w:r>
      <w:proofErr w:type="spellEnd"/>
      <w:r w:rsidRPr="005035C0">
        <w:rPr>
          <w:rFonts w:ascii="Times New Roman" w:hAnsi="Times New Roman" w:cs="Times New Roman"/>
        </w:rPr>
        <w:t xml:space="preserve"> Guide by Clicking "How to use?"</w:t>
      </w:r>
    </w:p>
    <w:p w14:paraId="09034601" w14:textId="478E5F34" w:rsidR="00CF4A99" w:rsidRPr="005035C0" w:rsidRDefault="00CF4A99" w:rsidP="00CF4A99">
      <w:pPr>
        <w:pStyle w:val="a9"/>
        <w:numPr>
          <w:ilvl w:val="0"/>
          <w:numId w:val="1"/>
        </w:numPr>
        <w:rPr>
          <w:rFonts w:ascii="Times New Roman" w:hAnsi="Times New Roman" w:cs="Times New Roman"/>
        </w:rPr>
      </w:pPr>
      <w:r w:rsidRPr="005035C0">
        <w:rPr>
          <w:rFonts w:ascii="Times New Roman" w:hAnsi="Times New Roman" w:cs="Times New Roman"/>
        </w:rPr>
        <w:t>Conclusion</w:t>
      </w:r>
    </w:p>
    <w:p w14:paraId="1D484560" w14:textId="48A89A86" w:rsidR="00CF4A99" w:rsidRPr="005035C0" w:rsidRDefault="00CF4A99" w:rsidP="00CF4A99">
      <w:pPr>
        <w:rPr>
          <w:rFonts w:ascii="Times New Roman" w:hAnsi="Times New Roman" w:cs="Times New Roman"/>
        </w:rPr>
      </w:pPr>
      <w:r w:rsidRPr="005035C0">
        <w:rPr>
          <w:rFonts w:ascii="Times New Roman" w:hAnsi="Times New Roman" w:cs="Times New Roman"/>
        </w:rPr>
        <w:t xml:space="preserve">Through this Data </w:t>
      </w:r>
      <w:proofErr w:type="spellStart"/>
      <w:r w:rsidRPr="005035C0">
        <w:rPr>
          <w:rFonts w:ascii="Times New Roman" w:hAnsi="Times New Roman" w:cs="Times New Roman"/>
        </w:rPr>
        <w:t>Visualisation</w:t>
      </w:r>
      <w:proofErr w:type="spellEnd"/>
      <w:r w:rsidRPr="005035C0">
        <w:rPr>
          <w:rFonts w:ascii="Times New Roman" w:hAnsi="Times New Roman" w:cs="Times New Roman"/>
        </w:rPr>
        <w:t xml:space="preserve"> Project (DVP), I successfully deepened the insights </w:t>
      </w:r>
      <w:r w:rsidRPr="005035C0">
        <w:rPr>
          <w:rFonts w:ascii="Times New Roman" w:hAnsi="Times New Roman" w:cs="Times New Roman"/>
        </w:rPr>
        <w:lastRenderedPageBreak/>
        <w:t xml:space="preserve">from my previous Data Exploration Project (DEP), particularly regarding the relationship between international student mobility, QS ranking indicators, and national economic conditions. By transitioning from a primarily analytical approach to an interactive and narrative-driven </w:t>
      </w:r>
      <w:proofErr w:type="spellStart"/>
      <w:r w:rsidRPr="005035C0">
        <w:rPr>
          <w:rFonts w:ascii="Times New Roman" w:hAnsi="Times New Roman" w:cs="Times New Roman"/>
        </w:rPr>
        <w:t>visualisation</w:t>
      </w:r>
      <w:proofErr w:type="spellEnd"/>
      <w:r w:rsidRPr="005035C0">
        <w:rPr>
          <w:rFonts w:ascii="Times New Roman" w:hAnsi="Times New Roman" w:cs="Times New Roman"/>
        </w:rPr>
        <w:t>, I was able to more effectively communicate these insights to a broad and diverse audience, including policymakers, educators, and prospective international students.</w:t>
      </w:r>
    </w:p>
    <w:p w14:paraId="4C96DCDC" w14:textId="711EE0F2" w:rsidR="00CF4A99" w:rsidRPr="005035C0" w:rsidRDefault="00CF4A99" w:rsidP="00CF4A99">
      <w:pPr>
        <w:rPr>
          <w:rFonts w:ascii="Times New Roman" w:hAnsi="Times New Roman" w:cs="Times New Roman"/>
        </w:rPr>
      </w:pPr>
      <w:r w:rsidRPr="005035C0">
        <w:rPr>
          <w:rFonts w:ascii="Times New Roman" w:hAnsi="Times New Roman" w:cs="Times New Roman"/>
        </w:rPr>
        <w:t xml:space="preserve">The final </w:t>
      </w:r>
      <w:proofErr w:type="spellStart"/>
      <w:r w:rsidRPr="005035C0">
        <w:rPr>
          <w:rFonts w:ascii="Times New Roman" w:hAnsi="Times New Roman" w:cs="Times New Roman"/>
        </w:rPr>
        <w:t>visualisation</w:t>
      </w:r>
      <w:proofErr w:type="spellEnd"/>
      <w:r w:rsidRPr="005035C0">
        <w:rPr>
          <w:rFonts w:ascii="Times New Roman" w:hAnsi="Times New Roman" w:cs="Times New Roman"/>
        </w:rPr>
        <w:t>, built around a dynamic bubble chart and a linked bar-plus-line graph, demonstrated that countries with a higher number of QS-ranked universities and better GDP-related economic indicators tend to attract more international students. Importantly, the project revealed strong regional differences—particularly in Asia, where large outliers like China and India introduced distinct patterns that differed from trends seen in Europe and the Americas.</w:t>
      </w:r>
    </w:p>
    <w:p w14:paraId="6E12BAC0" w14:textId="26E31810" w:rsidR="00CF4A99" w:rsidRPr="005035C0" w:rsidRDefault="00CF4A99" w:rsidP="00CF4A99">
      <w:pPr>
        <w:rPr>
          <w:rFonts w:ascii="Times New Roman" w:hAnsi="Times New Roman" w:cs="Times New Roman"/>
        </w:rPr>
      </w:pPr>
      <w:r w:rsidRPr="005035C0">
        <w:rPr>
          <w:rFonts w:ascii="Times New Roman" w:hAnsi="Times New Roman" w:cs="Times New Roman"/>
        </w:rPr>
        <w:t>Throughout this project, I learned how to balance narrative storytelling with exploratory freedom, ultimately choosing a mix-driven approach that offers both guided insights and interactive exploration. I also gained valuable technical experience, especially in integrating regression analysis into D3.js and building a responsive, user-friendly dashboard. In hindsight, I would have allocated more time to learning D3 and JavaScript earlier in the project, which would have allowed me to implement advanced features more efficiently and explore more sophisticated design elements.</w:t>
      </w:r>
    </w:p>
    <w:p w14:paraId="3EFA2162" w14:textId="5F93581A" w:rsidR="00CF4A99" w:rsidRPr="005035C0" w:rsidRDefault="00CF4A99" w:rsidP="00CF4A99">
      <w:pPr>
        <w:rPr>
          <w:rFonts w:ascii="Times New Roman" w:hAnsi="Times New Roman" w:cs="Times New Roman"/>
        </w:rPr>
      </w:pPr>
      <w:r w:rsidRPr="005035C0">
        <w:rPr>
          <w:rFonts w:ascii="Times New Roman" w:hAnsi="Times New Roman" w:cs="Times New Roman"/>
        </w:rPr>
        <w:t>Looking forward, I would like to enhance this project by incorporating temporal animations to visualize how student mobility trends evolve year by year, and by exploring other influential variables such as visa policies, tuition fees, or cultural factors. Additionally, user testing with actual target users could provide valuable feedback to further improve the interactivity and accessibility of the dashboard.</w:t>
      </w:r>
    </w:p>
    <w:sectPr w:rsidR="00CF4A99" w:rsidRPr="005035C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D609E"/>
    <w:multiLevelType w:val="hybridMultilevel"/>
    <w:tmpl w:val="D284C7E6"/>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 w15:restartNumberingAfterBreak="0">
    <w:nsid w:val="24EB7C30"/>
    <w:multiLevelType w:val="multilevel"/>
    <w:tmpl w:val="1034E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751F67"/>
    <w:multiLevelType w:val="hybridMultilevel"/>
    <w:tmpl w:val="ACE8CF38"/>
    <w:lvl w:ilvl="0" w:tplc="A1581C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85F2F53"/>
    <w:multiLevelType w:val="hybridMultilevel"/>
    <w:tmpl w:val="80166952"/>
    <w:lvl w:ilvl="0" w:tplc="04090001">
      <w:start w:val="1"/>
      <w:numFmt w:val="bullet"/>
      <w:lvlText w:val=""/>
      <w:lvlJc w:val="left"/>
      <w:pPr>
        <w:ind w:left="1472" w:hanging="480"/>
      </w:pPr>
      <w:rPr>
        <w:rFonts w:ascii="Wingdings" w:hAnsi="Wingdings" w:hint="default"/>
      </w:rPr>
    </w:lvl>
    <w:lvl w:ilvl="1" w:tplc="04090003" w:tentative="1">
      <w:start w:val="1"/>
      <w:numFmt w:val="bullet"/>
      <w:lvlText w:val=""/>
      <w:lvlJc w:val="left"/>
      <w:pPr>
        <w:ind w:left="1952" w:hanging="480"/>
      </w:pPr>
      <w:rPr>
        <w:rFonts w:ascii="Wingdings" w:hAnsi="Wingdings" w:hint="default"/>
      </w:rPr>
    </w:lvl>
    <w:lvl w:ilvl="2" w:tplc="04090005" w:tentative="1">
      <w:start w:val="1"/>
      <w:numFmt w:val="bullet"/>
      <w:lvlText w:val=""/>
      <w:lvlJc w:val="left"/>
      <w:pPr>
        <w:ind w:left="2432" w:hanging="480"/>
      </w:pPr>
      <w:rPr>
        <w:rFonts w:ascii="Wingdings" w:hAnsi="Wingdings" w:hint="default"/>
      </w:rPr>
    </w:lvl>
    <w:lvl w:ilvl="3" w:tplc="04090001" w:tentative="1">
      <w:start w:val="1"/>
      <w:numFmt w:val="bullet"/>
      <w:lvlText w:val=""/>
      <w:lvlJc w:val="left"/>
      <w:pPr>
        <w:ind w:left="2912" w:hanging="480"/>
      </w:pPr>
      <w:rPr>
        <w:rFonts w:ascii="Wingdings" w:hAnsi="Wingdings" w:hint="default"/>
      </w:rPr>
    </w:lvl>
    <w:lvl w:ilvl="4" w:tplc="04090003" w:tentative="1">
      <w:start w:val="1"/>
      <w:numFmt w:val="bullet"/>
      <w:lvlText w:val=""/>
      <w:lvlJc w:val="left"/>
      <w:pPr>
        <w:ind w:left="3392" w:hanging="480"/>
      </w:pPr>
      <w:rPr>
        <w:rFonts w:ascii="Wingdings" w:hAnsi="Wingdings" w:hint="default"/>
      </w:rPr>
    </w:lvl>
    <w:lvl w:ilvl="5" w:tplc="04090005" w:tentative="1">
      <w:start w:val="1"/>
      <w:numFmt w:val="bullet"/>
      <w:lvlText w:val=""/>
      <w:lvlJc w:val="left"/>
      <w:pPr>
        <w:ind w:left="3872" w:hanging="480"/>
      </w:pPr>
      <w:rPr>
        <w:rFonts w:ascii="Wingdings" w:hAnsi="Wingdings" w:hint="default"/>
      </w:rPr>
    </w:lvl>
    <w:lvl w:ilvl="6" w:tplc="04090001" w:tentative="1">
      <w:start w:val="1"/>
      <w:numFmt w:val="bullet"/>
      <w:lvlText w:val=""/>
      <w:lvlJc w:val="left"/>
      <w:pPr>
        <w:ind w:left="4352" w:hanging="480"/>
      </w:pPr>
      <w:rPr>
        <w:rFonts w:ascii="Wingdings" w:hAnsi="Wingdings" w:hint="default"/>
      </w:rPr>
    </w:lvl>
    <w:lvl w:ilvl="7" w:tplc="04090003" w:tentative="1">
      <w:start w:val="1"/>
      <w:numFmt w:val="bullet"/>
      <w:lvlText w:val=""/>
      <w:lvlJc w:val="left"/>
      <w:pPr>
        <w:ind w:left="4832" w:hanging="480"/>
      </w:pPr>
      <w:rPr>
        <w:rFonts w:ascii="Wingdings" w:hAnsi="Wingdings" w:hint="default"/>
      </w:rPr>
    </w:lvl>
    <w:lvl w:ilvl="8" w:tplc="04090005" w:tentative="1">
      <w:start w:val="1"/>
      <w:numFmt w:val="bullet"/>
      <w:lvlText w:val=""/>
      <w:lvlJc w:val="left"/>
      <w:pPr>
        <w:ind w:left="5312" w:hanging="480"/>
      </w:pPr>
      <w:rPr>
        <w:rFonts w:ascii="Wingdings" w:hAnsi="Wingdings" w:hint="default"/>
      </w:rPr>
    </w:lvl>
  </w:abstractNum>
  <w:abstractNum w:abstractNumId="4" w15:restartNumberingAfterBreak="0">
    <w:nsid w:val="4E972F0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6CB644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73A9741A"/>
    <w:multiLevelType w:val="hybridMultilevel"/>
    <w:tmpl w:val="A5BC9B40"/>
    <w:lvl w:ilvl="0" w:tplc="04090001">
      <w:start w:val="1"/>
      <w:numFmt w:val="bullet"/>
      <w:lvlText w:val=""/>
      <w:lvlJc w:val="left"/>
      <w:pPr>
        <w:ind w:left="1472" w:hanging="480"/>
      </w:pPr>
      <w:rPr>
        <w:rFonts w:ascii="Wingdings" w:hAnsi="Wingdings" w:hint="default"/>
      </w:rPr>
    </w:lvl>
    <w:lvl w:ilvl="1" w:tplc="04090003" w:tentative="1">
      <w:start w:val="1"/>
      <w:numFmt w:val="bullet"/>
      <w:lvlText w:val=""/>
      <w:lvlJc w:val="left"/>
      <w:pPr>
        <w:ind w:left="1952" w:hanging="480"/>
      </w:pPr>
      <w:rPr>
        <w:rFonts w:ascii="Wingdings" w:hAnsi="Wingdings" w:hint="default"/>
      </w:rPr>
    </w:lvl>
    <w:lvl w:ilvl="2" w:tplc="04090005" w:tentative="1">
      <w:start w:val="1"/>
      <w:numFmt w:val="bullet"/>
      <w:lvlText w:val=""/>
      <w:lvlJc w:val="left"/>
      <w:pPr>
        <w:ind w:left="2432" w:hanging="480"/>
      </w:pPr>
      <w:rPr>
        <w:rFonts w:ascii="Wingdings" w:hAnsi="Wingdings" w:hint="default"/>
      </w:rPr>
    </w:lvl>
    <w:lvl w:ilvl="3" w:tplc="04090001" w:tentative="1">
      <w:start w:val="1"/>
      <w:numFmt w:val="bullet"/>
      <w:lvlText w:val=""/>
      <w:lvlJc w:val="left"/>
      <w:pPr>
        <w:ind w:left="2912" w:hanging="480"/>
      </w:pPr>
      <w:rPr>
        <w:rFonts w:ascii="Wingdings" w:hAnsi="Wingdings" w:hint="default"/>
      </w:rPr>
    </w:lvl>
    <w:lvl w:ilvl="4" w:tplc="04090003" w:tentative="1">
      <w:start w:val="1"/>
      <w:numFmt w:val="bullet"/>
      <w:lvlText w:val=""/>
      <w:lvlJc w:val="left"/>
      <w:pPr>
        <w:ind w:left="3392" w:hanging="480"/>
      </w:pPr>
      <w:rPr>
        <w:rFonts w:ascii="Wingdings" w:hAnsi="Wingdings" w:hint="default"/>
      </w:rPr>
    </w:lvl>
    <w:lvl w:ilvl="5" w:tplc="04090005" w:tentative="1">
      <w:start w:val="1"/>
      <w:numFmt w:val="bullet"/>
      <w:lvlText w:val=""/>
      <w:lvlJc w:val="left"/>
      <w:pPr>
        <w:ind w:left="3872" w:hanging="480"/>
      </w:pPr>
      <w:rPr>
        <w:rFonts w:ascii="Wingdings" w:hAnsi="Wingdings" w:hint="default"/>
      </w:rPr>
    </w:lvl>
    <w:lvl w:ilvl="6" w:tplc="04090001" w:tentative="1">
      <w:start w:val="1"/>
      <w:numFmt w:val="bullet"/>
      <w:lvlText w:val=""/>
      <w:lvlJc w:val="left"/>
      <w:pPr>
        <w:ind w:left="4352" w:hanging="480"/>
      </w:pPr>
      <w:rPr>
        <w:rFonts w:ascii="Wingdings" w:hAnsi="Wingdings" w:hint="default"/>
      </w:rPr>
    </w:lvl>
    <w:lvl w:ilvl="7" w:tplc="04090003" w:tentative="1">
      <w:start w:val="1"/>
      <w:numFmt w:val="bullet"/>
      <w:lvlText w:val=""/>
      <w:lvlJc w:val="left"/>
      <w:pPr>
        <w:ind w:left="4832" w:hanging="480"/>
      </w:pPr>
      <w:rPr>
        <w:rFonts w:ascii="Wingdings" w:hAnsi="Wingdings" w:hint="default"/>
      </w:rPr>
    </w:lvl>
    <w:lvl w:ilvl="8" w:tplc="04090005" w:tentative="1">
      <w:start w:val="1"/>
      <w:numFmt w:val="bullet"/>
      <w:lvlText w:val=""/>
      <w:lvlJc w:val="left"/>
      <w:pPr>
        <w:ind w:left="5312" w:hanging="480"/>
      </w:pPr>
      <w:rPr>
        <w:rFonts w:ascii="Wingdings" w:hAnsi="Wingdings" w:hint="default"/>
      </w:rPr>
    </w:lvl>
  </w:abstractNum>
  <w:num w:numId="1" w16cid:durableId="973562992">
    <w:abstractNumId w:val="5"/>
  </w:num>
  <w:num w:numId="2" w16cid:durableId="1525047337">
    <w:abstractNumId w:val="2"/>
  </w:num>
  <w:num w:numId="3" w16cid:durableId="821963355">
    <w:abstractNumId w:val="1"/>
  </w:num>
  <w:num w:numId="4" w16cid:durableId="186799582">
    <w:abstractNumId w:val="6"/>
  </w:num>
  <w:num w:numId="5" w16cid:durableId="35273770">
    <w:abstractNumId w:val="3"/>
  </w:num>
  <w:num w:numId="6" w16cid:durableId="402410876">
    <w:abstractNumId w:val="4"/>
  </w:num>
  <w:num w:numId="7" w16cid:durableId="341395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53B"/>
    <w:rsid w:val="0007170E"/>
    <w:rsid w:val="000810A1"/>
    <w:rsid w:val="0008468F"/>
    <w:rsid w:val="000A478B"/>
    <w:rsid w:val="0011527D"/>
    <w:rsid w:val="00116CDC"/>
    <w:rsid w:val="001F7BB2"/>
    <w:rsid w:val="002207A0"/>
    <w:rsid w:val="0026305B"/>
    <w:rsid w:val="002B3575"/>
    <w:rsid w:val="00350D7D"/>
    <w:rsid w:val="0035601D"/>
    <w:rsid w:val="003841C5"/>
    <w:rsid w:val="003A0612"/>
    <w:rsid w:val="003A7AE1"/>
    <w:rsid w:val="00402B19"/>
    <w:rsid w:val="00445F91"/>
    <w:rsid w:val="00466CA0"/>
    <w:rsid w:val="004B71FD"/>
    <w:rsid w:val="005035C0"/>
    <w:rsid w:val="005F3432"/>
    <w:rsid w:val="00610287"/>
    <w:rsid w:val="00612636"/>
    <w:rsid w:val="007023C9"/>
    <w:rsid w:val="0072282B"/>
    <w:rsid w:val="007F0AD8"/>
    <w:rsid w:val="007F5E17"/>
    <w:rsid w:val="00812431"/>
    <w:rsid w:val="00827062"/>
    <w:rsid w:val="00847A05"/>
    <w:rsid w:val="008C6304"/>
    <w:rsid w:val="008C70E8"/>
    <w:rsid w:val="00924514"/>
    <w:rsid w:val="009464DC"/>
    <w:rsid w:val="00A27C29"/>
    <w:rsid w:val="00A27C6A"/>
    <w:rsid w:val="00A4353B"/>
    <w:rsid w:val="00AD5BAB"/>
    <w:rsid w:val="00AE53F6"/>
    <w:rsid w:val="00B448FE"/>
    <w:rsid w:val="00B80C95"/>
    <w:rsid w:val="00C20991"/>
    <w:rsid w:val="00C2500E"/>
    <w:rsid w:val="00C364F2"/>
    <w:rsid w:val="00C41439"/>
    <w:rsid w:val="00C91772"/>
    <w:rsid w:val="00CF4A99"/>
    <w:rsid w:val="00D179AE"/>
    <w:rsid w:val="00D236A5"/>
    <w:rsid w:val="00D2779C"/>
    <w:rsid w:val="00D65733"/>
    <w:rsid w:val="00DA6C33"/>
    <w:rsid w:val="00DE3947"/>
    <w:rsid w:val="00E10AC0"/>
    <w:rsid w:val="00E21C71"/>
    <w:rsid w:val="00E26CA8"/>
    <w:rsid w:val="00EB0E9C"/>
    <w:rsid w:val="00F20DD9"/>
    <w:rsid w:val="00F74389"/>
    <w:rsid w:val="00FA685C"/>
    <w:rsid w:val="00FC5F73"/>
    <w:rsid w:val="00FE0A66"/>
    <w:rsid w:val="00FF0D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FF2CE5"/>
  <w15:chartTrackingRefBased/>
  <w15:docId w15:val="{8BB0F1B8-4FCD-4543-A32A-E4C4D0CA0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4353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A4353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4353B"/>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A4353B"/>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A4353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4353B"/>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A4353B"/>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4353B"/>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A4353B"/>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4353B"/>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A4353B"/>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A4353B"/>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A4353B"/>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A4353B"/>
    <w:rPr>
      <w:rFonts w:eastAsiaTheme="majorEastAsia" w:cstheme="majorBidi"/>
      <w:color w:val="0F4761" w:themeColor="accent1" w:themeShade="BF"/>
    </w:rPr>
  </w:style>
  <w:style w:type="character" w:customStyle="1" w:styleId="60">
    <w:name w:val="標題 6 字元"/>
    <w:basedOn w:val="a0"/>
    <w:link w:val="6"/>
    <w:uiPriority w:val="9"/>
    <w:semiHidden/>
    <w:rsid w:val="00A4353B"/>
    <w:rPr>
      <w:rFonts w:eastAsiaTheme="majorEastAsia" w:cstheme="majorBidi"/>
      <w:color w:val="595959" w:themeColor="text1" w:themeTint="A6"/>
    </w:rPr>
  </w:style>
  <w:style w:type="character" w:customStyle="1" w:styleId="70">
    <w:name w:val="標題 7 字元"/>
    <w:basedOn w:val="a0"/>
    <w:link w:val="7"/>
    <w:uiPriority w:val="9"/>
    <w:semiHidden/>
    <w:rsid w:val="00A4353B"/>
    <w:rPr>
      <w:rFonts w:eastAsiaTheme="majorEastAsia" w:cstheme="majorBidi"/>
      <w:color w:val="595959" w:themeColor="text1" w:themeTint="A6"/>
    </w:rPr>
  </w:style>
  <w:style w:type="character" w:customStyle="1" w:styleId="80">
    <w:name w:val="標題 8 字元"/>
    <w:basedOn w:val="a0"/>
    <w:link w:val="8"/>
    <w:uiPriority w:val="9"/>
    <w:semiHidden/>
    <w:rsid w:val="00A4353B"/>
    <w:rPr>
      <w:rFonts w:eastAsiaTheme="majorEastAsia" w:cstheme="majorBidi"/>
      <w:color w:val="272727" w:themeColor="text1" w:themeTint="D8"/>
    </w:rPr>
  </w:style>
  <w:style w:type="character" w:customStyle="1" w:styleId="90">
    <w:name w:val="標題 9 字元"/>
    <w:basedOn w:val="a0"/>
    <w:link w:val="9"/>
    <w:uiPriority w:val="9"/>
    <w:semiHidden/>
    <w:rsid w:val="00A4353B"/>
    <w:rPr>
      <w:rFonts w:eastAsiaTheme="majorEastAsia" w:cstheme="majorBidi"/>
      <w:color w:val="272727" w:themeColor="text1" w:themeTint="D8"/>
    </w:rPr>
  </w:style>
  <w:style w:type="paragraph" w:styleId="a3">
    <w:name w:val="Title"/>
    <w:basedOn w:val="a"/>
    <w:next w:val="a"/>
    <w:link w:val="a4"/>
    <w:uiPriority w:val="10"/>
    <w:qFormat/>
    <w:rsid w:val="00A4353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4353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353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A4353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353B"/>
    <w:pPr>
      <w:spacing w:before="160"/>
      <w:jc w:val="center"/>
    </w:pPr>
    <w:rPr>
      <w:i/>
      <w:iCs/>
      <w:color w:val="404040" w:themeColor="text1" w:themeTint="BF"/>
    </w:rPr>
  </w:style>
  <w:style w:type="character" w:customStyle="1" w:styleId="a8">
    <w:name w:val="引文 字元"/>
    <w:basedOn w:val="a0"/>
    <w:link w:val="a7"/>
    <w:uiPriority w:val="29"/>
    <w:rsid w:val="00A4353B"/>
    <w:rPr>
      <w:i/>
      <w:iCs/>
      <w:color w:val="404040" w:themeColor="text1" w:themeTint="BF"/>
    </w:rPr>
  </w:style>
  <w:style w:type="paragraph" w:styleId="a9">
    <w:name w:val="List Paragraph"/>
    <w:basedOn w:val="a"/>
    <w:uiPriority w:val="34"/>
    <w:qFormat/>
    <w:rsid w:val="00A4353B"/>
    <w:pPr>
      <w:ind w:left="720"/>
      <w:contextualSpacing/>
    </w:pPr>
  </w:style>
  <w:style w:type="character" w:styleId="aa">
    <w:name w:val="Intense Emphasis"/>
    <w:basedOn w:val="a0"/>
    <w:uiPriority w:val="21"/>
    <w:qFormat/>
    <w:rsid w:val="00A4353B"/>
    <w:rPr>
      <w:i/>
      <w:iCs/>
      <w:color w:val="0F4761" w:themeColor="accent1" w:themeShade="BF"/>
    </w:rPr>
  </w:style>
  <w:style w:type="paragraph" w:styleId="ab">
    <w:name w:val="Intense Quote"/>
    <w:basedOn w:val="a"/>
    <w:next w:val="a"/>
    <w:link w:val="ac"/>
    <w:uiPriority w:val="30"/>
    <w:qFormat/>
    <w:rsid w:val="00A435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A4353B"/>
    <w:rPr>
      <w:i/>
      <w:iCs/>
      <w:color w:val="0F4761" w:themeColor="accent1" w:themeShade="BF"/>
    </w:rPr>
  </w:style>
  <w:style w:type="character" w:styleId="ad">
    <w:name w:val="Intense Reference"/>
    <w:basedOn w:val="a0"/>
    <w:uiPriority w:val="32"/>
    <w:qFormat/>
    <w:rsid w:val="00A4353B"/>
    <w:rPr>
      <w:b/>
      <w:bCs/>
      <w:smallCaps/>
      <w:color w:val="0F4761" w:themeColor="accent1" w:themeShade="BF"/>
      <w:spacing w:val="5"/>
    </w:rPr>
  </w:style>
  <w:style w:type="paragraph" w:styleId="ae">
    <w:name w:val="caption"/>
    <w:basedOn w:val="a"/>
    <w:next w:val="a"/>
    <w:uiPriority w:val="35"/>
    <w:unhideWhenUsed/>
    <w:qFormat/>
    <w:rsid w:val="005035C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28823">
      <w:bodyDiv w:val="1"/>
      <w:marLeft w:val="0"/>
      <w:marRight w:val="0"/>
      <w:marTop w:val="0"/>
      <w:marBottom w:val="0"/>
      <w:divBdr>
        <w:top w:val="none" w:sz="0" w:space="0" w:color="auto"/>
        <w:left w:val="none" w:sz="0" w:space="0" w:color="auto"/>
        <w:bottom w:val="none" w:sz="0" w:space="0" w:color="auto"/>
        <w:right w:val="none" w:sz="0" w:space="0" w:color="auto"/>
      </w:divBdr>
    </w:div>
    <w:div w:id="66223967">
      <w:bodyDiv w:val="1"/>
      <w:marLeft w:val="0"/>
      <w:marRight w:val="0"/>
      <w:marTop w:val="0"/>
      <w:marBottom w:val="0"/>
      <w:divBdr>
        <w:top w:val="none" w:sz="0" w:space="0" w:color="auto"/>
        <w:left w:val="none" w:sz="0" w:space="0" w:color="auto"/>
        <w:bottom w:val="none" w:sz="0" w:space="0" w:color="auto"/>
        <w:right w:val="none" w:sz="0" w:space="0" w:color="auto"/>
      </w:divBdr>
    </w:div>
    <w:div w:id="114447228">
      <w:bodyDiv w:val="1"/>
      <w:marLeft w:val="0"/>
      <w:marRight w:val="0"/>
      <w:marTop w:val="0"/>
      <w:marBottom w:val="0"/>
      <w:divBdr>
        <w:top w:val="none" w:sz="0" w:space="0" w:color="auto"/>
        <w:left w:val="none" w:sz="0" w:space="0" w:color="auto"/>
        <w:bottom w:val="none" w:sz="0" w:space="0" w:color="auto"/>
        <w:right w:val="none" w:sz="0" w:space="0" w:color="auto"/>
      </w:divBdr>
    </w:div>
    <w:div w:id="474034724">
      <w:bodyDiv w:val="1"/>
      <w:marLeft w:val="0"/>
      <w:marRight w:val="0"/>
      <w:marTop w:val="0"/>
      <w:marBottom w:val="0"/>
      <w:divBdr>
        <w:top w:val="none" w:sz="0" w:space="0" w:color="auto"/>
        <w:left w:val="none" w:sz="0" w:space="0" w:color="auto"/>
        <w:bottom w:val="none" w:sz="0" w:space="0" w:color="auto"/>
        <w:right w:val="none" w:sz="0" w:space="0" w:color="auto"/>
      </w:divBdr>
    </w:div>
    <w:div w:id="793207536">
      <w:bodyDiv w:val="1"/>
      <w:marLeft w:val="0"/>
      <w:marRight w:val="0"/>
      <w:marTop w:val="0"/>
      <w:marBottom w:val="0"/>
      <w:divBdr>
        <w:top w:val="none" w:sz="0" w:space="0" w:color="auto"/>
        <w:left w:val="none" w:sz="0" w:space="0" w:color="auto"/>
        <w:bottom w:val="none" w:sz="0" w:space="0" w:color="auto"/>
        <w:right w:val="none" w:sz="0" w:space="0" w:color="auto"/>
      </w:divBdr>
    </w:div>
    <w:div w:id="796073402">
      <w:bodyDiv w:val="1"/>
      <w:marLeft w:val="0"/>
      <w:marRight w:val="0"/>
      <w:marTop w:val="0"/>
      <w:marBottom w:val="0"/>
      <w:divBdr>
        <w:top w:val="none" w:sz="0" w:space="0" w:color="auto"/>
        <w:left w:val="none" w:sz="0" w:space="0" w:color="auto"/>
        <w:bottom w:val="none" w:sz="0" w:space="0" w:color="auto"/>
        <w:right w:val="none" w:sz="0" w:space="0" w:color="auto"/>
      </w:divBdr>
    </w:div>
    <w:div w:id="881985470">
      <w:bodyDiv w:val="1"/>
      <w:marLeft w:val="0"/>
      <w:marRight w:val="0"/>
      <w:marTop w:val="0"/>
      <w:marBottom w:val="0"/>
      <w:divBdr>
        <w:top w:val="none" w:sz="0" w:space="0" w:color="auto"/>
        <w:left w:val="none" w:sz="0" w:space="0" w:color="auto"/>
        <w:bottom w:val="none" w:sz="0" w:space="0" w:color="auto"/>
        <w:right w:val="none" w:sz="0" w:space="0" w:color="auto"/>
      </w:divBdr>
    </w:div>
    <w:div w:id="936255537">
      <w:bodyDiv w:val="1"/>
      <w:marLeft w:val="0"/>
      <w:marRight w:val="0"/>
      <w:marTop w:val="0"/>
      <w:marBottom w:val="0"/>
      <w:divBdr>
        <w:top w:val="none" w:sz="0" w:space="0" w:color="auto"/>
        <w:left w:val="none" w:sz="0" w:space="0" w:color="auto"/>
        <w:bottom w:val="none" w:sz="0" w:space="0" w:color="auto"/>
        <w:right w:val="none" w:sz="0" w:space="0" w:color="auto"/>
      </w:divBdr>
    </w:div>
    <w:div w:id="1187133691">
      <w:bodyDiv w:val="1"/>
      <w:marLeft w:val="0"/>
      <w:marRight w:val="0"/>
      <w:marTop w:val="0"/>
      <w:marBottom w:val="0"/>
      <w:divBdr>
        <w:top w:val="none" w:sz="0" w:space="0" w:color="auto"/>
        <w:left w:val="none" w:sz="0" w:space="0" w:color="auto"/>
        <w:bottom w:val="none" w:sz="0" w:space="0" w:color="auto"/>
        <w:right w:val="none" w:sz="0" w:space="0" w:color="auto"/>
      </w:divBdr>
    </w:div>
    <w:div w:id="1388987704">
      <w:bodyDiv w:val="1"/>
      <w:marLeft w:val="0"/>
      <w:marRight w:val="0"/>
      <w:marTop w:val="0"/>
      <w:marBottom w:val="0"/>
      <w:divBdr>
        <w:top w:val="none" w:sz="0" w:space="0" w:color="auto"/>
        <w:left w:val="none" w:sz="0" w:space="0" w:color="auto"/>
        <w:bottom w:val="none" w:sz="0" w:space="0" w:color="auto"/>
        <w:right w:val="none" w:sz="0" w:space="0" w:color="auto"/>
      </w:divBdr>
    </w:div>
    <w:div w:id="1441609881">
      <w:bodyDiv w:val="1"/>
      <w:marLeft w:val="0"/>
      <w:marRight w:val="0"/>
      <w:marTop w:val="0"/>
      <w:marBottom w:val="0"/>
      <w:divBdr>
        <w:top w:val="none" w:sz="0" w:space="0" w:color="auto"/>
        <w:left w:val="none" w:sz="0" w:space="0" w:color="auto"/>
        <w:bottom w:val="none" w:sz="0" w:space="0" w:color="auto"/>
        <w:right w:val="none" w:sz="0" w:space="0" w:color="auto"/>
      </w:divBdr>
    </w:div>
    <w:div w:id="1495074494">
      <w:bodyDiv w:val="1"/>
      <w:marLeft w:val="0"/>
      <w:marRight w:val="0"/>
      <w:marTop w:val="0"/>
      <w:marBottom w:val="0"/>
      <w:divBdr>
        <w:top w:val="none" w:sz="0" w:space="0" w:color="auto"/>
        <w:left w:val="none" w:sz="0" w:space="0" w:color="auto"/>
        <w:bottom w:val="none" w:sz="0" w:space="0" w:color="auto"/>
        <w:right w:val="none" w:sz="0" w:space="0" w:color="auto"/>
      </w:divBdr>
    </w:div>
    <w:div w:id="1659458839">
      <w:bodyDiv w:val="1"/>
      <w:marLeft w:val="0"/>
      <w:marRight w:val="0"/>
      <w:marTop w:val="0"/>
      <w:marBottom w:val="0"/>
      <w:divBdr>
        <w:top w:val="none" w:sz="0" w:space="0" w:color="auto"/>
        <w:left w:val="none" w:sz="0" w:space="0" w:color="auto"/>
        <w:bottom w:val="none" w:sz="0" w:space="0" w:color="auto"/>
        <w:right w:val="none" w:sz="0" w:space="0" w:color="auto"/>
      </w:divBdr>
    </w:div>
    <w:div w:id="1778720148">
      <w:bodyDiv w:val="1"/>
      <w:marLeft w:val="0"/>
      <w:marRight w:val="0"/>
      <w:marTop w:val="0"/>
      <w:marBottom w:val="0"/>
      <w:divBdr>
        <w:top w:val="none" w:sz="0" w:space="0" w:color="auto"/>
        <w:left w:val="none" w:sz="0" w:space="0" w:color="auto"/>
        <w:bottom w:val="none" w:sz="0" w:space="0" w:color="auto"/>
        <w:right w:val="none" w:sz="0" w:space="0" w:color="auto"/>
      </w:divBdr>
    </w:div>
    <w:div w:id="1818760219">
      <w:bodyDiv w:val="1"/>
      <w:marLeft w:val="0"/>
      <w:marRight w:val="0"/>
      <w:marTop w:val="0"/>
      <w:marBottom w:val="0"/>
      <w:divBdr>
        <w:top w:val="none" w:sz="0" w:space="0" w:color="auto"/>
        <w:left w:val="none" w:sz="0" w:space="0" w:color="auto"/>
        <w:bottom w:val="none" w:sz="0" w:space="0" w:color="auto"/>
        <w:right w:val="none" w:sz="0" w:space="0" w:color="auto"/>
      </w:divBdr>
    </w:div>
    <w:div w:id="1908958569">
      <w:bodyDiv w:val="1"/>
      <w:marLeft w:val="0"/>
      <w:marRight w:val="0"/>
      <w:marTop w:val="0"/>
      <w:marBottom w:val="0"/>
      <w:divBdr>
        <w:top w:val="none" w:sz="0" w:space="0" w:color="auto"/>
        <w:left w:val="none" w:sz="0" w:space="0" w:color="auto"/>
        <w:bottom w:val="none" w:sz="0" w:space="0" w:color="auto"/>
        <w:right w:val="none" w:sz="0" w:space="0" w:color="auto"/>
      </w:divBdr>
    </w:div>
    <w:div w:id="204243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1591</TotalTime>
  <Pages>12</Pages>
  <Words>2996</Words>
  <Characters>16749</Characters>
  <Application>Microsoft Office Word</Application>
  <DocSecurity>0</DocSecurity>
  <Lines>322</Lines>
  <Paragraphs>118</Paragraphs>
  <ScaleCrop>false</ScaleCrop>
  <Company/>
  <LinksUpToDate>false</LinksUpToDate>
  <CharactersWithSpaces>19627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峻亨 簡</dc:creator>
  <cp:keywords/>
  <dc:description/>
  <cp:lastModifiedBy>峻亨 簡</cp:lastModifiedBy>
  <cp:revision>9</cp:revision>
  <dcterms:created xsi:type="dcterms:W3CDTF">2025-06-08T01:15:00Z</dcterms:created>
  <dcterms:modified xsi:type="dcterms:W3CDTF">2025-06-09T03:46:00Z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be560610-d887-4e2f-bef6-9a6c65688785</vt:lpwstr>
  </property>
</Properties>
</file>