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866"/>
      </w:tblGrid>
      <w:tr>
        <w:trPr>
          <w:trHeight w:val="12756" w:hRule="exact"/>
        </w:trPr>
        <w:tc>
          <w:tcPr>
            <w:tcW w:type="dxa" w:w="9866"/>
            <w:shd w:val="clear" w:color="auto" w:fill="1E3A5F"/>
            <w:tcMar>
              <w:top w:w="0" w:type="dxa"/>
              <w:left w:w="800" w:type="dxa"/>
              <w:bottom w:w="0" w:type="dxa"/>
              <w:right w:w="800" w:type="dxa"/>
            </w:tcMar>
            <w:vAlign w:val="top"/>
          </w:tcPr>
          <w:p>
            <w:pPr>
              <w:spacing w:before="2806" w:after="200"/>
            </w:pPr>
            <w:r>
              <w:rPr>
                <w:b/>
                <w:color w:val="FFFFFF"/>
                <w:sz w:val="18"/>
              </w:rPr>
              <w:t>RAPPORT DE STAGE</w:t>
            </w:r>
          </w:p>
          <w:p>
            <w:pPr>
              <w:spacing w:after="240" w:line="240" w:lineRule="auto"/>
            </w:pPr>
            <w:r>
              <w:rPr>
                <w:b/>
                <w:color w:val="FFFFFF"/>
                <w:sz w:val="64"/>
              </w:rPr>
              <w:t>Organigramme du CARSO</w:t>
            </w:r>
          </w:p>
          <w:p>
            <w:r>
              <w:rPr>
                <w:color w:val="FFFFFF"/>
                <w:sz w:val="28"/>
              </w:rPr>
              <w:t>Centre d'Affaires de la Région Sud-Ouest (GIE), Toliara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4495341"/>
            <wp:docPr id="1" name="Picture 1" descr="Organigramme du CARSO : partenaires externes, GIE, Responsable CARSO et équipe inter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4953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/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E5E7EB"/>
      </w:pBdr>
    </w:pPr>
    <w:r>
      <w:rPr>
        <w:color w:val="6B7280"/>
        <w:sz w:val="16"/>
      </w:rPr>
      <w:t>Organigramme du CARSO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2563EB"/>
      </w:pBdr>
      <w:spacing w:before="360" w:after="160"/>
      <w:outlineLvl w:val="0"/>
    </w:pPr>
    <w:rPr>
      <w:rFonts w:ascii="Calibri" w:hAnsi="Calibri" w:eastAsia="Calibri" w:cs="Calibri"/>
      <w:b/>
      <w:bCs/>
      <w:i w:val="0"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i w:val="0"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i w:val="0"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/>
    </w:pPr>
    <w:rPr>
      <w:color w:val="6B7280"/>
      <w:sz w:val="24"/>
    </w:rPr>
  </w:style>
  <w:style w:type="paragraph" w:customStyle="1" w:styleId="Legende">
    <w:name w:val="Legende"/>
    <w:basedOn w:val="Normal"/>
    <w:pPr>
      <w:spacing w:after="160"/>
      <w:jc w:val="center"/>
    </w:pPr>
    <w:rPr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Organigramme du CARSO</dc:title>
  <dc:subject/>
  <dc:creator>Agent Assistant Formateur CARSO</dc:creator>
  <cp:keywords/>
  <dc:description/>
  <cp:lastModifiedBy>Agent Assistant Formateur CARSO</cp:lastModifiedBy>
  <cp:revision>1</cp:revision>
  <dcterms:created xsi:type="dcterms:W3CDTF">2026-10-21T07:08:45Z</dcterms:created>
  <dcterms:modified xsi:type="dcterms:W3CDTF">2026-10-21T07:08:45Z</dcterms:modified>
  <cp:category/>
</cp:coreProperties>
</file>