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DATABASE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database demo: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https://dbdiagram.io/d/SE214-DB-65b9d275ac844320ae187fc7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Toàn bộ bảng (trừ cart_item) sẽ có đủ 5 cột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create_by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update_by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delete_at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Permissions.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Bảng này lưu trữ các quyền cụ thể mà hệ thống có thể gán cho các vai trò (roles).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(Primary key)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Mã đại diện cho từng quyền, thường là một chuỗi ký tự mô tả chức năng hoặc hành động mà quyền cho phép.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Tên mô tả ngắn gọn về quyền (Edit user, view).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Mô tả chi tiết về các permission.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 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Nhiều - Nhiều với Roles thông qua bảng trung gian Roles_permissions.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Roles_permissions.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về 1 role có thể nắm giữ nhiều permission và ngược lại.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Role_id (Primary key, Foreign key liên kết với Roles)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Permission_id (Primary key, Foreign key liên kết với Permissions)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role có thể có nhiều permission.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permission có thể gán cho nhiều role.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thông tin về các role khác nhau: Admin, Manager,...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Tên vai trò(Admin, Manager).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Mô tả chi tiết về các Role.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Nhiều - Nhiều bới Permissions thông qua bảng Roles_permissions.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Employees: 1 role có thể phân cho nhiều nhân viên.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thông tin của các nhân viên trong hệ thống.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(Primary key)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Role_id (Foreign key liên kết với bảng Roles)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Tên nhân viên.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Địa chỉ email của nhân viên.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Phone_number: số điện thoại của nhân viên.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Login_type: đăng nhập bằng số điện thoại hoặc email.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mật khẩu đăng nhập.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Roles: 1 employee chỉ có 1 roel duy nhất.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Lecturers.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thông tin của giảng viên trong hệ thống.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tên giảng viên.</w:t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Địa chỉ email của giảng viên, giúp liên lạc và quản lý tài khoản của giảng viên.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điện thoại của giảng viên.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Địa chỉ của giảng viên (nếu cần quản lý địa lý).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Một đoạn mô tả ngắn về giảng viên (học vấn, kinh nghiệm, v.v.).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Giới thiệu chi tiết về giảng viên.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Login_type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đăng nhập bằng số điện thoại hoặc email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mật khẩu đăng nhập.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Courses: 1 giảng viên có thể có nhiều khóa học.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Courses_categories.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danh mục của các khóa học(IT, Design, Văn học, Âm nhạc,...)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Tên của danh mục.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Mô tả chỉ tiết về danh mục khóa học đó.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Thumbnail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Hình ảnh đại diện cho danh mục đó.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danh mục có thể gán cho nhiều khóa học.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khóa học mà giảng viên cung cấp.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Tên của khóa học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Mô tả của khóa học.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Thumbnail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hình ảnh đại diện cho khóa học.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giá của khóa học.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Thời lượng của khóa học (tính bằng giờ).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Difficulty_level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Mức độ khó của khóa học (cơ bản, trung cấp, nâng cao), giúp người học dễ dàng lựa chọn.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bắt đầu và kết thúc của khóa học, đặc biệt hữu ích nếu có khóa học theo lịch.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Category_id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Course_categories).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Leturer_id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Lecturers).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Discounts):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Course_categories: 1 khóa học chỉ thuộc 1 category duy nhất.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Lecturers: 1 khóa học chỉ được cung cấp bởi 1 lecturers.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Lesson: 1 khóa học có thể có nhiều lesson.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Nhiều - Nhiều với bảng Cart thông quan bảng trung gian Cart_items.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Nhiều - Nhiều với bảng Orders thông qua bảng Order_items.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Discounts: 1 khóa học chỉ được áp dụng 1 mã giảm giá tại 1 thời điểm nhất định.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Lessons.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thông tin về lesson của 1 khóa học nào đó.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Mô tả về các lesson.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Tiêu đề của lesson.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)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Thời lượng của mỗi lesson (tính bằng phút hoặc giờ).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Thứ tự của lesson trong khóa học, giúp sắp xếp lesson dễ dàng hơn.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Video_url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URL dẫn đến video bài giảng (nếu lesson là bài giảng video).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Resource_link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Liên kết đến tài liệu tham khảo hoặc bài tập kèm theo.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tạo lesson.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cập nhật lesson lần cuối.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lesson chỉ thuộc về 1 course duy nhất.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Quizzes: 1 lesson có thể có nhiều Quizz.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Quizzes.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bài tập, câu hỏi cho các lesson(nếu có)(ví dụ 1 bài kiểm tra có 40 câu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Trắc Nghiệm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thì 1 câu trong đó tương ứng với 1 Quizz).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70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71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nội dung câu hỏi.</w:t>
      </w:r>
    </w:p>
    <w:p w:rsidR="00000000" w:rsidDel="00000000" w:rsidP="00000000" w:rsidRDefault="00000000" w:rsidRPr="00000000" w14:paraId="00000072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Choice_a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phương án A</w:t>
      </w:r>
    </w:p>
    <w:p w:rsidR="00000000" w:rsidDel="00000000" w:rsidP="00000000" w:rsidRDefault="00000000" w:rsidRPr="00000000" w14:paraId="00000073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Choice_b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Phương án B</w:t>
      </w:r>
    </w:p>
    <w:p w:rsidR="00000000" w:rsidDel="00000000" w:rsidP="00000000" w:rsidRDefault="00000000" w:rsidRPr="00000000" w14:paraId="00000074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Choice_c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Phương án C</w:t>
      </w:r>
    </w:p>
    <w:p w:rsidR="00000000" w:rsidDel="00000000" w:rsidP="00000000" w:rsidRDefault="00000000" w:rsidRPr="00000000" w14:paraId="00000075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Choice_d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Phương án D.</w:t>
      </w:r>
    </w:p>
    <w:p w:rsidR="00000000" w:rsidDel="00000000" w:rsidP="00000000" w:rsidRDefault="00000000" w:rsidRPr="00000000" w14:paraId="00000076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Correct_choice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Phương án lựa chọn đúng (1 trong 4 phương án A,B,C,D)</w:t>
      </w:r>
    </w:p>
    <w:p w:rsidR="00000000" w:rsidDel="00000000" w:rsidP="00000000" w:rsidRDefault="00000000" w:rsidRPr="00000000" w14:paraId="00000077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Lessons).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79">
      <w:pPr>
        <w:numPr>
          <w:ilvl w:val="1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Lessons: 1 Quizz chỉ thuộc vào 1 lesson duy nhất.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thông tin của các học viên trong hệ thống.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Tên của học viên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Địa chỉ email của học viên.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điện thoại của học viên.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Login_type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đăng nhập bằng số điện thoại hoặc email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mật khẩu đăng nhập.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với bảng Carts: mỗi học viên sẽ có 1 cart duy nhất.</w:t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Order_items: 1 học viên có thể có nhiều Order_items.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Khi học viên được tạo sẽ kèm theo giỏ hàng của học viên đó(giỏ hàng để học viên mua các khóa học).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Students)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Nhiều - Nhiều với bảng Courses thông qua bảng trung gian Cart_items.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với bảng Students: mỗi cart chỉ thuộc về 1 học viên duy nhất.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Cart_item.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cái khóa học đã mua của học viên thông qua cart của học viên đó.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Key, Foreign key liên kết với bảng Cart):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key, Foreign key liên kết với bảng Courses)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Carts: 1 cart có thể mua nhiều khóa học.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khóa học có thể được mua từ nhiều Cart.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Orders.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đơn mua hàng của khachs hàng.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09A">
      <w:pPr>
        <w:numPr>
          <w:ilvl w:val="1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Total_price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Tổng số tiền của đơn hàng đó.</w:t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Payments) 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Payments: 1 mỗi đơn hàng chỉ được thanh toán bằng 1 phương thức.</w:t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với bảng Order-items: 1 Order có thể có nhiều Order_Item(1 đơn hàng mua 3 khóa học khác nhau).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Order-item.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thông tin các khóa học được mua trong 1 order bởi 1 học viên.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key).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Giá của khóa học tại thời điểm đặt hàng (trong trường hợp giá có thể thay đổi sau đó).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tiền giảm giá cho khóa học trong đơn hàng (nếu có).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Courses)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Students)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Orders)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Sau khi mua khóa học người dùng sẽ nhận được key để kích hoạt khóa học đó.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Students: 1 học viên có thể mua nhiều khóa học trong nhiều đơn hàng khác nhau.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Orders: 1 Orders  chỉ thuộc về 1 sinh viên và trong orders đó có thể mua nhiều khóa học.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khóa học có thể thuộc vào nhiều Orders của nhiều học viên khác nhau.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với bảng Course_keys: 1 khóa học được mua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Payments.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loại thanh toán.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B1">
      <w:pPr>
        <w:numPr>
          <w:ilvl w:val="1"/>
          <w:numId w:val="24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type: Phương thức thanh toán.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Payment_status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Trạng thái thanh toán (true/false)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B5">
      <w:pPr>
        <w:numPr>
          <w:ilvl w:val="1"/>
          <w:numId w:val="2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1 - 1 với bảng Orders: 1 phương thức thanh toán chỉ áp dụng cho 1 Order.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loại discount để áp dụng cho các khóa học.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Key): Mã định danh duy nhất cho mỗi chương trình giảm giá.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Mã giảm giá (nếu giảm giá có mã cụ thể, ví dụ: "SAVE20").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Mô tả ngắn gọn về chương trình giảm giá.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Discount_percentage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Tỷ lệ phần trăm giảm giá (ví dụ: 20 cho 20% giảm giá).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Discount_amount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tiền giảm giá trực tiếp (nếu không theo tỷ lệ phần trăm).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bắt đầu áp dụng chương trình giảm giá.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kết thúc áp dụng chương trình giảm giá.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Trạng thái của chương trình giảm giá (active/inactive).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tạo chương trình giảm giá. 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cập nhật chương trình giảm giá lần cuối.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discount có thể áp dụng cho nhiều khóa học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Enrollments.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thông tin của các khóa học mà học viên đó sở hữu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Key, liên kết với bảng Students)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Key, liên kết với bảng Courses)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Enrolled_date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học viên ghi danh vào khóa học.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Trạng thái của việc ghi danh (active, completed, cancelled)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Completion_percentage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Phần trăm hoàn thành khóa học (để theo dõi tiến trình học tập).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Completion_date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Ngày học viên hoàn thành khóa học (nếu có).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Student: học viên có thể đang học nhiều khóa học(khóa học được kích hoạt cho học viên).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Courses: 1 khóa học có thể đang được học bởi nhiều học viên. 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Course_keys.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course_key để đưa cho người dùng kích hoạt khóa học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D4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Key(Primary key)</w:t>
      </w:r>
    </w:p>
    <w:p w:rsidR="00000000" w:rsidDel="00000000" w:rsidP="00000000" w:rsidRDefault="00000000" w:rsidRPr="00000000" w14:paraId="000000D5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Courses)</w:t>
      </w:r>
    </w:p>
    <w:p w:rsidR="00000000" w:rsidDel="00000000" w:rsidP="00000000" w:rsidRDefault="00000000" w:rsidRPr="00000000" w14:paraId="000000D6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Order_id(Foreign key liên kết với bảng Orders)</w:t>
      </w:r>
    </w:p>
    <w:p w:rsidR="00000000" w:rsidDel="00000000" w:rsidP="00000000" w:rsidRDefault="00000000" w:rsidRPr="00000000" w14:paraId="000000D7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Is_used: Kiểm tra xem đã sử dụng key hay chưa(mỗi key chỉ được sử dụng 1 lần)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Courses: 1 key chỉ thuộc về một khóa học duy nhất.</w:t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Orders: 1 key chỉ thuộc về 1 order duy nhất.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Student_complete_quizzes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Bảng này dùng để track xem student đã hoàn thành một quizz nào đó hay chưa, nếu chưa hoàn thành sẽ không tìm thấy record trong bảng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DE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Quizz_id(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key, Foreign key liên kết với bảng Quizzes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key, Foreign key liên kết với bảng Students)</w:t>
      </w:r>
    </w:p>
    <w:p w:rsidR="00000000" w:rsidDel="00000000" w:rsidP="00000000" w:rsidRDefault="00000000" w:rsidRPr="00000000" w14:paraId="000000E0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Thời điểm hoàn thành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E2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Quizzes: 1 quizz có thể hoàn thành bởi nhiều học sinh</w:t>
      </w:r>
    </w:p>
    <w:p w:rsidR="00000000" w:rsidDel="00000000" w:rsidP="00000000" w:rsidRDefault="00000000" w:rsidRPr="00000000" w14:paraId="000000E3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với bảng Students: 1 học sinh có thể hoàn thành nhiều quizz.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Student_complete_lesson</w:t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Bảng này dùng để track xem student đã hoàn thành một lesson nào đó hay chưa, nếu chưa hoàn thành sẽ không tìm thấy record trong bảng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E8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Lesson_id(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key, Foreign key liên kết với bảng Quizzes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key, Foreign key liên kết với bảng Students)</w:t>
      </w:r>
    </w:p>
    <w:p w:rsidR="00000000" w:rsidDel="00000000" w:rsidP="00000000" w:rsidRDefault="00000000" w:rsidRPr="00000000" w14:paraId="000000EA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Create_at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Thời điểm hoàn thành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EC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Lessons: 1 lesson có thể hoàn thành bởi nhiều học sinh</w:t>
      </w:r>
    </w:p>
    <w:p w:rsidR="00000000" w:rsidDel="00000000" w:rsidP="00000000" w:rsidRDefault="00000000" w:rsidRPr="00000000" w14:paraId="000000ED">
      <w:pPr>
        <w:numPr>
          <w:ilvl w:val="1"/>
          <w:numId w:val="22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với bảng Students: 1 học sinh có thể hoàn thành nhiều quizz.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Lecture_registrations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đơn đăng ký giảng viên của hệ thống.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Registration_id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Teacher_name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tên của giảng viên.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email của giảng viên.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điện thoại của giảng viên.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Video_link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 video dạy mẫu của giảng viên.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Resume_link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 CV của giảng viên(nếu có)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Facebook_link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link facebook của giảng viên(nếu có)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Expertise_area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lĩnh vực chuyên môn của giảng viên(IT, marketing,..)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kinh nghiệm của giảng viên(text) Vd: Kinh nghiệm 10 năm lập trình viên.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Business_registrations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đơn đăng ký đào tạo doanh nghiệp để hệ thống hỗ trợ.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FE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Registration_id(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Company_name: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công ty</w:t>
      </w:r>
    </w:p>
    <w:p w:rsidR="00000000" w:rsidDel="00000000" w:rsidP="00000000" w:rsidRDefault="00000000" w:rsidRPr="00000000" w14:paraId="00000100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email người liên hệ.</w:t>
      </w:r>
    </w:p>
    <w:p w:rsidR="00000000" w:rsidDel="00000000" w:rsidP="00000000" w:rsidRDefault="00000000" w:rsidRPr="00000000" w14:paraId="00000101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điện thoại người liên hệ.</w:t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Employee_count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quy mô nhân sự(100-200,..)</w:t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Training_required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:(text) mô tả thông tin muốn đào tạo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Rating_reviews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bình luận đánh giá của học viên.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(INT) 1 tới 5 sao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Review_text: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bình luận về khóa học</w:t>
      </w:r>
    </w:p>
    <w:p w:rsidR="00000000" w:rsidDel="00000000" w:rsidP="00000000" w:rsidRDefault="00000000" w:rsidRPr="00000000" w14:paraId="0000010B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Courses)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Student)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với bảng Courses: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Course có thể có nhiều lượt đánh giá.</w:t>
      </w:r>
    </w:p>
    <w:p w:rsidR="00000000" w:rsidDel="00000000" w:rsidP="00000000" w:rsidRDefault="00000000" w:rsidRPr="00000000" w14:paraId="0000010F">
      <w:pPr>
        <w:numPr>
          <w:ilvl w:val="1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Students: 1 Student có thể đánh giá nhiều khóa học(đang học khóa học đó thì mới có thể đánh giá).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Lesson_comments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những bình luận bên dưới các tiết học để học viên và giảng viên có thể trao đổi.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113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114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Parent_comment_id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 bình luận gốc(có thể null)</w:t>
      </w:r>
    </w:p>
    <w:p w:rsidR="00000000" w:rsidDel="00000000" w:rsidP="00000000" w:rsidRDefault="00000000" w:rsidRPr="00000000" w14:paraId="00000115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Comment_text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bình luận của học viên hoặc giảng viên.</w:t>
      </w:r>
    </w:p>
    <w:p w:rsidR="00000000" w:rsidDel="00000000" w:rsidP="00000000" w:rsidRDefault="00000000" w:rsidRPr="00000000" w14:paraId="00000116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Lessons).</w:t>
      </w:r>
    </w:p>
    <w:p w:rsidR="00000000" w:rsidDel="00000000" w:rsidP="00000000" w:rsidRDefault="00000000" w:rsidRPr="00000000" w14:paraId="00000117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Students).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119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bảng Lessons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Lesson có thể có nhiều lượt bình luận.</w:t>
      </w:r>
    </w:p>
    <w:p w:rsidR="00000000" w:rsidDel="00000000" w:rsidP="00000000" w:rsidRDefault="00000000" w:rsidRPr="00000000" w14:paraId="0000011A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Nhiều với bảng Students: 1 Student có thể có nhiều bình luận nhiều lesson(đang học khóa học đó thì mới có thể bình luận).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thông tin các doanh nghiệp hợp tác với hệ thống.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11E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(Primary key)</w:t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Company_name: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công ty</w:t>
      </w:r>
    </w:p>
    <w:p w:rsidR="00000000" w:rsidDel="00000000" w:rsidP="00000000" w:rsidRDefault="00000000" w:rsidRPr="00000000" w14:paraId="00000120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email công ty</w:t>
      </w:r>
    </w:p>
    <w:p w:rsidR="00000000" w:rsidDel="00000000" w:rsidP="00000000" w:rsidRDefault="00000000" w:rsidRPr="00000000" w14:paraId="00000121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số điện thoại công ty</w:t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Industry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ngành nghề kinh doanh</w:t>
      </w:r>
    </w:p>
    <w:p w:rsidR="00000000" w:rsidDel="00000000" w:rsidP="00000000" w:rsidRDefault="00000000" w:rsidRPr="00000000" w14:paraId="00000123">
      <w:pPr>
        <w:numPr>
          <w:ilvl w:val="1"/>
          <w:numId w:val="1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địa chỉ trụ sở công ty.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Company_Services.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bảng: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trữ các dịch vụ mà doanh nghiệp hợp tác với hệ thống.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key)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Service_name: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dịch vụ(Đăng ký 500 khóa học…., hợp tác đào tạo trực tuyến,....)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mô tả chi tiết.</w:t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(Foreign key liên kết với bảng Companies).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Relationship.</w:t>
      </w:r>
    </w:p>
    <w:p w:rsidR="00000000" w:rsidDel="00000000" w:rsidP="00000000" w:rsidRDefault="00000000" w:rsidRPr="00000000" w14:paraId="0000012D">
      <w:pPr>
        <w:numPr>
          <w:ilvl w:val="1"/>
          <w:numId w:val="9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Nhiều với bảng Companies: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công ty có thể thuê nhiều dịch vụ bên hệ thống.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Lecture_update.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Course_update.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Lesson_update.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Quizz_update.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SE214-DB-65b9d275ac844320ae187fc7" TargetMode="External"/><Relationship Id="rId7" Type="http://schemas.openxmlformats.org/officeDocument/2006/relationships/hyperlink" Target="https://dbdiagram.io/d/SE214-DB-65b9d275ac844320ae187fc7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