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1B">
      <w:pPr>
        <w:pStyle w:val="Heading2"/>
        <w:keepNext w:val="0"/>
        <w:keepLines w:val="0"/>
        <w:spacing w:before="280" w:lineRule="auto"/>
        <w:ind w:hanging="90"/>
        <w:jc w:val="center"/>
        <w:rPr>
          <w:rFonts w:ascii="Calibri" w:cs="Calibri" w:eastAsia="Calibri" w:hAnsi="Calibri"/>
        </w:rPr>
      </w:pPr>
      <w:bookmarkStart w:colFirst="0" w:colLast="0" w:name="_idmgfnci60c0" w:id="2"/>
      <w:bookmarkEnd w:id="2"/>
      <w:r w:rsidDel="00000000" w:rsidR="00000000" w:rsidRPr="00000000">
        <w:rPr>
          <w:rFonts w:ascii="Calibri" w:cs="Calibri" w:eastAsia="Calibri" w:hAnsi="Calibri"/>
          <w:b w:val="1"/>
          <w:bCs w:val="1"/>
          <w:color w:val="4a86e8"/>
          <w:sz w:val="28"/>
          <w:szCs w:val="28"/>
          <w:u w:val="single"/>
          <w:rtl w:val="0"/>
        </w:rPr>
        <w:t xml:space="preserve">OFFER LETTER</w:t>
      </w: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0" l="0" r="0" t="0"/>
            <wp:wrapNone/>
            <wp:docPr id="10" name="image6.png"/>
            <a:graphic>
              <a:graphicData uri="http://schemas.openxmlformats.org/drawingml/2006/picture">
                <pic:pic>
                  <pic:nvPicPr>
                    <pic:cNvPr id="0" name="image6.png"/>
                    <pic:cNvPicPr preferRelativeResize="0"/>
                  </pic:nvPicPr>
                  <pic:blipFill>
                    <a:blip r:embed="rId6"/>
                    <a:srcRect b="19159" l="16964" r="15179" t="21028"/>
                    <a:stretch>
                      <a:fillRect/>
                    </a:stretch>
                  </pic:blipFill>
                  <pic:spPr>
                    <a:xfrm>
                      <a:off x="0" y="0"/>
                      <a:ext cx="1447800" cy="1219200"/>
                    </a:xfrm>
                    <a:prstGeom prst="rect"/>
                    <a:ln/>
                  </pic:spPr>
                </pic:pic>
              </a:graphicData>
            </a:graphic>
          </wp:anchor>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Calibri" w:cs="Calibri" w:eastAsia="Calibri" w:hAnsi="Calibri"/>
        </w:rPr>
      </w:pPr>
      <w:r>
        <w:rPr>
          <w:rFonts w:ascii="Calibri" w:cs="Calibri" w:eastAsia="Calibri" w:hAnsi="Calibri"/>
          <w:rtl w:val="0"/>
        </w:rPr>
        <w:t xml:space="preserve">Dear {employeeName},</w:t>
      </w:r>
    </w:p>
    <w:p w:rsidR="00000000" w:rsidDel="00000000" w:rsidP="00000000" w:rsidRDefault="00000000" w:rsidRPr="00000000" w14:paraId="0000001D">
      <w:pPr>
        <w:spacing w:after="240" w:before="240" w:lineRule="auto"/>
        <w:jc w:val="both"/>
        <w:rPr>
          <w:rFonts w:ascii="Calibri" w:cs="Calibri" w:eastAsia="Calibri" w:hAnsi="Calibri"/>
        </w:rPr>
      </w:pPr>
      <w:r>
        <w:rPr>
          <w:rFonts w:ascii="Calibri" w:cs="Calibri" w:eastAsia="Calibri" w:hAnsi="Calibri"/>
          <w:rtl w:val="0"/>
        </w:rPr>
        <w:t xml:space="preserve">On behalf of GO-TO Friend Pvt. Ltd., you are offered the position of {designation} within our {department}. We are extremely impressed with your qualifications and believe you would be a significant asset to our team.</w:t>
      </w:r>
    </w:p>
    <w:p w:rsidR="00000000" w:rsidDel="00000000" w:rsidP="00000000" w:rsidRDefault="00000000" w:rsidRPr="00000000" w14:paraId="0000001E">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This offer of employment is contingent upon the successful completion of all pre-employment requirements (e.g., background check, verification of credentials, etc.).</w:t>
      </w:r>
      <w:r w:rsidDel="00000000" w:rsidR="00000000" w:rsidRPr="00000000">
        <w:rPr>
          <w:rtl w:val="0"/>
        </w:rPr>
      </w:r>
    </w:p>
    <w:p w:rsidR="00000000" w:rsidDel="00000000" w:rsidP="00000000" w:rsidRDefault="00000000" w:rsidRPr="00000000" w14:paraId="0000001F">
      <w:pPr>
        <w:pStyle w:val="Heading3"/>
        <w:keepNext w:val="0"/>
        <w:keepLines w:val="0"/>
        <w:numPr>
          <w:ilvl w:val="0"/>
          <w:numId w:val="17"/>
        </w:numPr>
        <w:spacing w:before="280" w:line="360" w:lineRule="auto"/>
        <w:ind w:left="720" w:hanging="360"/>
        <w:jc w:val="both"/>
        <w:rPr>
          <w:rFonts w:ascii="Calibri" w:cs="Calibri" w:eastAsia="Calibri" w:hAnsi="Calibri"/>
          <w:color w:val="4a86e8"/>
        </w:rPr>
      </w:pPr>
      <w:bookmarkStart w:colFirst="0" w:colLast="0" w:name="_6sd4thgybkss" w:id="3"/>
      <w:bookmarkEnd w:id="3"/>
      <w:r w:rsidDel="00000000" w:rsidR="00000000" w:rsidRPr="00000000">
        <w:rPr>
          <w:rFonts w:ascii="Calibri" w:cs="Calibri" w:eastAsia="Calibri" w:hAnsi="Calibri"/>
          <w:b w:val="1"/>
          <w:bCs w:val="1"/>
          <w:color w:val="4a86e8"/>
          <w:sz w:val="22"/>
          <w:szCs w:val="22"/>
          <w:rtl w:val="0"/>
        </w:rPr>
        <w:t xml:space="preserve">Key Employment Details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615"/>
        <w:tblGridChange w:id="0">
          <w:tblGrid>
            <w:gridCol w:w="2385"/>
            <w:gridCol w:w="6615"/>
          </w:tblGrid>
        </w:tblGridChange>
      </w:tblGrid>
      <w:tr>
        <w:trPr>
          <w:cantSplit w:val="0"/>
          <w:tblHeader w:val="0"/>
        </w:trPr>
        <w:tc>
          <w:tcPr/>
          <w:p w:rsidR="00000000" w:rsidDel="00000000" w:rsidP="00000000" w:rsidRDefault="00000000" w:rsidRPr="00000000" w14:paraId="00000020">
            <w:pPr>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Detail</w:t>
            </w:r>
          </w:p>
        </w:tc>
        <w:tc>
          <w:tcPr/>
          <w:p w:rsidR="00000000" w:rsidDel="00000000" w:rsidP="00000000" w:rsidRDefault="00000000" w:rsidRPr="00000000" w14:paraId="00000021">
            <w:pPr>
              <w:jc w:val="both"/>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Description</w:t>
            </w:r>
          </w:p>
        </w:tc>
      </w:tr>
      <w:tr>
        <w:trPr>
          <w:cantSplit w:val="0"/>
          <w:tblHeader w:val="0"/>
        </w:trPr>
        <w:tc>
          <w:tcPr/>
          <w:p w:rsidR="00000000" w:rsidDel="00000000" w:rsidP="00000000" w:rsidRDefault="00000000" w:rsidRPr="00000000" w14:paraId="0000002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Position Title</w:t>
            </w:r>
          </w:p>
        </w:tc>
        <w:tc>
          <w:tcPr/>
          <w:p w:rsidR="00000000" w:rsidDel="00000000" w:rsidP="00000000" w:rsidRDefault="00000000" w:rsidRPr="00000000" w14:paraId="00000023">
            <w:pPr>
              <w:jc w:val="both"/>
              <w:rPr>
                <w:rFonts w:ascii="Calibri" w:cs="Calibri" w:eastAsia="Calibri" w:hAnsi="Calibri"/>
                <w:b w:val="1"/>
                <w:bCs w:val="1"/>
              </w:rPr>
            </w:pPr>
            <w:r>
              <w:rPr>
                <w:rFonts w:ascii="Calibri" w:cs="Calibri" w:eastAsia="Calibri" w:hAnsi="Calibri"/>
                <w:b w:val="1"/>
                <w:bCs w:val="1"/>
                <w:rtl w:val="0"/>
              </w:rPr>
              <w:t xml:space="preserve">{designation}</w:t>
            </w:r>
          </w:p>
        </w:tc>
      </w:tr>
      <w:tr>
        <w:trPr>
          <w:cantSplit w:val="0"/>
          <w:tblHeader w:val="0"/>
        </w:trPr>
        <w:tc>
          <w:tcPr/>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of joining</w:t>
            </w:r>
          </w:p>
        </w:tc>
        <w:tc>
          <w:tcPr/>
          <w:p w:rsidR="00000000" w:rsidDel="00000000" w:rsidP="00000000" w:rsidRDefault="00000000" w:rsidRPr="00000000" w14:paraId="00000025">
            <w:pPr>
              <w:jc w:val="both"/>
              <w:rPr>
                <w:rFonts w:ascii="Calibri" w:cs="Calibri" w:eastAsia="Calibri" w:hAnsi="Calibri"/>
                <w:b w:val="1"/>
                <w:bCs w:val="1"/>
              </w:rPr>
            </w:pPr>
            <w:r>
              <w:rPr>
                <w:rtl w:val="0"/>
              </w:rPr>
              <w:t xml:space="preserve">{dateOfJoining}</w:t>
            </w:r>
          </w:p>
        </w:tc>
      </w:tr>
      <w:tr>
        <w:trPr>
          <w:cantSplit w:val="0"/>
          <w:tblHeader w:val="0"/>
        </w:trPr>
        <w:tc>
          <w:tcPr/>
          <w:p w:rsidR="00000000" w:rsidDel="00000000" w:rsidP="00000000" w:rsidRDefault="00000000" w:rsidRPr="00000000" w14:paraId="0000002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Probation period</w:t>
            </w:r>
          </w:p>
        </w:tc>
        <w:tc>
          <w:tcPr/>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3-6 Months</w:t>
            </w:r>
          </w:p>
        </w:tc>
      </w:tr>
      <w:tr>
        <w:trPr>
          <w:cantSplit w:val="0"/>
          <w:trHeight w:val="589.4677734375" w:hRule="atLeast"/>
          <w:tblHeader w:val="0"/>
        </w:trPr>
        <w:tc>
          <w:tcPr/>
          <w:p w:rsidR="00000000" w:rsidDel="00000000" w:rsidP="00000000" w:rsidRDefault="00000000" w:rsidRPr="00000000" w14:paraId="0000002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Employment Status</w:t>
            </w:r>
          </w:p>
        </w:tc>
        <w:tc>
          <w:tcPr/>
          <w:p w:rsidR="00000000" w:rsidDel="00000000" w:rsidP="00000000" w:rsidRDefault="00000000" w:rsidRPr="00000000" w14:paraId="00000029">
            <w:pPr>
              <w:jc w:val="both"/>
              <w:rPr>
                <w:rFonts w:ascii="Calibri" w:cs="Calibri" w:eastAsia="Calibri" w:hAnsi="Calibri"/>
                <w:b w:val="1"/>
                <w:bCs w:val="1"/>
              </w:rPr>
            </w:pPr>
            <w:r>
              <w:rPr>
                <w:rFonts w:ascii="Calibri" w:cs="Calibri" w:eastAsia="Calibri" w:hAnsi="Calibri"/>
                <w:b w:val="1"/>
                <w:bCs w:val="1"/>
                <w:rtl w:val="0"/>
              </w:rPr>
              <w:t xml:space="preserve">{employmentType}</w:t>
            </w:r>
          </w:p>
        </w:tc>
      </w:tr>
      <w:tr>
        <w:trPr>
          <w:cantSplit w:val="0"/>
          <w:trHeight w:val="1960.7031249999995" w:hRule="atLeast"/>
          <w:tblHeader w:val="0"/>
        </w:trPr>
        <w:tc>
          <w:tcPr/>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Location</w:t>
            </w:r>
          </w:p>
          <w:p w:rsidR="00000000" w:rsidDel="00000000" w:rsidP="00000000" w:rsidRDefault="00000000" w:rsidRPr="00000000" w14:paraId="0000002B">
            <w:pPr>
              <w:jc w:val="both"/>
              <w:rPr>
                <w:rFonts w:ascii="Calibri" w:cs="Calibri" w:eastAsia="Calibri" w:hAnsi="Calibri"/>
                <w:b w:val="1"/>
                <w:bCs w:val="1"/>
              </w:rPr>
            </w:pPr>
            <w:r>
              <w:rPr>
                <w:rtl w:val="0"/>
              </w:rPr>
              <w:t xml:space="preserve">{workLocation}</w:t>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Job Description</w:t>
            </w:r>
          </w:p>
          <w:p w:rsidR="00000000" w:rsidDel="00000000" w:rsidP="00000000" w:rsidRDefault="00000000" w:rsidRPr="00000000" w14:paraId="0000002E">
            <w:pPr>
              <w:jc w:val="both"/>
              <w:rPr>
                <w:rFonts w:ascii="Calibri" w:cs="Calibri" w:eastAsia="Calibri" w:hAnsi="Calibri"/>
                <w:b w:val="1"/>
                <w:bCs w:val="1"/>
              </w:rPr>
            </w:pPr>
            <w:r>
              <w:rPr>
                <w:rtl w:val="0"/>
              </w:rPr>
              <w:t xml:space="preserve">{jobDescription}</w:t>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Misc</w:t>
            </w:r>
          </w:p>
        </w:tc>
        <w:tc>
          <w:tcPr/>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GO-TO Friend Pvt. Ltd., 3rd Floor, H.R. Vertex, Plot No 76, Behind Apollo Pharmacy, Sec - 3, Geetanjali Colony, Raipur-492001.</w:t>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 </w:t>
            </w:r>
          </w:p>
          <w:p w:rsidR="00000000" w:rsidDel="00000000" w:rsidP="00000000" w:rsidRDefault="00000000" w:rsidRPr="00000000" w14:paraId="00000035">
            <w:pPr>
              <w:numPr>
                <w:ilvl w:val="0"/>
                <w:numId w:val="6"/>
              </w:numPr>
              <w:ind w:left="720" w:hanging="360"/>
              <w:jc w:val="both"/>
              <w:rPr>
                <w:rFonts w:ascii="Calibri" w:cs="Calibri" w:eastAsia="Calibri" w:hAnsi="Calibri"/>
              </w:rPr>
            </w:pPr>
            <w:r w:rsidDel="00000000" w:rsidR="00000000" w:rsidRPr="00000000">
              <w:rPr>
                <w:rtl w:val="0"/>
              </w:rPr>
            </w:r>
          </w:p>
          <w:p w:rsidR="00000000" w:rsidDel="00000000" w:rsidP="00000000" w:rsidRDefault="00000000" w:rsidRPr="00000000" w14:paraId="00000036">
            <w:pPr>
              <w:numPr>
                <w:ilvl w:val="0"/>
                <w:numId w:val="17"/>
              </w:numPr>
              <w:ind w:left="720" w:hanging="360"/>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numPr>
                <w:ilvl w:val="0"/>
                <w:numId w:val="17"/>
              </w:numPr>
              <w:ind w:left="720" w:hanging="360"/>
              <w:jc w:val="both"/>
              <w:rPr>
                <w:rFonts w:ascii="Calibri" w:cs="Calibri" w:eastAsia="Calibri" w:hAnsi="Calibri"/>
              </w:rPr>
            </w:pPr>
            <w:r w:rsidDel="00000000" w:rsidR="00000000" w:rsidRPr="00000000">
              <w:rPr>
                <w:rtl w:val="0"/>
              </w:rPr>
            </w:r>
          </w:p>
          <w:p w:rsidR="00000000" w:rsidDel="00000000" w:rsidP="00000000" w:rsidRDefault="00000000" w:rsidRPr="00000000" w14:paraId="00000038">
            <w:pPr>
              <w:numPr>
                <w:ilvl w:val="0"/>
                <w:numId w:val="17"/>
              </w:numPr>
              <w:ind w:left="720" w:hanging="360"/>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39">
      <w:pPr>
        <w:pStyle w:val="Heading3"/>
        <w:keepNext w:val="0"/>
        <w:keepLines w:val="0"/>
        <w:numPr>
          <w:ilvl w:val="0"/>
          <w:numId w:val="17"/>
        </w:numPr>
        <w:spacing w:after="0" w:afterAutospacing="0" w:before="280" w:lineRule="auto"/>
        <w:ind w:left="720" w:hanging="360"/>
        <w:jc w:val="both"/>
        <w:rPr>
          <w:rFonts w:ascii="Calibri" w:cs="Calibri" w:eastAsia="Calibri" w:hAnsi="Calibri"/>
          <w:color w:val="4a86e8"/>
        </w:rPr>
      </w:pPr>
      <w:r>
        <w:rPr>
          <w:rFonts w:ascii="Calibri" w:cs="Calibri" w:eastAsia="Calibri" w:hAnsi="Calibri"/>
          <w:b w:val="1"/>
          <w:bCs w:val="1"/>
          <w:color w:val="4a86e8"/>
          <w:sz w:val="22"/>
          <w:szCs w:val="22"/>
          <w:rtl w:val="0"/>
        </w:rPr>
        <w:t xml:space="preserve">Compensation and Benefits: </w:t>
      </w:r>
      <w:r>
        <w:rPr>
          <w:rFonts w:ascii="Calibri" w:cs="Calibri" w:eastAsia="Calibri" w:hAnsi="Calibri"/>
          <w:sz w:val="22"/>
          <w:szCs w:val="22"/>
          <w:rtl w:val="0"/>
        </w:rPr>
        <w:t xml:space="preserve">Your annual base salary will be </w:t>
      </w:r>
      <w:r>
        <w:rPr>
          <w:rFonts w:ascii="Calibri" w:cs="Calibri" w:eastAsia="Calibri" w:hAnsi="Calibri"/>
          <w:b w:val="1"/>
          <w:bCs w:val="1"/>
          <w:sz w:val="22"/>
          <w:szCs w:val="22"/>
          <w:rtl w:val="0"/>
        </w:rPr>
        <w:t xml:space="preserve">{annualCTC}</w:t>
      </w:r>
      <w:r>
        <w:rPr>
          <w:rFonts w:ascii="Calibri" w:cs="Calibri" w:eastAsia="Calibri" w:hAnsi="Calibri"/>
          <w:sz w:val="22"/>
          <w:szCs w:val="22"/>
          <w:rtl w:val="0"/>
        </w:rPr>
        <w:t xml:space="preserve">, paid in accordance with the Company’s regular payroll schedule, commencing on your start date.</w:t>
      </w:r>
    </w:p>
    <w:p w:rsidR="00000000" w:rsidDel="00000000" w:rsidP="00000000" w:rsidRDefault="00000000" w:rsidRPr="00000000" w14:paraId="0000003A">
      <w:pPr>
        <w:pStyle w:val="Heading4"/>
        <w:keepNext w:val="0"/>
        <w:keepLines w:val="0"/>
        <w:numPr>
          <w:ilvl w:val="0"/>
          <w:numId w:val="17"/>
        </w:numPr>
        <w:spacing w:after="40" w:before="0" w:beforeAutospacing="0" w:lineRule="auto"/>
        <w:ind w:left="720" w:hanging="360"/>
        <w:jc w:val="both"/>
        <w:rPr>
          <w:rFonts w:ascii="Calibri" w:cs="Calibri" w:eastAsia="Calibri" w:hAnsi="Calibri"/>
          <w:color w:val="4a86e8"/>
          <w:sz w:val="24"/>
          <w:szCs w:val="24"/>
        </w:rPr>
      </w:pPr>
      <w:bookmarkStart w:colFirst="0" w:colLast="0" w:name="_mdssya58nb9w" w:id="5"/>
      <w:bookmarkEnd w:id="5"/>
      <w:r w:rsidDel="00000000" w:rsidR="00000000" w:rsidRPr="00000000">
        <w:rPr>
          <w:rFonts w:ascii="Calibri" w:cs="Calibri" w:eastAsia="Calibri" w:hAnsi="Calibri"/>
          <w:color w:val="4a86e8"/>
          <w:sz w:val="22"/>
          <w:szCs w:val="22"/>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0" l="0" r="0" t="0"/>
            <wp:wrapNone/>
            <wp:docPr id="2" name="image6.png"/>
            <a:graphic>
              <a:graphicData uri="http://schemas.openxmlformats.org/drawingml/2006/picture">
                <pic:pic>
                  <pic:nvPicPr>
                    <pic:cNvPr id="0" name="image6.png"/>
                    <pic:cNvPicPr preferRelativeResize="0"/>
                  </pic:nvPicPr>
                  <pic:blipFill>
                    <a:blip r:embed="rId6"/>
                    <a:srcRect b="19159" l="16964" r="15179" t="21028"/>
                    <a:stretch>
                      <a:fillRect/>
                    </a:stretch>
                  </pic:blipFill>
                  <pic:spPr>
                    <a:xfrm>
                      <a:off x="0" y="0"/>
                      <a:ext cx="1447800" cy="1219200"/>
                    </a:xfrm>
                    <a:prstGeom prst="rect"/>
                    <a:ln/>
                  </pic:spPr>
                </pic:pic>
              </a:graphicData>
            </a:graphic>
          </wp:anchor>
        </w:drawing>
      </w:r>
      <w:r w:rsidDel="00000000" w:rsidR="00000000" w:rsidRPr="00000000">
        <w:rPr>
          <w:rFonts w:ascii="Calibri" w:cs="Calibri" w:eastAsia="Calibri" w:hAnsi="Calibri"/>
          <w:b w:val="1"/>
          <w:bCs w:val="1"/>
          <w:color w:val="4a86e8"/>
          <w:sz w:val="22"/>
          <w:szCs w:val="22"/>
          <w:rtl w:val="0"/>
        </w:rPr>
        <w:t xml:space="preserve">Working Terms</w:t>
      </w:r>
      <w:r w:rsidDel="00000000" w:rsidR="00000000" w:rsidRPr="00000000">
        <w:rPr>
          <w:rtl w:val="0"/>
        </w:rPr>
      </w:r>
    </w:p>
    <w:p w:rsidR="00000000" w:rsidDel="00000000" w:rsidP="00000000" w:rsidRDefault="00000000" w:rsidRPr="00000000" w14:paraId="0000003B">
      <w:pPr>
        <w:numPr>
          <w:ilvl w:val="0"/>
          <w:numId w:val="26"/>
        </w:numPr>
        <w:spacing w:before="240" w:line="240" w:lineRule="auto"/>
        <w:ind w:left="720" w:hanging="360"/>
        <w:jc w:val="both"/>
      </w:pPr>
      <w:r w:rsidDel="00000000" w:rsidR="00000000" w:rsidRPr="00000000">
        <w:rPr>
          <w:rFonts w:ascii="Calibri" w:cs="Calibri" w:eastAsia="Calibri" w:hAnsi="Calibri"/>
          <w:b w:val="1"/>
          <w:bCs w:val="1"/>
          <w:rtl w:val="0"/>
        </w:rPr>
        <w:t xml:space="preserve">At-Will Employment: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[Crucial Legal Detail - Include if applicable in your jurisdiction]</w:t>
      </w:r>
      <w:r w:rsidDel="00000000" w:rsidR="00000000" w:rsidRPr="00000000">
        <w:rPr>
          <w:rFonts w:ascii="Calibri" w:cs="Calibri" w:eastAsia="Calibri" w:hAnsi="Calibri"/>
          <w:rtl w:val="0"/>
        </w:rPr>
        <w:t xml:space="preserve"> Employment with </w:t>
      </w:r>
      <w:r w:rsidDel="00000000" w:rsidR="00000000" w:rsidRPr="00000000">
        <w:rPr>
          <w:rFonts w:ascii="Calibri" w:cs="Calibri" w:eastAsia="Calibri" w:hAnsi="Calibri"/>
          <w:b w:val="1"/>
          <w:bCs w:val="1"/>
          <w:rtl w:val="0"/>
        </w:rPr>
        <w:t xml:space="preserve">GO-TO Friend Pvt. Ltd.</w:t>
      </w:r>
      <w:r w:rsidDel="00000000" w:rsidR="00000000" w:rsidRPr="00000000">
        <w:rPr>
          <w:rFonts w:ascii="Calibri" w:cs="Calibri" w:eastAsia="Calibri" w:hAnsi="Calibri"/>
          <w:rtl w:val="0"/>
        </w:rPr>
        <w:t xml:space="preserve"> is </w:t>
      </w:r>
      <w:r w:rsidDel="00000000" w:rsidR="00000000" w:rsidRPr="00000000">
        <w:rPr>
          <w:rFonts w:ascii="Calibri" w:cs="Calibri" w:eastAsia="Calibri" w:hAnsi="Calibri"/>
          <w:b w:val="1"/>
          <w:bCs w:val="1"/>
          <w:rtl w:val="0"/>
        </w:rPr>
        <w:t xml:space="preserve">at-will</w:t>
      </w:r>
      <w:r w:rsidDel="00000000" w:rsidR="00000000" w:rsidRPr="00000000">
        <w:rPr>
          <w:rFonts w:ascii="Calibri" w:cs="Calibri" w:eastAsia="Calibri" w:hAnsi="Calibri"/>
          <w:rtl w:val="0"/>
        </w:rPr>
        <w:t xml:space="preserve">, meaning the Company may terminate the employment relationship at any time, with or without cause or notice.</w:t>
      </w:r>
    </w:p>
    <w:p w:rsidR="00000000" w:rsidDel="00000000" w:rsidP="00000000" w:rsidRDefault="00000000" w:rsidRPr="00000000" w14:paraId="0000003C">
      <w:pPr>
        <w:numPr>
          <w:ilvl w:val="0"/>
          <w:numId w:val="26"/>
        </w:numPr>
        <w:spacing w:before="240" w:line="240" w:lineRule="auto"/>
        <w:ind w:left="720" w:hanging="360"/>
        <w:jc w:val="both"/>
      </w:pPr>
      <w:r w:rsidDel="00000000" w:rsidR="00000000" w:rsidRPr="00000000">
        <w:rPr>
          <w:rFonts w:ascii="Calibri" w:cs="Calibri" w:eastAsia="Calibri" w:hAnsi="Calibri"/>
          <w:b w:val="1"/>
          <w:bCs w:val="1"/>
          <w:rtl w:val="0"/>
        </w:rPr>
        <w:t xml:space="preserve">Contingencies:</w:t>
      </w:r>
      <w:r w:rsidDel="00000000" w:rsidR="00000000" w:rsidRPr="00000000">
        <w:rPr>
          <w:rFonts w:ascii="Calibri" w:cs="Calibri" w:eastAsia="Calibri" w:hAnsi="Calibri"/>
          <w:rtl w:val="0"/>
        </w:rPr>
        <w:t xml:space="preserve"> This offer is conditional upon satisfactory results of a background check based on previous employment.</w:t>
      </w:r>
    </w:p>
    <w:p w:rsidR="00000000" w:rsidDel="00000000" w:rsidP="00000000" w:rsidRDefault="00000000" w:rsidRPr="00000000" w14:paraId="0000003D">
      <w:pPr>
        <w:numPr>
          <w:ilvl w:val="0"/>
          <w:numId w:val="26"/>
        </w:numPr>
        <w:spacing w:before="240" w:line="240" w:lineRule="auto"/>
        <w:ind w:left="720" w:hanging="360"/>
        <w:jc w:val="both"/>
      </w:pPr>
      <w:r w:rsidDel="00000000" w:rsidR="00000000" w:rsidRPr="00000000">
        <w:rPr>
          <w:rFonts w:ascii="Calibri" w:cs="Calibri" w:eastAsia="Calibri" w:hAnsi="Calibri"/>
          <w:b w:val="1"/>
          <w:bCs w:val="1"/>
          <w:rtl w:val="0"/>
        </w:rPr>
        <w:t xml:space="preserve">Confidentiality and IP:</w:t>
      </w:r>
      <w:r w:rsidDel="00000000" w:rsidR="00000000" w:rsidRPr="00000000">
        <w:rPr>
          <w:rFonts w:ascii="Calibri" w:cs="Calibri" w:eastAsia="Calibri" w:hAnsi="Calibri"/>
          <w:rtl w:val="0"/>
        </w:rPr>
        <w:t xml:space="preserve"> As a condition of employment, you will be required to sign our standard </w:t>
      </w:r>
      <w:r w:rsidDel="00000000" w:rsidR="00000000" w:rsidRPr="00000000">
        <w:rPr>
          <w:rFonts w:ascii="Calibri" w:cs="Calibri" w:eastAsia="Calibri" w:hAnsi="Calibri"/>
          <w:b w:val="1"/>
          <w:bCs w:val="1"/>
          <w:rtl w:val="0"/>
        </w:rPr>
        <w:t xml:space="preserve">Code of Conduct, HR Policies &amp; Non-Disclosure Agreement </w:t>
      </w:r>
      <w:r w:rsidDel="00000000" w:rsidR="00000000" w:rsidRPr="00000000">
        <w:rPr>
          <w:rFonts w:ascii="Calibri" w:cs="Calibri" w:eastAsia="Calibri" w:hAnsi="Calibri"/>
          <w:rtl w:val="0"/>
        </w:rPr>
        <w:t xml:space="preserve">on your first day.</w:t>
      </w:r>
    </w:p>
    <w:p w:rsidR="00000000" w:rsidDel="00000000" w:rsidP="00000000" w:rsidRDefault="00000000" w:rsidRPr="00000000" w14:paraId="0000003E">
      <w:pPr>
        <w:numPr>
          <w:ilvl w:val="0"/>
          <w:numId w:val="26"/>
        </w:numPr>
        <w:spacing w:before="240" w:line="240" w:lineRule="auto"/>
        <w:ind w:left="720" w:hanging="360"/>
        <w:jc w:val="both"/>
      </w:pPr>
      <w:r w:rsidDel="00000000" w:rsidR="00000000" w:rsidRPr="00000000">
        <w:rPr>
          <w:rFonts w:ascii="Calibri" w:cs="Calibri" w:eastAsia="Calibri" w:hAnsi="Calibri"/>
          <w:rtl w:val="0"/>
        </w:rPr>
        <w:t xml:space="preserve">You will be required to work as per company working hours and comply with all internal policies, rules, and guidelines. [Time: 09:30-06:30]</w:t>
      </w:r>
    </w:p>
    <w:p w:rsidR="00000000" w:rsidDel="00000000" w:rsidP="00000000" w:rsidRDefault="00000000" w:rsidRPr="00000000" w14:paraId="0000003F">
      <w:pPr>
        <w:numPr>
          <w:ilvl w:val="0"/>
          <w:numId w:val="26"/>
        </w:numPr>
        <w:spacing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You shall be governed at all times by the rules and regulations of the company that are in force. Any amendment, modifications, alternation and/or addition to the existing rules and regulations will be binding on you.</w:t>
      </w:r>
    </w:p>
    <w:p w:rsidR="00000000" w:rsidDel="00000000" w:rsidP="00000000" w:rsidRDefault="00000000" w:rsidRPr="00000000" w14:paraId="00000040">
      <w:pPr>
        <w:numPr>
          <w:ilvl w:val="0"/>
          <w:numId w:val="26"/>
        </w:numPr>
        <w:spacing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You will be responsible for the organization's property, which may be in use or in custody. While leaving the organization you shall handover such items to the company failing which value of such items will be deducted/ recovered from your dues (if any).</w:t>
      </w:r>
    </w:p>
    <w:p w:rsidR="00000000" w:rsidDel="00000000" w:rsidP="00000000" w:rsidRDefault="00000000" w:rsidRPr="00000000" w14:paraId="00000041">
      <w:pPr>
        <w:numPr>
          <w:ilvl w:val="0"/>
          <w:numId w:val="26"/>
        </w:numPr>
        <w:spacing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Nothing in this contract gives any rights, title, or interest in any trademarks, confidential information, copyrights or other intellectual property belonging to the company. He/she will not disclose any information outside the firm premises.</w:t>
      </w:r>
    </w:p>
    <w:p w:rsidR="00000000" w:rsidDel="00000000" w:rsidP="00000000" w:rsidRDefault="00000000" w:rsidRPr="00000000" w14:paraId="00000042">
      <w:pPr>
        <w:numPr>
          <w:ilvl w:val="0"/>
          <w:numId w:val="26"/>
        </w:numPr>
        <w:spacing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Sickness: Salary and benefits during sickness are subject to company discretion and required medical documentation.</w:t>
      </w:r>
    </w:p>
    <w:p w:rsidR="00000000" w:rsidDel="00000000" w:rsidP="00000000" w:rsidRDefault="00000000" w:rsidRPr="00000000" w14:paraId="00000043">
      <w:pPr>
        <w:numPr>
          <w:ilvl w:val="0"/>
          <w:numId w:val="26"/>
        </w:numPr>
        <w:spacing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The company can seek further undertaking or bond or surety in respect of intellectual property rights as and when necessary.</w:t>
      </w:r>
    </w:p>
    <w:p w:rsidR="00000000" w:rsidDel="00000000" w:rsidP="00000000" w:rsidRDefault="00000000" w:rsidRPr="00000000" w14:paraId="00000044">
      <w:pPr>
        <w:numPr>
          <w:ilvl w:val="0"/>
          <w:numId w:val="26"/>
        </w:numPr>
        <w:spacing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Firmly believes in equal employment opportunities and is committed to creating a healthy environment which would enable its employees to function/work without any fear of prejudice, gender bias and sexual harassment and is committed to protect all it’s employees from sexual harassment of every kind under POSH (Prevention Of Sexual Harassment) policy in place.</w:t>
      </w:r>
      <w:r w:rsidDel="00000000" w:rsidR="00000000" w:rsidRPr="00000000">
        <w:rPr>
          <w:rtl w:val="0"/>
        </w:rPr>
      </w:r>
    </w:p>
    <w:p w:rsidR="00000000" w:rsidDel="00000000" w:rsidP="00000000" w:rsidRDefault="00000000" w:rsidRPr="00000000" w14:paraId="00000045">
      <w:pPr>
        <w:spacing w:after="240" w:before="240" w:lineRule="auto"/>
        <w:jc w:val="both"/>
        <w:rPr>
          <w:rFonts w:ascii="Calibri" w:cs="Calibri" w:eastAsia="Calibri" w:hAnsi="Calibri"/>
          <w:b w:val="1"/>
          <w:bCs w:val="1"/>
          <w:color w:val="4a86e8"/>
        </w:rPr>
      </w:pPr>
      <w:r w:rsidDel="00000000" w:rsidR="00000000" w:rsidRPr="00000000">
        <w:rPr>
          <w:rFonts w:ascii="Calibri" w:cs="Calibri" w:eastAsia="Calibri" w:hAnsi="Calibri"/>
          <w:color w:val="4a86e8"/>
        </w:rPr>
        <w:drawing>
          <wp:anchor allowOverlap="1" behindDoc="1" distB="0" distT="0" distL="0" distR="0" hidden="0" layoutInCell="1" locked="0" relativeHeight="0" simplePos="0">
            <wp:simplePos x="0" y="0"/>
            <wp:positionH relativeFrom="page">
              <wp:posOffset>6120000</wp:posOffset>
            </wp:positionH>
            <wp:positionV relativeFrom="page">
              <wp:posOffset>0</wp:posOffset>
            </wp:positionV>
            <wp:extent cx="1447800" cy="1219200"/>
            <wp:effectExtent b="0" l="0" r="0" t="0"/>
            <wp:wrapNone/>
            <wp:docPr id="16" name="image6.png"/>
            <a:graphic>
              <a:graphicData uri="http://schemas.openxmlformats.org/drawingml/2006/picture">
                <pic:pic>
                  <pic:nvPicPr>
                    <pic:cNvPr id="0" name="image6.png"/>
                    <pic:cNvPicPr preferRelativeResize="0"/>
                  </pic:nvPicPr>
                  <pic:blipFill>
                    <a:blip r:embed="rId6"/>
                    <a:srcRect b="19159" l="16964" r="15179" t="21028"/>
                    <a:stretch>
                      <a:fillRect/>
                    </a:stretch>
                  </pic:blipFill>
                  <pic:spPr>
                    <a:xfrm>
                      <a:off x="0" y="0"/>
                      <a:ext cx="1447800" cy="1219200"/>
                    </a:xfrm>
                    <a:prstGeom prst="rect"/>
                    <a:ln/>
                  </pic:spPr>
                </pic:pic>
              </a:graphicData>
            </a:graphic>
          </wp:anchor>
        </w:drawing>
      </w:r>
      <w:r w:rsidDel="00000000" w:rsidR="00000000" w:rsidRPr="00000000">
        <w:rPr>
          <w:rFonts w:ascii="Calibri" w:cs="Calibri" w:eastAsia="Calibri" w:hAnsi="Calibri"/>
          <w:b w:val="1"/>
          <w:bCs w:val="1"/>
          <w:color w:val="4a86e8"/>
          <w:rtl w:val="0"/>
        </w:rPr>
        <w:t xml:space="preserve">Notice Entitlement</w:t>
      </w:r>
    </w:p>
    <w:p w:rsidR="00000000" w:rsidDel="00000000" w:rsidP="00000000" w:rsidRDefault="00000000" w:rsidRPr="00000000" w14:paraId="00000046">
      <w:pPr>
        <w:numPr>
          <w:ilvl w:val="0"/>
          <w:numId w:val="40"/>
        </w:numPr>
        <w:spacing w:after="0" w:afterAutospacing="0" w:before="24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During probation: Notice period at company’s discretion</w:t>
      </w:r>
    </w:p>
    <w:p w:rsidR="00000000" w:rsidDel="00000000" w:rsidP="00000000" w:rsidRDefault="00000000" w:rsidRPr="00000000" w14:paraId="00000047">
      <w:pPr>
        <w:numPr>
          <w:ilvl w:val="0"/>
          <w:numId w:val="37"/>
        </w:numPr>
        <w:spacing w:after="0" w:afterAutospacing="0" w:before="0" w:beforeAutospacing="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After confirmation: Minimum 60-90  days’ notice</w:t>
      </w:r>
    </w:p>
    <w:p w:rsidR="00000000" w:rsidDel="00000000" w:rsidP="00000000" w:rsidRDefault="00000000" w:rsidRPr="00000000" w14:paraId="00000048">
      <w:pPr>
        <w:numPr>
          <w:ilvl w:val="0"/>
          <w:numId w:val="37"/>
        </w:numPr>
        <w:spacing w:after="0" w:afterAutospacing="0" w:before="0" w:beforeAutospacing="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Termination for misconduct: No notice required</w:t>
      </w:r>
    </w:p>
    <w:p w:rsidR="00000000" w:rsidDel="00000000" w:rsidP="00000000" w:rsidRDefault="00000000" w:rsidRPr="00000000" w14:paraId="00000049">
      <w:pPr>
        <w:numPr>
          <w:ilvl w:val="0"/>
          <w:numId w:val="37"/>
        </w:numPr>
        <w:spacing w:before="0" w:beforeAutospacing="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Payment in lieu of notice: Applicable only for retrenchment</w:t>
      </w:r>
    </w:p>
    <w:p w:rsidR="00000000" w:rsidDel="00000000" w:rsidP="00000000" w:rsidRDefault="00000000" w:rsidRPr="00000000" w14:paraId="0000004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rPr>
      </w:pPr>
      <w:r w:rsidDel="00000000" w:rsidR="00000000" w:rsidRPr="00000000">
        <w:rPr>
          <w:rFonts w:ascii="Calibri" w:cs="Calibri" w:eastAsia="Calibri" w:hAnsi="Calibri"/>
          <w:rtl w:val="0"/>
        </w:rPr>
        <w:t xml:space="preserve">Warm regards,</w:t>
      </w:r>
    </w:p>
    <w:p w:rsidR="00000000" w:rsidDel="00000000" w:rsidP="00000000" w:rsidRDefault="00000000" w:rsidRPr="00000000" w14:paraId="0000004C">
      <w:pPr>
        <w:spacing w:line="300" w:lineRule="auto"/>
        <w:jc w:val="both"/>
        <w:rPr>
          <w:rFonts w:ascii="Calibri" w:cs="Calibri" w:eastAsia="Calibri" w:hAnsi="Calibri"/>
        </w:rPr>
      </w:pPr>
      <w:r w:rsidDel="00000000" w:rsidR="00000000" w:rsidRPr="00000000">
        <w:rPr>
          <w:rFonts w:ascii="Calibri" w:cs="Calibri" w:eastAsia="Calibri" w:hAnsi="Calibri"/>
          <w:rtl w:val="0"/>
        </w:rPr>
        <w:t xml:space="preserve">For GO-TO Friend Pvt. Ltd.,</w:t>
      </w:r>
    </w:p>
    <w:p w:rsidR="00000000" w:rsidDel="00000000" w:rsidP="00000000" w:rsidRDefault="00000000" w:rsidRPr="00000000" w14:paraId="0000004D">
      <w:pPr>
        <w:spacing w:line="30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spacing w:line="30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Prakhar Agrawal,</w:t>
      </w:r>
    </w:p>
    <w:p w:rsidR="00000000" w:rsidDel="00000000" w:rsidP="00000000" w:rsidRDefault="00000000" w:rsidRPr="00000000" w14:paraId="00000050">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CEO (Chief Executive Officer)</w:t>
      </w:r>
    </w:p>
    <w:p w:rsidR="00000000" w:rsidDel="00000000" w:rsidP="00000000" w:rsidRDefault="00000000" w:rsidRPr="00000000" w14:paraId="00000051">
      <w:pPr>
        <w:spacing w:line="30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GO-TO Friend Pvt. Ltd.</w:t>
      </w:r>
    </w:p>
    <w:p w:rsidR="00000000" w:rsidDel="00000000" w:rsidP="00000000" w:rsidRDefault="00000000" w:rsidRPr="00000000" w14:paraId="00000052">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Candidate Signature:</w:t>
      </w:r>
      <w:r w:rsidDel="00000000" w:rsidR="00000000" w:rsidRPr="00000000">
        <w:rPr>
          <w:rFonts w:ascii="Calibri" w:cs="Calibri" w:eastAsia="Calibri" w:hAnsi="Calibri"/>
          <w:rtl w:val="0"/>
        </w:rPr>
        <w:t xml:space="preserve"> ____________________________</w:t>
      </w:r>
    </w:p>
    <w:p w:rsidR="00000000" w:rsidDel="00000000" w:rsidP="00000000" w:rsidRDefault="00000000" w:rsidRPr="00000000" w14:paraId="00000053">
      <w:pPr>
        <w:spacing w:after="240" w:before="240" w:lineRule="auto"/>
        <w:jc w:val="both"/>
        <w:rPr/>
        <w:sectPr>
          <w:headerReference r:id="rId9" w:type="default"/>
          <w:type w:val="nextPage"/>
          <w:pgSz w:h="16834" w:w="11909" w:orient="portrait"/>
          <w:pgMar w:bottom="1440" w:top="1440" w:left="1440" w:right="1440" w:header="720" w:footer="720"/>
          <w:pgNumType w:start="1"/>
        </w:sectPr>
      </w:pPr>
      <w:r w:rsidDel="00000000" w:rsidR="00000000" w:rsidRPr="00000000">
        <w:rPr>
          <w:rFonts w:ascii="Calibri" w:cs="Calibri" w:eastAsia="Calibri" w:hAnsi="Calibri"/>
          <w:b w:val="1"/>
          <w:bCs w:val="1"/>
          <w:rtl w:val="0"/>
        </w:rPr>
        <w:t xml:space="preserve">Date:</w:t>
      </w:r>
      <w:r w:rsidDel="00000000" w:rsidR="00000000" w:rsidRPr="00000000">
        <w:rPr>
          <w:rFonts w:ascii="Calibri" w:cs="Calibri" w:eastAsia="Calibri" w:hAnsi="Calibri"/>
          <w:rtl w:val="0"/>
        </w:rPr>
        <w:t xml:space="preserve"> ____________________________________</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0"/>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