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4AC4" w14:textId="4A735849" w:rsidR="00811E2F" w:rsidRPr="00811E2F" w:rsidRDefault="00811E2F" w:rsidP="00811E2F">
      <w:pPr>
        <w:jc w:val="center"/>
      </w:pPr>
      <w:r w:rsidRPr="00811E2F">
        <w:rPr>
          <w:b/>
          <w:bCs/>
        </w:rPr>
        <w:t>Ex.No.</w:t>
      </w:r>
      <w:r>
        <w:rPr>
          <w:b/>
          <w:bCs/>
        </w:rPr>
        <w:t>10</w:t>
      </w:r>
      <w:r w:rsidRPr="00811E2F">
        <w:rPr>
          <w:b/>
          <w:bCs/>
        </w:rPr>
        <w:t xml:space="preserve"> Use </w:t>
      </w:r>
      <w:proofErr w:type="spellStart"/>
      <w:r w:rsidRPr="00811E2F">
        <w:rPr>
          <w:b/>
          <w:bCs/>
        </w:rPr>
        <w:t>Ghidra</w:t>
      </w:r>
      <w:proofErr w:type="spellEnd"/>
      <w:r w:rsidRPr="00811E2F">
        <w:rPr>
          <w:b/>
          <w:bCs/>
        </w:rPr>
        <w:t xml:space="preserve"> to disassemble and </w:t>
      </w:r>
      <w:proofErr w:type="spellStart"/>
      <w:r w:rsidRPr="00811E2F">
        <w:rPr>
          <w:b/>
          <w:bCs/>
        </w:rPr>
        <w:t>analyze</w:t>
      </w:r>
      <w:proofErr w:type="spellEnd"/>
      <w:r w:rsidRPr="00811E2F">
        <w:rPr>
          <w:b/>
          <w:bCs/>
        </w:rPr>
        <w:t xml:space="preserve"> the malware code.</w:t>
      </w:r>
    </w:p>
    <w:p w14:paraId="54B40BFB" w14:textId="77777777" w:rsidR="00811E2F" w:rsidRPr="00811E2F" w:rsidRDefault="00811E2F" w:rsidP="00811E2F"/>
    <w:p w14:paraId="1A3C80AA" w14:textId="77777777" w:rsidR="00811E2F" w:rsidRPr="00811E2F" w:rsidRDefault="00811E2F" w:rsidP="00811E2F">
      <w:r w:rsidRPr="00811E2F">
        <w:rPr>
          <w:b/>
          <w:bCs/>
        </w:rPr>
        <w:t>Project Objectives</w:t>
      </w:r>
    </w:p>
    <w:p w14:paraId="1E20C37D" w14:textId="77777777" w:rsidR="00811E2F" w:rsidRPr="00811E2F" w:rsidRDefault="00811E2F" w:rsidP="00811E2F">
      <w:pPr>
        <w:numPr>
          <w:ilvl w:val="0"/>
          <w:numId w:val="1"/>
        </w:numPr>
        <w:rPr>
          <w:b/>
          <w:bCs/>
        </w:rPr>
      </w:pPr>
      <w:r w:rsidRPr="00811E2F">
        <w:rPr>
          <w:b/>
          <w:bCs/>
        </w:rPr>
        <w:t xml:space="preserve">To provide a hands-on guide to disassembling and </w:t>
      </w:r>
      <w:proofErr w:type="spellStart"/>
      <w:r w:rsidRPr="00811E2F">
        <w:rPr>
          <w:b/>
          <w:bCs/>
        </w:rPr>
        <w:t>analyzing</w:t>
      </w:r>
      <w:proofErr w:type="spellEnd"/>
      <w:r w:rsidRPr="00811E2F">
        <w:rPr>
          <w:b/>
          <w:bCs/>
        </w:rPr>
        <w:t xml:space="preserve"> malware with Ghidra.</w:t>
      </w:r>
    </w:p>
    <w:p w14:paraId="69F8620F" w14:textId="77777777" w:rsidR="00811E2F" w:rsidRPr="00811E2F" w:rsidRDefault="00811E2F" w:rsidP="00811E2F">
      <w:pPr>
        <w:numPr>
          <w:ilvl w:val="0"/>
          <w:numId w:val="1"/>
        </w:numPr>
        <w:rPr>
          <w:b/>
          <w:bCs/>
        </w:rPr>
      </w:pPr>
      <w:r w:rsidRPr="00811E2F">
        <w:rPr>
          <w:b/>
          <w:bCs/>
        </w:rPr>
        <w:t>To enable readers to recognize common malware functionalities, such as persistence mechanisms, anti-analysis techniques, and network communications.</w:t>
      </w:r>
    </w:p>
    <w:p w14:paraId="78D6B682" w14:textId="77777777" w:rsidR="00811E2F" w:rsidRPr="00811E2F" w:rsidRDefault="00811E2F" w:rsidP="00811E2F">
      <w:pPr>
        <w:numPr>
          <w:ilvl w:val="0"/>
          <w:numId w:val="1"/>
        </w:numPr>
        <w:rPr>
          <w:b/>
          <w:bCs/>
        </w:rPr>
      </w:pPr>
      <w:r w:rsidRPr="00811E2F">
        <w:rPr>
          <w:b/>
          <w:bCs/>
        </w:rPr>
        <w:t>To equip users with the skills to interpret low-level assembly code and understand high-level behaviours.</w:t>
      </w:r>
    </w:p>
    <w:p w14:paraId="602489FE" w14:textId="77777777" w:rsidR="00811E2F" w:rsidRPr="00811E2F" w:rsidRDefault="00811E2F" w:rsidP="00811E2F">
      <w:r w:rsidRPr="00811E2F">
        <w:pict w14:anchorId="6934A122">
          <v:rect id="_x0000_i1043" style="width:0;height:1.5pt" o:hralign="center" o:hrstd="t" o:hr="t" fillcolor="#a0a0a0" stroked="f"/>
        </w:pict>
      </w:r>
    </w:p>
    <w:p w14:paraId="74CEBD59" w14:textId="77777777" w:rsidR="00811E2F" w:rsidRPr="00811E2F" w:rsidRDefault="00811E2F" w:rsidP="00811E2F">
      <w:r w:rsidRPr="00811E2F">
        <w:rPr>
          <w:b/>
          <w:bCs/>
        </w:rPr>
        <w:t>GitHub Repository Components</w:t>
      </w:r>
    </w:p>
    <w:p w14:paraId="3A42E4A3" w14:textId="77777777" w:rsidR="00811E2F" w:rsidRPr="00811E2F" w:rsidRDefault="00811E2F" w:rsidP="00811E2F">
      <w:r w:rsidRPr="00811E2F">
        <w:rPr>
          <w:b/>
          <w:bCs/>
        </w:rPr>
        <w:t>A GitHub repository for this project could include:</w:t>
      </w:r>
    </w:p>
    <w:p w14:paraId="334A0ADF" w14:textId="77777777" w:rsidR="00811E2F" w:rsidRPr="00811E2F" w:rsidRDefault="00811E2F" w:rsidP="00811E2F">
      <w:pPr>
        <w:numPr>
          <w:ilvl w:val="0"/>
          <w:numId w:val="2"/>
        </w:numPr>
        <w:rPr>
          <w:b/>
          <w:bCs/>
        </w:rPr>
      </w:pPr>
      <w:r w:rsidRPr="00811E2F">
        <w:rPr>
          <w:b/>
          <w:bCs/>
        </w:rPr>
        <w:t>README.md</w:t>
      </w:r>
    </w:p>
    <w:p w14:paraId="3A8FD5B1" w14:textId="77777777" w:rsidR="00811E2F" w:rsidRPr="00811E2F" w:rsidRDefault="00811E2F" w:rsidP="00811E2F">
      <w:pPr>
        <w:numPr>
          <w:ilvl w:val="1"/>
          <w:numId w:val="3"/>
        </w:numPr>
        <w:rPr>
          <w:b/>
          <w:bCs/>
        </w:rPr>
      </w:pPr>
      <w:r w:rsidRPr="00811E2F">
        <w:rPr>
          <w:b/>
          <w:bCs/>
        </w:rPr>
        <w:t xml:space="preserve">Overview: Brief description of </w:t>
      </w:r>
      <w:proofErr w:type="spellStart"/>
      <w:r w:rsidRPr="00811E2F">
        <w:rPr>
          <w:b/>
          <w:bCs/>
        </w:rPr>
        <w:t>Ghidra</w:t>
      </w:r>
      <w:proofErr w:type="spellEnd"/>
      <w:r w:rsidRPr="00811E2F">
        <w:rPr>
          <w:b/>
          <w:bCs/>
        </w:rPr>
        <w:t>, its installation, and how it is used for malware analysis.</w:t>
      </w:r>
    </w:p>
    <w:p w14:paraId="3B05C87C" w14:textId="77777777" w:rsidR="00811E2F" w:rsidRPr="00811E2F" w:rsidRDefault="00811E2F" w:rsidP="00811E2F">
      <w:pPr>
        <w:numPr>
          <w:ilvl w:val="1"/>
          <w:numId w:val="4"/>
        </w:numPr>
        <w:rPr>
          <w:b/>
          <w:bCs/>
        </w:rPr>
      </w:pPr>
      <w:r w:rsidRPr="00811E2F">
        <w:rPr>
          <w:b/>
          <w:bCs/>
        </w:rPr>
        <w:t>Requirements: List of requirements, including Ghidra, a VM setup, and any sample binaries (preferably benign samples or detailed steps to safely acquire controlled malware samples).</w:t>
      </w:r>
    </w:p>
    <w:p w14:paraId="67E90713" w14:textId="77777777" w:rsidR="00811E2F" w:rsidRDefault="00811E2F" w:rsidP="00811E2F">
      <w:pPr>
        <w:numPr>
          <w:ilvl w:val="1"/>
          <w:numId w:val="5"/>
        </w:numPr>
        <w:rPr>
          <w:b/>
          <w:bCs/>
        </w:rPr>
      </w:pPr>
      <w:r w:rsidRPr="00811E2F">
        <w:rPr>
          <w:b/>
          <w:bCs/>
        </w:rPr>
        <w:t>Project Outline: A breakdown of the tutorial steps, linking to various sections or files within the repository.</w:t>
      </w:r>
    </w:p>
    <w:p w14:paraId="41625CA7" w14:textId="1651E05B" w:rsidR="00811E2F" w:rsidRPr="00811E2F" w:rsidRDefault="00811E2F" w:rsidP="00811E2F">
      <w:pPr>
        <w:rPr>
          <w:b/>
          <w:bCs/>
        </w:rPr>
      </w:pPr>
      <w:r>
        <w:rPr>
          <w:noProof/>
        </w:rPr>
        <w:drawing>
          <wp:inline distT="0" distB="0" distL="0" distR="0" wp14:anchorId="40D3009F" wp14:editId="4ABD928B">
            <wp:extent cx="5731510" cy="2947670"/>
            <wp:effectExtent l="0" t="0" r="2540" b="5080"/>
            <wp:docPr id="17688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14F6C" w14:textId="77777777" w:rsidR="00811E2F" w:rsidRPr="00811E2F" w:rsidRDefault="00811E2F" w:rsidP="00811E2F">
      <w:pPr>
        <w:numPr>
          <w:ilvl w:val="0"/>
          <w:numId w:val="2"/>
        </w:numPr>
        <w:rPr>
          <w:b/>
          <w:bCs/>
        </w:rPr>
      </w:pPr>
      <w:r w:rsidRPr="00811E2F">
        <w:rPr>
          <w:b/>
          <w:bCs/>
        </w:rPr>
        <w:lastRenderedPageBreak/>
        <w:t>Tutorial Steps (Markdown or Jupyter Notebooks)</w:t>
      </w:r>
    </w:p>
    <w:p w14:paraId="2010D52D" w14:textId="77777777" w:rsidR="00811E2F" w:rsidRPr="00811E2F" w:rsidRDefault="00811E2F" w:rsidP="00811E2F">
      <w:pPr>
        <w:numPr>
          <w:ilvl w:val="1"/>
          <w:numId w:val="6"/>
        </w:numPr>
        <w:rPr>
          <w:b/>
          <w:bCs/>
        </w:rPr>
      </w:pPr>
      <w:r w:rsidRPr="00811E2F">
        <w:rPr>
          <w:b/>
          <w:bCs/>
        </w:rPr>
        <w:t>Step-by-step instructions, broken down into digestible sections, such as:</w:t>
      </w:r>
    </w:p>
    <w:p w14:paraId="40CEEB66" w14:textId="77777777" w:rsidR="00811E2F" w:rsidRPr="00811E2F" w:rsidRDefault="00811E2F" w:rsidP="00811E2F">
      <w:pPr>
        <w:numPr>
          <w:ilvl w:val="2"/>
          <w:numId w:val="7"/>
        </w:numPr>
        <w:rPr>
          <w:b/>
          <w:bCs/>
        </w:rPr>
      </w:pPr>
      <w:r w:rsidRPr="00811E2F">
        <w:rPr>
          <w:b/>
          <w:bCs/>
        </w:rPr>
        <w:t>Environment Setup: Instructions on setting up a virtualized and isolated environment.</w:t>
      </w:r>
    </w:p>
    <w:p w14:paraId="5D298FE7" w14:textId="77777777" w:rsidR="00811E2F" w:rsidRPr="00811E2F" w:rsidRDefault="00811E2F" w:rsidP="00811E2F">
      <w:pPr>
        <w:numPr>
          <w:ilvl w:val="2"/>
          <w:numId w:val="8"/>
        </w:numPr>
        <w:rPr>
          <w:b/>
          <w:bCs/>
        </w:rPr>
      </w:pPr>
      <w:r w:rsidRPr="00811E2F">
        <w:rPr>
          <w:b/>
          <w:bCs/>
        </w:rPr>
        <w:t xml:space="preserve">Initial Analysis: How to load a binary into </w:t>
      </w:r>
      <w:proofErr w:type="spellStart"/>
      <w:r w:rsidRPr="00811E2F">
        <w:rPr>
          <w:b/>
          <w:bCs/>
        </w:rPr>
        <w:t>Ghidra</w:t>
      </w:r>
      <w:proofErr w:type="spellEnd"/>
      <w:r w:rsidRPr="00811E2F">
        <w:rPr>
          <w:b/>
          <w:bCs/>
        </w:rPr>
        <w:t>, perform auto-analysis, and identify entry points.</w:t>
      </w:r>
    </w:p>
    <w:p w14:paraId="1E8287AF" w14:textId="77777777" w:rsidR="00811E2F" w:rsidRPr="00811E2F" w:rsidRDefault="00811E2F" w:rsidP="00811E2F">
      <w:pPr>
        <w:numPr>
          <w:ilvl w:val="2"/>
          <w:numId w:val="9"/>
        </w:numPr>
        <w:rPr>
          <w:b/>
          <w:bCs/>
        </w:rPr>
      </w:pPr>
      <w:r w:rsidRPr="00811E2F">
        <w:rPr>
          <w:b/>
          <w:bCs/>
        </w:rPr>
        <w:t xml:space="preserve">Function Analysis: Methods for identifying and </w:t>
      </w:r>
      <w:proofErr w:type="spellStart"/>
      <w:r w:rsidRPr="00811E2F">
        <w:rPr>
          <w:b/>
          <w:bCs/>
        </w:rPr>
        <w:t>analyzing</w:t>
      </w:r>
      <w:proofErr w:type="spellEnd"/>
      <w:r w:rsidRPr="00811E2F">
        <w:rPr>
          <w:b/>
          <w:bCs/>
        </w:rPr>
        <w:t xml:space="preserve"> critical functions, decompiling code, and using </w:t>
      </w:r>
      <w:proofErr w:type="spellStart"/>
      <w:r w:rsidRPr="00811E2F">
        <w:rPr>
          <w:b/>
          <w:bCs/>
        </w:rPr>
        <w:t>Ghidra’s</w:t>
      </w:r>
      <w:proofErr w:type="spellEnd"/>
      <w:r w:rsidRPr="00811E2F">
        <w:rPr>
          <w:b/>
          <w:bCs/>
        </w:rPr>
        <w:t xml:space="preserve"> cross-referencing features.</w:t>
      </w:r>
    </w:p>
    <w:p w14:paraId="109BF43B" w14:textId="77777777" w:rsidR="00811E2F" w:rsidRPr="00811E2F" w:rsidRDefault="00811E2F" w:rsidP="00811E2F">
      <w:pPr>
        <w:numPr>
          <w:ilvl w:val="2"/>
          <w:numId w:val="10"/>
        </w:numPr>
        <w:rPr>
          <w:b/>
          <w:bCs/>
        </w:rPr>
      </w:pPr>
      <w:r w:rsidRPr="00811E2F">
        <w:rPr>
          <w:b/>
          <w:bCs/>
        </w:rPr>
        <w:t xml:space="preserve">String and Import Analysis: How to locate and interpret strings and imports related to malicious </w:t>
      </w:r>
      <w:proofErr w:type="spellStart"/>
      <w:r w:rsidRPr="00811E2F">
        <w:rPr>
          <w:b/>
          <w:bCs/>
        </w:rPr>
        <w:t>behavior</w:t>
      </w:r>
      <w:proofErr w:type="spellEnd"/>
      <w:r w:rsidRPr="00811E2F">
        <w:rPr>
          <w:b/>
          <w:bCs/>
        </w:rPr>
        <w:t>.</w:t>
      </w:r>
    </w:p>
    <w:p w14:paraId="49F542FD" w14:textId="77777777" w:rsidR="00811E2F" w:rsidRDefault="00811E2F" w:rsidP="00811E2F">
      <w:pPr>
        <w:numPr>
          <w:ilvl w:val="2"/>
          <w:numId w:val="11"/>
        </w:numPr>
        <w:rPr>
          <w:b/>
          <w:bCs/>
        </w:rPr>
      </w:pPr>
      <w:r w:rsidRPr="00811E2F">
        <w:rPr>
          <w:b/>
          <w:bCs/>
        </w:rPr>
        <w:t xml:space="preserve">Advanced Techniques: Dynamic analysis, control flow graphs, custom scripting with </w:t>
      </w:r>
      <w:proofErr w:type="spellStart"/>
      <w:r w:rsidRPr="00811E2F">
        <w:rPr>
          <w:b/>
          <w:bCs/>
        </w:rPr>
        <w:t>Ghidra’s</w:t>
      </w:r>
      <w:proofErr w:type="spellEnd"/>
      <w:r w:rsidRPr="00811E2F">
        <w:rPr>
          <w:b/>
          <w:bCs/>
        </w:rPr>
        <w:t xml:space="preserve"> Python or Java capabilities, and obfuscation detection.</w:t>
      </w:r>
    </w:p>
    <w:p w14:paraId="0F4CE12C" w14:textId="130EF7E9" w:rsidR="00811E2F" w:rsidRPr="00811E2F" w:rsidRDefault="00811E2F" w:rsidP="00811E2F">
      <w:pPr>
        <w:rPr>
          <w:b/>
          <w:bCs/>
        </w:rPr>
      </w:pPr>
      <w:r>
        <w:rPr>
          <w:noProof/>
        </w:rPr>
        <w:drawing>
          <wp:inline distT="0" distB="0" distL="0" distR="0" wp14:anchorId="443FD6CA" wp14:editId="4B1D18E9">
            <wp:extent cx="5731510" cy="2981960"/>
            <wp:effectExtent l="0" t="0" r="2540" b="8890"/>
            <wp:docPr id="1726254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CFA8" w14:textId="77777777" w:rsidR="00811E2F" w:rsidRPr="00811E2F" w:rsidRDefault="00811E2F" w:rsidP="00811E2F">
      <w:pPr>
        <w:numPr>
          <w:ilvl w:val="0"/>
          <w:numId w:val="2"/>
        </w:numPr>
        <w:rPr>
          <w:b/>
          <w:bCs/>
        </w:rPr>
      </w:pPr>
      <w:r w:rsidRPr="00811E2F">
        <w:rPr>
          <w:b/>
          <w:bCs/>
        </w:rPr>
        <w:t>Example Scripts (Python or Java)</w:t>
      </w:r>
    </w:p>
    <w:p w14:paraId="69864183" w14:textId="77777777" w:rsidR="00811E2F" w:rsidRPr="00811E2F" w:rsidRDefault="00811E2F" w:rsidP="00811E2F">
      <w:pPr>
        <w:numPr>
          <w:ilvl w:val="1"/>
          <w:numId w:val="12"/>
        </w:numPr>
        <w:rPr>
          <w:b/>
          <w:bCs/>
        </w:rPr>
      </w:pPr>
      <w:r w:rsidRPr="00811E2F">
        <w:rPr>
          <w:b/>
          <w:bCs/>
        </w:rPr>
        <w:t>Scripts to automate repetitive analysis tasks, such as:</w:t>
      </w:r>
    </w:p>
    <w:p w14:paraId="5E8C247E" w14:textId="77777777" w:rsidR="00811E2F" w:rsidRPr="00811E2F" w:rsidRDefault="00811E2F" w:rsidP="00811E2F">
      <w:pPr>
        <w:numPr>
          <w:ilvl w:val="2"/>
          <w:numId w:val="13"/>
        </w:numPr>
        <w:rPr>
          <w:b/>
          <w:bCs/>
        </w:rPr>
      </w:pPr>
      <w:r w:rsidRPr="00811E2F">
        <w:rPr>
          <w:b/>
          <w:bCs/>
        </w:rPr>
        <w:t>Extracting and listing all string references.</w:t>
      </w:r>
    </w:p>
    <w:p w14:paraId="4160D0D0" w14:textId="77777777" w:rsidR="00811E2F" w:rsidRPr="00811E2F" w:rsidRDefault="00811E2F" w:rsidP="00811E2F">
      <w:pPr>
        <w:numPr>
          <w:ilvl w:val="2"/>
          <w:numId w:val="14"/>
        </w:numPr>
        <w:rPr>
          <w:b/>
          <w:bCs/>
        </w:rPr>
      </w:pPr>
      <w:r w:rsidRPr="00811E2F">
        <w:rPr>
          <w:b/>
          <w:bCs/>
        </w:rPr>
        <w:t>Identifying network-related functions or common indicators of malware.</w:t>
      </w:r>
    </w:p>
    <w:p w14:paraId="3A3789A3" w14:textId="77777777" w:rsidR="00811E2F" w:rsidRPr="00811E2F" w:rsidRDefault="00811E2F" w:rsidP="00811E2F">
      <w:pPr>
        <w:numPr>
          <w:ilvl w:val="2"/>
          <w:numId w:val="15"/>
        </w:numPr>
        <w:rPr>
          <w:b/>
          <w:bCs/>
        </w:rPr>
      </w:pPr>
      <w:proofErr w:type="spellStart"/>
      <w:r w:rsidRPr="00811E2F">
        <w:rPr>
          <w:b/>
          <w:bCs/>
        </w:rPr>
        <w:lastRenderedPageBreak/>
        <w:t>Labeling</w:t>
      </w:r>
      <w:proofErr w:type="spellEnd"/>
      <w:r w:rsidRPr="00811E2F">
        <w:rPr>
          <w:b/>
          <w:bCs/>
        </w:rPr>
        <w:t xml:space="preserve"> functions and data segments based on known patterns (e.g., file system manipulation, registry edits).</w:t>
      </w:r>
    </w:p>
    <w:p w14:paraId="7FA81664" w14:textId="77777777" w:rsidR="00811E2F" w:rsidRPr="00811E2F" w:rsidRDefault="00811E2F" w:rsidP="00811E2F">
      <w:pPr>
        <w:numPr>
          <w:ilvl w:val="1"/>
          <w:numId w:val="16"/>
        </w:numPr>
        <w:rPr>
          <w:b/>
          <w:bCs/>
        </w:rPr>
      </w:pPr>
      <w:r w:rsidRPr="00811E2F">
        <w:rPr>
          <w:b/>
          <w:bCs/>
        </w:rPr>
        <w:t xml:space="preserve">Script Examples: Python or Java code snippets demonstrating API usage in </w:t>
      </w:r>
      <w:proofErr w:type="spellStart"/>
      <w:r w:rsidRPr="00811E2F">
        <w:rPr>
          <w:b/>
          <w:bCs/>
        </w:rPr>
        <w:t>Ghidra</w:t>
      </w:r>
      <w:proofErr w:type="spellEnd"/>
      <w:r w:rsidRPr="00811E2F">
        <w:rPr>
          <w:b/>
          <w:bCs/>
        </w:rPr>
        <w:t xml:space="preserve"> (using </w:t>
      </w:r>
      <w:proofErr w:type="spellStart"/>
      <w:r w:rsidRPr="00811E2F">
        <w:rPr>
          <w:b/>
          <w:bCs/>
        </w:rPr>
        <w:t>Ghidra’s</w:t>
      </w:r>
      <w:proofErr w:type="spellEnd"/>
      <w:r w:rsidRPr="00811E2F">
        <w:rPr>
          <w:b/>
          <w:bCs/>
        </w:rPr>
        <w:t xml:space="preserve"> Headless Analyzer, for example, for automation).</w:t>
      </w:r>
    </w:p>
    <w:p w14:paraId="6E6FF4E9" w14:textId="77777777" w:rsidR="00811E2F" w:rsidRPr="00811E2F" w:rsidRDefault="00811E2F" w:rsidP="00811E2F">
      <w:pPr>
        <w:numPr>
          <w:ilvl w:val="0"/>
          <w:numId w:val="2"/>
        </w:numPr>
        <w:rPr>
          <w:b/>
          <w:bCs/>
        </w:rPr>
      </w:pPr>
      <w:r w:rsidRPr="00811E2F">
        <w:rPr>
          <w:b/>
          <w:bCs/>
        </w:rPr>
        <w:t>Sample Data (Benign Binary or Hex Dump)</w:t>
      </w:r>
    </w:p>
    <w:p w14:paraId="58136EC7" w14:textId="77777777" w:rsidR="00811E2F" w:rsidRPr="00811E2F" w:rsidRDefault="00811E2F" w:rsidP="00811E2F">
      <w:pPr>
        <w:numPr>
          <w:ilvl w:val="1"/>
          <w:numId w:val="17"/>
        </w:numPr>
        <w:rPr>
          <w:b/>
          <w:bCs/>
        </w:rPr>
      </w:pPr>
      <w:r w:rsidRPr="00811E2F">
        <w:rPr>
          <w:b/>
          <w:bCs/>
        </w:rPr>
        <w:t>Due to safety and ethical concerns, include only safe, benign binaries or a hex dump example rather than live malware. This can allow users to learn and practice without the risk of executing malicious code.</w:t>
      </w:r>
    </w:p>
    <w:p w14:paraId="7C8DA3ED" w14:textId="77777777" w:rsidR="00811E2F" w:rsidRPr="00811E2F" w:rsidRDefault="00811E2F" w:rsidP="00811E2F">
      <w:pPr>
        <w:numPr>
          <w:ilvl w:val="1"/>
          <w:numId w:val="18"/>
        </w:numPr>
        <w:rPr>
          <w:b/>
          <w:bCs/>
        </w:rPr>
      </w:pPr>
      <w:r w:rsidRPr="00811E2F">
        <w:rPr>
          <w:b/>
          <w:bCs/>
        </w:rPr>
        <w:t xml:space="preserve">Sample binaries designed to exhibit typical malware-like </w:t>
      </w:r>
      <w:proofErr w:type="spellStart"/>
      <w:r w:rsidRPr="00811E2F">
        <w:rPr>
          <w:b/>
          <w:bCs/>
        </w:rPr>
        <w:t>behaviors</w:t>
      </w:r>
      <w:proofErr w:type="spellEnd"/>
      <w:r w:rsidRPr="00811E2F">
        <w:rPr>
          <w:b/>
          <w:bCs/>
        </w:rPr>
        <w:t>, such as:</w:t>
      </w:r>
    </w:p>
    <w:p w14:paraId="60D6C0EB" w14:textId="77777777" w:rsidR="00811E2F" w:rsidRPr="00811E2F" w:rsidRDefault="00811E2F" w:rsidP="00811E2F">
      <w:pPr>
        <w:numPr>
          <w:ilvl w:val="2"/>
          <w:numId w:val="19"/>
        </w:numPr>
        <w:rPr>
          <w:b/>
          <w:bCs/>
        </w:rPr>
      </w:pPr>
      <w:r w:rsidRPr="00811E2F">
        <w:rPr>
          <w:b/>
          <w:bCs/>
        </w:rPr>
        <w:t>Executing system calls.</w:t>
      </w:r>
    </w:p>
    <w:p w14:paraId="29B3E119" w14:textId="77777777" w:rsidR="00811E2F" w:rsidRPr="00811E2F" w:rsidRDefault="00811E2F" w:rsidP="00811E2F">
      <w:pPr>
        <w:numPr>
          <w:ilvl w:val="2"/>
          <w:numId w:val="20"/>
        </w:numPr>
        <w:rPr>
          <w:b/>
          <w:bCs/>
        </w:rPr>
      </w:pPr>
      <w:r w:rsidRPr="00811E2F">
        <w:rPr>
          <w:b/>
          <w:bCs/>
        </w:rPr>
        <w:t>Writing to files.</w:t>
      </w:r>
    </w:p>
    <w:p w14:paraId="74CF3ADE" w14:textId="77777777" w:rsidR="00811E2F" w:rsidRPr="00811E2F" w:rsidRDefault="00811E2F" w:rsidP="00811E2F">
      <w:pPr>
        <w:numPr>
          <w:ilvl w:val="2"/>
          <w:numId w:val="21"/>
        </w:numPr>
        <w:rPr>
          <w:b/>
          <w:bCs/>
        </w:rPr>
      </w:pPr>
      <w:r w:rsidRPr="00811E2F">
        <w:rPr>
          <w:b/>
          <w:bCs/>
        </w:rPr>
        <w:t>Sending network data.</w:t>
      </w:r>
    </w:p>
    <w:p w14:paraId="4D125F18" w14:textId="77777777" w:rsidR="00811E2F" w:rsidRDefault="00811E2F" w:rsidP="00811E2F">
      <w:pPr>
        <w:numPr>
          <w:ilvl w:val="1"/>
          <w:numId w:val="22"/>
        </w:numPr>
        <w:rPr>
          <w:b/>
          <w:bCs/>
        </w:rPr>
      </w:pPr>
      <w:r w:rsidRPr="00811E2F">
        <w:rPr>
          <w:b/>
          <w:bCs/>
        </w:rPr>
        <w:t>Alternatively, a dummy binary generator script that creates binaries with similar structures to malware but without harmful payloads.</w:t>
      </w:r>
    </w:p>
    <w:p w14:paraId="6FFBE8E3" w14:textId="1D757EE6" w:rsidR="00811E2F" w:rsidRPr="00811E2F" w:rsidRDefault="00811E2F" w:rsidP="00811E2F">
      <w:pPr>
        <w:rPr>
          <w:b/>
          <w:bCs/>
        </w:rPr>
      </w:pPr>
      <w:r>
        <w:rPr>
          <w:noProof/>
        </w:rPr>
        <w:drawing>
          <wp:inline distT="0" distB="0" distL="0" distR="0" wp14:anchorId="03218A96" wp14:editId="769845E0">
            <wp:extent cx="5731510" cy="3225800"/>
            <wp:effectExtent l="0" t="0" r="2540" b="0"/>
            <wp:docPr id="860001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ECB7" w14:textId="77777777" w:rsidR="00811E2F" w:rsidRPr="00811E2F" w:rsidRDefault="00811E2F" w:rsidP="00811E2F">
      <w:pPr>
        <w:numPr>
          <w:ilvl w:val="0"/>
          <w:numId w:val="2"/>
        </w:numPr>
        <w:rPr>
          <w:b/>
          <w:bCs/>
        </w:rPr>
      </w:pPr>
      <w:r w:rsidRPr="00811E2F">
        <w:rPr>
          <w:b/>
          <w:bCs/>
        </w:rPr>
        <w:t>Documentation and Comments</w:t>
      </w:r>
    </w:p>
    <w:p w14:paraId="54440FE1" w14:textId="77777777" w:rsidR="00811E2F" w:rsidRPr="00811E2F" w:rsidRDefault="00811E2F" w:rsidP="00811E2F">
      <w:pPr>
        <w:numPr>
          <w:ilvl w:val="1"/>
          <w:numId w:val="23"/>
        </w:numPr>
        <w:rPr>
          <w:b/>
          <w:bCs/>
        </w:rPr>
      </w:pPr>
      <w:r w:rsidRPr="00811E2F">
        <w:rPr>
          <w:b/>
          <w:bCs/>
        </w:rPr>
        <w:t>Include explanations of the code within each script, detailing what each function does.</w:t>
      </w:r>
    </w:p>
    <w:p w14:paraId="52221E0D" w14:textId="77777777" w:rsidR="00811E2F" w:rsidRDefault="00811E2F" w:rsidP="00811E2F">
      <w:pPr>
        <w:numPr>
          <w:ilvl w:val="1"/>
          <w:numId w:val="24"/>
        </w:numPr>
        <w:rPr>
          <w:b/>
          <w:bCs/>
        </w:rPr>
      </w:pPr>
      <w:r w:rsidRPr="00811E2F">
        <w:rPr>
          <w:b/>
          <w:bCs/>
        </w:rPr>
        <w:lastRenderedPageBreak/>
        <w:t>Inline comments in disassembly views, providing readers with insights into assembly commands, control flow structures, and the decompiled code.</w:t>
      </w:r>
    </w:p>
    <w:p w14:paraId="3E19785D" w14:textId="4289EC4C" w:rsidR="00811E2F" w:rsidRPr="00811E2F" w:rsidRDefault="00811E2F" w:rsidP="00811E2F">
      <w:pPr>
        <w:rPr>
          <w:b/>
          <w:bCs/>
        </w:rPr>
      </w:pPr>
      <w:r>
        <w:rPr>
          <w:noProof/>
        </w:rPr>
        <w:drawing>
          <wp:inline distT="0" distB="0" distL="0" distR="0" wp14:anchorId="40D611D9" wp14:editId="20511B4A">
            <wp:extent cx="5731510" cy="5940425"/>
            <wp:effectExtent l="0" t="0" r="2540" b="3175"/>
            <wp:docPr id="1315852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C779" w14:textId="77777777" w:rsidR="00811E2F" w:rsidRPr="00811E2F" w:rsidRDefault="00811E2F" w:rsidP="00811E2F">
      <w:pPr>
        <w:numPr>
          <w:ilvl w:val="0"/>
          <w:numId w:val="2"/>
        </w:numPr>
        <w:rPr>
          <w:b/>
          <w:bCs/>
        </w:rPr>
      </w:pPr>
      <w:r w:rsidRPr="00811E2F">
        <w:rPr>
          <w:b/>
          <w:bCs/>
        </w:rPr>
        <w:t>Report Template</w:t>
      </w:r>
    </w:p>
    <w:p w14:paraId="33DC0BE7" w14:textId="77777777" w:rsidR="00811E2F" w:rsidRPr="00811E2F" w:rsidRDefault="00811E2F" w:rsidP="00811E2F">
      <w:pPr>
        <w:numPr>
          <w:ilvl w:val="1"/>
          <w:numId w:val="25"/>
        </w:numPr>
        <w:rPr>
          <w:b/>
          <w:bCs/>
        </w:rPr>
      </w:pPr>
      <w:r w:rsidRPr="00811E2F">
        <w:rPr>
          <w:b/>
          <w:bCs/>
        </w:rPr>
        <w:t>A reporting template for documenting findings, which could be in Markdown or PDF format. The template should cover:</w:t>
      </w:r>
    </w:p>
    <w:p w14:paraId="1BC17770" w14:textId="77777777" w:rsidR="00811E2F" w:rsidRPr="00811E2F" w:rsidRDefault="00811E2F" w:rsidP="00811E2F">
      <w:pPr>
        <w:numPr>
          <w:ilvl w:val="2"/>
          <w:numId w:val="26"/>
        </w:numPr>
        <w:rPr>
          <w:b/>
          <w:bCs/>
        </w:rPr>
      </w:pPr>
      <w:r w:rsidRPr="00811E2F">
        <w:rPr>
          <w:b/>
          <w:bCs/>
        </w:rPr>
        <w:t>Summary of Analysis: Brief description of the suspected malware.</w:t>
      </w:r>
    </w:p>
    <w:p w14:paraId="680FB7FC" w14:textId="77777777" w:rsidR="00811E2F" w:rsidRPr="00811E2F" w:rsidRDefault="00811E2F" w:rsidP="00811E2F">
      <w:pPr>
        <w:numPr>
          <w:ilvl w:val="2"/>
          <w:numId w:val="27"/>
        </w:numPr>
        <w:rPr>
          <w:b/>
          <w:bCs/>
        </w:rPr>
      </w:pPr>
      <w:r w:rsidRPr="00811E2F">
        <w:rPr>
          <w:b/>
          <w:bCs/>
        </w:rPr>
        <w:t>Function Analysis: Summary of the key functions, their purpose, and the findings.</w:t>
      </w:r>
    </w:p>
    <w:p w14:paraId="3E123682" w14:textId="77777777" w:rsidR="00811E2F" w:rsidRPr="00811E2F" w:rsidRDefault="00811E2F" w:rsidP="00811E2F">
      <w:pPr>
        <w:numPr>
          <w:ilvl w:val="2"/>
          <w:numId w:val="28"/>
        </w:numPr>
        <w:rPr>
          <w:b/>
          <w:bCs/>
        </w:rPr>
      </w:pPr>
      <w:proofErr w:type="spellStart"/>
      <w:r w:rsidRPr="00811E2F">
        <w:rPr>
          <w:b/>
          <w:bCs/>
        </w:rPr>
        <w:lastRenderedPageBreak/>
        <w:t>Behavioral</w:t>
      </w:r>
      <w:proofErr w:type="spellEnd"/>
      <w:r w:rsidRPr="00811E2F">
        <w:rPr>
          <w:b/>
          <w:bCs/>
        </w:rPr>
        <w:t xml:space="preserve"> Indicators: Summary of malware </w:t>
      </w:r>
      <w:proofErr w:type="spellStart"/>
      <w:r w:rsidRPr="00811E2F">
        <w:rPr>
          <w:b/>
          <w:bCs/>
        </w:rPr>
        <w:t>behaviors</w:t>
      </w:r>
      <w:proofErr w:type="spellEnd"/>
      <w:r w:rsidRPr="00811E2F">
        <w:rPr>
          <w:b/>
          <w:bCs/>
        </w:rPr>
        <w:t>, such as persistence, file system manipulation, or network communications.</w:t>
      </w:r>
    </w:p>
    <w:p w14:paraId="5BC1EBA5" w14:textId="77777777" w:rsidR="00811E2F" w:rsidRDefault="00811E2F" w:rsidP="00811E2F">
      <w:pPr>
        <w:numPr>
          <w:ilvl w:val="2"/>
          <w:numId w:val="29"/>
        </w:numPr>
        <w:rPr>
          <w:b/>
          <w:bCs/>
        </w:rPr>
      </w:pPr>
      <w:r w:rsidRPr="00811E2F">
        <w:rPr>
          <w:b/>
          <w:bCs/>
        </w:rPr>
        <w:t>Recommendations: Suggestions on further actions, such as containment, eradication, or further analysis.</w:t>
      </w:r>
    </w:p>
    <w:p w14:paraId="64DBBC1A" w14:textId="2AADDE7C" w:rsidR="00811E2F" w:rsidRPr="00811E2F" w:rsidRDefault="00811E2F" w:rsidP="00811E2F">
      <w:pPr>
        <w:rPr>
          <w:b/>
          <w:bCs/>
        </w:rPr>
      </w:pPr>
      <w:r>
        <w:rPr>
          <w:noProof/>
        </w:rPr>
        <w:drawing>
          <wp:inline distT="0" distB="0" distL="0" distR="0" wp14:anchorId="16F68F92" wp14:editId="3F49358D">
            <wp:extent cx="5731510" cy="3223895"/>
            <wp:effectExtent l="0" t="0" r="2540" b="0"/>
            <wp:docPr id="975609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6770" w14:textId="6A38618B" w:rsidR="00C6155C" w:rsidRDefault="00C6155C"/>
    <w:sectPr w:rsidR="00C61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F18F8"/>
    <w:multiLevelType w:val="multilevel"/>
    <w:tmpl w:val="29B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C6AD7"/>
    <w:multiLevelType w:val="multilevel"/>
    <w:tmpl w:val="216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B7A08"/>
    <w:multiLevelType w:val="multilevel"/>
    <w:tmpl w:val="90BC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720896">
    <w:abstractNumId w:val="1"/>
  </w:num>
  <w:num w:numId="2" w16cid:durableId="31923690">
    <w:abstractNumId w:val="2"/>
  </w:num>
  <w:num w:numId="3" w16cid:durableId="127752120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91403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9909182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0696129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3964438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215046018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96484313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148936151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272543654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42404086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01506418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285820935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946428943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90167389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838301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95258882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33666044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711225963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849569549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12292261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234105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9605021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4469843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370835881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95043540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83880711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819539358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44515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2F"/>
    <w:rsid w:val="005766E7"/>
    <w:rsid w:val="006271E2"/>
    <w:rsid w:val="00811E2F"/>
    <w:rsid w:val="00C6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7B95"/>
  <w15:chartTrackingRefBased/>
  <w15:docId w15:val="{2D9C16FE-8EE9-4EEF-B093-73A23B67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Ashraf</dc:creator>
  <cp:keywords/>
  <dc:description/>
  <cp:lastModifiedBy>Shaik Ashraf</cp:lastModifiedBy>
  <cp:revision>1</cp:revision>
  <dcterms:created xsi:type="dcterms:W3CDTF">2026-09-23T15:14:00Z</dcterms:created>
  <dcterms:modified xsi:type="dcterms:W3CDTF">2026-09-23T15:17:00Z</dcterms:modified>
</cp:coreProperties>
</file>