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3CAC7" w14:textId="77777777" w:rsidR="001513E7" w:rsidRPr="00700556" w:rsidRDefault="001513E7" w:rsidP="001513E7">
      <w:pPr>
        <w:pStyle w:val="Heading2"/>
        <w:keepNext w:val="0"/>
        <w:keepLines w:val="0"/>
        <w:spacing w:line="240" w:lineRule="auto"/>
        <w:jc w:val="center"/>
        <w:rPr>
          <w:color w:val="000000" w:themeColor="text1"/>
          <w:sz w:val="34"/>
          <w:szCs w:val="34"/>
        </w:rPr>
      </w:pPr>
      <w:bookmarkStart w:id="0" w:name="_esm6c3lgn6z4" w:colFirst="0" w:colLast="0"/>
      <w:bookmarkEnd w:id="0"/>
      <w:r w:rsidRPr="00700556">
        <w:rPr>
          <w:color w:val="000000" w:themeColor="text1"/>
          <w:sz w:val="34"/>
          <w:szCs w:val="34"/>
        </w:rPr>
        <w:t>SpendWise: A Simple Backend Learning Project</w:t>
      </w:r>
    </w:p>
    <w:p w14:paraId="3C56FEEC" w14:textId="77777777" w:rsidR="001513E7" w:rsidRDefault="001513E7" w:rsidP="001513E7">
      <w:pPr>
        <w:spacing w:before="240" w:after="240" w:line="240" w:lineRule="auto"/>
        <w:jc w:val="center"/>
        <w:rPr>
          <w:b/>
          <w:bCs/>
          <w:sz w:val="28"/>
          <w:szCs w:val="28"/>
        </w:rPr>
      </w:pPr>
      <w:r>
        <w:rPr>
          <w:b/>
          <w:bCs/>
          <w:sz w:val="28"/>
          <w:szCs w:val="28"/>
        </w:rPr>
        <w:t>Ideation Phase</w:t>
      </w:r>
      <w:r>
        <w:rPr>
          <w:b/>
          <w:bCs/>
          <w:sz w:val="28"/>
          <w:szCs w:val="28"/>
        </w:rPr>
        <w:br/>
        <w:t xml:space="preserve"> Define the Problem Statements</w:t>
      </w:r>
    </w:p>
    <w:p w14:paraId="707E7A46" w14:textId="77777777" w:rsidR="001513E7" w:rsidRDefault="001513E7" w:rsidP="001513E7">
      <w:pPr>
        <w:spacing w:after="0"/>
        <w:jc w:val="center"/>
        <w:rPr>
          <w:b/>
          <w:bCs/>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513E7" w14:paraId="2DD17E4B" w14:textId="77777777" w:rsidTr="00E43331">
        <w:tc>
          <w:tcPr>
            <w:tcW w:w="4508" w:type="dxa"/>
          </w:tcPr>
          <w:p w14:paraId="3F25C7C4" w14:textId="77777777" w:rsidR="001513E7" w:rsidRDefault="001513E7" w:rsidP="00E43331">
            <w:r>
              <w:t>Date</w:t>
            </w:r>
          </w:p>
        </w:tc>
        <w:tc>
          <w:tcPr>
            <w:tcW w:w="4508" w:type="dxa"/>
          </w:tcPr>
          <w:p w14:paraId="276D7941" w14:textId="0A078744" w:rsidR="001513E7" w:rsidRDefault="00A82750" w:rsidP="00E43331">
            <w:r>
              <w:t>08 March</w:t>
            </w:r>
            <w:r w:rsidR="001513E7">
              <w:t xml:space="preserve"> 2026</w:t>
            </w:r>
          </w:p>
        </w:tc>
      </w:tr>
      <w:tr w:rsidR="001513E7" w14:paraId="3544638B" w14:textId="77777777" w:rsidTr="00E43331">
        <w:tc>
          <w:tcPr>
            <w:tcW w:w="4508" w:type="dxa"/>
          </w:tcPr>
          <w:p w14:paraId="58E6C841" w14:textId="77777777" w:rsidR="001513E7" w:rsidRDefault="001513E7" w:rsidP="00E43331">
            <w:r>
              <w:t>Team ID</w:t>
            </w:r>
          </w:p>
        </w:tc>
        <w:tc>
          <w:tcPr>
            <w:tcW w:w="4508" w:type="dxa"/>
          </w:tcPr>
          <w:p w14:paraId="289D4A9E" w14:textId="18E3FC7C" w:rsidR="001513E7" w:rsidRDefault="00A82750" w:rsidP="00E43331">
            <w:r>
              <w:t>SWTID-</w:t>
            </w:r>
            <w:r w:rsidR="007F18AE">
              <w:t>2026-2148</w:t>
            </w:r>
          </w:p>
        </w:tc>
      </w:tr>
      <w:tr w:rsidR="001513E7" w14:paraId="715A2261" w14:textId="77777777" w:rsidTr="00E43331">
        <w:tc>
          <w:tcPr>
            <w:tcW w:w="4508" w:type="dxa"/>
          </w:tcPr>
          <w:p w14:paraId="1BABA4AA" w14:textId="77777777" w:rsidR="001513E7" w:rsidRDefault="001513E7" w:rsidP="00E43331">
            <w:r>
              <w:t>Project Name</w:t>
            </w:r>
          </w:p>
        </w:tc>
        <w:tc>
          <w:tcPr>
            <w:tcW w:w="4508" w:type="dxa"/>
          </w:tcPr>
          <w:p w14:paraId="22D8C714" w14:textId="77777777" w:rsidR="001513E7" w:rsidRDefault="001513E7" w:rsidP="00E43331">
            <w:r>
              <w:t>SpendWise</w:t>
            </w:r>
          </w:p>
        </w:tc>
      </w:tr>
      <w:tr w:rsidR="001513E7" w14:paraId="338DB356" w14:textId="77777777" w:rsidTr="00E43331">
        <w:tc>
          <w:tcPr>
            <w:tcW w:w="4508" w:type="dxa"/>
          </w:tcPr>
          <w:p w14:paraId="29E5D475" w14:textId="77777777" w:rsidR="001513E7" w:rsidRDefault="001513E7" w:rsidP="00E43331">
            <w:r>
              <w:t>Maximum Marks</w:t>
            </w:r>
          </w:p>
        </w:tc>
        <w:tc>
          <w:tcPr>
            <w:tcW w:w="4508" w:type="dxa"/>
          </w:tcPr>
          <w:p w14:paraId="711451A9" w14:textId="77777777" w:rsidR="001513E7" w:rsidRDefault="001513E7" w:rsidP="00E43331">
            <w:r>
              <w:t>2 Marks</w:t>
            </w:r>
          </w:p>
        </w:tc>
      </w:tr>
    </w:tbl>
    <w:p w14:paraId="5E25B64B" w14:textId="77777777" w:rsidR="001513E7" w:rsidRDefault="001513E7" w:rsidP="001513E7">
      <w:pPr>
        <w:rPr>
          <w:b/>
          <w:bCs/>
          <w:sz w:val="24"/>
          <w:szCs w:val="24"/>
        </w:rPr>
      </w:pPr>
    </w:p>
    <w:p w14:paraId="67CF4318" w14:textId="77777777" w:rsidR="001513E7" w:rsidRDefault="001513E7" w:rsidP="001513E7">
      <w:pPr>
        <w:rPr>
          <w:b/>
          <w:bCs/>
          <w:sz w:val="24"/>
          <w:szCs w:val="24"/>
        </w:rPr>
      </w:pPr>
      <w:r>
        <w:rPr>
          <w:b/>
          <w:bCs/>
          <w:sz w:val="24"/>
          <w:szCs w:val="24"/>
        </w:rPr>
        <w:t>Customer Problem Statement Template:</w:t>
      </w:r>
    </w:p>
    <w:p w14:paraId="688FD2B3" w14:textId="77092F1C" w:rsidR="001513E7" w:rsidRDefault="001513E7" w:rsidP="001513E7">
      <w:pPr>
        <w:jc w:val="both"/>
        <w:rPr>
          <w:sz w:val="24"/>
          <w:szCs w:val="24"/>
        </w:rPr>
      </w:pPr>
      <w:r w:rsidRPr="001513E7">
        <w:rPr>
          <w:sz w:val="24"/>
          <w:szCs w:val="24"/>
        </w:rPr>
        <w:t>A customer problem statement helps understand the user's perspective with a product. The SpendWise initiative focuses on meeting the needs of beginner backend development students learning technologies like Node.js, Express, MongoDB, and JWT. It highlights common challenges faced by beginners, such as confusion from complex project architectures and the difficulty of connecting theory to practice. Acknowledging these issues is essential to ensure the solution is simple, relevant, and easy to understand for learners.</w:t>
      </w:r>
    </w:p>
    <w:p w14:paraId="70930AF2" w14:textId="7A8E6850" w:rsidR="001513E7" w:rsidRDefault="001513E7" w:rsidP="001513E7">
      <w:pPr>
        <w:rPr>
          <w:sz w:val="24"/>
          <w:szCs w:val="24"/>
        </w:rPr>
      </w:pPr>
      <w:r w:rsidRPr="001513E7">
        <w:rPr>
          <w:noProof/>
          <w:sz w:val="24"/>
          <w:szCs w:val="24"/>
        </w:rPr>
        <w:drawing>
          <wp:inline distT="0" distB="0" distL="0" distR="0" wp14:anchorId="1753B2AB" wp14:editId="3AFC511E">
            <wp:extent cx="5731510" cy="3820795"/>
            <wp:effectExtent l="0" t="0" r="2540" b="8255"/>
            <wp:docPr id="1815504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04813" name=""/>
                    <pic:cNvPicPr/>
                  </pic:nvPicPr>
                  <pic:blipFill>
                    <a:blip r:embed="rId5"/>
                    <a:stretch>
                      <a:fillRect/>
                    </a:stretch>
                  </pic:blipFill>
                  <pic:spPr>
                    <a:xfrm>
                      <a:off x="0" y="0"/>
                      <a:ext cx="5731510" cy="3820795"/>
                    </a:xfrm>
                    <a:prstGeom prst="rect">
                      <a:avLst/>
                    </a:prstGeom>
                  </pic:spPr>
                </pic:pic>
              </a:graphicData>
            </a:graphic>
          </wp:inline>
        </w:drawing>
      </w:r>
    </w:p>
    <w:p w14:paraId="5417D1A9" w14:textId="77777777" w:rsidR="001513E7" w:rsidRDefault="001513E7" w:rsidP="001513E7">
      <w:pPr>
        <w:rPr>
          <w:sz w:val="24"/>
          <w:szCs w:val="24"/>
        </w:rPr>
      </w:pPr>
    </w:p>
    <w:p w14:paraId="1B148D1D" w14:textId="77777777" w:rsidR="001513E7" w:rsidRDefault="001513E7" w:rsidP="001513E7">
      <w:pPr>
        <w:rPr>
          <w:b/>
          <w:bCs/>
          <w:sz w:val="24"/>
          <w:szCs w:val="24"/>
        </w:rPr>
      </w:pPr>
    </w:p>
    <w:p w14:paraId="1C5BDD95" w14:textId="77777777" w:rsidR="001513E7" w:rsidRDefault="001513E7" w:rsidP="001513E7">
      <w:pPr>
        <w:rPr>
          <w:b/>
          <w:bCs/>
          <w:sz w:val="24"/>
          <w:szCs w:val="24"/>
        </w:rPr>
      </w:pPr>
    </w:p>
    <w:p w14:paraId="30D32207" w14:textId="7E765305" w:rsidR="001513E7" w:rsidRDefault="001513E7" w:rsidP="001513E7">
      <w:pPr>
        <w:rPr>
          <w:b/>
          <w:bCs/>
          <w:sz w:val="24"/>
          <w:szCs w:val="24"/>
        </w:rPr>
      </w:pPr>
      <w:r>
        <w:rPr>
          <w:b/>
          <w:bCs/>
          <w:sz w:val="24"/>
          <w:szCs w:val="24"/>
        </w:rPr>
        <w:t>Example:</w:t>
      </w:r>
    </w:p>
    <w:p w14:paraId="2ECD3405" w14:textId="324EDF20" w:rsidR="001513E7" w:rsidRDefault="001513E7" w:rsidP="001513E7">
      <w:pPr>
        <w:rPr>
          <w:sz w:val="24"/>
          <w:szCs w:val="24"/>
        </w:rPr>
      </w:pPr>
      <w:r w:rsidRPr="001513E7">
        <w:rPr>
          <w:noProof/>
          <w:sz w:val="24"/>
          <w:szCs w:val="24"/>
        </w:rPr>
        <w:drawing>
          <wp:inline distT="0" distB="0" distL="0" distR="0" wp14:anchorId="16D290CA" wp14:editId="0DCFEF7B">
            <wp:extent cx="5339058" cy="3250417"/>
            <wp:effectExtent l="0" t="0" r="0" b="7620"/>
            <wp:docPr id="99344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44037" name=""/>
                    <pic:cNvPicPr/>
                  </pic:nvPicPr>
                  <pic:blipFill>
                    <a:blip r:embed="rId6"/>
                    <a:stretch>
                      <a:fillRect/>
                    </a:stretch>
                  </pic:blipFill>
                  <pic:spPr>
                    <a:xfrm>
                      <a:off x="0" y="0"/>
                      <a:ext cx="5372417" cy="3270726"/>
                    </a:xfrm>
                    <a:prstGeom prst="rect">
                      <a:avLst/>
                    </a:prstGeom>
                  </pic:spPr>
                </pic:pic>
              </a:graphicData>
            </a:graphic>
          </wp:inline>
        </w:drawing>
      </w:r>
    </w:p>
    <w:tbl>
      <w:tblPr>
        <w:tblW w:w="11058" w:type="dxa"/>
        <w:tblInd w:w="-998"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419"/>
        <w:gridCol w:w="1701"/>
        <w:gridCol w:w="2126"/>
        <w:gridCol w:w="1843"/>
        <w:gridCol w:w="1984"/>
        <w:gridCol w:w="1985"/>
      </w:tblGrid>
      <w:tr w:rsidR="001513E7" w14:paraId="0CD68F57" w14:textId="77777777" w:rsidTr="002D5C24">
        <w:tc>
          <w:tcPr>
            <w:tcW w:w="1419" w:type="dxa"/>
          </w:tcPr>
          <w:p w14:paraId="1151769E" w14:textId="77777777" w:rsidR="001513E7" w:rsidRDefault="001513E7" w:rsidP="00E43331">
            <w:pPr>
              <w:rPr>
                <w:sz w:val="24"/>
                <w:szCs w:val="24"/>
              </w:rPr>
            </w:pPr>
            <w:r>
              <w:rPr>
                <w:sz w:val="24"/>
                <w:szCs w:val="24"/>
              </w:rPr>
              <w:t>Problem Statement (PS)</w:t>
            </w:r>
          </w:p>
        </w:tc>
        <w:tc>
          <w:tcPr>
            <w:tcW w:w="1701" w:type="dxa"/>
          </w:tcPr>
          <w:p w14:paraId="7D4033DB" w14:textId="77777777" w:rsidR="001513E7" w:rsidRDefault="001513E7" w:rsidP="00E43331">
            <w:pPr>
              <w:rPr>
                <w:sz w:val="24"/>
                <w:szCs w:val="24"/>
              </w:rPr>
            </w:pPr>
            <w:r>
              <w:rPr>
                <w:sz w:val="24"/>
                <w:szCs w:val="24"/>
              </w:rPr>
              <w:t>I am (Customer)</w:t>
            </w:r>
          </w:p>
        </w:tc>
        <w:tc>
          <w:tcPr>
            <w:tcW w:w="2126" w:type="dxa"/>
          </w:tcPr>
          <w:p w14:paraId="23125C0F" w14:textId="77777777" w:rsidR="001513E7" w:rsidRDefault="001513E7" w:rsidP="00E43331">
            <w:pPr>
              <w:rPr>
                <w:sz w:val="24"/>
                <w:szCs w:val="24"/>
              </w:rPr>
            </w:pPr>
            <w:r>
              <w:rPr>
                <w:sz w:val="24"/>
                <w:szCs w:val="24"/>
              </w:rPr>
              <w:t>I’m trying to</w:t>
            </w:r>
          </w:p>
        </w:tc>
        <w:tc>
          <w:tcPr>
            <w:tcW w:w="1843" w:type="dxa"/>
          </w:tcPr>
          <w:p w14:paraId="12627CE6" w14:textId="77777777" w:rsidR="001513E7" w:rsidRDefault="001513E7" w:rsidP="00E43331">
            <w:pPr>
              <w:rPr>
                <w:sz w:val="24"/>
                <w:szCs w:val="24"/>
              </w:rPr>
            </w:pPr>
            <w:r>
              <w:rPr>
                <w:sz w:val="24"/>
                <w:szCs w:val="24"/>
              </w:rPr>
              <w:t>But</w:t>
            </w:r>
          </w:p>
        </w:tc>
        <w:tc>
          <w:tcPr>
            <w:tcW w:w="1984" w:type="dxa"/>
          </w:tcPr>
          <w:p w14:paraId="675E4809" w14:textId="77777777" w:rsidR="001513E7" w:rsidRDefault="001513E7" w:rsidP="00E43331">
            <w:pPr>
              <w:rPr>
                <w:sz w:val="24"/>
                <w:szCs w:val="24"/>
              </w:rPr>
            </w:pPr>
            <w:r>
              <w:rPr>
                <w:sz w:val="24"/>
                <w:szCs w:val="24"/>
              </w:rPr>
              <w:t>Because</w:t>
            </w:r>
          </w:p>
        </w:tc>
        <w:tc>
          <w:tcPr>
            <w:tcW w:w="1985" w:type="dxa"/>
          </w:tcPr>
          <w:p w14:paraId="26FE8239" w14:textId="77777777" w:rsidR="001513E7" w:rsidRDefault="001513E7" w:rsidP="00E43331">
            <w:pPr>
              <w:rPr>
                <w:sz w:val="24"/>
                <w:szCs w:val="24"/>
              </w:rPr>
            </w:pPr>
            <w:r>
              <w:rPr>
                <w:sz w:val="24"/>
                <w:szCs w:val="24"/>
              </w:rPr>
              <w:t>Which makes me feel</w:t>
            </w:r>
          </w:p>
        </w:tc>
      </w:tr>
      <w:tr w:rsidR="001513E7" w14:paraId="525693B4" w14:textId="77777777" w:rsidTr="002D5C24">
        <w:tc>
          <w:tcPr>
            <w:tcW w:w="1419" w:type="dxa"/>
          </w:tcPr>
          <w:p w14:paraId="1E45ACC9" w14:textId="77777777" w:rsidR="001513E7" w:rsidRDefault="001513E7" w:rsidP="00E43331">
            <w:pPr>
              <w:rPr>
                <w:sz w:val="24"/>
                <w:szCs w:val="24"/>
              </w:rPr>
            </w:pPr>
            <w:r>
              <w:rPr>
                <w:sz w:val="24"/>
                <w:szCs w:val="24"/>
              </w:rPr>
              <w:t>PS-1</w:t>
            </w:r>
          </w:p>
        </w:tc>
        <w:tc>
          <w:tcPr>
            <w:tcW w:w="1701" w:type="dxa"/>
          </w:tcPr>
          <w:p w14:paraId="72026CFD" w14:textId="45F584FF" w:rsidR="001513E7" w:rsidRDefault="00851697" w:rsidP="00851697">
            <w:pPr>
              <w:rPr>
                <w:sz w:val="24"/>
                <w:szCs w:val="24"/>
              </w:rPr>
            </w:pPr>
            <w:r w:rsidRPr="00851697">
              <w:rPr>
                <w:sz w:val="24"/>
                <w:szCs w:val="24"/>
              </w:rPr>
              <w:t>A new developer on the SpendWise team</w:t>
            </w:r>
          </w:p>
        </w:tc>
        <w:tc>
          <w:tcPr>
            <w:tcW w:w="2126" w:type="dxa"/>
          </w:tcPr>
          <w:p w14:paraId="621C1B2C" w14:textId="4DC9912E" w:rsidR="001513E7" w:rsidRDefault="00D168B6" w:rsidP="00E43331">
            <w:pPr>
              <w:rPr>
                <w:sz w:val="24"/>
                <w:szCs w:val="24"/>
              </w:rPr>
            </w:pPr>
            <w:r w:rsidRPr="00D168B6">
              <w:rPr>
                <w:sz w:val="24"/>
                <w:szCs w:val="24"/>
              </w:rPr>
              <w:t>Understand the overall architecture and setup of the backend</w:t>
            </w:r>
          </w:p>
        </w:tc>
        <w:tc>
          <w:tcPr>
            <w:tcW w:w="1843" w:type="dxa"/>
          </w:tcPr>
          <w:p w14:paraId="6B4B4B29" w14:textId="612A528D" w:rsidR="001513E7" w:rsidRDefault="00DF292E" w:rsidP="00E43331">
            <w:pPr>
              <w:rPr>
                <w:sz w:val="24"/>
                <w:szCs w:val="24"/>
              </w:rPr>
            </w:pPr>
            <w:r w:rsidRPr="00DF292E">
              <w:rPr>
                <w:sz w:val="24"/>
                <w:szCs w:val="24"/>
              </w:rPr>
              <w:t>The existing documentation is scattered and incomplete for new team members</w:t>
            </w:r>
          </w:p>
        </w:tc>
        <w:tc>
          <w:tcPr>
            <w:tcW w:w="1984" w:type="dxa"/>
          </w:tcPr>
          <w:p w14:paraId="428F5E7A" w14:textId="742FCC67" w:rsidR="001513E7" w:rsidRDefault="00340AD8" w:rsidP="00E43331">
            <w:pPr>
              <w:rPr>
                <w:sz w:val="24"/>
                <w:szCs w:val="24"/>
              </w:rPr>
            </w:pPr>
            <w:r w:rsidRPr="00340AD8">
              <w:rPr>
                <w:sz w:val="24"/>
                <w:szCs w:val="24"/>
              </w:rPr>
              <w:t>I'm spending a lot of time digging through code and asking questions instead of contributing</w:t>
            </w:r>
          </w:p>
        </w:tc>
        <w:tc>
          <w:tcPr>
            <w:tcW w:w="1985" w:type="dxa"/>
          </w:tcPr>
          <w:p w14:paraId="11284E75" w14:textId="54933F10" w:rsidR="001513E7" w:rsidRDefault="004933EF" w:rsidP="00E43331">
            <w:pPr>
              <w:rPr>
                <w:sz w:val="24"/>
                <w:szCs w:val="24"/>
              </w:rPr>
            </w:pPr>
            <w:r w:rsidRPr="004933EF">
              <w:rPr>
                <w:sz w:val="24"/>
                <w:szCs w:val="24"/>
              </w:rPr>
              <w:t>Overwhelmed and slow to onboard</w:t>
            </w:r>
          </w:p>
        </w:tc>
      </w:tr>
      <w:tr w:rsidR="001513E7" w14:paraId="1D8BF903" w14:textId="77777777" w:rsidTr="002D5C24">
        <w:trPr>
          <w:trHeight w:val="1125"/>
        </w:trPr>
        <w:tc>
          <w:tcPr>
            <w:tcW w:w="1419" w:type="dxa"/>
          </w:tcPr>
          <w:p w14:paraId="5E6D38E1" w14:textId="77777777" w:rsidR="001513E7" w:rsidRDefault="001513E7" w:rsidP="00E43331">
            <w:pPr>
              <w:rPr>
                <w:sz w:val="24"/>
                <w:szCs w:val="24"/>
              </w:rPr>
            </w:pPr>
            <w:r>
              <w:rPr>
                <w:sz w:val="24"/>
                <w:szCs w:val="24"/>
              </w:rPr>
              <w:t>PS-2</w:t>
            </w:r>
          </w:p>
        </w:tc>
        <w:tc>
          <w:tcPr>
            <w:tcW w:w="1701" w:type="dxa"/>
          </w:tcPr>
          <w:p w14:paraId="1F2BFD70" w14:textId="2A03C548" w:rsidR="001513E7" w:rsidRDefault="00B73BF2" w:rsidP="00E43331">
            <w:pPr>
              <w:rPr>
                <w:sz w:val="24"/>
                <w:szCs w:val="24"/>
              </w:rPr>
            </w:pPr>
            <w:r w:rsidRPr="00B73BF2">
              <w:rPr>
                <w:sz w:val="24"/>
                <w:szCs w:val="24"/>
              </w:rPr>
              <w:t>A backend developer tasked with adding a new feature to SpendWise</w:t>
            </w:r>
          </w:p>
        </w:tc>
        <w:tc>
          <w:tcPr>
            <w:tcW w:w="2126" w:type="dxa"/>
          </w:tcPr>
          <w:p w14:paraId="75A6622A" w14:textId="06929453" w:rsidR="001513E7" w:rsidRDefault="00303DC5" w:rsidP="00E43331">
            <w:pPr>
              <w:rPr>
                <w:sz w:val="24"/>
                <w:szCs w:val="24"/>
              </w:rPr>
            </w:pPr>
            <w:r w:rsidRPr="00303DC5">
              <w:rPr>
                <w:sz w:val="24"/>
                <w:szCs w:val="24"/>
              </w:rPr>
              <w:t>Implement a new endpoint that requires both user authentication (JWT) and database interaction (MongoDB)</w:t>
            </w:r>
          </w:p>
        </w:tc>
        <w:tc>
          <w:tcPr>
            <w:tcW w:w="1843" w:type="dxa"/>
          </w:tcPr>
          <w:p w14:paraId="0B10D31B" w14:textId="6977C3DC" w:rsidR="001513E7" w:rsidRDefault="00B33E30" w:rsidP="00E43331">
            <w:pPr>
              <w:rPr>
                <w:sz w:val="24"/>
                <w:szCs w:val="24"/>
              </w:rPr>
            </w:pPr>
            <w:r w:rsidRPr="00B33E30">
              <w:rPr>
                <w:sz w:val="24"/>
                <w:szCs w:val="24"/>
              </w:rPr>
              <w:t>The current code for JWT middleware and MongoDB queries is not consistently structured</w:t>
            </w:r>
          </w:p>
        </w:tc>
        <w:tc>
          <w:tcPr>
            <w:tcW w:w="1984" w:type="dxa"/>
          </w:tcPr>
          <w:p w14:paraId="1F7F7160" w14:textId="24B82117" w:rsidR="001513E7" w:rsidRDefault="000F71E4" w:rsidP="00E43331">
            <w:pPr>
              <w:rPr>
                <w:sz w:val="24"/>
                <w:szCs w:val="24"/>
              </w:rPr>
            </w:pPr>
            <w:r w:rsidRPr="000F71E4">
              <w:rPr>
                <w:sz w:val="24"/>
                <w:szCs w:val="24"/>
              </w:rPr>
              <w:t>I have to adapt my approach for each new endpoint, which slows down development and increases error potential</w:t>
            </w:r>
          </w:p>
        </w:tc>
        <w:tc>
          <w:tcPr>
            <w:tcW w:w="1985" w:type="dxa"/>
          </w:tcPr>
          <w:p w14:paraId="772D3D0C" w14:textId="47FFF7BD" w:rsidR="001513E7" w:rsidRDefault="009C75D5" w:rsidP="00E43331">
            <w:pPr>
              <w:rPr>
                <w:sz w:val="24"/>
                <w:szCs w:val="24"/>
              </w:rPr>
            </w:pPr>
            <w:r w:rsidRPr="009C75D5">
              <w:rPr>
                <w:sz w:val="24"/>
                <w:szCs w:val="24"/>
              </w:rPr>
              <w:t>Inefficient and prone to mistakes</w:t>
            </w:r>
          </w:p>
        </w:tc>
      </w:tr>
      <w:tr w:rsidR="001513E7" w14:paraId="23A5689F" w14:textId="77777777" w:rsidTr="002D5C24">
        <w:tc>
          <w:tcPr>
            <w:tcW w:w="1419" w:type="dxa"/>
          </w:tcPr>
          <w:p w14:paraId="1DDCA11D" w14:textId="77777777" w:rsidR="001513E7" w:rsidRDefault="001513E7" w:rsidP="00E43331">
            <w:pPr>
              <w:rPr>
                <w:sz w:val="24"/>
                <w:szCs w:val="24"/>
              </w:rPr>
            </w:pPr>
            <w:r>
              <w:rPr>
                <w:sz w:val="24"/>
                <w:szCs w:val="24"/>
              </w:rPr>
              <w:t>PS-3</w:t>
            </w:r>
          </w:p>
        </w:tc>
        <w:tc>
          <w:tcPr>
            <w:tcW w:w="1701" w:type="dxa"/>
          </w:tcPr>
          <w:p w14:paraId="341D91C7" w14:textId="0D04B1B8" w:rsidR="001513E7" w:rsidRPr="009C75D5" w:rsidRDefault="009C75D5" w:rsidP="009C75D5">
            <w:pPr>
              <w:rPr>
                <w:sz w:val="24"/>
                <w:szCs w:val="24"/>
              </w:rPr>
            </w:pPr>
            <w:r w:rsidRPr="009C75D5">
              <w:rPr>
                <w:sz w:val="24"/>
                <w:szCs w:val="24"/>
              </w:rPr>
              <w:t>A quality assurance engineer testing the SpendWise API</w:t>
            </w:r>
          </w:p>
        </w:tc>
        <w:tc>
          <w:tcPr>
            <w:tcW w:w="2126" w:type="dxa"/>
          </w:tcPr>
          <w:p w14:paraId="6D6E5AA1" w14:textId="0A861600" w:rsidR="001513E7" w:rsidRDefault="00F03533" w:rsidP="00E43331">
            <w:pPr>
              <w:rPr>
                <w:sz w:val="24"/>
                <w:szCs w:val="24"/>
              </w:rPr>
            </w:pPr>
            <w:r w:rsidRPr="00F03533">
              <w:rPr>
                <w:sz w:val="24"/>
                <w:szCs w:val="24"/>
              </w:rPr>
              <w:t>Verify that all protected routes correctly enforce JWT authentication</w:t>
            </w:r>
          </w:p>
        </w:tc>
        <w:tc>
          <w:tcPr>
            <w:tcW w:w="1843" w:type="dxa"/>
          </w:tcPr>
          <w:p w14:paraId="3D97BC70" w14:textId="0D79FC40" w:rsidR="001513E7" w:rsidRDefault="00F03533" w:rsidP="00E43331">
            <w:pPr>
              <w:rPr>
                <w:sz w:val="24"/>
                <w:szCs w:val="24"/>
              </w:rPr>
            </w:pPr>
            <w:r w:rsidRPr="00F03533">
              <w:rPr>
                <w:sz w:val="24"/>
                <w:szCs w:val="24"/>
              </w:rPr>
              <w:t>There isn't a clear or automated way to test authentication failures across all endpoints</w:t>
            </w:r>
          </w:p>
        </w:tc>
        <w:tc>
          <w:tcPr>
            <w:tcW w:w="1984" w:type="dxa"/>
          </w:tcPr>
          <w:p w14:paraId="0124E889" w14:textId="20AC3B06" w:rsidR="001513E7" w:rsidRDefault="00B91F9E" w:rsidP="00E43331">
            <w:pPr>
              <w:rPr>
                <w:sz w:val="24"/>
                <w:szCs w:val="24"/>
              </w:rPr>
            </w:pPr>
            <w:r w:rsidRPr="00B91F9E">
              <w:rPr>
                <w:sz w:val="24"/>
                <w:szCs w:val="24"/>
              </w:rPr>
              <w:t>Manual testing is time-consuming and often misses edge cases or regressions when the authentication logic is updated</w:t>
            </w:r>
          </w:p>
        </w:tc>
        <w:tc>
          <w:tcPr>
            <w:tcW w:w="1985" w:type="dxa"/>
          </w:tcPr>
          <w:p w14:paraId="7FF98D0F" w14:textId="348DE27C" w:rsidR="001513E7" w:rsidRDefault="00083723" w:rsidP="00083723">
            <w:pPr>
              <w:rPr>
                <w:sz w:val="24"/>
                <w:szCs w:val="24"/>
              </w:rPr>
            </w:pPr>
            <w:r w:rsidRPr="00083723">
              <w:rPr>
                <w:sz w:val="24"/>
                <w:szCs w:val="24"/>
              </w:rPr>
              <w:t>Concerned about security and the thoroughness of testing</w:t>
            </w:r>
          </w:p>
        </w:tc>
      </w:tr>
      <w:tr w:rsidR="001513E7" w14:paraId="2FB46681" w14:textId="77777777" w:rsidTr="002D5C24">
        <w:tc>
          <w:tcPr>
            <w:tcW w:w="1419" w:type="dxa"/>
          </w:tcPr>
          <w:p w14:paraId="1BAB57A2" w14:textId="77777777" w:rsidR="001513E7" w:rsidRDefault="001513E7" w:rsidP="00E43331">
            <w:pPr>
              <w:rPr>
                <w:sz w:val="24"/>
                <w:szCs w:val="24"/>
              </w:rPr>
            </w:pPr>
            <w:r>
              <w:rPr>
                <w:sz w:val="24"/>
                <w:szCs w:val="24"/>
              </w:rPr>
              <w:t>PS-4</w:t>
            </w:r>
          </w:p>
        </w:tc>
        <w:tc>
          <w:tcPr>
            <w:tcW w:w="1701" w:type="dxa"/>
          </w:tcPr>
          <w:p w14:paraId="174D9A5A" w14:textId="7E57AF06" w:rsidR="001513E7" w:rsidRDefault="00083723" w:rsidP="00E43331">
            <w:pPr>
              <w:rPr>
                <w:sz w:val="24"/>
                <w:szCs w:val="24"/>
              </w:rPr>
            </w:pPr>
            <w:r w:rsidRPr="00083723">
              <w:rPr>
                <w:sz w:val="24"/>
                <w:szCs w:val="24"/>
              </w:rPr>
              <w:t>A senior developer reviewing the SpendWise codebase</w:t>
            </w:r>
          </w:p>
        </w:tc>
        <w:tc>
          <w:tcPr>
            <w:tcW w:w="2126" w:type="dxa"/>
          </w:tcPr>
          <w:p w14:paraId="17272087" w14:textId="4BDF17A0" w:rsidR="001513E7" w:rsidRDefault="00A82B55" w:rsidP="00E43331">
            <w:pPr>
              <w:rPr>
                <w:sz w:val="24"/>
                <w:szCs w:val="24"/>
              </w:rPr>
            </w:pPr>
            <w:r w:rsidRPr="00A82B55">
              <w:rPr>
                <w:sz w:val="24"/>
                <w:szCs w:val="24"/>
              </w:rPr>
              <w:t>Ensure the application scales efficiently and maintains good performance under load</w:t>
            </w:r>
          </w:p>
        </w:tc>
        <w:tc>
          <w:tcPr>
            <w:tcW w:w="1843" w:type="dxa"/>
          </w:tcPr>
          <w:p w14:paraId="53178680" w14:textId="3DDE7967" w:rsidR="001513E7" w:rsidRDefault="00030057" w:rsidP="00E43331">
            <w:pPr>
              <w:rPr>
                <w:sz w:val="24"/>
                <w:szCs w:val="24"/>
              </w:rPr>
            </w:pPr>
            <w:r w:rsidRPr="00030057">
              <w:rPr>
                <w:sz w:val="24"/>
                <w:szCs w:val="24"/>
              </w:rPr>
              <w:t>The current Express routing and MongoDB query patterns might not be optimized for high traffic</w:t>
            </w:r>
          </w:p>
        </w:tc>
        <w:tc>
          <w:tcPr>
            <w:tcW w:w="1984" w:type="dxa"/>
          </w:tcPr>
          <w:p w14:paraId="488FC3D3" w14:textId="77777777" w:rsidR="001513E7" w:rsidRDefault="001513E7" w:rsidP="00E43331">
            <w:pPr>
              <w:rPr>
                <w:sz w:val="24"/>
                <w:szCs w:val="24"/>
              </w:rPr>
            </w:pPr>
            <w:r>
              <w:rPr>
                <w:sz w:val="24"/>
                <w:szCs w:val="24"/>
              </w:rPr>
              <w:t>Most available projects are either too basic or too advanced</w:t>
            </w:r>
          </w:p>
        </w:tc>
        <w:tc>
          <w:tcPr>
            <w:tcW w:w="1985" w:type="dxa"/>
          </w:tcPr>
          <w:p w14:paraId="4E586200" w14:textId="6AE3D14F" w:rsidR="001513E7" w:rsidRDefault="00CB44E1" w:rsidP="00E43331">
            <w:pPr>
              <w:rPr>
                <w:sz w:val="24"/>
                <w:szCs w:val="24"/>
              </w:rPr>
            </w:pPr>
            <w:r w:rsidRPr="00CB44E1">
              <w:rPr>
                <w:sz w:val="24"/>
                <w:szCs w:val="24"/>
              </w:rPr>
              <w:t>Proactive about future issues and responsible for scalability</w:t>
            </w:r>
          </w:p>
        </w:tc>
      </w:tr>
    </w:tbl>
    <w:p w14:paraId="36CD27CC" w14:textId="77777777" w:rsidR="001513E7" w:rsidRDefault="001513E7" w:rsidP="001513E7">
      <w:pPr>
        <w:rPr>
          <w:sz w:val="24"/>
          <w:szCs w:val="24"/>
        </w:rPr>
      </w:pPr>
    </w:p>
    <w:p w14:paraId="777C9B24" w14:textId="77777777" w:rsidR="001513E7" w:rsidRDefault="001513E7" w:rsidP="001513E7">
      <w:pPr>
        <w:rPr>
          <w:sz w:val="24"/>
          <w:szCs w:val="24"/>
        </w:rPr>
      </w:pPr>
    </w:p>
    <w:p w14:paraId="4ECC0EF9" w14:textId="77777777" w:rsidR="00D03E61" w:rsidRDefault="00D03E61"/>
    <w:sectPr w:rsidR="00D03E61" w:rsidSect="001513E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266"/>
    <w:multiLevelType w:val="multilevel"/>
    <w:tmpl w:val="80A8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7022E"/>
    <w:multiLevelType w:val="multilevel"/>
    <w:tmpl w:val="87A4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636400"/>
    <w:multiLevelType w:val="multilevel"/>
    <w:tmpl w:val="4E0C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55D6A"/>
    <w:multiLevelType w:val="multilevel"/>
    <w:tmpl w:val="01D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390300">
    <w:abstractNumId w:val="0"/>
  </w:num>
  <w:num w:numId="2" w16cid:durableId="154759438">
    <w:abstractNumId w:val="3"/>
  </w:num>
  <w:num w:numId="3" w16cid:durableId="2041398416">
    <w:abstractNumId w:val="2"/>
  </w:num>
  <w:num w:numId="4" w16cid:durableId="1134758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3E7"/>
    <w:rsid w:val="00014FA5"/>
    <w:rsid w:val="00030057"/>
    <w:rsid w:val="00083723"/>
    <w:rsid w:val="000F71E4"/>
    <w:rsid w:val="001220CB"/>
    <w:rsid w:val="001458CB"/>
    <w:rsid w:val="00150C5B"/>
    <w:rsid w:val="001513E7"/>
    <w:rsid w:val="002D5C24"/>
    <w:rsid w:val="00303DC5"/>
    <w:rsid w:val="00340AD8"/>
    <w:rsid w:val="00482184"/>
    <w:rsid w:val="004933EF"/>
    <w:rsid w:val="004A67DA"/>
    <w:rsid w:val="004C07BD"/>
    <w:rsid w:val="00510F28"/>
    <w:rsid w:val="00700556"/>
    <w:rsid w:val="007F18AE"/>
    <w:rsid w:val="00851697"/>
    <w:rsid w:val="00965087"/>
    <w:rsid w:val="00984C0F"/>
    <w:rsid w:val="009C75D5"/>
    <w:rsid w:val="00A2708B"/>
    <w:rsid w:val="00A82750"/>
    <w:rsid w:val="00A82B55"/>
    <w:rsid w:val="00AA4376"/>
    <w:rsid w:val="00AB0429"/>
    <w:rsid w:val="00B33E30"/>
    <w:rsid w:val="00B56219"/>
    <w:rsid w:val="00B73BF2"/>
    <w:rsid w:val="00B91F9E"/>
    <w:rsid w:val="00C05F7C"/>
    <w:rsid w:val="00CB44E1"/>
    <w:rsid w:val="00D03E61"/>
    <w:rsid w:val="00D168B6"/>
    <w:rsid w:val="00DC5707"/>
    <w:rsid w:val="00DD304E"/>
    <w:rsid w:val="00DF292E"/>
    <w:rsid w:val="00F03533"/>
    <w:rsid w:val="00F14E14"/>
    <w:rsid w:val="00F72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74669"/>
  <w15:chartTrackingRefBased/>
  <w15:docId w15:val="{EE9083F9-5392-40DE-B7DB-9F2C391E0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3E7"/>
    <w:pPr>
      <w:spacing w:line="259"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1513E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1513E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513E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513E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513E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513E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513E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513E7"/>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513E7"/>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3E7"/>
    <w:rPr>
      <w:rFonts w:eastAsiaTheme="majorEastAsia" w:cstheme="majorBidi"/>
      <w:color w:val="272727" w:themeColor="text1" w:themeTint="D8"/>
    </w:rPr>
  </w:style>
  <w:style w:type="paragraph" w:styleId="Title">
    <w:name w:val="Title"/>
    <w:basedOn w:val="Normal"/>
    <w:next w:val="Normal"/>
    <w:link w:val="TitleChar"/>
    <w:uiPriority w:val="10"/>
    <w:qFormat/>
    <w:rsid w:val="001513E7"/>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51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3E7"/>
    <w:pPr>
      <w:numPr>
        <w:ilvl w:val="1"/>
      </w:numPr>
      <w:spacing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51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3E7"/>
    <w:pPr>
      <w:spacing w:before="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513E7"/>
    <w:rPr>
      <w:i/>
      <w:iCs/>
      <w:color w:val="404040" w:themeColor="text1" w:themeTint="BF"/>
    </w:rPr>
  </w:style>
  <w:style w:type="paragraph" w:styleId="ListParagraph">
    <w:name w:val="List Paragraph"/>
    <w:basedOn w:val="Normal"/>
    <w:uiPriority w:val="34"/>
    <w:qFormat/>
    <w:rsid w:val="001513E7"/>
    <w:pPr>
      <w:spacing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IntenseEmphasis">
    <w:name w:val="Intense Emphasis"/>
    <w:basedOn w:val="DefaultParagraphFont"/>
    <w:uiPriority w:val="21"/>
    <w:qFormat/>
    <w:rsid w:val="001513E7"/>
    <w:rPr>
      <w:i/>
      <w:iCs/>
      <w:color w:val="0F4761" w:themeColor="accent1" w:themeShade="BF"/>
    </w:rPr>
  </w:style>
  <w:style w:type="paragraph" w:styleId="IntenseQuote">
    <w:name w:val="Intense Quote"/>
    <w:basedOn w:val="Normal"/>
    <w:next w:val="Normal"/>
    <w:link w:val="IntenseQuoteChar"/>
    <w:uiPriority w:val="30"/>
    <w:qFormat/>
    <w:rsid w:val="001513E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513E7"/>
    <w:rPr>
      <w:i/>
      <w:iCs/>
      <w:color w:val="0F4761" w:themeColor="accent1" w:themeShade="BF"/>
    </w:rPr>
  </w:style>
  <w:style w:type="character" w:styleId="IntenseReference">
    <w:name w:val="Intense Reference"/>
    <w:basedOn w:val="DefaultParagraphFont"/>
    <w:uiPriority w:val="32"/>
    <w:qFormat/>
    <w:rsid w:val="001513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ashikathirugnanam@gmail.com</dc:creator>
  <cp:keywords/>
  <dc:description/>
  <cp:lastModifiedBy>ashikathirugnanam@gmail.com</cp:lastModifiedBy>
  <cp:revision>2</cp:revision>
  <dcterms:created xsi:type="dcterms:W3CDTF">2026-03-07T18:16:00Z</dcterms:created>
  <dcterms:modified xsi:type="dcterms:W3CDTF">2026-03-07T18:16:00Z</dcterms:modified>
</cp:coreProperties>
</file>