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pPr>
      <w:r>
        <w:rPr>
          <w:rFonts w:hint="eastAsia"/>
        </w:rPr>
        <w:t>四川农业大学信息化应用开发项目</w:t>
      </w:r>
    </w:p>
    <w:p>
      <w:pPr>
        <w:pStyle w:val="2"/>
        <w:jc w:val="center"/>
      </w:pPr>
      <w:r>
        <w:rPr>
          <w:rFonts w:hint="eastAsia"/>
        </w:rPr>
        <w:t>双方协议</w:t>
      </w:r>
    </w:p>
    <w:p/>
    <w:p>
      <w:pPr>
        <w:spacing w:line="276" w:lineRule="auto"/>
        <w:rPr>
          <w:sz w:val="24"/>
          <w:szCs w:val="24"/>
        </w:rPr>
      </w:pPr>
      <w:r>
        <w:rPr>
          <w:rFonts w:hint="eastAsia"/>
          <w:sz w:val="24"/>
          <w:szCs w:val="24"/>
        </w:rPr>
        <w:t>项目名称：</w:t>
      </w:r>
    </w:p>
    <w:p>
      <w:pPr>
        <w:spacing w:line="276" w:lineRule="auto"/>
        <w:rPr>
          <w:sz w:val="24"/>
          <w:szCs w:val="24"/>
        </w:rPr>
      </w:pPr>
      <w:r>
        <w:rPr>
          <w:rFonts w:hint="eastAsia"/>
          <w:sz w:val="24"/>
          <w:szCs w:val="24"/>
        </w:rPr>
        <w:t>项目起止时间：</w:t>
      </w:r>
      <w:r>
        <w:rPr>
          <w:rFonts w:hint="eastAsia"/>
          <w:sz w:val="24"/>
          <w:szCs w:val="24"/>
          <w:lang w:val="en-US" w:eastAsia="zh-CN"/>
        </w:rPr>
        <w:t>2018</w:t>
      </w:r>
      <w:r>
        <w:rPr>
          <w:rFonts w:hint="eastAsia"/>
          <w:sz w:val="24"/>
          <w:szCs w:val="24"/>
        </w:rPr>
        <w:t xml:space="preserve">     年  </w:t>
      </w:r>
      <w:r>
        <w:rPr>
          <w:rFonts w:hint="eastAsia"/>
          <w:sz w:val="24"/>
          <w:szCs w:val="24"/>
          <w:lang w:val="en-US" w:eastAsia="zh-CN"/>
        </w:rPr>
        <w:t>6</w:t>
      </w:r>
      <w:r>
        <w:rPr>
          <w:rFonts w:hint="eastAsia"/>
          <w:sz w:val="24"/>
          <w:szCs w:val="24"/>
        </w:rPr>
        <w:t xml:space="preserve">  月  </w:t>
      </w:r>
      <w:r>
        <w:rPr>
          <w:rFonts w:hint="eastAsia"/>
          <w:sz w:val="24"/>
          <w:szCs w:val="24"/>
          <w:lang w:val="en-US" w:eastAsia="zh-CN"/>
        </w:rPr>
        <w:t>23</w:t>
      </w:r>
      <w:r>
        <w:rPr>
          <w:rFonts w:hint="eastAsia"/>
          <w:sz w:val="24"/>
          <w:szCs w:val="24"/>
        </w:rPr>
        <w:t xml:space="preserve">  日——  </w:t>
      </w:r>
      <w:r>
        <w:rPr>
          <w:rFonts w:hint="eastAsia"/>
          <w:sz w:val="24"/>
          <w:szCs w:val="24"/>
          <w:lang w:val="en-US" w:eastAsia="zh-CN"/>
        </w:rPr>
        <w:t>2018</w:t>
      </w:r>
      <w:r>
        <w:rPr>
          <w:rFonts w:hint="eastAsia"/>
          <w:sz w:val="24"/>
          <w:szCs w:val="24"/>
        </w:rPr>
        <w:t xml:space="preserve">   年  </w:t>
      </w:r>
      <w:r>
        <w:rPr>
          <w:rFonts w:hint="eastAsia"/>
          <w:sz w:val="24"/>
          <w:szCs w:val="24"/>
          <w:lang w:val="en-US" w:eastAsia="zh-CN"/>
        </w:rPr>
        <w:t>9</w:t>
      </w:r>
      <w:r>
        <w:rPr>
          <w:rFonts w:hint="eastAsia"/>
          <w:sz w:val="24"/>
          <w:szCs w:val="24"/>
        </w:rPr>
        <w:t xml:space="preserve">  月  </w:t>
      </w:r>
      <w:r>
        <w:rPr>
          <w:rFonts w:hint="eastAsia"/>
          <w:sz w:val="24"/>
          <w:szCs w:val="24"/>
          <w:lang w:val="en-US" w:eastAsia="zh-CN"/>
        </w:rPr>
        <w:t>23</w:t>
      </w:r>
      <w:r>
        <w:rPr>
          <w:rFonts w:hint="eastAsia"/>
          <w:sz w:val="24"/>
          <w:szCs w:val="24"/>
        </w:rPr>
        <w:t xml:space="preserve">  日</w:t>
      </w:r>
    </w:p>
    <w:p>
      <w:pPr>
        <w:spacing w:line="276" w:lineRule="auto"/>
        <w:rPr>
          <w:sz w:val="24"/>
          <w:szCs w:val="24"/>
        </w:rPr>
      </w:pPr>
      <w:r>
        <w:rPr>
          <w:rFonts w:hint="eastAsia"/>
          <w:sz w:val="24"/>
          <w:szCs w:val="24"/>
        </w:rPr>
        <w:t>甲方（项目委托方）：信息与教育技术中心</w:t>
      </w:r>
    </w:p>
    <w:p>
      <w:pPr>
        <w:spacing w:line="276" w:lineRule="auto"/>
        <w:rPr>
          <w:sz w:val="24"/>
          <w:szCs w:val="24"/>
        </w:rPr>
      </w:pPr>
      <w:r>
        <w:rPr>
          <w:rFonts w:hint="eastAsia"/>
          <w:sz w:val="24"/>
          <w:szCs w:val="24"/>
        </w:rPr>
        <w:t>乙方（项目承建方）：</w:t>
      </w:r>
    </w:p>
    <w:p>
      <w:pPr>
        <w:rPr>
          <w:rFonts w:ascii="宋体" w:hAnsi="宋体" w:cs="宋体"/>
          <w:sz w:val="24"/>
          <w:szCs w:val="24"/>
        </w:rPr>
      </w:pPr>
    </w:p>
    <w:tbl>
      <w:tblPr>
        <w:tblStyle w:val="9"/>
        <w:tblW w:w="8410" w:type="dxa"/>
        <w:jc w:val="center"/>
        <w:tblInd w:w="0" w:type="dxa"/>
        <w:tblLayout w:type="fixed"/>
        <w:tblCellMar>
          <w:top w:w="0" w:type="dxa"/>
          <w:left w:w="0" w:type="dxa"/>
          <w:bottom w:w="0" w:type="dxa"/>
          <w:right w:w="0" w:type="dxa"/>
        </w:tblCellMar>
      </w:tblPr>
      <w:tblGrid>
        <w:gridCol w:w="263"/>
        <w:gridCol w:w="913"/>
        <w:gridCol w:w="156"/>
        <w:gridCol w:w="499"/>
        <w:gridCol w:w="591"/>
        <w:gridCol w:w="720"/>
        <w:gridCol w:w="853"/>
        <w:gridCol w:w="280"/>
        <w:gridCol w:w="1052"/>
        <w:gridCol w:w="623"/>
        <w:gridCol w:w="2460"/>
      </w:tblGrid>
      <w:tr>
        <w:tblPrEx>
          <w:tblLayout w:type="fixed"/>
        </w:tblPrEx>
        <w:trPr>
          <w:trHeight w:val="750" w:hRule="atLeast"/>
          <w:jc w:val="center"/>
        </w:trPr>
        <w:tc>
          <w:tcPr>
            <w:tcW w:w="1332" w:type="dxa"/>
            <w:gridSpan w:val="3"/>
            <w:tcBorders>
              <w:top w:val="single" w:color="000000" w:sz="6" w:space="0"/>
              <w:left w:val="single" w:color="000000" w:sz="6" w:space="0"/>
              <w:bottom w:val="single" w:color="000000" w:sz="6" w:space="0"/>
              <w:right w:val="single" w:color="000000" w:sz="6" w:space="0"/>
            </w:tcBorders>
            <w:vAlign w:val="center"/>
          </w:tcPr>
          <w:p>
            <w:pPr>
              <w:pStyle w:val="5"/>
              <w:wordWrap w:val="0"/>
              <w:jc w:val="center"/>
              <w:rPr>
                <w:b/>
                <w:bCs/>
                <w:spacing w:val="15"/>
                <w:sz w:val="21"/>
                <w:szCs w:val="21"/>
              </w:rPr>
            </w:pPr>
            <w:r>
              <w:rPr>
                <w:rFonts w:hint="eastAsia"/>
                <w:b/>
                <w:bCs/>
                <w:spacing w:val="15"/>
                <w:sz w:val="21"/>
                <w:szCs w:val="21"/>
              </w:rPr>
              <w:t>项目负责人</w:t>
            </w:r>
          </w:p>
        </w:tc>
        <w:tc>
          <w:tcPr>
            <w:tcW w:w="2663" w:type="dxa"/>
            <w:gridSpan w:val="4"/>
            <w:tcBorders>
              <w:top w:val="single" w:color="000000" w:sz="6" w:space="0"/>
              <w:left w:val="single" w:color="000000" w:sz="6" w:space="0"/>
              <w:bottom w:val="single" w:color="000000" w:sz="6" w:space="0"/>
              <w:right w:val="single" w:color="000000" w:sz="6" w:space="0"/>
            </w:tcBorders>
            <w:vAlign w:val="center"/>
          </w:tcPr>
          <w:p>
            <w:pPr>
              <w:rPr>
                <w:rFonts w:hint="eastAsia" w:ascii="宋体" w:hAnsi="宋体" w:eastAsia="宋体" w:cs="宋体"/>
                <w:spacing w:val="15"/>
                <w:szCs w:val="21"/>
                <w:lang w:eastAsia="zh-CN"/>
              </w:rPr>
            </w:pPr>
            <w:r>
              <w:rPr>
                <w:rFonts w:hint="eastAsia" w:ascii="宋体" w:hAnsi="宋体" w:cs="宋体"/>
                <w:spacing w:val="15"/>
                <w:szCs w:val="21"/>
                <w:lang w:eastAsia="zh-CN"/>
              </w:rPr>
              <w:t>王曼韬</w:t>
            </w:r>
          </w:p>
        </w:tc>
        <w:tc>
          <w:tcPr>
            <w:tcW w:w="1332" w:type="dxa"/>
            <w:gridSpan w:val="2"/>
            <w:tcBorders>
              <w:top w:val="single" w:color="000000" w:sz="6" w:space="0"/>
              <w:left w:val="single" w:color="000000" w:sz="6" w:space="0"/>
              <w:bottom w:val="single" w:color="000000" w:sz="6" w:space="0"/>
              <w:right w:val="single" w:color="000000" w:sz="6" w:space="0"/>
            </w:tcBorders>
            <w:vAlign w:val="center"/>
          </w:tcPr>
          <w:p>
            <w:pPr>
              <w:pStyle w:val="5"/>
              <w:wordWrap w:val="0"/>
              <w:jc w:val="center"/>
              <w:rPr>
                <w:b/>
                <w:bCs/>
                <w:spacing w:val="15"/>
                <w:sz w:val="21"/>
                <w:szCs w:val="21"/>
              </w:rPr>
            </w:pPr>
            <w:r>
              <w:rPr>
                <w:rFonts w:hint="eastAsia"/>
                <w:b/>
                <w:bCs/>
                <w:spacing w:val="15"/>
                <w:sz w:val="21"/>
                <w:szCs w:val="21"/>
              </w:rPr>
              <w:t>联系电话</w:t>
            </w:r>
          </w:p>
        </w:tc>
        <w:tc>
          <w:tcPr>
            <w:tcW w:w="3083" w:type="dxa"/>
            <w:gridSpan w:val="2"/>
            <w:tcBorders>
              <w:top w:val="single" w:color="000000" w:sz="6" w:space="0"/>
              <w:left w:val="single" w:color="000000" w:sz="6" w:space="0"/>
              <w:bottom w:val="single" w:color="000000" w:sz="6" w:space="0"/>
              <w:right w:val="single" w:color="000000" w:sz="6" w:space="0"/>
            </w:tcBorders>
            <w:vAlign w:val="center"/>
          </w:tcPr>
          <w:p>
            <w:pPr>
              <w:pStyle w:val="12"/>
              <w:wordWrap w:val="0"/>
              <w:rPr>
                <w:rFonts w:hint="eastAsia" w:eastAsia="宋体"/>
                <w:spacing w:val="15"/>
                <w:lang w:val="en-US" w:eastAsia="zh-CN"/>
              </w:rPr>
            </w:pPr>
            <w:r>
              <w:rPr>
                <w:rFonts w:hint="eastAsia"/>
                <w:spacing w:val="15"/>
              </w:rPr>
              <w:t> </w:t>
            </w:r>
            <w:r>
              <w:rPr>
                <w:rFonts w:hint="eastAsia"/>
                <w:spacing w:val="15"/>
                <w:lang w:val="en-US" w:eastAsia="zh-CN"/>
              </w:rPr>
              <w:t>18728193205</w:t>
            </w:r>
          </w:p>
        </w:tc>
      </w:tr>
      <w:tr>
        <w:tblPrEx>
          <w:tblLayout w:type="fixed"/>
        </w:tblPrEx>
        <w:trPr>
          <w:trHeight w:val="750" w:hRule="atLeast"/>
          <w:jc w:val="center"/>
        </w:trPr>
        <w:tc>
          <w:tcPr>
            <w:tcW w:w="1332" w:type="dxa"/>
            <w:gridSpan w:val="3"/>
            <w:tcBorders>
              <w:top w:val="single" w:color="000000" w:sz="6" w:space="0"/>
              <w:left w:val="single" w:color="000000" w:sz="6" w:space="0"/>
              <w:bottom w:val="single" w:color="000000" w:sz="6" w:space="0"/>
              <w:right w:val="single" w:color="000000" w:sz="6" w:space="0"/>
            </w:tcBorders>
            <w:vAlign w:val="center"/>
          </w:tcPr>
          <w:p>
            <w:pPr>
              <w:pStyle w:val="5"/>
              <w:wordWrap w:val="0"/>
              <w:jc w:val="center"/>
              <w:rPr>
                <w:b/>
                <w:bCs/>
                <w:spacing w:val="15"/>
                <w:sz w:val="21"/>
                <w:szCs w:val="21"/>
              </w:rPr>
            </w:pPr>
            <w:r>
              <w:rPr>
                <w:rFonts w:hint="eastAsia"/>
                <w:b/>
                <w:bCs/>
                <w:spacing w:val="15"/>
                <w:sz w:val="21"/>
                <w:szCs w:val="21"/>
              </w:rPr>
              <w:t>申报人类型</w:t>
            </w:r>
          </w:p>
        </w:tc>
        <w:tc>
          <w:tcPr>
            <w:tcW w:w="7078" w:type="dxa"/>
            <w:gridSpan w:val="8"/>
            <w:tcBorders>
              <w:top w:val="single" w:color="000000" w:sz="6" w:space="0"/>
              <w:left w:val="single" w:color="000000" w:sz="6" w:space="0"/>
              <w:bottom w:val="single" w:color="000000" w:sz="6" w:space="0"/>
              <w:right w:val="single" w:color="000000" w:sz="6" w:space="0"/>
            </w:tcBorders>
            <w:vAlign w:val="center"/>
          </w:tcPr>
          <w:p>
            <w:pPr>
              <w:pStyle w:val="12"/>
              <w:wordWrap w:val="0"/>
              <w:ind w:firstLine="497" w:firstLineChars="150"/>
              <w:rPr>
                <w:b/>
                <w:spacing w:val="15"/>
                <w:sz w:val="30"/>
                <w:szCs w:val="30"/>
              </w:rPr>
            </w:pPr>
            <w:r>
              <w:rPr>
                <w:b/>
                <w:spacing w:val="15"/>
                <w:sz w:val="30"/>
                <w:szCs w:val="30"/>
              </w:rPr>
              <w:sym w:font="Wingdings 2" w:char="00A3"/>
            </w:r>
            <w:r>
              <w:rPr>
                <w:rFonts w:hint="eastAsia"/>
                <w:b/>
                <w:spacing w:val="15"/>
                <w:sz w:val="30"/>
                <w:szCs w:val="30"/>
              </w:rPr>
              <w:t xml:space="preserve">个人   </w:t>
            </w:r>
            <w:r>
              <w:rPr>
                <w:b/>
                <w:spacing w:val="15"/>
                <w:sz w:val="30"/>
                <w:szCs w:val="30"/>
              </w:rPr>
              <w:sym w:font="Wingdings 2" w:char="0052"/>
            </w:r>
            <w:r>
              <w:rPr>
                <w:rFonts w:hint="eastAsia"/>
                <w:b/>
                <w:spacing w:val="15"/>
                <w:sz w:val="30"/>
                <w:szCs w:val="30"/>
              </w:rPr>
              <w:t xml:space="preserve">团队   </w:t>
            </w:r>
            <w:r>
              <w:rPr>
                <w:b/>
                <w:spacing w:val="15"/>
                <w:sz w:val="30"/>
                <w:szCs w:val="30"/>
              </w:rPr>
              <w:t>□</w:t>
            </w:r>
            <w:r>
              <w:rPr>
                <w:rFonts w:hint="eastAsia"/>
                <w:b/>
                <w:spacing w:val="15"/>
                <w:sz w:val="30"/>
                <w:szCs w:val="30"/>
              </w:rPr>
              <w:t>单位</w:t>
            </w:r>
          </w:p>
        </w:tc>
      </w:tr>
      <w:tr>
        <w:tblPrEx>
          <w:tblLayout w:type="fixed"/>
          <w:tblCellMar>
            <w:top w:w="0" w:type="dxa"/>
            <w:left w:w="0" w:type="dxa"/>
            <w:bottom w:w="0" w:type="dxa"/>
            <w:right w:w="0" w:type="dxa"/>
          </w:tblCellMar>
        </w:tblPrEx>
        <w:trPr>
          <w:trHeight w:val="750" w:hRule="atLeast"/>
          <w:jc w:val="center"/>
        </w:trPr>
        <w:tc>
          <w:tcPr>
            <w:tcW w:w="1332" w:type="dxa"/>
            <w:gridSpan w:val="3"/>
            <w:tcBorders>
              <w:top w:val="single" w:color="000000" w:sz="6" w:space="0"/>
              <w:left w:val="single" w:color="000000" w:sz="6" w:space="0"/>
              <w:bottom w:val="single" w:color="000000" w:sz="6" w:space="0"/>
              <w:right w:val="single" w:color="000000" w:sz="6" w:space="0"/>
            </w:tcBorders>
            <w:vAlign w:val="center"/>
          </w:tcPr>
          <w:p>
            <w:pPr>
              <w:pStyle w:val="5"/>
              <w:wordWrap w:val="0"/>
              <w:jc w:val="center"/>
              <w:rPr>
                <w:b/>
                <w:bCs/>
                <w:spacing w:val="15"/>
                <w:sz w:val="21"/>
                <w:szCs w:val="21"/>
              </w:rPr>
            </w:pPr>
            <w:r>
              <w:rPr>
                <w:rFonts w:hint="eastAsia"/>
                <w:b/>
                <w:bCs/>
                <w:spacing w:val="15"/>
                <w:sz w:val="21"/>
                <w:szCs w:val="21"/>
              </w:rPr>
              <w:t>申报人所在单位</w:t>
            </w:r>
          </w:p>
        </w:tc>
        <w:tc>
          <w:tcPr>
            <w:tcW w:w="7078" w:type="dxa"/>
            <w:gridSpan w:val="8"/>
            <w:tcBorders>
              <w:top w:val="single" w:color="000000" w:sz="6" w:space="0"/>
              <w:left w:val="single" w:color="000000" w:sz="6" w:space="0"/>
              <w:bottom w:val="single" w:color="000000" w:sz="6" w:space="0"/>
              <w:right w:val="single" w:color="000000" w:sz="6" w:space="0"/>
            </w:tcBorders>
            <w:vAlign w:val="center"/>
          </w:tcPr>
          <w:p>
            <w:pPr>
              <w:pStyle w:val="12"/>
              <w:wordWrap w:val="0"/>
              <w:rPr>
                <w:spacing w:val="15"/>
                <w:sz w:val="24"/>
                <w:szCs w:val="24"/>
              </w:rPr>
            </w:pPr>
            <w:r>
              <w:rPr>
                <w:rFonts w:hint="eastAsia"/>
                <w:spacing w:val="15"/>
              </w:rPr>
              <w:t> 四川农业大学信息工程学院物联网工程系</w:t>
            </w:r>
          </w:p>
        </w:tc>
      </w:tr>
      <w:tr>
        <w:tblPrEx>
          <w:tblLayout w:type="fixed"/>
          <w:tblCellMar>
            <w:top w:w="0" w:type="dxa"/>
            <w:left w:w="0" w:type="dxa"/>
            <w:bottom w:w="0" w:type="dxa"/>
            <w:right w:w="0" w:type="dxa"/>
          </w:tblCellMar>
        </w:tblPrEx>
        <w:trPr>
          <w:jc w:val="center"/>
        </w:trPr>
        <w:tc>
          <w:tcPr>
            <w:tcW w:w="263" w:type="dxa"/>
            <w:vMerge w:val="restart"/>
            <w:tcBorders>
              <w:top w:val="single" w:color="000000" w:sz="6" w:space="0"/>
              <w:left w:val="single" w:color="000000" w:sz="6" w:space="0"/>
              <w:bottom w:val="single" w:color="000000" w:sz="6" w:space="0"/>
              <w:right w:val="single" w:color="000000" w:sz="6" w:space="0"/>
            </w:tcBorders>
            <w:vAlign w:val="center"/>
          </w:tcPr>
          <w:p>
            <w:pPr>
              <w:pStyle w:val="13"/>
              <w:wordWrap w:val="0"/>
              <w:jc w:val="center"/>
              <w:rPr>
                <w:spacing w:val="15"/>
              </w:rPr>
            </w:pPr>
            <w:r>
              <w:rPr>
                <w:rFonts w:hint="eastAsia"/>
                <w:spacing w:val="15"/>
              </w:rPr>
              <w:t xml:space="preserve">项目主要成员 </w:t>
            </w:r>
          </w:p>
        </w:tc>
        <w:tc>
          <w:tcPr>
            <w:tcW w:w="913" w:type="dxa"/>
            <w:tcBorders>
              <w:top w:val="single" w:color="000000" w:sz="6" w:space="0"/>
              <w:left w:val="single" w:color="000000" w:sz="6" w:space="0"/>
              <w:bottom w:val="single" w:color="000000" w:sz="6" w:space="0"/>
              <w:right w:val="single" w:color="000000" w:sz="6" w:space="0"/>
            </w:tcBorders>
            <w:vAlign w:val="center"/>
          </w:tcPr>
          <w:p>
            <w:pPr>
              <w:pStyle w:val="14"/>
              <w:wordWrap w:val="0"/>
              <w:jc w:val="center"/>
            </w:pPr>
            <w:r>
              <w:rPr>
                <w:rFonts w:hint="eastAsia"/>
              </w:rPr>
              <w:t>姓名</w:t>
            </w:r>
          </w:p>
        </w:tc>
        <w:tc>
          <w:tcPr>
            <w:tcW w:w="655" w:type="dxa"/>
            <w:gridSpan w:val="2"/>
            <w:tcBorders>
              <w:top w:val="single" w:color="000000" w:sz="6" w:space="0"/>
              <w:left w:val="single" w:color="000000" w:sz="6" w:space="0"/>
              <w:bottom w:val="single" w:color="000000" w:sz="6" w:space="0"/>
              <w:right w:val="single" w:color="000000" w:sz="6" w:space="0"/>
            </w:tcBorders>
            <w:vAlign w:val="center"/>
          </w:tcPr>
          <w:p>
            <w:pPr>
              <w:pStyle w:val="14"/>
              <w:wordWrap w:val="0"/>
              <w:jc w:val="center"/>
            </w:pPr>
            <w:r>
              <w:rPr>
                <w:rFonts w:hint="eastAsia"/>
              </w:rPr>
              <w:t>性别</w:t>
            </w:r>
          </w:p>
        </w:tc>
        <w:tc>
          <w:tcPr>
            <w:tcW w:w="591" w:type="dxa"/>
            <w:tcBorders>
              <w:top w:val="single" w:color="000000" w:sz="6" w:space="0"/>
              <w:left w:val="single" w:color="000000" w:sz="6" w:space="0"/>
              <w:bottom w:val="single" w:color="000000" w:sz="6" w:space="0"/>
              <w:right w:val="single" w:color="000000" w:sz="6" w:space="0"/>
            </w:tcBorders>
            <w:vAlign w:val="center"/>
          </w:tcPr>
          <w:p>
            <w:pPr>
              <w:pStyle w:val="14"/>
              <w:wordWrap w:val="0"/>
              <w:jc w:val="center"/>
            </w:pPr>
            <w:r>
              <w:rPr>
                <w:rFonts w:hint="eastAsia"/>
              </w:rPr>
              <w:t>年龄</w:t>
            </w:r>
          </w:p>
        </w:tc>
        <w:tc>
          <w:tcPr>
            <w:tcW w:w="720" w:type="dxa"/>
            <w:tcBorders>
              <w:top w:val="single" w:color="000000" w:sz="6" w:space="0"/>
              <w:left w:val="single" w:color="000000" w:sz="6" w:space="0"/>
              <w:bottom w:val="single" w:color="000000" w:sz="6" w:space="0"/>
              <w:right w:val="single" w:color="000000" w:sz="6" w:space="0"/>
            </w:tcBorders>
            <w:vAlign w:val="center"/>
          </w:tcPr>
          <w:p>
            <w:pPr>
              <w:pStyle w:val="14"/>
              <w:wordWrap w:val="0"/>
              <w:jc w:val="center"/>
            </w:pPr>
            <w:r>
              <w:rPr>
                <w:rFonts w:hint="eastAsia"/>
              </w:rPr>
              <w:t>学历</w:t>
            </w:r>
          </w:p>
        </w:tc>
        <w:tc>
          <w:tcPr>
            <w:tcW w:w="1133" w:type="dxa"/>
            <w:gridSpan w:val="2"/>
            <w:tcBorders>
              <w:top w:val="single" w:color="000000" w:sz="6" w:space="0"/>
              <w:left w:val="single" w:color="000000" w:sz="6" w:space="0"/>
              <w:bottom w:val="single" w:color="000000" w:sz="6" w:space="0"/>
              <w:right w:val="single" w:color="000000" w:sz="6" w:space="0"/>
            </w:tcBorders>
            <w:vAlign w:val="center"/>
          </w:tcPr>
          <w:p>
            <w:pPr>
              <w:pStyle w:val="14"/>
              <w:wordWrap w:val="0"/>
              <w:jc w:val="center"/>
            </w:pPr>
            <w:r>
              <w:rPr>
                <w:rFonts w:hint="eastAsia"/>
              </w:rPr>
              <w:t>职称</w:t>
            </w:r>
          </w:p>
        </w:tc>
        <w:tc>
          <w:tcPr>
            <w:tcW w:w="1675" w:type="dxa"/>
            <w:gridSpan w:val="2"/>
            <w:tcBorders>
              <w:top w:val="single" w:color="000000" w:sz="6" w:space="0"/>
              <w:left w:val="single" w:color="000000" w:sz="6" w:space="0"/>
              <w:bottom w:val="single" w:color="000000" w:sz="6" w:space="0"/>
              <w:right w:val="single" w:color="000000" w:sz="6" w:space="0"/>
            </w:tcBorders>
            <w:vAlign w:val="center"/>
          </w:tcPr>
          <w:p>
            <w:pPr>
              <w:pStyle w:val="14"/>
              <w:wordWrap w:val="0"/>
              <w:jc w:val="center"/>
            </w:pPr>
            <w:r>
              <w:rPr>
                <w:rFonts w:hint="eastAsia"/>
              </w:rPr>
              <w:t>现从事专业</w:t>
            </w:r>
          </w:p>
        </w:tc>
        <w:tc>
          <w:tcPr>
            <w:tcW w:w="2460" w:type="dxa"/>
            <w:tcBorders>
              <w:top w:val="single" w:color="000000" w:sz="6" w:space="0"/>
              <w:left w:val="single" w:color="000000" w:sz="6" w:space="0"/>
              <w:bottom w:val="single" w:color="000000" w:sz="6" w:space="0"/>
              <w:right w:val="single" w:color="000000" w:sz="6" w:space="0"/>
            </w:tcBorders>
            <w:vAlign w:val="center"/>
          </w:tcPr>
          <w:p>
            <w:pPr>
              <w:pStyle w:val="14"/>
              <w:wordWrap w:val="0"/>
              <w:jc w:val="center"/>
            </w:pPr>
            <w:r>
              <w:rPr>
                <w:rFonts w:hint="eastAsia"/>
              </w:rPr>
              <w:t>所在单位</w:t>
            </w:r>
          </w:p>
        </w:tc>
      </w:tr>
      <w:tr>
        <w:tblPrEx>
          <w:tblLayout w:type="fixed"/>
          <w:tblCellMar>
            <w:top w:w="0" w:type="dxa"/>
            <w:left w:w="0" w:type="dxa"/>
            <w:bottom w:w="0" w:type="dxa"/>
            <w:right w:w="0" w:type="dxa"/>
          </w:tblCellMar>
        </w:tblPrEx>
        <w:trPr>
          <w:trHeight w:val="675" w:hRule="atLeast"/>
          <w:jc w:val="center"/>
        </w:trPr>
        <w:tc>
          <w:tcPr>
            <w:tcW w:w="263" w:type="dxa"/>
            <w:vMerge w:val="continue"/>
            <w:tcBorders>
              <w:top w:val="single" w:color="000000" w:sz="6" w:space="0"/>
              <w:left w:val="single" w:color="000000" w:sz="6" w:space="0"/>
              <w:bottom w:val="single" w:color="000000" w:sz="6" w:space="0"/>
              <w:right w:val="single" w:color="000000" w:sz="6" w:space="0"/>
            </w:tcBorders>
            <w:vAlign w:val="center"/>
          </w:tcPr>
          <w:p>
            <w:pPr>
              <w:rPr>
                <w:rFonts w:ascii="宋体" w:hAnsi="宋体" w:cs="宋体"/>
                <w:b/>
                <w:bCs/>
                <w:spacing w:val="15"/>
                <w:sz w:val="18"/>
                <w:szCs w:val="18"/>
              </w:rPr>
            </w:pPr>
          </w:p>
        </w:tc>
        <w:tc>
          <w:tcPr>
            <w:tcW w:w="913" w:type="dxa"/>
            <w:tcBorders>
              <w:top w:val="single" w:color="000000" w:sz="6" w:space="0"/>
              <w:left w:val="single" w:color="000000" w:sz="6" w:space="0"/>
              <w:bottom w:val="single" w:color="000000" w:sz="6" w:space="0"/>
              <w:right w:val="single" w:color="000000" w:sz="6" w:space="0"/>
            </w:tcBorders>
            <w:vAlign w:val="center"/>
          </w:tcPr>
          <w:p>
            <w:pPr>
              <w:pStyle w:val="12"/>
              <w:wordWrap w:val="0"/>
              <w:jc w:val="center"/>
              <w:rPr>
                <w:spacing w:val="15"/>
              </w:rPr>
            </w:pPr>
            <w:r>
              <w:rPr>
                <w:rFonts w:hint="eastAsia"/>
                <w:spacing w:val="15"/>
                <w:lang w:eastAsia="zh-CN"/>
              </w:rPr>
              <w:t>王曼韬</w:t>
            </w:r>
          </w:p>
        </w:tc>
        <w:tc>
          <w:tcPr>
            <w:tcW w:w="655" w:type="dxa"/>
            <w:gridSpan w:val="2"/>
            <w:tcBorders>
              <w:top w:val="single" w:color="000000" w:sz="6" w:space="0"/>
              <w:left w:val="single" w:color="000000" w:sz="6" w:space="0"/>
              <w:bottom w:val="single" w:color="000000" w:sz="6" w:space="0"/>
              <w:right w:val="single" w:color="000000" w:sz="6" w:space="0"/>
            </w:tcBorders>
            <w:vAlign w:val="center"/>
          </w:tcPr>
          <w:p>
            <w:pPr>
              <w:pStyle w:val="12"/>
              <w:wordWrap w:val="0"/>
              <w:jc w:val="center"/>
              <w:rPr>
                <w:spacing w:val="15"/>
              </w:rPr>
            </w:pPr>
            <w:r>
              <w:rPr>
                <w:rFonts w:hint="eastAsia"/>
                <w:spacing w:val="15"/>
                <w:lang w:eastAsia="zh-CN"/>
              </w:rPr>
              <w:t>男</w:t>
            </w:r>
          </w:p>
        </w:tc>
        <w:tc>
          <w:tcPr>
            <w:tcW w:w="591" w:type="dxa"/>
            <w:tcBorders>
              <w:top w:val="single" w:color="000000" w:sz="6" w:space="0"/>
              <w:left w:val="single" w:color="000000" w:sz="6" w:space="0"/>
              <w:bottom w:val="single" w:color="000000" w:sz="6" w:space="0"/>
              <w:right w:val="single" w:color="000000" w:sz="6" w:space="0"/>
            </w:tcBorders>
            <w:vAlign w:val="center"/>
          </w:tcPr>
          <w:p>
            <w:pPr>
              <w:pStyle w:val="12"/>
              <w:wordWrap w:val="0"/>
              <w:jc w:val="center"/>
              <w:rPr>
                <w:spacing w:val="15"/>
              </w:rPr>
            </w:pPr>
            <w:r>
              <w:rPr>
                <w:rFonts w:hint="eastAsia"/>
                <w:spacing w:val="15"/>
                <w:lang w:val="en-US" w:eastAsia="zh-CN"/>
              </w:rPr>
              <w:t>44</w:t>
            </w:r>
          </w:p>
        </w:tc>
        <w:tc>
          <w:tcPr>
            <w:tcW w:w="720" w:type="dxa"/>
            <w:tcBorders>
              <w:top w:val="single" w:color="000000" w:sz="6" w:space="0"/>
              <w:left w:val="single" w:color="000000" w:sz="6" w:space="0"/>
              <w:bottom w:val="single" w:color="000000" w:sz="6" w:space="0"/>
              <w:right w:val="single" w:color="000000" w:sz="6" w:space="0"/>
            </w:tcBorders>
            <w:vAlign w:val="center"/>
          </w:tcPr>
          <w:p>
            <w:pPr>
              <w:pStyle w:val="12"/>
              <w:wordWrap w:val="0"/>
              <w:jc w:val="center"/>
              <w:rPr>
                <w:spacing w:val="15"/>
              </w:rPr>
            </w:pPr>
            <w:r>
              <w:rPr>
                <w:rFonts w:hint="eastAsia"/>
                <w:spacing w:val="15"/>
                <w:lang w:eastAsia="zh-CN"/>
              </w:rPr>
              <w:t>本科</w:t>
            </w:r>
          </w:p>
        </w:tc>
        <w:tc>
          <w:tcPr>
            <w:tcW w:w="1133" w:type="dxa"/>
            <w:gridSpan w:val="2"/>
            <w:tcBorders>
              <w:top w:val="single" w:color="000000" w:sz="6" w:space="0"/>
              <w:left w:val="single" w:color="000000" w:sz="6" w:space="0"/>
              <w:bottom w:val="single" w:color="000000" w:sz="6" w:space="0"/>
              <w:right w:val="single" w:color="000000" w:sz="6" w:space="0"/>
            </w:tcBorders>
            <w:vAlign w:val="center"/>
          </w:tcPr>
          <w:p>
            <w:pPr>
              <w:pStyle w:val="12"/>
              <w:wordWrap w:val="0"/>
              <w:jc w:val="center"/>
              <w:rPr>
                <w:spacing w:val="15"/>
              </w:rPr>
            </w:pPr>
            <w:r>
              <w:rPr>
                <w:rFonts w:hint="eastAsia"/>
                <w:spacing w:val="15"/>
                <w:lang w:eastAsia="zh-CN"/>
              </w:rPr>
              <w:t>系主任</w:t>
            </w:r>
          </w:p>
        </w:tc>
        <w:tc>
          <w:tcPr>
            <w:tcW w:w="1675" w:type="dxa"/>
            <w:gridSpan w:val="2"/>
            <w:tcBorders>
              <w:top w:val="single" w:color="000000" w:sz="6" w:space="0"/>
              <w:left w:val="single" w:color="000000" w:sz="6" w:space="0"/>
              <w:bottom w:val="single" w:color="000000" w:sz="6" w:space="0"/>
              <w:right w:val="single" w:color="000000" w:sz="6" w:space="0"/>
            </w:tcBorders>
            <w:vAlign w:val="center"/>
          </w:tcPr>
          <w:p>
            <w:pPr>
              <w:pStyle w:val="12"/>
              <w:wordWrap w:val="0"/>
              <w:jc w:val="center"/>
              <w:rPr>
                <w:spacing w:val="15"/>
              </w:rPr>
            </w:pPr>
            <w:r>
              <w:rPr>
                <w:rFonts w:hint="eastAsia"/>
                <w:spacing w:val="15"/>
                <w:lang w:eastAsia="zh-CN"/>
              </w:rPr>
              <w:t>物联网应用</w:t>
            </w:r>
          </w:p>
        </w:tc>
        <w:tc>
          <w:tcPr>
            <w:tcW w:w="2460" w:type="dxa"/>
            <w:tcBorders>
              <w:top w:val="single" w:color="000000" w:sz="6" w:space="0"/>
              <w:left w:val="single" w:color="000000" w:sz="6" w:space="0"/>
              <w:bottom w:val="single" w:color="000000" w:sz="6" w:space="0"/>
              <w:right w:val="single" w:color="000000" w:sz="6" w:space="0"/>
            </w:tcBorders>
            <w:vAlign w:val="center"/>
          </w:tcPr>
          <w:p>
            <w:pPr>
              <w:pStyle w:val="12"/>
              <w:wordWrap w:val="0"/>
              <w:jc w:val="center"/>
              <w:rPr>
                <w:spacing w:val="15"/>
              </w:rPr>
            </w:pPr>
            <w:r>
              <w:rPr>
                <w:rFonts w:hint="eastAsia"/>
                <w:spacing w:val="15"/>
                <w:lang w:eastAsia="zh-CN"/>
              </w:rPr>
              <w:t>四川农业大学信息工程学院物联网工程系</w:t>
            </w:r>
          </w:p>
        </w:tc>
      </w:tr>
      <w:tr>
        <w:tblPrEx>
          <w:tblLayout w:type="fixed"/>
          <w:tblCellMar>
            <w:top w:w="0" w:type="dxa"/>
            <w:left w:w="0" w:type="dxa"/>
            <w:bottom w:w="0" w:type="dxa"/>
            <w:right w:w="0" w:type="dxa"/>
          </w:tblCellMar>
        </w:tblPrEx>
        <w:trPr>
          <w:trHeight w:val="675" w:hRule="atLeast"/>
          <w:jc w:val="center"/>
        </w:trPr>
        <w:tc>
          <w:tcPr>
            <w:tcW w:w="263" w:type="dxa"/>
            <w:vMerge w:val="continue"/>
            <w:tcBorders>
              <w:top w:val="single" w:color="000000" w:sz="6" w:space="0"/>
              <w:left w:val="single" w:color="000000" w:sz="6" w:space="0"/>
              <w:bottom w:val="single" w:color="000000" w:sz="6" w:space="0"/>
              <w:right w:val="single" w:color="000000" w:sz="6" w:space="0"/>
            </w:tcBorders>
            <w:vAlign w:val="center"/>
          </w:tcPr>
          <w:p>
            <w:pPr>
              <w:rPr>
                <w:rFonts w:ascii="宋体" w:hAnsi="宋体" w:cs="宋体"/>
                <w:b/>
                <w:bCs/>
                <w:spacing w:val="15"/>
                <w:sz w:val="18"/>
                <w:szCs w:val="18"/>
              </w:rPr>
            </w:pPr>
          </w:p>
        </w:tc>
        <w:tc>
          <w:tcPr>
            <w:tcW w:w="91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rPr>
              <w:t>黄雅哲</w:t>
            </w:r>
          </w:p>
        </w:tc>
        <w:tc>
          <w:tcPr>
            <w:tcW w:w="655"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rPr>
              <w:t>男</w:t>
            </w:r>
          </w:p>
        </w:tc>
        <w:tc>
          <w:tcPr>
            <w:tcW w:w="59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rPr>
              <w:t>21</w:t>
            </w:r>
          </w:p>
        </w:tc>
        <w:tc>
          <w:tcPr>
            <w:tcW w:w="72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lang w:eastAsia="zh-CN"/>
              </w:rPr>
              <w:t>本科</w:t>
            </w:r>
          </w:p>
        </w:tc>
        <w:tc>
          <w:tcPr>
            <w:tcW w:w="1133"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rPr>
              <w:t>无</w:t>
            </w:r>
          </w:p>
        </w:tc>
        <w:tc>
          <w:tcPr>
            <w:tcW w:w="1675"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rPr>
              <w:t>计算机科学与技术</w:t>
            </w:r>
          </w:p>
        </w:tc>
        <w:tc>
          <w:tcPr>
            <w:tcW w:w="24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rPr>
              <w:t>四川农业大学计科1504班</w:t>
            </w:r>
          </w:p>
        </w:tc>
      </w:tr>
      <w:tr>
        <w:tblPrEx>
          <w:tblLayout w:type="fixed"/>
          <w:tblCellMar>
            <w:top w:w="0" w:type="dxa"/>
            <w:left w:w="0" w:type="dxa"/>
            <w:bottom w:w="0" w:type="dxa"/>
            <w:right w:w="0" w:type="dxa"/>
          </w:tblCellMar>
        </w:tblPrEx>
        <w:trPr>
          <w:trHeight w:val="675" w:hRule="atLeast"/>
          <w:jc w:val="center"/>
        </w:trPr>
        <w:tc>
          <w:tcPr>
            <w:tcW w:w="263" w:type="dxa"/>
            <w:vMerge w:val="continue"/>
            <w:tcBorders>
              <w:top w:val="single" w:color="000000" w:sz="6" w:space="0"/>
              <w:left w:val="single" w:color="000000" w:sz="6" w:space="0"/>
              <w:bottom w:val="single" w:color="000000" w:sz="6" w:space="0"/>
              <w:right w:val="single" w:color="000000" w:sz="6" w:space="0"/>
            </w:tcBorders>
            <w:vAlign w:val="center"/>
          </w:tcPr>
          <w:p>
            <w:pPr>
              <w:rPr>
                <w:rFonts w:ascii="宋体" w:hAnsi="宋体" w:cs="宋体"/>
                <w:b/>
                <w:bCs/>
                <w:spacing w:val="15"/>
                <w:sz w:val="18"/>
                <w:szCs w:val="18"/>
              </w:rPr>
            </w:pPr>
          </w:p>
        </w:tc>
        <w:tc>
          <w:tcPr>
            <w:tcW w:w="91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ascii="宋体" w:hAnsi="宋体" w:cs="宋体"/>
                <w:spacing w:val="15"/>
                <w:sz w:val="20"/>
                <w:szCs w:val="21"/>
              </w:rPr>
              <w:t>罗柏林</w:t>
            </w:r>
          </w:p>
        </w:tc>
        <w:tc>
          <w:tcPr>
            <w:tcW w:w="655"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ascii="宋体" w:hAnsi="宋体" w:cs="宋体"/>
                <w:spacing w:val="15"/>
                <w:sz w:val="20"/>
                <w:szCs w:val="21"/>
              </w:rPr>
              <w:t>男</w:t>
            </w:r>
          </w:p>
        </w:tc>
        <w:tc>
          <w:tcPr>
            <w:tcW w:w="59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ascii="宋体" w:hAnsi="宋体" w:cs="宋体"/>
                <w:spacing w:val="15"/>
                <w:sz w:val="20"/>
                <w:szCs w:val="21"/>
              </w:rPr>
              <w:t>2</w:t>
            </w:r>
            <w:r>
              <w:rPr>
                <w:rFonts w:ascii="宋体" w:hAnsi="宋体" w:cs="宋体"/>
                <w:spacing w:val="15"/>
                <w:sz w:val="20"/>
                <w:szCs w:val="21"/>
              </w:rPr>
              <w:t>1</w:t>
            </w:r>
          </w:p>
        </w:tc>
        <w:tc>
          <w:tcPr>
            <w:tcW w:w="72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lang w:eastAsia="zh-CN"/>
              </w:rPr>
              <w:t>本科</w:t>
            </w:r>
          </w:p>
        </w:tc>
        <w:tc>
          <w:tcPr>
            <w:tcW w:w="1133"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rPr>
              <w:t>无</w:t>
            </w:r>
          </w:p>
        </w:tc>
        <w:tc>
          <w:tcPr>
            <w:tcW w:w="1675"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rPr>
              <w:t>计算机科学与技术</w:t>
            </w:r>
          </w:p>
        </w:tc>
        <w:tc>
          <w:tcPr>
            <w:tcW w:w="24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ascii="宋体" w:hAnsi="宋体" w:cs="宋体"/>
                <w:spacing w:val="15"/>
                <w:sz w:val="20"/>
                <w:szCs w:val="21"/>
              </w:rPr>
              <w:t>四川农业大学计科1504班</w:t>
            </w:r>
          </w:p>
        </w:tc>
      </w:tr>
      <w:tr>
        <w:tblPrEx>
          <w:tblLayout w:type="fixed"/>
          <w:tblCellMar>
            <w:top w:w="0" w:type="dxa"/>
            <w:left w:w="0" w:type="dxa"/>
            <w:bottom w:w="0" w:type="dxa"/>
            <w:right w:w="0" w:type="dxa"/>
          </w:tblCellMar>
        </w:tblPrEx>
        <w:trPr>
          <w:trHeight w:val="675" w:hRule="atLeast"/>
          <w:jc w:val="center"/>
        </w:trPr>
        <w:tc>
          <w:tcPr>
            <w:tcW w:w="263" w:type="dxa"/>
            <w:vMerge w:val="continue"/>
            <w:tcBorders>
              <w:top w:val="single" w:color="000000" w:sz="6" w:space="0"/>
              <w:left w:val="single" w:color="000000" w:sz="6" w:space="0"/>
              <w:bottom w:val="single" w:color="000000" w:sz="6" w:space="0"/>
              <w:right w:val="single" w:color="000000" w:sz="6" w:space="0"/>
            </w:tcBorders>
            <w:vAlign w:val="center"/>
          </w:tcPr>
          <w:p>
            <w:pPr>
              <w:rPr>
                <w:rFonts w:ascii="宋体" w:hAnsi="宋体" w:cs="宋体"/>
                <w:b/>
                <w:bCs/>
                <w:spacing w:val="15"/>
                <w:sz w:val="18"/>
                <w:szCs w:val="18"/>
              </w:rPr>
            </w:pPr>
          </w:p>
        </w:tc>
        <w:tc>
          <w:tcPr>
            <w:tcW w:w="91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lang w:eastAsia="zh-CN"/>
              </w:rPr>
              <w:t>冯雪璐</w:t>
            </w:r>
          </w:p>
        </w:tc>
        <w:tc>
          <w:tcPr>
            <w:tcW w:w="655"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lang w:eastAsia="zh-CN"/>
              </w:rPr>
              <w:t>女</w:t>
            </w:r>
          </w:p>
        </w:tc>
        <w:tc>
          <w:tcPr>
            <w:tcW w:w="59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lang w:val="en-US" w:eastAsia="zh-CN"/>
              </w:rPr>
              <w:t>19</w:t>
            </w:r>
          </w:p>
        </w:tc>
        <w:tc>
          <w:tcPr>
            <w:tcW w:w="72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lang w:eastAsia="zh-CN"/>
              </w:rPr>
              <w:t>本科</w:t>
            </w:r>
          </w:p>
        </w:tc>
        <w:tc>
          <w:tcPr>
            <w:tcW w:w="1133"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rPr>
              <w:t>无</w:t>
            </w:r>
          </w:p>
        </w:tc>
        <w:tc>
          <w:tcPr>
            <w:tcW w:w="1675"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lang w:eastAsia="zh-CN"/>
              </w:rPr>
              <w:t>物联网工程</w:t>
            </w:r>
          </w:p>
        </w:tc>
        <w:tc>
          <w:tcPr>
            <w:tcW w:w="24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r>
              <w:rPr>
                <w:rFonts w:hint="eastAsia"/>
                <w:spacing w:val="15"/>
                <w:lang w:eastAsia="zh-CN"/>
              </w:rPr>
              <w:t>四川农业大学物联网</w:t>
            </w:r>
            <w:r>
              <w:rPr>
                <w:rFonts w:hint="eastAsia"/>
                <w:spacing w:val="15"/>
                <w:lang w:val="en-US" w:eastAsia="zh-CN"/>
              </w:rPr>
              <w:t>1601班</w:t>
            </w:r>
          </w:p>
        </w:tc>
      </w:tr>
      <w:tr>
        <w:tblPrEx>
          <w:tblLayout w:type="fixed"/>
          <w:tblCellMar>
            <w:top w:w="0" w:type="dxa"/>
            <w:left w:w="0" w:type="dxa"/>
            <w:bottom w:w="0" w:type="dxa"/>
            <w:right w:w="0" w:type="dxa"/>
          </w:tblCellMar>
        </w:tblPrEx>
        <w:trPr>
          <w:trHeight w:val="675" w:hRule="atLeast"/>
          <w:jc w:val="center"/>
        </w:trPr>
        <w:tc>
          <w:tcPr>
            <w:tcW w:w="263" w:type="dxa"/>
            <w:vMerge w:val="continue"/>
            <w:tcBorders>
              <w:top w:val="single" w:color="000000" w:sz="6" w:space="0"/>
              <w:left w:val="single" w:color="000000" w:sz="6" w:space="0"/>
              <w:bottom w:val="single" w:color="000000" w:sz="6" w:space="0"/>
              <w:right w:val="single" w:color="000000" w:sz="6" w:space="0"/>
            </w:tcBorders>
            <w:vAlign w:val="center"/>
          </w:tcPr>
          <w:p>
            <w:pPr>
              <w:rPr>
                <w:rFonts w:ascii="宋体" w:hAnsi="宋体" w:cs="宋体"/>
                <w:b/>
                <w:bCs/>
                <w:spacing w:val="15"/>
                <w:sz w:val="18"/>
                <w:szCs w:val="18"/>
              </w:rPr>
            </w:pPr>
          </w:p>
        </w:tc>
        <w:tc>
          <w:tcPr>
            <w:tcW w:w="913"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p>
        </w:tc>
        <w:tc>
          <w:tcPr>
            <w:tcW w:w="655"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p>
        </w:tc>
        <w:tc>
          <w:tcPr>
            <w:tcW w:w="591"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p>
        </w:tc>
        <w:tc>
          <w:tcPr>
            <w:tcW w:w="72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p>
        </w:tc>
        <w:tc>
          <w:tcPr>
            <w:tcW w:w="1133"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p>
        </w:tc>
        <w:tc>
          <w:tcPr>
            <w:tcW w:w="1675" w:type="dxa"/>
            <w:gridSpan w:val="2"/>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p>
        </w:tc>
        <w:tc>
          <w:tcPr>
            <w:tcW w:w="2460" w:type="dxa"/>
            <w:tcBorders>
              <w:top w:val="single" w:color="000000" w:sz="6" w:space="0"/>
              <w:left w:val="single" w:color="000000" w:sz="6" w:space="0"/>
              <w:bottom w:val="single" w:color="000000" w:sz="6" w:space="0"/>
              <w:right w:val="single" w:color="000000" w:sz="6" w:space="0"/>
            </w:tcBorders>
            <w:vAlign w:val="center"/>
          </w:tcPr>
          <w:p>
            <w:pPr>
              <w:jc w:val="center"/>
              <w:rPr>
                <w:rFonts w:ascii="宋体" w:hAnsi="宋体" w:cs="宋体"/>
                <w:spacing w:val="15"/>
                <w:szCs w:val="21"/>
              </w:rPr>
            </w:pPr>
          </w:p>
        </w:tc>
      </w:tr>
      <w:tr>
        <w:tblPrEx>
          <w:tblLayout w:type="fixed"/>
          <w:tblCellMar>
            <w:top w:w="0" w:type="dxa"/>
            <w:left w:w="0" w:type="dxa"/>
            <w:bottom w:w="0" w:type="dxa"/>
            <w:right w:w="0" w:type="dxa"/>
          </w:tblCellMar>
        </w:tblPrEx>
        <w:trPr>
          <w:trHeight w:val="675" w:hRule="atLeast"/>
          <w:jc w:val="center"/>
        </w:trPr>
        <w:tc>
          <w:tcPr>
            <w:tcW w:w="263" w:type="dxa"/>
            <w:vMerge w:val="continue"/>
            <w:tcBorders>
              <w:top w:val="single" w:color="000000" w:sz="6" w:space="0"/>
              <w:left w:val="single" w:color="000000" w:sz="6" w:space="0"/>
              <w:bottom w:val="single" w:color="000000" w:sz="6" w:space="0"/>
              <w:right w:val="single" w:color="000000" w:sz="6" w:space="0"/>
            </w:tcBorders>
            <w:vAlign w:val="center"/>
          </w:tcPr>
          <w:p>
            <w:pPr>
              <w:rPr>
                <w:rFonts w:ascii="宋体" w:hAnsi="宋体" w:cs="宋体"/>
                <w:b/>
                <w:bCs/>
                <w:spacing w:val="15"/>
                <w:sz w:val="18"/>
                <w:szCs w:val="18"/>
              </w:rPr>
            </w:pPr>
          </w:p>
        </w:tc>
        <w:tc>
          <w:tcPr>
            <w:tcW w:w="913" w:type="dxa"/>
            <w:tcBorders>
              <w:top w:val="single" w:color="000000" w:sz="6" w:space="0"/>
              <w:left w:val="single" w:color="000000" w:sz="6" w:space="0"/>
              <w:bottom w:val="single" w:color="000000" w:sz="6" w:space="0"/>
              <w:right w:val="single" w:color="000000" w:sz="6" w:space="0"/>
            </w:tcBorders>
            <w:vAlign w:val="center"/>
          </w:tcPr>
          <w:p>
            <w:pPr>
              <w:rPr>
                <w:rFonts w:ascii="宋体" w:hAnsi="宋体" w:cs="宋体"/>
                <w:spacing w:val="15"/>
                <w:szCs w:val="21"/>
              </w:rPr>
            </w:pPr>
          </w:p>
        </w:tc>
        <w:tc>
          <w:tcPr>
            <w:tcW w:w="655" w:type="dxa"/>
            <w:gridSpan w:val="2"/>
            <w:tcBorders>
              <w:top w:val="single" w:color="000000" w:sz="6" w:space="0"/>
              <w:left w:val="single" w:color="000000" w:sz="6" w:space="0"/>
              <w:bottom w:val="single" w:color="000000" w:sz="6" w:space="0"/>
              <w:right w:val="single" w:color="000000" w:sz="6" w:space="0"/>
            </w:tcBorders>
            <w:vAlign w:val="center"/>
          </w:tcPr>
          <w:p>
            <w:pPr>
              <w:rPr>
                <w:rFonts w:ascii="宋体" w:hAnsi="宋体" w:cs="宋体"/>
                <w:spacing w:val="15"/>
                <w:szCs w:val="21"/>
              </w:rPr>
            </w:pPr>
          </w:p>
        </w:tc>
        <w:tc>
          <w:tcPr>
            <w:tcW w:w="591" w:type="dxa"/>
            <w:tcBorders>
              <w:top w:val="single" w:color="000000" w:sz="6" w:space="0"/>
              <w:left w:val="single" w:color="000000" w:sz="6" w:space="0"/>
              <w:bottom w:val="single" w:color="000000" w:sz="6" w:space="0"/>
              <w:right w:val="single" w:color="000000" w:sz="6" w:space="0"/>
            </w:tcBorders>
            <w:vAlign w:val="center"/>
          </w:tcPr>
          <w:p>
            <w:pPr>
              <w:rPr>
                <w:rFonts w:ascii="宋体" w:hAnsi="宋体" w:cs="宋体"/>
                <w:spacing w:val="15"/>
                <w:szCs w:val="21"/>
              </w:rPr>
            </w:pPr>
          </w:p>
        </w:tc>
        <w:tc>
          <w:tcPr>
            <w:tcW w:w="720" w:type="dxa"/>
            <w:tcBorders>
              <w:top w:val="single" w:color="000000" w:sz="6" w:space="0"/>
              <w:left w:val="single" w:color="000000" w:sz="6" w:space="0"/>
              <w:bottom w:val="single" w:color="000000" w:sz="6" w:space="0"/>
              <w:right w:val="single" w:color="000000" w:sz="6" w:space="0"/>
            </w:tcBorders>
            <w:vAlign w:val="center"/>
          </w:tcPr>
          <w:p>
            <w:pPr>
              <w:rPr>
                <w:rFonts w:ascii="宋体" w:hAnsi="宋体" w:cs="宋体"/>
                <w:spacing w:val="15"/>
                <w:szCs w:val="21"/>
              </w:rPr>
            </w:pPr>
          </w:p>
        </w:tc>
        <w:tc>
          <w:tcPr>
            <w:tcW w:w="1133" w:type="dxa"/>
            <w:gridSpan w:val="2"/>
            <w:tcBorders>
              <w:top w:val="single" w:color="000000" w:sz="6" w:space="0"/>
              <w:left w:val="single" w:color="000000" w:sz="6" w:space="0"/>
              <w:bottom w:val="single" w:color="000000" w:sz="6" w:space="0"/>
              <w:right w:val="single" w:color="000000" w:sz="6" w:space="0"/>
            </w:tcBorders>
            <w:vAlign w:val="center"/>
          </w:tcPr>
          <w:p>
            <w:pPr>
              <w:rPr>
                <w:rFonts w:ascii="宋体" w:hAnsi="宋体" w:cs="宋体"/>
                <w:spacing w:val="15"/>
                <w:szCs w:val="21"/>
              </w:rPr>
            </w:pPr>
          </w:p>
        </w:tc>
        <w:tc>
          <w:tcPr>
            <w:tcW w:w="1675" w:type="dxa"/>
            <w:gridSpan w:val="2"/>
            <w:tcBorders>
              <w:top w:val="single" w:color="000000" w:sz="6" w:space="0"/>
              <w:left w:val="single" w:color="000000" w:sz="6" w:space="0"/>
              <w:bottom w:val="single" w:color="000000" w:sz="6" w:space="0"/>
              <w:right w:val="single" w:color="000000" w:sz="6" w:space="0"/>
            </w:tcBorders>
            <w:vAlign w:val="center"/>
          </w:tcPr>
          <w:p>
            <w:pPr>
              <w:rPr>
                <w:rFonts w:ascii="宋体" w:hAnsi="宋体" w:cs="宋体"/>
                <w:spacing w:val="15"/>
                <w:szCs w:val="21"/>
              </w:rPr>
            </w:pPr>
          </w:p>
        </w:tc>
        <w:tc>
          <w:tcPr>
            <w:tcW w:w="2460" w:type="dxa"/>
            <w:tcBorders>
              <w:top w:val="single" w:color="000000" w:sz="6" w:space="0"/>
              <w:left w:val="single" w:color="000000" w:sz="6" w:space="0"/>
              <w:bottom w:val="single" w:color="000000" w:sz="6" w:space="0"/>
              <w:right w:val="single" w:color="000000" w:sz="6" w:space="0"/>
            </w:tcBorders>
            <w:vAlign w:val="center"/>
          </w:tcPr>
          <w:p>
            <w:pPr>
              <w:rPr>
                <w:rFonts w:ascii="宋体" w:hAnsi="宋体" w:cs="宋体"/>
                <w:spacing w:val="15"/>
                <w:szCs w:val="21"/>
              </w:rPr>
            </w:pPr>
          </w:p>
        </w:tc>
      </w:tr>
      <w:tr>
        <w:tblPrEx>
          <w:tblLayout w:type="fixed"/>
          <w:tblCellMar>
            <w:top w:w="0" w:type="dxa"/>
            <w:left w:w="0" w:type="dxa"/>
            <w:bottom w:w="0" w:type="dxa"/>
            <w:right w:w="0" w:type="dxa"/>
          </w:tblCellMar>
        </w:tblPrEx>
        <w:trPr>
          <w:trHeight w:val="3222" w:hRule="atLeast"/>
          <w:jc w:val="center"/>
        </w:trPr>
        <w:tc>
          <w:tcPr>
            <w:tcW w:w="8410" w:type="dxa"/>
            <w:gridSpan w:val="11"/>
            <w:tcBorders>
              <w:top w:val="single" w:color="000000" w:sz="6" w:space="0"/>
              <w:left w:val="single" w:color="000000" w:sz="6" w:space="0"/>
              <w:bottom w:val="single" w:color="000000" w:sz="6" w:space="0"/>
              <w:right w:val="single" w:color="000000" w:sz="6" w:space="0"/>
            </w:tcBorders>
          </w:tcPr>
          <w:p>
            <w:pPr>
              <w:numPr>
                <w:ilvl w:val="0"/>
                <w:numId w:val="1"/>
              </w:numPr>
              <w:rPr>
                <w:rFonts w:hint="eastAsia" w:ascii="宋体" w:hAnsi="宋体" w:cs="宋体"/>
                <w:b/>
                <w:bCs/>
                <w:spacing w:val="15"/>
                <w:sz w:val="18"/>
                <w:szCs w:val="18"/>
              </w:rPr>
            </w:pPr>
            <w:r>
              <w:rPr>
                <w:rFonts w:hint="eastAsia" w:ascii="宋体" w:hAnsi="宋体" w:cs="宋体"/>
                <w:b/>
                <w:bCs/>
                <w:spacing w:val="15"/>
                <w:sz w:val="18"/>
                <w:szCs w:val="18"/>
              </w:rPr>
              <w:t>项目建设主要内容</w:t>
            </w:r>
          </w:p>
          <w:p>
            <w:pPr>
              <w:wordWrap w:val="0"/>
              <w:ind w:firstLine="400" w:firstLineChars="200"/>
              <w:rPr>
                <w:b w:val="0"/>
                <w:bCs w:val="0"/>
                <w:color w:val="000000" w:themeColor="text1"/>
                <w:sz w:val="20"/>
                <w:szCs w:val="20"/>
              </w:rPr>
            </w:pPr>
            <w:r>
              <w:rPr>
                <w:rFonts w:hint="eastAsia"/>
                <w:b w:val="0"/>
                <w:bCs w:val="0"/>
                <w:color w:val="000000" w:themeColor="text1"/>
                <w:sz w:val="20"/>
                <w:szCs w:val="20"/>
              </w:rPr>
              <w:t>设计并实现一套信息与技术中心设备管理系统，该系统能为用户提供设备入库、分发使用、停止使用等状态信息的记录，并可存储设备的位置信息、分类、编号、名称</w:t>
            </w:r>
            <w:r>
              <w:rPr>
                <w:rFonts w:hint="eastAsia"/>
                <w:b w:val="0"/>
                <w:bCs w:val="0"/>
                <w:color w:val="000000" w:themeColor="text1"/>
                <w:sz w:val="20"/>
                <w:szCs w:val="20"/>
                <w:lang w:eastAsia="zh-CN"/>
              </w:rPr>
              <w:t>、单价、数量</w:t>
            </w:r>
            <w:r>
              <w:rPr>
                <w:rFonts w:hint="eastAsia"/>
                <w:b w:val="0"/>
                <w:bCs w:val="0"/>
                <w:color w:val="000000" w:themeColor="text1"/>
                <w:sz w:val="20"/>
                <w:szCs w:val="20"/>
              </w:rPr>
              <w:t>等信息，用户可通过各种条件进行设备信息查询。还可提供设备管理情况的报告生成，便于信息与技术教育中心对当前设备的情况有一个直观的了解。</w:t>
            </w:r>
          </w:p>
          <w:p>
            <w:pPr>
              <w:numPr>
                <w:numId w:val="0"/>
              </w:numPr>
              <w:rPr>
                <w:rFonts w:hint="eastAsia" w:ascii="宋体" w:hAnsi="宋体" w:cs="宋体"/>
                <w:b/>
                <w:bCs/>
                <w:spacing w:val="15"/>
                <w:sz w:val="18"/>
                <w:szCs w:val="18"/>
              </w:rPr>
            </w:pPr>
          </w:p>
        </w:tc>
      </w:tr>
      <w:tr>
        <w:tblPrEx>
          <w:tblLayout w:type="fixed"/>
          <w:tblCellMar>
            <w:top w:w="0" w:type="dxa"/>
            <w:left w:w="0" w:type="dxa"/>
            <w:bottom w:w="0" w:type="dxa"/>
            <w:right w:w="0" w:type="dxa"/>
          </w:tblCellMar>
        </w:tblPrEx>
        <w:trPr>
          <w:trHeight w:val="3387" w:hRule="atLeast"/>
          <w:jc w:val="center"/>
        </w:trPr>
        <w:tc>
          <w:tcPr>
            <w:tcW w:w="8410" w:type="dxa"/>
            <w:gridSpan w:val="11"/>
            <w:tcBorders>
              <w:top w:val="single" w:color="000000" w:sz="6" w:space="0"/>
              <w:left w:val="single" w:color="000000" w:sz="6" w:space="0"/>
              <w:bottom w:val="single" w:color="000000" w:sz="6" w:space="0"/>
              <w:right w:val="single" w:color="000000" w:sz="6" w:space="0"/>
            </w:tcBorders>
          </w:tcPr>
          <w:p>
            <w:pPr>
              <w:numPr>
                <w:ilvl w:val="0"/>
                <w:numId w:val="1"/>
              </w:numPr>
              <w:ind w:left="0" w:leftChars="0" w:firstLine="0" w:firstLineChars="0"/>
              <w:rPr>
                <w:rFonts w:hint="eastAsia" w:ascii="宋体" w:hAnsi="宋体" w:cs="宋体"/>
                <w:b/>
                <w:bCs/>
                <w:spacing w:val="15"/>
                <w:sz w:val="18"/>
                <w:szCs w:val="18"/>
              </w:rPr>
            </w:pPr>
            <w:r>
              <w:rPr>
                <w:rFonts w:hint="eastAsia" w:ascii="宋体" w:hAnsi="宋体" w:cs="宋体"/>
                <w:b/>
                <w:bCs/>
                <w:spacing w:val="15"/>
                <w:sz w:val="18"/>
                <w:szCs w:val="18"/>
              </w:rPr>
              <w:t>计划进度和阶段目标</w:t>
            </w:r>
          </w:p>
          <w:p>
            <w:pPr>
              <w:wordWrap w:val="0"/>
              <w:rPr>
                <w:rFonts w:hint="eastAsia"/>
                <w:color w:val="000000" w:themeColor="text1"/>
                <w:sz w:val="20"/>
                <w:szCs w:val="20"/>
                <w:lang w:eastAsia="zh-CN"/>
              </w:rPr>
            </w:pPr>
            <w:r>
              <w:rPr>
                <w:rFonts w:hint="eastAsia"/>
                <w:color w:val="000000" w:themeColor="text1"/>
                <w:sz w:val="20"/>
                <w:szCs w:val="20"/>
                <w:lang w:eastAsia="zh-CN"/>
              </w:rPr>
              <w:t>项目进度安排：</w:t>
            </w:r>
          </w:p>
          <w:p>
            <w:pPr>
              <w:wordWrap w:val="0"/>
              <w:rPr>
                <w:rFonts w:hint="eastAsia"/>
                <w:color w:val="000000" w:themeColor="text1"/>
                <w:sz w:val="20"/>
                <w:szCs w:val="20"/>
              </w:rPr>
            </w:pPr>
            <w:r>
              <w:rPr>
                <w:rFonts w:hint="eastAsia"/>
                <w:color w:val="000000" w:themeColor="text1"/>
                <w:sz w:val="20"/>
                <w:szCs w:val="20"/>
              </w:rPr>
              <w:t>2018.5：完成项目整体结构的搭建</w:t>
            </w:r>
          </w:p>
          <w:p>
            <w:pPr>
              <w:wordWrap w:val="0"/>
              <w:rPr>
                <w:rFonts w:hint="eastAsia"/>
                <w:color w:val="000000" w:themeColor="text1"/>
                <w:sz w:val="20"/>
                <w:szCs w:val="20"/>
              </w:rPr>
            </w:pPr>
            <w:r>
              <w:rPr>
                <w:rFonts w:hint="eastAsia"/>
                <w:color w:val="000000" w:themeColor="text1"/>
                <w:sz w:val="20"/>
                <w:szCs w:val="20"/>
              </w:rPr>
              <w:t>2018.6: 完成用户模块和设备管理的各子模块</w:t>
            </w:r>
          </w:p>
          <w:p>
            <w:pPr>
              <w:wordWrap w:val="0"/>
              <w:rPr>
                <w:rFonts w:hint="eastAsia"/>
                <w:color w:val="000000" w:themeColor="text1"/>
                <w:sz w:val="20"/>
                <w:szCs w:val="20"/>
              </w:rPr>
            </w:pPr>
            <w:r>
              <w:rPr>
                <w:rFonts w:hint="eastAsia"/>
                <w:color w:val="000000" w:themeColor="text1"/>
                <w:sz w:val="20"/>
                <w:szCs w:val="20"/>
              </w:rPr>
              <w:t>2018.7：系统测试</w:t>
            </w:r>
          </w:p>
          <w:p>
            <w:pPr>
              <w:wordWrap w:val="0"/>
              <w:rPr>
                <w:rFonts w:hint="eastAsia"/>
                <w:color w:val="000000" w:themeColor="text1"/>
                <w:sz w:val="20"/>
                <w:szCs w:val="20"/>
                <w:lang w:eastAsia="zh-CN"/>
              </w:rPr>
            </w:pPr>
            <w:r>
              <w:rPr>
                <w:rFonts w:hint="eastAsia"/>
                <w:color w:val="000000" w:themeColor="text1"/>
                <w:sz w:val="20"/>
                <w:szCs w:val="20"/>
                <w:lang w:eastAsia="zh-CN"/>
              </w:rPr>
              <w:t>预期目标：</w:t>
            </w:r>
          </w:p>
          <w:p>
            <w:pPr>
              <w:wordWrap w:val="0"/>
              <w:rPr>
                <w:rFonts w:hint="eastAsia"/>
                <w:color w:val="000000" w:themeColor="text1"/>
                <w:sz w:val="20"/>
                <w:szCs w:val="20"/>
              </w:rPr>
            </w:pPr>
            <w:r>
              <w:rPr>
                <w:rFonts w:hint="eastAsia"/>
                <w:color w:val="000000" w:themeColor="text1"/>
                <w:sz w:val="20"/>
                <w:szCs w:val="20"/>
                <w:lang w:eastAsia="zh-CN"/>
              </w:rPr>
              <w:t>完成设备基本信息、位置、分类、状态的记录</w:t>
            </w:r>
          </w:p>
          <w:p>
            <w:pPr>
              <w:wordWrap w:val="0"/>
              <w:rPr>
                <w:rFonts w:hint="eastAsia"/>
                <w:color w:val="000000" w:themeColor="text1"/>
                <w:sz w:val="20"/>
                <w:szCs w:val="20"/>
                <w:lang w:eastAsia="zh-CN"/>
              </w:rPr>
            </w:pPr>
            <w:r>
              <w:rPr>
                <w:rFonts w:hint="eastAsia"/>
                <w:color w:val="000000" w:themeColor="text1"/>
                <w:sz w:val="20"/>
                <w:szCs w:val="20"/>
                <w:lang w:eastAsia="zh-CN"/>
              </w:rPr>
              <w:t>设备搜索功能</w:t>
            </w:r>
            <w:r>
              <w:rPr>
                <w:rFonts w:hint="eastAsia"/>
                <w:color w:val="000000" w:themeColor="text1"/>
                <w:sz w:val="20"/>
                <w:szCs w:val="20"/>
                <w:lang w:val="en-US" w:eastAsia="zh-CN"/>
              </w:rPr>
              <w:t xml:space="preserve"> </w:t>
            </w:r>
          </w:p>
          <w:p>
            <w:pPr>
              <w:numPr>
                <w:ilvl w:val="0"/>
                <w:numId w:val="2"/>
              </w:numPr>
              <w:wordWrap w:val="0"/>
              <w:rPr>
                <w:rFonts w:hint="eastAsia"/>
                <w:color w:val="000000" w:themeColor="text1"/>
                <w:sz w:val="20"/>
                <w:szCs w:val="20"/>
                <w:lang w:eastAsia="zh-CN"/>
              </w:rPr>
            </w:pPr>
            <w:r>
              <w:rPr>
                <w:rFonts w:hint="eastAsia"/>
                <w:color w:val="000000" w:themeColor="text1"/>
                <w:sz w:val="20"/>
                <w:szCs w:val="20"/>
                <w:lang w:eastAsia="zh-CN"/>
              </w:rPr>
              <w:t>设备状况报告生成</w:t>
            </w:r>
          </w:p>
          <w:p>
            <w:pPr>
              <w:numPr>
                <w:numId w:val="0"/>
              </w:numPr>
              <w:ind w:leftChars="0"/>
              <w:rPr>
                <w:rFonts w:hint="eastAsia" w:ascii="宋体" w:hAnsi="宋体" w:cs="宋体"/>
                <w:b/>
                <w:bCs/>
                <w:spacing w:val="15"/>
                <w:sz w:val="18"/>
                <w:szCs w:val="18"/>
              </w:rPr>
            </w:pPr>
            <w:r>
              <w:rPr>
                <w:rFonts w:hint="eastAsia"/>
                <w:color w:val="000000" w:themeColor="text1"/>
                <w:sz w:val="20"/>
                <w:szCs w:val="20"/>
                <w:lang w:eastAsia="zh-CN"/>
              </w:rPr>
              <w:t>不同角色的用户权限控制。</w:t>
            </w:r>
          </w:p>
        </w:tc>
      </w:tr>
      <w:tr>
        <w:tblPrEx>
          <w:tblLayout w:type="fixed"/>
          <w:tblCellMar>
            <w:top w:w="0" w:type="dxa"/>
            <w:left w:w="0" w:type="dxa"/>
            <w:bottom w:w="0" w:type="dxa"/>
            <w:right w:w="0" w:type="dxa"/>
          </w:tblCellMar>
        </w:tblPrEx>
        <w:trPr>
          <w:trHeight w:val="3387" w:hRule="atLeast"/>
          <w:jc w:val="center"/>
        </w:trPr>
        <w:tc>
          <w:tcPr>
            <w:tcW w:w="8410" w:type="dxa"/>
            <w:gridSpan w:val="11"/>
            <w:tcBorders>
              <w:top w:val="single" w:color="000000" w:sz="6" w:space="0"/>
              <w:left w:val="single" w:color="000000" w:sz="6" w:space="0"/>
              <w:bottom w:val="single" w:color="000000" w:sz="6" w:space="0"/>
              <w:right w:val="single" w:color="000000" w:sz="6" w:space="0"/>
            </w:tcBorders>
          </w:tcPr>
          <w:p>
            <w:pPr>
              <w:numPr>
                <w:ilvl w:val="0"/>
                <w:numId w:val="1"/>
              </w:numPr>
              <w:ind w:left="0" w:leftChars="0" w:firstLine="0" w:firstLineChars="0"/>
              <w:rPr>
                <w:rFonts w:hint="eastAsia" w:ascii="宋体" w:hAnsi="宋体" w:cs="宋体"/>
                <w:b/>
                <w:bCs/>
                <w:spacing w:val="15"/>
                <w:sz w:val="18"/>
                <w:szCs w:val="18"/>
              </w:rPr>
            </w:pPr>
            <w:r>
              <w:rPr>
                <w:rFonts w:hint="eastAsia" w:ascii="宋体" w:hAnsi="宋体" w:cs="宋体"/>
                <w:b/>
                <w:bCs/>
                <w:spacing w:val="15"/>
                <w:sz w:val="18"/>
                <w:szCs w:val="18"/>
              </w:rPr>
              <w:t>拟采取的研究方法、技术路线和应用方案</w:t>
            </w:r>
          </w:p>
          <w:p>
            <w:pPr>
              <w:wordWrap w:val="0"/>
              <w:rPr>
                <w:rFonts w:hint="eastAsia" w:ascii="Times New Roman" w:hAnsi="Times New Roman" w:cs="Times New Roman"/>
                <w:sz w:val="20"/>
                <w:szCs w:val="20"/>
                <w:lang w:eastAsia="zh-CN"/>
              </w:rPr>
            </w:pPr>
            <w:r>
              <w:rPr>
                <w:rFonts w:hint="eastAsia" w:ascii="Times New Roman" w:hAnsi="Times New Roman" w:cs="Times New Roman"/>
                <w:sz w:val="20"/>
                <w:szCs w:val="20"/>
                <w:lang w:val="en-US" w:eastAsia="zh-CN"/>
              </w:rPr>
              <w:t xml:space="preserve">1 </w:t>
            </w:r>
            <w:r>
              <w:rPr>
                <w:rFonts w:hint="eastAsia" w:ascii="Times New Roman" w:hAnsi="Times New Roman" w:cs="Times New Roman"/>
                <w:sz w:val="20"/>
                <w:szCs w:val="20"/>
                <w:lang w:eastAsia="zh-CN"/>
              </w:rPr>
              <w:t>研究方法：</w:t>
            </w:r>
          </w:p>
          <w:p>
            <w:pPr>
              <w:wordWrap w:val="0"/>
              <w:ind w:firstLine="400" w:firstLineChars="200"/>
              <w:rPr>
                <w:rFonts w:ascii="Times New Roman" w:hAnsi="Times New Roman" w:cs="Times New Roman"/>
                <w:sz w:val="20"/>
                <w:szCs w:val="20"/>
              </w:rPr>
            </w:pPr>
            <w:r>
              <w:rPr>
                <w:rFonts w:ascii="Times New Roman" w:hAnsi="Times New Roman" w:cs="Times New Roman"/>
                <w:sz w:val="20"/>
                <w:szCs w:val="20"/>
              </w:rPr>
              <w:t>本项目</w:t>
            </w:r>
            <w:r>
              <w:rPr>
                <w:rFonts w:hint="eastAsia" w:ascii="Times New Roman" w:hAnsi="Times New Roman" w:cs="Times New Roman"/>
                <w:sz w:val="20"/>
                <w:szCs w:val="20"/>
                <w:lang w:eastAsia="zh-CN"/>
              </w:rPr>
              <w:t>研究</w:t>
            </w:r>
            <w:r>
              <w:rPr>
                <w:rFonts w:ascii="Times New Roman" w:hAnsi="Times New Roman" w:cs="Times New Roman"/>
                <w:sz w:val="20"/>
                <w:szCs w:val="20"/>
              </w:rPr>
              <w:t>方法如下：（1）采用面向对象的设计方法；（2）采用MVC的设计思想；（3）采用从业务而下的系统分解，从技术至上的系统抽象方法。</w:t>
            </w:r>
          </w:p>
          <w:p>
            <w:pPr>
              <w:wordWrap w:val="0"/>
              <w:ind w:firstLine="400" w:firstLineChars="200"/>
              <w:rPr>
                <w:rFonts w:ascii="Times New Roman" w:hAnsi="Times New Roman" w:cs="Times New Roman"/>
                <w:sz w:val="20"/>
                <w:szCs w:val="20"/>
              </w:rPr>
            </w:pPr>
            <w:r>
              <w:rPr>
                <w:rFonts w:ascii="Times New Roman" w:hAnsi="Times New Roman" w:cs="Times New Roman"/>
                <w:sz w:val="20"/>
                <w:szCs w:val="20"/>
              </w:rPr>
              <w:t>系统总体架构设计采用MVC设计思想，将系统总体架构分为M数据模型层、V用户界面层以及C数据控制层三个层次。系统开发采用J2EE技术，开发工具为Intellij Idea2017.3，应用服务器采用Tomcat8.5，数据库采用mysql5.7，缓存数据库采用redis3.0.504，word文档生成工具、报告工具采用freemarker。</w:t>
            </w:r>
          </w:p>
          <w:p>
            <w:pPr>
              <w:wordWrap w:val="0"/>
              <w:ind w:firstLine="400" w:firstLineChars="200"/>
              <w:rPr>
                <w:rFonts w:ascii="Times New Roman" w:hAnsi="Times New Roman" w:cs="Times New Roman"/>
                <w:sz w:val="20"/>
                <w:szCs w:val="20"/>
              </w:rPr>
            </w:pPr>
            <w:r>
              <w:rPr>
                <w:rFonts w:ascii="Times New Roman" w:hAnsi="Times New Roman" w:cs="Times New Roman"/>
                <w:sz w:val="20"/>
                <w:szCs w:val="20"/>
              </w:rPr>
              <w:t>服务端开发基于spring + spring mvc + mybatis + spring boot框架。spring提供依赖注入和控制反转功能，将业务逻辑层与其他层进行解耦；spring mvc为我们提供便捷的mvc开发方式。Mybatis为数据持久层框架，可快捷、灵活对数据库进行增删改查。Spring boot为微服务开发框架，可最大化减少xml配置。</w:t>
            </w:r>
          </w:p>
          <w:p>
            <w:pPr>
              <w:wordWrap w:val="0"/>
              <w:ind w:firstLine="400" w:firstLineChars="200"/>
              <w:rPr>
                <w:rFonts w:ascii="Times New Roman" w:hAnsi="Times New Roman" w:cs="Times New Roman"/>
                <w:sz w:val="20"/>
                <w:szCs w:val="20"/>
              </w:rPr>
            </w:pPr>
            <w:r>
              <w:rPr>
                <w:rFonts w:ascii="Times New Roman" w:hAnsi="Times New Roman" w:cs="Times New Roman"/>
                <w:sz w:val="20"/>
                <w:szCs w:val="20"/>
              </w:rPr>
              <w:t>客户端开发采用bootstrap + vue.js框架。Bootstrap提供丰富的前端样式，vue.js提供数据渲染以及路由。</w:t>
            </w:r>
          </w:p>
          <w:p>
            <w:pPr>
              <w:wordWrap w:val="0"/>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2 技术路线：</w:t>
            </w:r>
          </w:p>
          <w:p>
            <w:pPr>
              <w:wordWrap w:val="0"/>
              <w:ind w:firstLine="400" w:firstLineChars="200"/>
              <w:rPr>
                <w:rFonts w:ascii="Times New Roman" w:hAnsi="Times New Roman" w:cs="Times New Roman"/>
                <w:sz w:val="20"/>
                <w:szCs w:val="20"/>
              </w:rPr>
            </w:pPr>
            <w:r>
              <w:rPr>
                <w:rFonts w:ascii="Times New Roman" w:hAnsi="Times New Roman" w:cs="Times New Roman"/>
                <w:sz w:val="20"/>
                <w:szCs w:val="20"/>
              </w:rPr>
              <w:t>系统总体采用B/S架构；分为客户端和服务端两部分。以下为系统整体结构图：</w:t>
            </w:r>
          </w:p>
          <w:p>
            <w:pPr>
              <w:wordWrap w:val="0"/>
              <w:ind w:firstLine="400" w:firstLineChars="200"/>
              <w:rPr>
                <w:rFonts w:ascii="Times New Roman" w:hAnsi="Times New Roman" w:cs="Times New Roman"/>
                <w:sz w:val="20"/>
                <w:szCs w:val="20"/>
              </w:rPr>
            </w:pPr>
          </w:p>
          <w:p>
            <w:pPr>
              <w:wordWrap w:val="0"/>
              <w:ind w:firstLine="400" w:firstLineChars="200"/>
              <w:rPr>
                <w:rFonts w:ascii="Times New Roman" w:hAnsi="Times New Roman" w:cs="Times New Roman"/>
                <w:sz w:val="20"/>
                <w:szCs w:val="20"/>
              </w:rPr>
            </w:pPr>
            <w:r>
              <w:rPr>
                <w:rFonts w:ascii="Times New Roman" w:hAnsi="Times New Roman" w:cs="Times New Roman"/>
                <w:sz w:val="20"/>
                <w:szCs w:val="20"/>
              </w:rPr>
              <w:object>
                <v:shape id="_x0000_i1025" o:spt="75" type="#_x0000_t75" style="height:276pt;width:276pt;" o:ole="t" filled="f" o:preferrelative="t" stroked="f" coordsize="21600,21600">
                  <v:path/>
                  <v:fill on="f" focussize="0,0"/>
                  <v:stroke on="f" joinstyle="miter"/>
                  <v:imagedata r:id="rId5" o:title=""/>
                  <o:lock v:ext="edit" aspectratio="f"/>
                  <w10:wrap type="none"/>
                  <w10:anchorlock/>
                </v:shape>
                <o:OLEObject Type="Embed" ProgID="Visio.Drawing.15" ShapeID="_x0000_i1025" DrawAspect="Content" ObjectID="_1468075725" r:id="rId4">
                  <o:LockedField>false</o:LockedField>
                </o:OLEObject>
              </w:object>
            </w:r>
          </w:p>
          <w:p>
            <w:pPr>
              <w:wordWrap w:val="0"/>
              <w:ind w:firstLine="400" w:firstLineChars="200"/>
              <w:jc w:val="center"/>
              <w:rPr>
                <w:rFonts w:ascii="Times New Roman" w:hAnsi="Times New Roman" w:cs="Times New Roman"/>
                <w:sz w:val="20"/>
                <w:szCs w:val="20"/>
              </w:rPr>
            </w:pPr>
            <w:r>
              <w:rPr>
                <w:rFonts w:ascii="Times New Roman" w:hAnsi="Times New Roman" w:cs="Times New Roman"/>
                <w:sz w:val="20"/>
                <w:szCs w:val="20"/>
              </w:rPr>
              <w:t>图1 系统整体结构图</w:t>
            </w:r>
          </w:p>
          <w:p>
            <w:pPr>
              <w:wordWrap w:val="0"/>
              <w:ind w:firstLine="400" w:firstLineChars="200"/>
              <w:rPr>
                <w:rFonts w:ascii="Times New Roman" w:hAnsi="Times New Roman" w:cs="Times New Roman"/>
                <w:sz w:val="20"/>
                <w:szCs w:val="20"/>
              </w:rPr>
            </w:pPr>
          </w:p>
          <w:p>
            <w:pPr>
              <w:wordWrap w:val="0"/>
              <w:ind w:firstLine="400" w:firstLineChars="200"/>
              <w:rPr>
                <w:rFonts w:ascii="Times New Roman" w:hAnsi="Times New Roman" w:cs="Times New Roman"/>
                <w:sz w:val="20"/>
                <w:szCs w:val="20"/>
              </w:rPr>
            </w:pPr>
            <w:r>
              <w:rPr>
                <w:rFonts w:ascii="Times New Roman" w:hAnsi="Times New Roman" w:cs="Times New Roman"/>
                <w:sz w:val="20"/>
                <w:szCs w:val="20"/>
              </w:rPr>
              <w:t>用户通过浏览器登录后进入客户端，用户的操作由客户端向后端tomcat服务器发出http请求。服务端接收到http请求后由servlet进行处理，向数据库发出增删改查操作。</w:t>
            </w:r>
          </w:p>
          <w:p>
            <w:pPr>
              <w:wordWrap w:val="0"/>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3 应用方案：</w:t>
            </w:r>
          </w:p>
          <w:p>
            <w:pPr>
              <w:wordWrap w:val="0"/>
              <w:ind w:firstLine="400" w:firstLineChars="200"/>
              <w:rPr>
                <w:rFonts w:ascii="Times New Roman" w:hAnsi="Times New Roman" w:cs="Times New Roman"/>
                <w:sz w:val="20"/>
                <w:szCs w:val="20"/>
              </w:rPr>
            </w:pPr>
            <w:r>
              <w:rPr>
                <w:rFonts w:ascii="Times New Roman" w:hAnsi="Times New Roman" w:cs="Times New Roman"/>
                <w:sz w:val="20"/>
                <w:szCs w:val="20"/>
              </w:rPr>
              <w:t>该系统主模块为设备管理模块，提供设备状态记录、位置记录、设备分类、设备搜索、报告生成功能；用户模块可进行用户管理，添加、删除用户，分配用户权限。系统功能模块如图2所示：</w:t>
            </w:r>
          </w:p>
          <w:p>
            <w:pPr>
              <w:wordWrap w:val="0"/>
              <w:ind w:firstLine="400" w:firstLineChars="200"/>
              <w:rPr>
                <w:rFonts w:ascii="Times New Roman" w:hAnsi="Times New Roman" w:cs="Times New Roman"/>
                <w:sz w:val="20"/>
                <w:szCs w:val="20"/>
              </w:rPr>
            </w:pPr>
            <w:r>
              <w:rPr>
                <w:rFonts w:ascii="Times New Roman" w:hAnsi="Times New Roman" w:cs="Times New Roman"/>
                <w:sz w:val="20"/>
                <w:szCs w:val="20"/>
              </w:rPr>
              <w:object>
                <v:shape id="_x0000_i1026" o:spt="75" type="#_x0000_t75" style="height:289.8pt;width:363.1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wordWrap w:val="0"/>
              <w:ind w:firstLine="400" w:firstLineChars="200"/>
              <w:jc w:val="center"/>
              <w:rPr>
                <w:rFonts w:ascii="Times New Roman" w:hAnsi="Times New Roman" w:cs="Times New Roman"/>
                <w:sz w:val="20"/>
                <w:szCs w:val="20"/>
              </w:rPr>
            </w:pPr>
            <w:r>
              <w:rPr>
                <w:rFonts w:ascii="Times New Roman" w:hAnsi="Times New Roman" w:cs="Times New Roman"/>
                <w:sz w:val="20"/>
                <w:szCs w:val="20"/>
              </w:rPr>
              <w:t>图2 系统功能模块图</w:t>
            </w:r>
          </w:p>
          <w:p>
            <w:pPr>
              <w:numPr>
                <w:ilvl w:val="0"/>
                <w:numId w:val="3"/>
              </w:numPr>
              <w:wordWrap w:val="0"/>
              <w:ind w:firstLine="400" w:firstLineChars="200"/>
              <w:jc w:val="both"/>
              <w:rPr>
                <w:rFonts w:hint="eastAsia"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设备状态记录模块。用户添加设备后，设备状态自动设置为‘库存中’状态；设备分发使用后，状态更新为‘使用中’状态；设备停止使用后，根据用户选择‘重新入库’或‘废弃’，，设置状态为‘库存中’或‘废弃’状态。流程图如图3所示：</w:t>
            </w:r>
          </w:p>
          <w:p>
            <w:pPr>
              <w:numPr>
                <w:ilvl w:val="0"/>
                <w:numId w:val="0"/>
              </w:numPr>
              <w:wordWrap w:val="0"/>
              <w:jc w:val="center"/>
              <w:rPr>
                <w:rFonts w:hint="eastAsia" w:ascii="Times New Roman" w:hAnsi="Times New Roman" w:cs="Times New Roman" w:eastAsiaTheme="minorEastAsia"/>
                <w:sz w:val="20"/>
                <w:szCs w:val="20"/>
                <w:lang w:val="en-US" w:eastAsia="zh-CN"/>
              </w:rPr>
            </w:pPr>
            <w:r>
              <w:rPr>
                <w:rFonts w:hint="eastAsia" w:ascii="Times New Roman" w:hAnsi="Times New Roman" w:cs="Times New Roman" w:eastAsiaTheme="minorEastAsia"/>
                <w:sz w:val="20"/>
                <w:szCs w:val="20"/>
                <w:lang w:val="en-US" w:eastAsia="zh-CN"/>
              </w:rPr>
              <w:object>
                <v:shape id="_x0000_i1027" o:spt="75" type="#_x0000_t75" style="height:61.65pt;width:415.15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pPr>
              <w:numPr>
                <w:ilvl w:val="0"/>
                <w:numId w:val="0"/>
              </w:numPr>
              <w:wordWrap w:val="0"/>
              <w:jc w:val="center"/>
              <w:rPr>
                <w:rFonts w:hint="eastAsia"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图3 设备状态记录流程图</w:t>
            </w:r>
          </w:p>
          <w:p>
            <w:pPr>
              <w:numPr>
                <w:ilvl w:val="0"/>
                <w:numId w:val="3"/>
              </w:numPr>
              <w:wordWrap w:val="0"/>
              <w:ind w:firstLine="400" w:firstLineChars="200"/>
              <w:jc w:val="both"/>
              <w:rPr>
                <w:rFonts w:hint="eastAsia"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设备位置记录模块。在设备入库时，用户选择所属校区、库存位置；设备分发使用时，用户选择使用地点。可选择的数据由系统设置进行控制。</w:t>
            </w:r>
          </w:p>
          <w:p>
            <w:pPr>
              <w:numPr>
                <w:ilvl w:val="0"/>
                <w:numId w:val="3"/>
              </w:numPr>
              <w:wordWrap w:val="0"/>
              <w:ind w:firstLine="400" w:firstLineChars="200"/>
              <w:jc w:val="both"/>
              <w:rPr>
                <w:rFonts w:hint="eastAsia"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设备分类模块。分类采用树形分类法，首先由系统设置模块添加好分类，分类样例如图4所示：</w:t>
            </w:r>
          </w:p>
          <w:p>
            <w:pPr>
              <w:numPr>
                <w:ilvl w:val="0"/>
                <w:numId w:val="0"/>
              </w:numPr>
              <w:wordWrap w:val="0"/>
              <w:jc w:val="center"/>
              <w:rPr>
                <w:rFonts w:hint="eastAsia" w:ascii="Times New Roman" w:hAnsi="Times New Roman" w:cs="Times New Roman" w:eastAsiaTheme="minorEastAsia"/>
                <w:sz w:val="20"/>
                <w:szCs w:val="20"/>
                <w:lang w:val="en-US" w:eastAsia="zh-CN"/>
              </w:rPr>
            </w:pPr>
            <w:r>
              <w:rPr>
                <w:rFonts w:hint="eastAsia" w:ascii="Times New Roman" w:hAnsi="Times New Roman" w:cs="Times New Roman" w:eastAsiaTheme="minorEastAsia"/>
                <w:sz w:val="20"/>
                <w:szCs w:val="20"/>
                <w:lang w:val="en-US" w:eastAsia="zh-CN"/>
              </w:rPr>
              <w:object>
                <v:shape id="_x0000_i1028" o:spt="75" type="#_x0000_t75" style="height:154.7pt;width:218.15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pPr>
              <w:numPr>
                <w:ilvl w:val="0"/>
                <w:numId w:val="0"/>
              </w:numPr>
              <w:wordWrap w:val="0"/>
              <w:jc w:val="center"/>
              <w:rPr>
                <w:rFonts w:hint="eastAsia"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图4 设备分类样例</w:t>
            </w:r>
          </w:p>
          <w:p>
            <w:pPr>
              <w:numPr>
                <w:ilvl w:val="0"/>
                <w:numId w:val="0"/>
              </w:numPr>
              <w:wordWrap w:val="0"/>
              <w:jc w:val="both"/>
              <w:rPr>
                <w:rFonts w:hint="eastAsia" w:ascii="Times New Roman" w:hAnsi="Times New Roman" w:cs="Times New Roman" w:eastAsiaTheme="minorEastAsia"/>
                <w:sz w:val="20"/>
                <w:szCs w:val="20"/>
                <w:lang w:val="en-US" w:eastAsia="zh-CN"/>
              </w:rPr>
            </w:pPr>
          </w:p>
          <w:p>
            <w:pPr>
              <w:wordWrap w:val="0"/>
              <w:rPr>
                <w:rFonts w:hint="eastAsia" w:ascii="Times New Roman" w:hAnsi="Times New Roman" w:cs="Times New Roman"/>
                <w:sz w:val="20"/>
                <w:szCs w:val="20"/>
                <w:lang w:eastAsia="zh-CN"/>
              </w:rPr>
            </w:pPr>
            <w:r>
              <w:rPr>
                <w:rFonts w:hint="eastAsia" w:ascii="Times New Roman" w:hAnsi="Times New Roman" w:cs="Times New Roman"/>
                <w:sz w:val="20"/>
                <w:szCs w:val="20"/>
                <w:lang w:eastAsia="zh-CN"/>
              </w:rPr>
              <w:t>在添加设备时，从已有的分类的任意节点中进行选择。分类完成后如图</w:t>
            </w:r>
            <w:r>
              <w:rPr>
                <w:rFonts w:hint="eastAsia" w:ascii="Times New Roman" w:hAnsi="Times New Roman" w:cs="Times New Roman"/>
                <w:sz w:val="20"/>
                <w:szCs w:val="20"/>
                <w:lang w:val="en-US" w:eastAsia="zh-CN"/>
              </w:rPr>
              <w:t>5</w:t>
            </w:r>
            <w:r>
              <w:rPr>
                <w:rFonts w:hint="eastAsia" w:ascii="Times New Roman" w:hAnsi="Times New Roman" w:cs="Times New Roman"/>
                <w:sz w:val="20"/>
                <w:szCs w:val="20"/>
                <w:lang w:eastAsia="zh-CN"/>
              </w:rPr>
              <w:t>所示：</w:t>
            </w:r>
          </w:p>
          <w:p>
            <w:pPr>
              <w:wordWrap w:val="0"/>
              <w:jc w:val="center"/>
              <w:rPr>
                <w:rFonts w:hint="eastAsia" w:ascii="Times New Roman" w:hAnsi="Times New Roman" w:cs="Times New Roman"/>
                <w:sz w:val="20"/>
                <w:szCs w:val="20"/>
                <w:lang w:eastAsia="zh-CN"/>
              </w:rPr>
            </w:pPr>
            <w:r>
              <w:rPr>
                <w:rFonts w:hint="eastAsia" w:ascii="Times New Roman" w:hAnsi="Times New Roman" w:cs="Times New Roman"/>
                <w:sz w:val="20"/>
                <w:szCs w:val="20"/>
                <w:lang w:eastAsia="zh-CN"/>
              </w:rPr>
              <w:object>
                <v:shape id="_x0000_i1029" o:spt="75" type="#_x0000_t75" style="height:224.75pt;width:401.1pt;" o:ole="t" filled="f" o:preferrelative="t" stroked="f" coordsize="21600,21600">
                  <v:path/>
                  <v:fill on="f" focussize="0,0"/>
                  <v:stroke on="f"/>
                  <v:imagedata r:id="rId13" o:title=""/>
                  <o:lock v:ext="edit" aspectratio="f"/>
                  <w10:wrap type="none"/>
                  <w10:anchorlock/>
                </v:shape>
                <o:OLEObject Type="Embed" ProgID="Visio.Drawing.15" ShapeID="_x0000_i1029" DrawAspect="Content" ObjectID="_1468075729" r:id="rId12">
                  <o:LockedField>false</o:LockedField>
                </o:OLEObject>
              </w:object>
            </w:r>
          </w:p>
          <w:p>
            <w:pPr>
              <w:wordWrap w:val="0"/>
              <w:jc w:val="center"/>
              <w:rPr>
                <w:rFonts w:hint="eastAsia" w:ascii="Times New Roman" w:hAnsi="Times New Roman" w:cs="Times New Roman" w:eastAsiaTheme="minorEastAsia"/>
                <w:sz w:val="20"/>
                <w:szCs w:val="20"/>
                <w:lang w:eastAsia="zh-CN"/>
              </w:rPr>
            </w:pPr>
            <w:r>
              <w:rPr>
                <w:rFonts w:hint="eastAsia" w:ascii="Times New Roman" w:hAnsi="Times New Roman" w:cs="Times New Roman"/>
                <w:sz w:val="20"/>
                <w:szCs w:val="20"/>
                <w:lang w:eastAsia="zh-CN"/>
              </w:rPr>
              <w:t>图</w:t>
            </w:r>
            <w:r>
              <w:rPr>
                <w:rFonts w:hint="eastAsia" w:ascii="Times New Roman" w:hAnsi="Times New Roman" w:cs="Times New Roman"/>
                <w:sz w:val="20"/>
                <w:szCs w:val="20"/>
                <w:lang w:val="en-US" w:eastAsia="zh-CN"/>
              </w:rPr>
              <w:t>5 设备分类图</w:t>
            </w:r>
          </w:p>
          <w:p>
            <w:pPr>
              <w:numPr>
                <w:ilvl w:val="0"/>
                <w:numId w:val="3"/>
              </w:numPr>
              <w:ind w:left="0" w:leftChars="0" w:firstLine="400" w:firstLineChars="200"/>
              <w:rPr>
                <w:rFonts w:hint="eastAsia"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设备搜索模块。在查询设备信息、选择要分发的设备、选择要停止使用的设备时，提供设备搜索功能。搜索条件可选项为：设备编号、设备名称、所在位置、设备分类、设备状态。其中设备编号、所在位置、设备分类、设备状态为选项卡数据，设备名称为用户输入数据。</w:t>
            </w:r>
          </w:p>
          <w:p>
            <w:pPr>
              <w:numPr>
                <w:ilvl w:val="0"/>
                <w:numId w:val="3"/>
              </w:numPr>
              <w:ind w:left="0" w:leftChars="0" w:firstLine="400" w:firstLineChars="200"/>
              <w:rPr>
                <w:rFonts w:hint="eastAsia"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设备报告生成模块。提供word形式的报告生成功能，用户可下载服务器生成的报告。报告具体数据需求由信教中心指定。</w:t>
            </w:r>
          </w:p>
          <w:p>
            <w:pPr>
              <w:numPr>
                <w:ilvl w:val="0"/>
                <w:numId w:val="3"/>
              </w:numPr>
              <w:ind w:left="0" w:leftChars="0" w:firstLine="400" w:firstLineChars="200"/>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系统设置模块。对用户可选的设备名称、设备类别、设备位置、设备计量单位、设备品牌进行增删改管理。</w:t>
            </w:r>
          </w:p>
          <w:p>
            <w:pPr>
              <w:numPr>
                <w:numId w:val="0"/>
              </w:numPr>
              <w:ind w:leftChars="0"/>
              <w:rPr>
                <w:rFonts w:hint="eastAsia" w:ascii="宋体" w:hAnsi="宋体" w:cs="宋体"/>
                <w:b/>
                <w:bCs/>
                <w:spacing w:val="15"/>
                <w:sz w:val="18"/>
                <w:szCs w:val="18"/>
                <w:lang w:val="en-US" w:eastAsia="zh-CN"/>
              </w:rPr>
            </w:pPr>
          </w:p>
        </w:tc>
      </w:tr>
      <w:tr>
        <w:tblPrEx>
          <w:tblLayout w:type="fixed"/>
          <w:tblCellMar>
            <w:top w:w="0" w:type="dxa"/>
            <w:left w:w="0" w:type="dxa"/>
            <w:bottom w:w="0" w:type="dxa"/>
            <w:right w:w="0" w:type="dxa"/>
          </w:tblCellMar>
        </w:tblPrEx>
        <w:trPr>
          <w:trHeight w:val="3387" w:hRule="atLeast"/>
          <w:jc w:val="center"/>
        </w:trPr>
        <w:tc>
          <w:tcPr>
            <w:tcW w:w="8410" w:type="dxa"/>
            <w:gridSpan w:val="11"/>
            <w:tcBorders>
              <w:top w:val="single" w:color="000000" w:sz="6" w:space="0"/>
              <w:left w:val="single" w:color="000000" w:sz="6" w:space="0"/>
              <w:bottom w:val="single" w:color="000000" w:sz="6" w:space="0"/>
              <w:right w:val="single" w:color="000000" w:sz="6" w:space="0"/>
            </w:tcBorders>
          </w:tcPr>
          <w:p>
            <w:pPr>
              <w:numPr>
                <w:ilvl w:val="0"/>
                <w:numId w:val="1"/>
              </w:numPr>
              <w:ind w:left="0" w:leftChars="0" w:firstLine="0" w:firstLineChars="0"/>
              <w:rPr>
                <w:rFonts w:hint="eastAsia" w:ascii="宋体" w:hAnsi="宋体" w:cs="宋体"/>
                <w:b/>
                <w:bCs/>
                <w:spacing w:val="15"/>
                <w:sz w:val="18"/>
                <w:szCs w:val="18"/>
              </w:rPr>
            </w:pPr>
            <w:r>
              <w:rPr>
                <w:rFonts w:hint="eastAsia" w:ascii="宋体" w:hAnsi="宋体" w:cs="宋体"/>
                <w:b/>
                <w:bCs/>
                <w:spacing w:val="15"/>
                <w:sz w:val="18"/>
                <w:szCs w:val="18"/>
              </w:rPr>
              <w:t>项目最终成果形式和验收目标</w:t>
            </w:r>
          </w:p>
          <w:p>
            <w:pPr>
              <w:wordWrap w:val="0"/>
              <w:rPr>
                <w:sz w:val="20"/>
                <w:szCs w:val="20"/>
              </w:rPr>
            </w:pPr>
            <w:r>
              <w:rPr>
                <w:rFonts w:hint="eastAsia"/>
                <w:sz w:val="20"/>
                <w:szCs w:val="20"/>
              </w:rPr>
              <w:t>1 最终成果形式</w:t>
            </w:r>
          </w:p>
          <w:p>
            <w:pPr>
              <w:wordWrap w:val="0"/>
              <w:ind w:firstLine="400" w:firstLineChars="200"/>
              <w:rPr>
                <w:sz w:val="20"/>
                <w:szCs w:val="20"/>
              </w:rPr>
            </w:pPr>
            <w:r>
              <w:rPr>
                <w:rFonts w:hint="eastAsia"/>
                <w:sz w:val="20"/>
                <w:szCs w:val="20"/>
              </w:rPr>
              <w:t>以web应用为最终成果形式，分为客户端和服务端。客户端由PC或手机的浏览器进行访问，服务端部署于本地tomcat服务器上。</w:t>
            </w:r>
          </w:p>
          <w:p>
            <w:pPr>
              <w:wordWrap w:val="0"/>
              <w:rPr>
                <w:rFonts w:hint="eastAsia"/>
                <w:sz w:val="20"/>
                <w:szCs w:val="20"/>
                <w:lang w:val="en-US" w:eastAsia="zh-CN"/>
              </w:rPr>
            </w:pPr>
            <w:r>
              <w:rPr>
                <w:rFonts w:hint="eastAsia"/>
                <w:sz w:val="20"/>
                <w:szCs w:val="20"/>
                <w:lang w:val="en-US" w:eastAsia="zh-CN"/>
              </w:rPr>
              <w:t>2 验收目标</w:t>
            </w:r>
          </w:p>
          <w:p>
            <w:pPr>
              <w:numPr>
                <w:numId w:val="0"/>
              </w:numPr>
              <w:ind w:leftChars="0"/>
              <w:rPr>
                <w:rFonts w:hint="eastAsia" w:ascii="宋体" w:hAnsi="宋体" w:eastAsia="宋体" w:cs="宋体"/>
                <w:b/>
                <w:bCs/>
                <w:spacing w:val="15"/>
                <w:sz w:val="18"/>
                <w:szCs w:val="18"/>
                <w:lang w:val="en-US" w:eastAsia="zh-CN"/>
              </w:rPr>
            </w:pPr>
            <w:r>
              <w:rPr>
                <w:rFonts w:hint="eastAsia"/>
                <w:sz w:val="20"/>
                <w:szCs w:val="20"/>
              </w:rPr>
              <w:t>提交项目结题报告和验收相关材料，包括系统源代码、技术资料等</w:t>
            </w:r>
            <w:r>
              <w:rPr>
                <w:rFonts w:hint="eastAsia"/>
                <w:sz w:val="20"/>
                <w:szCs w:val="20"/>
                <w:lang w:eastAsia="zh-CN"/>
              </w:rPr>
              <w:t>。</w:t>
            </w:r>
          </w:p>
        </w:tc>
      </w:tr>
      <w:tr>
        <w:tblPrEx>
          <w:tblLayout w:type="fixed"/>
          <w:tblCellMar>
            <w:top w:w="0" w:type="dxa"/>
            <w:left w:w="0" w:type="dxa"/>
            <w:bottom w:w="0" w:type="dxa"/>
            <w:right w:w="0" w:type="dxa"/>
          </w:tblCellMar>
        </w:tblPrEx>
        <w:trPr>
          <w:trHeight w:val="836" w:hRule="atLeast"/>
          <w:jc w:val="center"/>
        </w:trPr>
        <w:tc>
          <w:tcPr>
            <w:tcW w:w="8410" w:type="dxa"/>
            <w:gridSpan w:val="11"/>
            <w:tcBorders>
              <w:top w:val="single" w:color="000000" w:sz="6" w:space="0"/>
              <w:left w:val="single" w:color="000000" w:sz="6" w:space="0"/>
              <w:bottom w:val="single" w:color="000000" w:sz="6" w:space="0"/>
              <w:right w:val="single" w:color="000000" w:sz="6" w:space="0"/>
            </w:tcBorders>
          </w:tcPr>
          <w:p>
            <w:pPr>
              <w:rPr>
                <w:rFonts w:ascii="宋体" w:hAnsi="宋体" w:cs="宋体"/>
                <w:b/>
                <w:bCs/>
                <w:spacing w:val="15"/>
                <w:sz w:val="18"/>
                <w:szCs w:val="18"/>
              </w:rPr>
            </w:pPr>
            <w:r>
              <w:rPr>
                <w:rFonts w:hint="eastAsia" w:ascii="宋体" w:hAnsi="宋体" w:cs="宋体"/>
                <w:b/>
                <w:bCs/>
                <w:spacing w:val="15"/>
                <w:sz w:val="18"/>
                <w:szCs w:val="18"/>
              </w:rPr>
              <w:t>五、申请人诚信承诺：</w:t>
            </w:r>
          </w:p>
          <w:p>
            <w:pPr>
              <w:spacing w:line="276" w:lineRule="auto"/>
              <w:ind w:firstLine="420" w:firstLineChars="200"/>
              <w:jc w:val="left"/>
              <w:rPr>
                <w:szCs w:val="21"/>
              </w:rPr>
            </w:pPr>
            <w:r>
              <w:rPr>
                <w:rFonts w:hint="eastAsia"/>
                <w:szCs w:val="21"/>
              </w:rPr>
              <w:t>1.我将按照申报书内容负责实施本项目。严格遵守四川农业大学关于信息化建设、项目管理、财务等各项规定，切实保证开发工作时间，认真开展项目开发工作，按时报送有关材料，在计划时间内完成项目预定目标。对发表的论著和取得的研究成果按规定进行标注。若填报失实和违反规定，本人将承担全部责任。</w:t>
            </w:r>
          </w:p>
          <w:p>
            <w:pPr>
              <w:spacing w:line="276" w:lineRule="auto"/>
              <w:ind w:firstLine="420" w:firstLineChars="200"/>
              <w:jc w:val="left"/>
              <w:rPr>
                <w:szCs w:val="21"/>
              </w:rPr>
            </w:pPr>
            <w:r>
              <w:rPr>
                <w:rFonts w:hint="eastAsia"/>
                <w:szCs w:val="21"/>
              </w:rPr>
              <w:t>2.我将恪守学术规范。（1）不抄袭、剽窃、侵吞他人的学术成果；（2）不伪造、篡改实验数据和软件计算结果，不伪造创新成果；（3）不伪造或者篡改数据、文献，捏造事实；（4）不伪造注释；（5）未参加创作，不在他人学术成果上署名；（6）未经他人许可，不擅自使用他人署名；（7）无其他学术不端行为。</w:t>
            </w:r>
          </w:p>
          <w:p>
            <w:pPr>
              <w:jc w:val="right"/>
              <w:rPr>
                <w:szCs w:val="21"/>
              </w:rPr>
            </w:pPr>
          </w:p>
          <w:p>
            <w:pPr>
              <w:jc w:val="center"/>
              <w:rPr>
                <w:szCs w:val="21"/>
              </w:rPr>
            </w:pPr>
            <w:r>
              <w:rPr>
                <w:rFonts w:hint="eastAsia"/>
                <w:szCs w:val="21"/>
              </w:rPr>
              <w:t xml:space="preserve">                              申请人（签名）：</w:t>
            </w:r>
          </w:p>
          <w:p>
            <w:pPr>
              <w:rPr>
                <w:rFonts w:ascii="宋体" w:hAnsi="宋体" w:cs="宋体"/>
                <w:b/>
                <w:bCs/>
                <w:spacing w:val="15"/>
                <w:sz w:val="18"/>
                <w:szCs w:val="18"/>
              </w:rPr>
            </w:pPr>
            <w:r>
              <w:rPr>
                <w:rFonts w:hint="eastAsia"/>
                <w:szCs w:val="21"/>
              </w:rPr>
              <w:t xml:space="preserve">                                                      年   月   日</w:t>
            </w:r>
          </w:p>
        </w:tc>
      </w:tr>
    </w:tbl>
    <w:p>
      <w:pPr>
        <w:jc w:val="left"/>
        <w:rPr>
          <w:rFonts w:ascii="宋体" w:hAnsi="宋体" w:cs="宋体"/>
          <w:sz w:val="24"/>
          <w:szCs w:val="24"/>
        </w:rPr>
      </w:pPr>
    </w:p>
    <w:p>
      <w:pPr>
        <w:jc w:val="left"/>
        <w:rPr>
          <w:rFonts w:ascii="宋体" w:hAnsi="宋体" w:cs="宋体"/>
          <w:sz w:val="24"/>
          <w:szCs w:val="24"/>
        </w:rPr>
      </w:pPr>
    </w:p>
    <w:p>
      <w:pPr>
        <w:jc w:val="left"/>
        <w:rPr>
          <w:rFonts w:ascii="宋体" w:hAnsi="宋体" w:cs="宋体"/>
          <w:b/>
          <w:sz w:val="24"/>
          <w:szCs w:val="24"/>
        </w:rPr>
      </w:pPr>
      <w:r>
        <w:rPr>
          <w:rFonts w:hint="eastAsia" w:ascii="宋体" w:hAnsi="宋体" w:cs="宋体"/>
          <w:b/>
          <w:sz w:val="24"/>
          <w:szCs w:val="24"/>
        </w:rPr>
        <w:t>六、其他事项</w:t>
      </w:r>
    </w:p>
    <w:p>
      <w:pPr>
        <w:ind w:firstLine="480" w:firstLineChars="200"/>
        <w:jc w:val="left"/>
        <w:rPr>
          <w:rFonts w:ascii="宋体" w:hAnsi="宋体" w:cs="宋体"/>
          <w:sz w:val="24"/>
          <w:szCs w:val="24"/>
        </w:rPr>
      </w:pPr>
      <w:r>
        <w:rPr>
          <w:rFonts w:hint="eastAsia" w:ascii="宋体" w:hAnsi="宋体" w:cs="宋体"/>
          <w:sz w:val="24"/>
          <w:szCs w:val="24"/>
        </w:rPr>
        <w:t>1、由于该项目为学校公益性项目，因此，信息与教育技术中心做为甲方（项目委托方）签订此合同。项目在规定执行期结束后，乙方必须按要求向甲方提交项目结题报告和验收相关材料，包括系统源代码、技术资料等。</w:t>
      </w:r>
    </w:p>
    <w:p>
      <w:pPr>
        <w:ind w:firstLine="480" w:firstLineChars="200"/>
        <w:jc w:val="left"/>
        <w:rPr>
          <w:rFonts w:ascii="宋体" w:hAnsi="宋体" w:cs="宋体"/>
          <w:sz w:val="24"/>
          <w:szCs w:val="24"/>
        </w:rPr>
      </w:pPr>
      <w:r>
        <w:rPr>
          <w:rFonts w:hint="eastAsia" w:ascii="宋体" w:hAnsi="宋体" w:cs="宋体"/>
          <w:sz w:val="24"/>
          <w:szCs w:val="24"/>
        </w:rPr>
        <w:t>2、项目</w:t>
      </w:r>
      <w:r>
        <w:rPr>
          <w:rFonts w:hint="eastAsia" w:asciiTheme="minorEastAsia" w:hAnsiTheme="minorEastAsia"/>
          <w:sz w:val="24"/>
          <w:szCs w:val="24"/>
        </w:rPr>
        <w:t>交付使用时，软件系统不能有知识产权纠纷</w:t>
      </w:r>
      <w:r>
        <w:rPr>
          <w:rFonts w:hint="eastAsia" w:ascii="宋体" w:hAnsi="宋体" w:cs="宋体"/>
          <w:sz w:val="24"/>
          <w:szCs w:val="24"/>
        </w:rPr>
        <w:t>。</w:t>
      </w:r>
    </w:p>
    <w:p>
      <w:pPr>
        <w:ind w:firstLine="480" w:firstLineChars="200"/>
        <w:jc w:val="left"/>
        <w:rPr>
          <w:rFonts w:ascii="宋体" w:hAnsi="宋体" w:cs="宋体"/>
          <w:sz w:val="24"/>
          <w:szCs w:val="24"/>
        </w:rPr>
      </w:pPr>
      <w:r>
        <w:rPr>
          <w:rFonts w:hint="eastAsia" w:ascii="宋体" w:hAnsi="宋体" w:cs="宋体"/>
          <w:sz w:val="24"/>
          <w:szCs w:val="24"/>
        </w:rPr>
        <w:t>3、参与项目的所有人员都应对所</w:t>
      </w:r>
      <w:bookmarkStart w:id="0" w:name="_GoBack"/>
      <w:bookmarkEnd w:id="0"/>
      <w:r>
        <w:rPr>
          <w:rFonts w:hint="eastAsia" w:ascii="宋体" w:hAnsi="宋体" w:cs="宋体"/>
          <w:sz w:val="24"/>
          <w:szCs w:val="24"/>
        </w:rPr>
        <w:t>使用和接触到的学校各类数据、资料、图表及电子文档等有保密责任，如违反规定私自向外泄露，将自愿承担相应的纪律处分直至法律责任。</w:t>
      </w:r>
    </w:p>
    <w:p>
      <w:pPr>
        <w:ind w:firstLine="480" w:firstLineChars="200"/>
        <w:jc w:val="left"/>
        <w:rPr>
          <w:rFonts w:ascii="宋体" w:hAnsi="宋体" w:cs="宋体"/>
          <w:sz w:val="24"/>
          <w:szCs w:val="24"/>
        </w:rPr>
      </w:pPr>
      <w:r>
        <w:rPr>
          <w:rFonts w:hint="eastAsia" w:ascii="宋体" w:hAnsi="宋体" w:cs="宋体"/>
          <w:sz w:val="24"/>
          <w:szCs w:val="24"/>
        </w:rPr>
        <w:t>4、项目验收交付使用后，至少提供一年的免费维护。维护期满后，如涉及继续进行后期维护及费用问题，双方另行协商。</w:t>
      </w:r>
    </w:p>
    <w:p>
      <w:pPr>
        <w:ind w:firstLine="480" w:firstLineChars="200"/>
        <w:jc w:val="left"/>
        <w:rPr>
          <w:rFonts w:ascii="宋体" w:hAnsi="宋体" w:cs="宋体"/>
          <w:sz w:val="24"/>
          <w:szCs w:val="24"/>
        </w:rPr>
      </w:pPr>
      <w:r>
        <w:rPr>
          <w:rFonts w:hint="eastAsia" w:ascii="宋体" w:hAnsi="宋体" w:cs="宋体"/>
          <w:sz w:val="24"/>
          <w:szCs w:val="24"/>
        </w:rPr>
        <w:t>5、系统必须按照信息与教育技术中心要求与学校数据中心对接或和其它应用系统对接，实现信息交换和资源共享，保证数据的一致性和完整性，如暂无对接需求，提供好接口，后期如需进行对接，应积极配合完成相应对接工作。进行校内的所有对接都不应收取对接费用。</w:t>
      </w:r>
    </w:p>
    <w:p>
      <w:pPr>
        <w:ind w:firstLine="480" w:firstLineChars="200"/>
        <w:jc w:val="left"/>
        <w:rPr>
          <w:rFonts w:ascii="宋体" w:hAnsi="宋体" w:cs="宋体"/>
          <w:sz w:val="24"/>
          <w:szCs w:val="24"/>
        </w:rPr>
      </w:pPr>
      <w:r>
        <w:rPr>
          <w:rFonts w:hint="eastAsia" w:ascii="宋体" w:hAnsi="宋体" w:cs="宋体"/>
          <w:sz w:val="24"/>
          <w:szCs w:val="24"/>
        </w:rPr>
        <w:t>6、本合同正式文本两份，分存信息与教育技术中心（甲方）、项目负责人（乙方）各一份，经甲乙双方签字盖章后生效。</w:t>
      </w:r>
    </w:p>
    <w:p>
      <w:pPr>
        <w:jc w:val="left"/>
        <w:rPr>
          <w:rFonts w:ascii="宋体" w:hAnsi="宋体" w:cs="宋体"/>
          <w:sz w:val="24"/>
          <w:szCs w:val="24"/>
        </w:rPr>
      </w:pPr>
    </w:p>
    <w:p>
      <w:pPr>
        <w:jc w:val="left"/>
        <w:rPr>
          <w:rFonts w:ascii="宋体" w:hAnsi="宋体" w:cs="宋体"/>
          <w:sz w:val="24"/>
          <w:szCs w:val="24"/>
        </w:rPr>
      </w:pPr>
    </w:p>
    <w:p>
      <w:pPr>
        <w:jc w:val="left"/>
        <w:rPr>
          <w:rFonts w:ascii="宋体" w:hAnsi="宋体" w:cs="宋体"/>
          <w:sz w:val="24"/>
          <w:szCs w:val="24"/>
        </w:rPr>
      </w:pPr>
      <w:r>
        <w:rPr>
          <w:rFonts w:hint="eastAsia" w:ascii="宋体" w:hAnsi="宋体" w:cs="宋体"/>
          <w:sz w:val="24"/>
          <w:szCs w:val="24"/>
        </w:rPr>
        <w:t>甲方：主管领导（签字）：                    乙方：单位负责人（签字）：</w:t>
      </w:r>
    </w:p>
    <w:p>
      <w:pPr>
        <w:ind w:firstLine="720" w:firstLineChars="300"/>
        <w:jc w:val="left"/>
        <w:rPr>
          <w:rFonts w:ascii="宋体" w:hAnsi="宋体" w:cs="宋体"/>
          <w:sz w:val="24"/>
          <w:szCs w:val="24"/>
        </w:rPr>
      </w:pPr>
      <w:r>
        <w:rPr>
          <w:rFonts w:hint="eastAsia" w:ascii="宋体" w:hAnsi="宋体" w:cs="宋体"/>
          <w:sz w:val="24"/>
          <w:szCs w:val="24"/>
        </w:rPr>
        <w:t xml:space="preserve">信息与教育技术中心（盖章）                 项目负责人（签字）： </w:t>
      </w:r>
    </w:p>
    <w:p>
      <w:pPr>
        <w:ind w:firstLine="720" w:firstLineChars="300"/>
        <w:jc w:val="left"/>
        <w:rPr>
          <w:rFonts w:ascii="宋体" w:hAnsi="宋体" w:cs="宋体"/>
          <w:sz w:val="24"/>
          <w:szCs w:val="24"/>
        </w:rPr>
      </w:pPr>
      <w:r>
        <w:rPr>
          <w:rFonts w:hint="eastAsia" w:ascii="宋体" w:hAnsi="宋体" w:cs="宋体"/>
          <w:sz w:val="24"/>
          <w:szCs w:val="24"/>
        </w:rPr>
        <w:t xml:space="preserve">                                           单位（盖章）</w:t>
      </w:r>
    </w:p>
    <w:p>
      <w:pPr>
        <w:ind w:firstLine="720" w:firstLineChars="300"/>
        <w:jc w:val="left"/>
        <w:rPr>
          <w:rFonts w:ascii="宋体" w:hAnsi="宋体" w:cs="宋体"/>
          <w:sz w:val="24"/>
          <w:szCs w:val="24"/>
        </w:rPr>
      </w:pPr>
    </w:p>
    <w:p>
      <w:pPr>
        <w:jc w:val="left"/>
        <w:rPr>
          <w:sz w:val="24"/>
          <w:szCs w:val="24"/>
        </w:rPr>
      </w:pPr>
      <w:r>
        <w:rPr>
          <w:rFonts w:hint="eastAsia"/>
          <w:sz w:val="28"/>
          <w:szCs w:val="28"/>
        </w:rPr>
        <w:t xml:space="preserve">                                   </w:t>
      </w:r>
      <w:r>
        <w:rPr>
          <w:rFonts w:hint="eastAsia"/>
          <w:sz w:val="24"/>
          <w:szCs w:val="24"/>
        </w:rPr>
        <w:t xml:space="preserve"> 签订时间：     年    月   日</w:t>
      </w:r>
    </w:p>
    <w:sectPr>
      <w:pgSz w:w="11906" w:h="16838"/>
      <w:pgMar w:top="851" w:right="1440" w:bottom="851"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B477CC"/>
    <w:multiLevelType w:val="singleLevel"/>
    <w:tmpl w:val="ACB477CC"/>
    <w:lvl w:ilvl="0" w:tentative="0">
      <w:start w:val="1"/>
      <w:numFmt w:val="decimal"/>
      <w:suff w:val="nothing"/>
      <w:lvlText w:val="（%1）"/>
      <w:lvlJc w:val="left"/>
    </w:lvl>
  </w:abstractNum>
  <w:abstractNum w:abstractNumId="1">
    <w:nsid w:val="D728D7C6"/>
    <w:multiLevelType w:val="singleLevel"/>
    <w:tmpl w:val="D728D7C6"/>
    <w:lvl w:ilvl="0" w:tentative="0">
      <w:start w:val="1"/>
      <w:numFmt w:val="chineseCounting"/>
      <w:suff w:val="nothing"/>
      <w:lvlText w:val="%1、"/>
      <w:lvlJc w:val="left"/>
      <w:rPr>
        <w:rFonts w:hint="eastAsia"/>
      </w:rPr>
    </w:lvl>
  </w:abstractNum>
  <w:abstractNum w:abstractNumId="2">
    <w:nsid w:val="538764E8"/>
    <w:multiLevelType w:val="singleLevel"/>
    <w:tmpl w:val="538764E8"/>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1F35AAF"/>
    <w:rsid w:val="000D3E2F"/>
    <w:rsid w:val="00136E14"/>
    <w:rsid w:val="001372C2"/>
    <w:rsid w:val="001F70EE"/>
    <w:rsid w:val="003675A8"/>
    <w:rsid w:val="004203B2"/>
    <w:rsid w:val="00460D24"/>
    <w:rsid w:val="004B0852"/>
    <w:rsid w:val="004D140B"/>
    <w:rsid w:val="005030F8"/>
    <w:rsid w:val="00585538"/>
    <w:rsid w:val="00590A50"/>
    <w:rsid w:val="00604D3D"/>
    <w:rsid w:val="006614E2"/>
    <w:rsid w:val="006D54B4"/>
    <w:rsid w:val="007A4B6B"/>
    <w:rsid w:val="00823CA5"/>
    <w:rsid w:val="00853A6D"/>
    <w:rsid w:val="00926FBD"/>
    <w:rsid w:val="009C0370"/>
    <w:rsid w:val="00A72774"/>
    <w:rsid w:val="00AA605B"/>
    <w:rsid w:val="00B766D6"/>
    <w:rsid w:val="00BA0BE7"/>
    <w:rsid w:val="00BB0534"/>
    <w:rsid w:val="00C3347F"/>
    <w:rsid w:val="00C3477A"/>
    <w:rsid w:val="00C455D1"/>
    <w:rsid w:val="00C931C5"/>
    <w:rsid w:val="00D234B6"/>
    <w:rsid w:val="00D426A9"/>
    <w:rsid w:val="00DD5C67"/>
    <w:rsid w:val="00EB5D45"/>
    <w:rsid w:val="00F62336"/>
    <w:rsid w:val="00FA30CF"/>
    <w:rsid w:val="00FA61F4"/>
    <w:rsid w:val="01F35AAF"/>
    <w:rsid w:val="058921DE"/>
    <w:rsid w:val="1EA02CCB"/>
    <w:rsid w:val="2BAF5323"/>
    <w:rsid w:val="34725B9A"/>
    <w:rsid w:val="34CD66CC"/>
    <w:rsid w:val="4789756D"/>
    <w:rsid w:val="4B786F24"/>
    <w:rsid w:val="5EE50902"/>
    <w:rsid w:val="64A54A4B"/>
    <w:rsid w:val="7D843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character" w:default="1" w:styleId="6">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unhideWhenUsed/>
    <w:qFormat/>
    <w:uiPriority w:val="0"/>
    <w:pPr>
      <w:tabs>
        <w:tab w:val="center" w:pos="4153"/>
        <w:tab w:val="right" w:pos="8306"/>
      </w:tabs>
      <w:snapToGrid w:val="0"/>
      <w:jc w:val="left"/>
    </w:pPr>
    <w:rPr>
      <w:sz w:val="18"/>
      <w:szCs w:val="18"/>
    </w:rPr>
  </w:style>
  <w:style w:type="paragraph" w:styleId="4">
    <w:name w:val="header"/>
    <w:basedOn w:val="1"/>
    <w:link w:val="11"/>
    <w:unhideWhenUsed/>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7">
    <w:name w:val="page number"/>
    <w:basedOn w:val="6"/>
    <w:unhideWhenUsed/>
    <w:qFormat/>
    <w:uiPriority w:val="99"/>
  </w:style>
  <w:style w:type="character" w:styleId="8">
    <w:name w:val="Hyperlink"/>
    <w:basedOn w:val="6"/>
    <w:unhideWhenUsed/>
    <w:qFormat/>
    <w:uiPriority w:val="99"/>
    <w:rPr>
      <w:color w:val="0000FF"/>
      <w:u w:val="single"/>
    </w:rPr>
  </w:style>
  <w:style w:type="table" w:styleId="10">
    <w:name w:val="Table Grid"/>
    <w:basedOn w:val="9"/>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Char"/>
    <w:basedOn w:val="6"/>
    <w:link w:val="4"/>
    <w:qFormat/>
    <w:uiPriority w:val="0"/>
    <w:rPr>
      <w:kern w:val="2"/>
      <w:sz w:val="18"/>
      <w:szCs w:val="18"/>
    </w:rPr>
  </w:style>
  <w:style w:type="paragraph" w:customStyle="1" w:styleId="12">
    <w:name w:val="style11"/>
    <w:basedOn w:val="1"/>
    <w:qFormat/>
    <w:uiPriority w:val="0"/>
    <w:pPr>
      <w:widowControl/>
      <w:spacing w:before="100" w:beforeAutospacing="1" w:after="100" w:afterAutospacing="1"/>
      <w:jc w:val="left"/>
    </w:pPr>
    <w:rPr>
      <w:rFonts w:ascii="宋体" w:hAnsi="宋体" w:cs="宋体"/>
      <w:kern w:val="0"/>
      <w:sz w:val="20"/>
    </w:rPr>
  </w:style>
  <w:style w:type="paragraph" w:customStyle="1" w:styleId="13">
    <w:name w:val="xiaobiaoti"/>
    <w:basedOn w:val="1"/>
    <w:uiPriority w:val="0"/>
    <w:pPr>
      <w:widowControl/>
      <w:spacing w:before="100" w:beforeAutospacing="1" w:after="100" w:afterAutospacing="1"/>
      <w:jc w:val="left"/>
    </w:pPr>
    <w:rPr>
      <w:rFonts w:ascii="宋体" w:hAnsi="宋体" w:cs="宋体"/>
      <w:b/>
      <w:bCs/>
      <w:kern w:val="0"/>
      <w:sz w:val="18"/>
      <w:szCs w:val="18"/>
    </w:rPr>
  </w:style>
  <w:style w:type="paragraph" w:customStyle="1" w:styleId="14">
    <w:name w:val="biaoti"/>
    <w:basedOn w:val="1"/>
    <w:qFormat/>
    <w:uiPriority w:val="0"/>
    <w:pPr>
      <w:widowControl/>
      <w:spacing w:before="100" w:beforeAutospacing="1" w:after="100" w:afterAutospacing="1"/>
      <w:jc w:val="left"/>
    </w:pPr>
    <w:rPr>
      <w:rFonts w:ascii="宋体" w:hAnsi="宋体" w:cs="宋体"/>
      <w:b/>
      <w:bCs/>
      <w:spacing w:val="15"/>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Pages>
  <Words>200</Words>
  <Characters>1144</Characters>
  <Lines>9</Lines>
  <Paragraphs>2</Paragraphs>
  <TotalTime>1</TotalTime>
  <ScaleCrop>false</ScaleCrop>
  <LinksUpToDate>false</LinksUpToDate>
  <CharactersWithSpaces>1342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2015-11-09T07:09:00Z</dcterms:created>
  <dc:creator>kyclzy</dc:creator>
  <cp:lastModifiedBy>黑夜给了我黑色的眼睛</cp:lastModifiedBy>
  <cp:lastPrinted>2014-12-24T01:09:00Z</cp:lastPrinted>
  <dcterms:modified xsi:type="dcterms:W3CDTF">2018-06-23T08:11:47Z</dcterms:modified>
  <dc:title>四川师范大学引进人才</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