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C8430A"/>
          <w:sz w:val="22"/>
          <w:szCs w:val="22"/>
        </w:rPr>
        <w:t xml:space="preserve">ADTP — PHASE 2 BUILD SPECIFICATION</w:t>
      </w:r>
    </w:p>
    <w:p>
      <w:pPr>
        <w:pBdr>
          <w:bottom w:val="single" w:color="C8430A" w:sz="8" w:space="6"/>
        </w:pBdr>
        <w:spacing w:after="40" w:before="0"/>
      </w:pPr>
      <w:r>
        <w:rPr>
          <w:rFonts w:ascii="Arial" w:cs="Arial" w:eastAsia="Arial" w:hAnsi="Arial"/>
          <w:color w:val="4A4A4A"/>
          <w:sz w:val="19"/>
          <w:szCs w:val="19"/>
        </w:rPr>
        <w:t xml:space="preserve">MCP Server  |  adtp-mcp (Python)  |  Ashir Tech — ashir.world</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Context &amp; Dependencies</w:t>
      </w:r>
    </w:p>
    <w:p>
      <w:pPr>
        <w:spacing w:after="80" w:before="60"/>
      </w:pPr>
      <w:r>
        <w:rPr>
          <w:rFonts w:ascii="Arial" w:cs="Arial" w:eastAsia="Arial" w:hAnsi="Arial"/>
          <w:b/>
          <w:bCs/>
          <w:i w:val="false"/>
          <w:iCs w:val="false"/>
          <w:color w:val="C8430A"/>
          <w:sz w:val="20"/>
          <w:szCs w:val="20"/>
        </w:rPr>
        <w:t xml:space="preserve">Phase 2 </w:t>
      </w:r>
      <w:r>
        <w:rPr>
          <w:rFonts w:ascii="Arial" w:cs="Arial" w:eastAsia="Arial" w:hAnsi="Arial"/>
          <w:b w:val="false"/>
          <w:bCs w:val="false"/>
          <w:i w:val="false"/>
          <w:iCs w:val="false"/>
          <w:color w:val="4A4A4A"/>
          <w:sz w:val="20"/>
          <w:szCs w:val="20"/>
        </w:rPr>
        <w:t xml:space="preserve">builds the MCP Server — the Python layer that bridges the Rust daemons from Phase 1 to any MCP-compatible AI agent. It depends entirely on Phase 1 being stable and must be built before Phase 3 (Intelligence Layer) because Phase 3's context extractors plug directly into the MCP tools defined here.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3200"/>
        <w:gridCol w:w="3360"/>
      </w:tblGrid>
      <w:tr>
        <w:trPr>
          <w:tblHeader/>
        </w:trPr>
        <w:tc>
          <w:tcPr>
            <w:tcW w:type="dxa" w:w="11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17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Crates / Packages</w:t>
            </w:r>
          </w:p>
        </w:tc>
        <w:tc>
          <w:tcPr>
            <w:tcW w:type="dxa" w:w="3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Dependency Direction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0 — COMPLETE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Foundation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adtp-core (Rust)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None — root layer</w:t>
            </w:r>
          </w:p>
        </w:tc>
      </w:tr>
      <w:tr>
        <w:tc>
          <w:tcPr>
            <w:tcW w:type="dxa" w:w="11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 — COMPLETE</w:t>
            </w:r>
          </w:p>
        </w:tc>
        <w:tc>
          <w:tcPr>
            <w:tcW w:type="dxa" w:w="1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Daemons</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adtp-client, adtp-server (Rust)</w:t>
            </w:r>
          </w:p>
        </w:tc>
        <w:tc>
          <w:tcPr>
            <w:tcW w:type="dxa" w:w="3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Imports adtp-core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2 — CURRENT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adtp-mcp (Python)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Calls adtp-client + adtp-server via bridge</w:t>
            </w:r>
          </w:p>
        </w:tc>
      </w:tr>
      <w:tr>
        <w:tc>
          <w:tcPr>
            <w:tcW w:type="dxa" w:w="11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3 — NEXT</w:t>
            </w:r>
          </w:p>
        </w:tc>
        <w:tc>
          <w:tcPr>
            <w:tcW w:type="dxa" w:w="1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Intelligence Layer</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adtp-mcp/context, extractors (Python)</w:t>
            </w:r>
          </w:p>
        </w:tc>
        <w:tc>
          <w:tcPr>
            <w:tcW w:type="dxa" w:w="3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Plugs into Phase 2 MCP tools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4 — UPCOMING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REST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adtp-api (Python/FastAPI)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Calls adtp-mcp bridge</w:t>
            </w:r>
          </w:p>
        </w:tc>
      </w:tr>
      <w:tr>
        <w:tc>
          <w:tcPr>
            <w:tcW w:type="dxa" w:w="11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5 — UPCOMING</w:t>
            </w:r>
          </w:p>
        </w:tc>
        <w:tc>
          <w:tcPr>
            <w:tcW w:type="dxa" w:w="17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CLI</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adtp-cli (Rust)</w:t>
            </w:r>
          </w:p>
        </w:tc>
        <w:tc>
          <w:tcPr>
            <w:tcW w:type="dxa" w:w="3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Imports adtp-core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6 — UPCOMING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 App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desktop (Tauri/Rust)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Calls adtp-client daemon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Phase 2 produces no Rust code. It is entirely Python 3.12+, built with the official Anthropic MCP SDK. The Rust daemons from Phase 1 remain unchanged. Phase 2 talks to them through the bridge layer defined in packages/adtp-mcp/src/adtp_mcp/bridge/.</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Architecture</w:t>
      </w:r>
    </w:p>
    <w:p>
      <w:pPr>
        <w:pStyle w:val="Heading2"/>
        <w:spacing w:after="120" w:before="280"/>
      </w:pPr>
      <w:r>
        <w:rPr>
          <w:rFonts w:ascii="Arial" w:cs="Arial" w:eastAsia="Arial" w:hAnsi="Arial"/>
          <w:b/>
          <w:bCs/>
          <w:color w:val="0A0A0A"/>
          <w:sz w:val="24"/>
          <w:szCs w:val="24"/>
        </w:rPr>
        <w:t xml:space="preserve">System Position</w:t>
      </w:r>
    </w:p>
    <w:p>
      <w:pPr>
        <w:spacing w:after="80" w:before="60"/>
      </w:pPr>
      <w:r>
        <w:rPr>
          <w:rFonts w:ascii="Arial" w:cs="Arial" w:eastAsia="Arial" w:hAnsi="Arial"/>
          <w:color w:val="4A4A4A"/>
          <w:sz w:val="20"/>
          <w:szCs w:val="20"/>
        </w:rPr>
        <w:t xml:space="preserve">Phase 2 sits between the AI agent and the Rust transport layer. The agent calls MCP tools. The MCP server translates those calls into socket or IPC commands to the Rust daemons. Files never pass through the MCP server — only metadata, instructions and status messages do. The actual bytes travel over the QUIC tunnel established in Phase 1.</w:t>
      </w:r>
    </w:p>
    <w:p>
      <w:pPr>
        <w:spacing w:after="100" w:before="0"/>
      </w:pPr>
      <w:r>
        <w:t xml:space="preserve"/>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USER MACHINE</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 adtp-client daemon  (Phase 1 — Rust)</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    ↑  IPC/socket commands</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 adtp-mcp server  (Phase 2 — Python)   ←── AI Agent calls MCP tools here</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    ↓  tool responses + file metadata</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 AI Agent (Claude / GPT / local LLM)</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LINUX AI SERVER</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 adtp-server daemon  (Phase 1 — Rust)</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    ↑  IPC/socket commands</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 adtp-mcp server  (Phase 2 — Python)   ←── also runs server-side for push</w:t>
      </w:r>
    </w:p>
    <w:p>
      <w:pPr>
        <w:spacing w:after="160" w:before="0"/>
      </w:pPr>
      <w:r>
        <w:t xml:space="preserve"/>
      </w:r>
    </w:p>
    <w:p>
      <w:pPr>
        <w:pStyle w:val="Heading2"/>
        <w:spacing w:after="120" w:before="280"/>
      </w:pPr>
      <w:r>
        <w:rPr>
          <w:rFonts w:ascii="Arial" w:cs="Arial" w:eastAsia="Arial" w:hAnsi="Arial"/>
          <w:b/>
          <w:bCs/>
          <w:color w:val="0A0A0A"/>
          <w:sz w:val="24"/>
          <w:szCs w:val="24"/>
        </w:rPr>
        <w:t xml:space="preserve">Communication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560"/>
        <w:gridCol w:w="340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Layer</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Protocol</w:t>
            </w:r>
          </w:p>
        </w:tc>
        <w:tc>
          <w:tcPr>
            <w:tcW w:type="dxa" w:w="1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Direction</w:t>
            </w:r>
          </w:p>
        </w:tc>
        <w:tc>
          <w:tcPr>
            <w:tcW w:type="dxa" w:w="3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Travels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 MCP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stdio (local) or Streamable HTTP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Bidirectional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JSON-RPC 2.0 tool calls and responses</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Server → adtp-client</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Unix socket / TCP localhost</w:t>
            </w:r>
          </w:p>
        </w:tc>
        <w:tc>
          <w:tcPr>
            <w:tcW w:type="dxa" w:w="1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Bidirectional</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Commands: send, watch, status,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Server → adtp-server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Unix socket / TCP localhost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Bidirectional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Commands: push, intake status, manifest</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adtp-client ↔ adtp-server</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QUIC over TLS 1.3 (Phase 1)</w:t>
            </w:r>
          </w:p>
        </w:tc>
        <w:tc>
          <w:tcPr>
            <w:tcW w:type="dxa" w:w="1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Bidirectional</w:t>
            </w:r>
          </w:p>
        </w:tc>
        <w:tc>
          <w:tcPr>
            <w:tcW w:type="dxa" w:w="3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Encrypted ADTP packets (file bytes)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Context Block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In-memory Python dict → JSON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Inbound to agent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metadata, schema, hints (Phase 3)</w:t>
            </w:r>
          </w:p>
        </w:tc>
      </w:tr>
    </w:tbl>
    <w:p>
      <w:pPr>
        <w:spacing w:after="160" w:before="0"/>
      </w:pPr>
      <w:r>
        <w:t xml:space="preserve"/>
      </w:r>
    </w:p>
    <w:p>
      <w:pPr>
        <w:pStyle w:val="Heading2"/>
        <w:spacing w:after="120" w:before="280"/>
      </w:pPr>
      <w:r>
        <w:rPr>
          <w:rFonts w:ascii="Arial" w:cs="Arial" w:eastAsia="Arial" w:hAnsi="Arial"/>
          <w:b/>
          <w:bCs/>
          <w:color w:val="0A0A0A"/>
          <w:sz w:val="24"/>
          <w:szCs w:val="24"/>
        </w:rPr>
        <w:t xml:space="preserve">MCP Transport Mode</w:t>
      </w:r>
    </w:p>
    <w:p>
      <w:pPr>
        <w:spacing w:after="80" w:before="60"/>
      </w:pPr>
      <w:r>
        <w:rPr>
          <w:rFonts w:ascii="Arial" w:cs="Arial" w:eastAsia="Arial" w:hAnsi="Arial"/>
          <w:b w:val="false"/>
          <w:bCs w:val="false"/>
          <w:i w:val="false"/>
          <w:iCs w:val="false"/>
          <w:color w:val="4A4A4A"/>
          <w:sz w:val="20"/>
          <w:szCs w:val="20"/>
        </w:rPr>
        <w:t xml:space="preserve">Local agents (Claude Desktop, Cursor): </w:t>
      </w:r>
      <w:r>
        <w:rPr>
          <w:rFonts w:ascii="Arial" w:cs="Arial" w:eastAsia="Arial" w:hAnsi="Arial"/>
          <w:b/>
          <w:bCs/>
          <w:i w:val="false"/>
          <w:iCs w:val="false"/>
          <w:color w:val="0A0A0A"/>
          <w:sz w:val="20"/>
          <w:szCs w:val="20"/>
        </w:rPr>
        <w:t xml:space="preserve">stdio</w:t>
      </w:r>
      <w:r>
        <w:rPr>
          <w:rFonts w:ascii="Arial" w:cs="Arial" w:eastAsia="Arial" w:hAnsi="Arial"/>
          <w:b w:val="false"/>
          <w:bCs w:val="false"/>
          <w:i w:val="false"/>
          <w:iCs w:val="false"/>
          <w:color w:val="4A4A4A"/>
          <w:sz w:val="20"/>
          <w:szCs w:val="20"/>
        </w:rPr>
        <w:t xml:space="preserve"> transport — MCP server launched as a child process, communicates via stdin/stdout JSON-RPC.</w:t>
      </w:r>
    </w:p>
    <w:p>
      <w:pPr>
        <w:spacing w:after="60" w:before="0"/>
      </w:pPr>
      <w:r>
        <w:t xml:space="preserve"/>
      </w:r>
    </w:p>
    <w:p>
      <w:pPr>
        <w:spacing w:after="80" w:before="60"/>
      </w:pPr>
      <w:r>
        <w:rPr>
          <w:rFonts w:ascii="Arial" w:cs="Arial" w:eastAsia="Arial" w:hAnsi="Arial"/>
          <w:b w:val="false"/>
          <w:bCs w:val="false"/>
          <w:i w:val="false"/>
          <w:iCs w:val="false"/>
          <w:color w:val="4A4A4A"/>
          <w:sz w:val="20"/>
          <w:szCs w:val="20"/>
        </w:rPr>
        <w:t xml:space="preserve">Remote / server-side agents: </w:t>
      </w:r>
      <w:r>
        <w:rPr>
          <w:rFonts w:ascii="Arial" w:cs="Arial" w:eastAsia="Arial" w:hAnsi="Arial"/>
          <w:b/>
          <w:bCs/>
          <w:i w:val="false"/>
          <w:iCs w:val="false"/>
          <w:color w:val="0A0A0A"/>
          <w:sz w:val="20"/>
          <w:szCs w:val="20"/>
        </w:rPr>
        <w:t xml:space="preserve">Streamable HTTP</w:t>
      </w:r>
      <w:r>
        <w:rPr>
          <w:rFonts w:ascii="Arial" w:cs="Arial" w:eastAsia="Arial" w:hAnsi="Arial"/>
          <w:b w:val="false"/>
          <w:bCs w:val="false"/>
          <w:i w:val="false"/>
          <w:iCs w:val="false"/>
          <w:color w:val="4A4A4A"/>
          <w:sz w:val="20"/>
          <w:szCs w:val="20"/>
        </w:rPr>
        <w:t xml:space="preserve"> — MCP server exposes a POST endpoint at /mcp. Agent sends tool calls as HTTP POST, receives SSE stream of results. Port 40002 default.</w:t>
      </w:r>
    </w:p>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Package Structure — adtp-mcp</w:t>
      </w:r>
    </w:p>
    <w:p>
      <w:pPr>
        <w:spacing w:after="80" w:before="60"/>
      </w:pPr>
      <w:r>
        <w:rPr>
          <w:rFonts w:ascii="Arial" w:cs="Arial" w:eastAsia="Arial" w:hAnsi="Arial"/>
          <w:color w:val="4A4A4A"/>
          <w:sz w:val="20"/>
          <w:szCs w:val="20"/>
        </w:rPr>
        <w:t xml:space="preserve">All Phase 2 code lives in packages/adtp-mcp/. This is a uv-managed Python package. No Rust changes are required.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720"/>
        <w:gridCol w:w="5040"/>
      </w:tblGrid>
      <w:tr>
        <w:trPr>
          <w:tblHeader/>
        </w:trPr>
        <w:tc>
          <w:tcPr>
            <w:tcW w:type="dxa" w:w="3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 / Directory</w:t>
            </w:r>
          </w:p>
        </w:tc>
        <w:tc>
          <w:tcPr>
            <w:tcW w:type="dxa" w:w="72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Language</w:t>
            </w:r>
          </w:p>
        </w:tc>
        <w:tc>
          <w:tcPr>
            <w:tcW w:type="dxa" w:w="504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src/adtp_mcp/server.py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server entry point — registers all tools and resources, starts stdio or HTTP transport</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src/adtp_mcp/bridge/client.py</w:t>
            </w:r>
          </w:p>
        </w:tc>
        <w:tc>
          <w:tcPr>
            <w:tcW w:type="dxa" w:w="7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Sends commands to adtp-client daemon via Unix socket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src/adtp_mcp/bridge/server.py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Sends commands to adtp-server daemon via Unix socket</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src/adtp_mcp/tools/send_file.py</w:t>
            </w:r>
          </w:p>
        </w:tc>
        <w:tc>
          <w:tcPr>
            <w:tcW w:type="dxa" w:w="7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tool: send a file to the agent server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src/adtp_mcp/tools/receive_file.py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tool: receive the next pending file from client</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src/adtp_mcp/tools/watch_folder.py</w:t>
            </w:r>
          </w:p>
        </w:tc>
        <w:tc>
          <w:tcPr>
            <w:tcW w:type="dxa" w:w="7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tool: register a folder for auto-send on file drop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src/adtp_mcp/tools/unwatch_folder.py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tool: remove a folder watch registration</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src/adtp_mcp/tools/list_transfers.py</w:t>
            </w:r>
          </w:p>
        </w:tc>
        <w:tc>
          <w:tcPr>
            <w:tcW w:type="dxa" w:w="7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tool: list all transfers in current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src/adtp_mcp/tools/get_file_context.py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tool: get context block for a specific transfer</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src/adtp_mcp/tools/transfer_status.py</w:t>
            </w:r>
          </w:p>
        </w:tc>
        <w:tc>
          <w:tcPr>
            <w:tcW w:type="dxa" w:w="7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tool: get real-time status of a transfer by 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src/adtp_mcp/resources/transfer_log.py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resource: odelay://transfers/log — full audit log as JSON</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src/adtp_mcp/resources/session_status.py</w:t>
            </w:r>
          </w:p>
        </w:tc>
        <w:tc>
          <w:tcPr>
            <w:tcW w:type="dxa" w:w="7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resource: odelay://session/status — live session info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src/adtp_mcp/resources/pending_files.py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resource: odelay://files/pending — files queued for delivery</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src/adtp_mcp/security/auth.py</w:t>
            </w:r>
          </w:p>
        </w:tc>
        <w:tc>
          <w:tcPr>
            <w:tcW w:type="dxa" w:w="7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Session token validation before any tool call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src/adtp_mcp/security/validator.py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Input sanitisation — path traversal, MIME guard, size check</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src/adtp_mcp/context/packager.py</w:t>
            </w:r>
          </w:p>
        </w:tc>
        <w:tc>
          <w:tcPr>
            <w:tcW w:type="dxa" w:w="7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Stub — Phase 3 fills this with real extractors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tests/unit/</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Unit tests per tool</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tests/integration/</w:t>
            </w:r>
          </w:p>
        </w:tc>
        <w:tc>
          <w:tcPr>
            <w:tcW w:type="dxa" w:w="72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w:t>
            </w:r>
          </w:p>
        </w:tc>
        <w:tc>
          <w:tcPr>
            <w:tcW w:type="dxa" w:w="504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Integration tests calling real daemon bridge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pyproject.toml</w:t>
            </w:r>
          </w:p>
        </w:tc>
        <w:tc>
          <w:tcPr>
            <w:tcW w:type="dxa" w:w="7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TOML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uv package config — dependencies, entry points</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Dependencies — pyproject.toml</w:t>
      </w:r>
    </w:p>
    <w:p>
      <w:pPr>
        <w:spacing w:after="80" w:before="60"/>
      </w:pPr>
      <w:r>
        <w:rPr>
          <w:rFonts w:ascii="Arial" w:cs="Arial" w:eastAsia="Arial" w:hAnsi="Arial"/>
          <w:color w:val="4A4A4A"/>
          <w:sz w:val="20"/>
          <w:szCs w:val="20"/>
        </w:rPr>
        <w:t xml:space="preserve">Install with: uv add &lt;package&gt;. All additions go into packages/adtp-mcp/pyproject.toml.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Package</w:t>
            </w:r>
          </w:p>
        </w:tc>
        <w:tc>
          <w:tcPr>
            <w:tcW w:type="dxa" w:w="1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Version</w:t>
            </w:r>
          </w:p>
        </w:tc>
        <w:tc>
          <w:tcPr>
            <w:tcW w:type="dxa" w:w="5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&gt;=1.0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Official Anthropic MCP SDK — server, tools, resources, transports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anyio</w:t>
            </w:r>
          </w:p>
        </w:tc>
        <w:tc>
          <w:tcPr>
            <w:tcW w:type="dxa" w:w="1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&gt;=4.0</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Async I/O runtime used by the MCP SDK (abstracts asyncio/trio)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httpx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&gt;=0.27</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HTTP client for Streamable HTTP transport mode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pydantic</w:t>
            </w:r>
          </w:p>
        </w:tc>
        <w:tc>
          <w:tcPr>
            <w:tcW w:type="dxa" w:w="1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&gt;=2.0</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Request/response validation for all tool inputs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serde-json (via serde_json 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&gt;=0.1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JSON serialisation for bridge messages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python-dotenv</w:t>
            </w:r>
          </w:p>
        </w:tc>
        <w:tc>
          <w:tcPr>
            <w:tcW w:type="dxa" w:w="1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&gt;=1.0</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Load .env config (daemon socket paths, port settings)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structlog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&gt;=24.0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Structured logging — JSON output compatible with server audit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pytest</w:t>
            </w:r>
          </w:p>
        </w:tc>
        <w:tc>
          <w:tcPr>
            <w:tcW w:type="dxa" w:w="1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&gt;=8.0</w:t>
            </w:r>
          </w:p>
        </w:tc>
        <w:tc>
          <w:tcPr>
            <w:tcW w:type="dxa" w:w="5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 runner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pytest-anyio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&gt;=0.0.5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Async test support (anyio-based MCP is async throughout)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Do NOT add file-processing libraries (openpyxl, PyMuPDF, pandas) in Phase 2. Those belong to Phase 3. Phase 2 passes file paths and metadata only — it does not read file contents.</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MCP Tools Specification</w:t>
      </w:r>
    </w:p>
    <w:p>
      <w:pPr>
        <w:spacing w:after="80" w:before="60"/>
      </w:pPr>
      <w:r>
        <w:rPr>
          <w:rFonts w:ascii="Arial" w:cs="Arial" w:eastAsia="Arial" w:hAnsi="Arial"/>
          <w:color w:val="4A4A4A"/>
          <w:sz w:val="20"/>
          <w:szCs w:val="20"/>
        </w:rPr>
        <w:t xml:space="preserve">Each tool is defined using the @server.tool() decorator from the MCP SDK. The inputSchema is a Pydantic model. All tools are async. Errors return MCP-compliant error responses — never raw Python exceptions.</w:t>
      </w:r>
    </w:p>
    <w:p>
      <w:pPr>
        <w:spacing w:after="120" w:before="0"/>
      </w:pPr>
      <w:r>
        <w:t xml:space="preserve"/>
      </w:r>
    </w:p>
    <w:p>
      <w:pPr>
        <w:pStyle w:val="Heading2"/>
        <w:spacing w:after="120" w:before="280"/>
      </w:pPr>
      <w:r>
        <w:rPr>
          <w:rFonts w:ascii="Arial" w:cs="Arial" w:eastAsia="Arial" w:hAnsi="Arial"/>
          <w:b/>
          <w:bCs/>
          <w:color w:val="0A0A0A"/>
          <w:sz w:val="24"/>
          <w:szCs w:val="24"/>
        </w:rPr>
        <w:t xml:space="preserve">send_file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send_file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Direction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User → Agent (client to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calls this tool when it needs to receive a file from the user</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Input Fields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file_path: str (absolute path on user machine), agent_name: str (default: 'default'), message: str | None, priority: enum (normal|urgent)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transfer_id: UUID, status: str, filename: str, file_size: int, estimated_ms: int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Bridge Call</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adtp_mcp.bridge.client.enqueue_send(file_path, agent_name, 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Cases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not found, file too large (&gt;10GB), no active session, daemon unreachable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3 Hook</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Before bridge call — packager.build_context(file_path) injects context block</w:t>
            </w:r>
          </w:p>
        </w:tc>
      </w:tr>
    </w:tbl>
    <w:p>
      <w:pPr>
        <w:spacing w:after="120" w:before="0"/>
      </w:pPr>
      <w:r>
        <w:t xml:space="preserve"/>
      </w:r>
    </w:p>
    <w:p>
      <w:pPr>
        <w:pStyle w:val="Heading2"/>
        <w:spacing w:after="120" w:before="280"/>
      </w:pPr>
      <w:r>
        <w:rPr>
          <w:rFonts w:ascii="Arial" w:cs="Arial" w:eastAsia="Arial" w:hAnsi="Arial"/>
          <w:b/>
          <w:bCs/>
          <w:color w:val="0A0A0A"/>
          <w:sz w:val="24"/>
          <w:szCs w:val="24"/>
        </w:rPr>
        <w:t xml:space="preserve">receive_file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receive_file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Direction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 User (server to client push)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calls this after generating a report, document or output file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Input Fields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file_path: str (absolute path on server), destination_folder: str | None, message: str | 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transfer_id: UUID, status: str, filename: str, delivered_to: str</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Bridge Call</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adtp_mcp.bridge.server.push_file(file_path, destination_folder)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Cases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not found on server, no connected client, session expired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3 Hook</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Before bridge call — packager.build_context(file_path) for outbound context</w:t>
            </w:r>
          </w:p>
        </w:tc>
      </w:tr>
    </w:tbl>
    <w:p>
      <w:pPr>
        <w:spacing w:after="120" w:before="0"/>
      </w:pPr>
      <w:r>
        <w:t xml:space="preserve"/>
      </w:r>
    </w:p>
    <w:p>
      <w:pPr>
        <w:pStyle w:val="Heading2"/>
        <w:spacing w:after="120" w:before="280"/>
      </w:pPr>
      <w:r>
        <w:rPr>
          <w:rFonts w:ascii="Arial" w:cs="Arial" w:eastAsia="Arial" w:hAnsi="Arial"/>
          <w:b/>
          <w:bCs/>
          <w:color w:val="0A0A0A"/>
          <w:sz w:val="24"/>
          <w:szCs w:val="24"/>
        </w:rPr>
        <w:t xml:space="preserve">watch_folder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watch_folder</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Direction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Configuration (client-side folder watch)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Trigger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Agent or user registers a folder — any file dropped auto-sends to agent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Input Fields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folder_path: str, file_pattern: str | None (glob, e.g. *.xlsx), trigger_action: str | None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watch_id: UUID, folder_path: str, pattern: str, active: bool</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Bridge Call</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adtp_mcp.bridge.client.register_watch(folder_path, pattern,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Cases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Folder not found, watch already registered, daemon unreachable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Phase 3 Hook</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trigger_action passed to packager as agent_hint for auto-triggered transfers</w:t>
            </w:r>
          </w:p>
        </w:tc>
      </w:tr>
    </w:tbl>
    <w:p>
      <w:pPr>
        <w:spacing w:after="120" w:before="0"/>
      </w:pPr>
      <w:r>
        <w:t xml:space="preserve"/>
      </w:r>
    </w:p>
    <w:p>
      <w:pPr>
        <w:pStyle w:val="Heading2"/>
        <w:spacing w:after="120" w:before="280"/>
      </w:pPr>
      <w:r>
        <w:rPr>
          <w:rFonts w:ascii="Arial" w:cs="Arial" w:eastAsia="Arial" w:hAnsi="Arial"/>
          <w:b/>
          <w:bCs/>
          <w:color w:val="0A0A0A"/>
          <w:sz w:val="24"/>
          <w:szCs w:val="24"/>
        </w:rPr>
        <w:t xml:space="preserve">list_transfers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list_transfers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Direction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 — queries audit 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Input Fields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status: enum (pending|delivered|failed|all), limit: int (default 10)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Array of TransferRecord: id, filename, status, transfer_type, initiated_at, integrity_verified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Bridge Call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adtp_mcp.bridge.client.get_transfers(status, limit)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Cases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Invalid status enum, limit out of range (1–100)</w:t>
            </w:r>
          </w:p>
        </w:tc>
      </w:tr>
    </w:tbl>
    <w:p>
      <w:pPr>
        <w:spacing w:after="120" w:before="0"/>
      </w:pPr>
      <w:r>
        <w:t xml:space="preserve"/>
      </w:r>
    </w:p>
    <w:p>
      <w:pPr>
        <w:pStyle w:val="Heading2"/>
        <w:spacing w:after="120" w:before="280"/>
      </w:pPr>
      <w:r>
        <w:rPr>
          <w:rFonts w:ascii="Arial" w:cs="Arial" w:eastAsia="Arial" w:hAnsi="Arial"/>
          <w:b/>
          <w:bCs/>
          <w:color w:val="0A0A0A"/>
          <w:sz w:val="24"/>
          <w:szCs w:val="24"/>
        </w:rPr>
        <w:t xml:space="preserve">get_file_context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get_file_context</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Direction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 — queries context block for a completed transfer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Input Fields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transfer_id: str (UUID)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FileMeta + ContextBlock (schema, summary, agent_hint, transfer_history) — Phase 3 fills schema/summary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Bridge Call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adtp_mcp.bridge.client.get_context(transfer_id)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Cases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ID not found, transfer still in progress</w:t>
            </w:r>
          </w:p>
        </w:tc>
      </w:tr>
    </w:tbl>
    <w:p>
      <w:pPr>
        <w:spacing w:after="120" w:before="0"/>
      </w:pPr>
      <w:r>
        <w:t xml:space="preserve"/>
      </w:r>
    </w:p>
    <w:p>
      <w:pPr>
        <w:pStyle w:val="Heading2"/>
        <w:spacing w:after="120" w:before="280"/>
      </w:pPr>
      <w:r>
        <w:rPr>
          <w:rFonts w:ascii="Arial" w:cs="Arial" w:eastAsia="Arial" w:hAnsi="Arial"/>
          <w:b/>
          <w:bCs/>
          <w:color w:val="0A0A0A"/>
          <w:sz w:val="24"/>
          <w:szCs w:val="24"/>
        </w:rPr>
        <w:t xml:space="preserve">transfer_status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transfer_status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Direction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Read — real-time status poll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Input Fields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transfer_id: str (UUID)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status: enum, bytes_sent: int, total_bytes: int, percent: float, elapsed_ms: 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Bridge Call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adtp_mcp.bridge.client.get_status(transfer_id)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Cases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ID not found</w:t>
            </w:r>
          </w:p>
        </w:tc>
      </w:tr>
    </w:tbl>
    <w:p>
      <w:pPr>
        <w:spacing w:after="120" w:before="0"/>
      </w:pPr>
      <w:r>
        <w:t xml:space="preserve"/>
      </w:r>
    </w:p>
    <w:p>
      <w:pPr>
        <w:pStyle w:val="Heading2"/>
        <w:spacing w:after="120" w:before="280"/>
      </w:pPr>
      <w:r>
        <w:rPr>
          <w:rFonts w:ascii="Arial" w:cs="Arial" w:eastAsia="Arial" w:hAnsi="Arial"/>
          <w:b/>
          <w:bCs/>
          <w:color w:val="0A0A0A"/>
          <w:sz w:val="24"/>
          <w:szCs w:val="24"/>
        </w:rPr>
        <w:t xml:space="preserve">unwatch_folder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unwatch_folder</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Direction</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Configuration (remove a folder watch)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Input Fields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watch_id: str (UUID) OR folder_path: str — one required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watch_id: str, removed: bool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Bridge Call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adtp_mcp.bridge.client.remove_watch(watch_id)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Error Cases</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Watch ID not found</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MCP Resources Specification</w:t>
      </w:r>
    </w:p>
    <w:p>
      <w:pPr>
        <w:spacing w:after="80" w:before="60"/>
      </w:pPr>
      <w:r>
        <w:rPr>
          <w:rFonts w:ascii="Arial" w:cs="Arial" w:eastAsia="Arial" w:hAnsi="Arial"/>
          <w:color w:val="4A4A4A"/>
          <w:sz w:val="20"/>
          <w:szCs w:val="20"/>
        </w:rPr>
        <w:t xml:space="preserve">Resources are read-only data sources the agent can query at any time. They are defined with @server.list_resources() and @server.read_resource(). URI scheme: adtp://</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380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URI</w:t>
            </w:r>
          </w:p>
        </w:tc>
        <w:tc>
          <w:tcPr>
            <w:tcW w:type="dxa" w:w="1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Name</w:t>
            </w:r>
          </w:p>
        </w:tc>
        <w:tc>
          <w:tcPr>
            <w:tcW w:type="dxa" w:w="15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MIME Type</w:t>
            </w:r>
          </w:p>
        </w:tc>
        <w:tc>
          <w:tcPr>
            <w:tcW w:type="dxa" w:w="3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It Returns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adtp://transfers/log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 Audit Log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application/json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Full audit log for current session — array of TransferRecord. Cryptographic chain hashes included.</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adtp://session/status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Session Status</w:t>
            </w:r>
          </w:p>
        </w:tc>
        <w:tc>
          <w:tcPr>
            <w:tcW w:type="dxa" w:w="15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application/json</w:t>
            </w:r>
          </w:p>
        </w:tc>
        <w:tc>
          <w:tcPr>
            <w:tcW w:type="dxa" w:w="3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Current QUIC session info: peer_addr, connected_since, bytes_sent, bytes_received, transfers_complete.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adtp://files/pending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Pending Files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application/json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Files in the outbound queue awaiting delivery. Fields: id, filename, queued_at, priority, estimated_ms.</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Bridge Layer — Python to Rust IPC</w:t>
      </w:r>
    </w:p>
    <w:p>
      <w:pPr>
        <w:spacing w:after="80" w:before="60"/>
      </w:pPr>
      <w:r>
        <w:rPr>
          <w:rFonts w:ascii="Arial" w:cs="Arial" w:eastAsia="Arial" w:hAnsi="Arial"/>
          <w:color w:val="4A4A4A"/>
          <w:sz w:val="20"/>
          <w:szCs w:val="20"/>
        </w:rPr>
        <w:t xml:space="preserve">The bridge is the Python module that talks to the Rust daemons from Phase 1. It uses Unix domain sockets (Linux/macOS) or named pipes (Windows). The Rust daemons expose a simple newline-delimited JSON command protocol on their local socket — not HTTP, not gRPC. This keeps latency under 1ms for local calls.</w:t>
      </w:r>
    </w:p>
    <w:p>
      <w:pPr>
        <w:spacing w:after="100" w:before="0"/>
      </w:pPr>
      <w:r>
        <w:t xml:space="preserve"/>
      </w:r>
    </w:p>
    <w:p>
      <w:pPr>
        <w:pStyle w:val="Heading2"/>
        <w:spacing w:after="120" w:before="280"/>
      </w:pPr>
      <w:r>
        <w:rPr>
          <w:rFonts w:ascii="Arial" w:cs="Arial" w:eastAsia="Arial" w:hAnsi="Arial"/>
          <w:b/>
          <w:bCs/>
          <w:color w:val="0A0A0A"/>
          <w:sz w:val="24"/>
          <w:szCs w:val="24"/>
        </w:rPr>
        <w:t xml:space="preserve">Socket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71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Socket Path (client)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/tmp/adtp-client.sock  (configurable via ADTP_CLIENT_SOCKET env var)</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Socket Path (server)</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/tmp/adtp-server.sock  (configurable via ADTP_SERVER_SOCKET env var)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Unix domain socket — SOCK_STREAM</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Message Format</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Newline-delimited JSON: {"cmd": "send", "params": {...}} followed by \n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Response Format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Newline-delimited JSON: {"ok": true, "data": {...}} or {"ok": false, "error": "..."}</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Timeout</w:t>
            </w:r>
          </w:p>
        </w:tc>
        <w:tc>
          <w:tcPr>
            <w:tcW w:type="dxa" w:w="71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5 seconds default — configurable via ADTP_BRIDGE_TIMEOUT_MS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Concurrency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One connection per tool call — connections are not pooled in Phase 2</w:t>
            </w:r>
          </w:p>
        </w:tc>
      </w:tr>
    </w:tbl>
    <w:p>
      <w:pPr>
        <w:spacing w:after="120" w:before="0"/>
      </w:pPr>
      <w:r>
        <w:t xml:space="preserve"/>
      </w:r>
    </w:p>
    <w:p>
      <w:pPr>
        <w:pStyle w:val="Heading2"/>
        <w:spacing w:after="120" w:before="280"/>
      </w:pPr>
      <w:r>
        <w:rPr>
          <w:rFonts w:ascii="Arial" w:cs="Arial" w:eastAsia="Arial" w:hAnsi="Arial"/>
          <w:b/>
          <w:bCs/>
          <w:color w:val="0A0A0A"/>
          <w:sz w:val="24"/>
          <w:szCs w:val="24"/>
        </w:rPr>
        <w:t xml:space="preserve">Bridge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200"/>
        <w:gridCol w:w="2960"/>
      </w:tblGrid>
      <w:tr>
        <w:trPr>
          <w:tblHeader/>
        </w:trPr>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Command</w:t>
            </w:r>
          </w:p>
        </w:tc>
        <w:tc>
          <w:tcPr>
            <w:tcW w:type="dxa" w:w="1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Sent To</w:t>
            </w:r>
          </w:p>
        </w:tc>
        <w:tc>
          <w:tcPr>
            <w:tcW w:type="dxa" w:w="3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Params</w:t>
            </w:r>
          </w:p>
        </w:tc>
        <w:tc>
          <w:tcPr>
            <w:tcW w:type="dxa" w:w="2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Response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client daemon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file_path, agent_name, priority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transfer_id, status</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push</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server daemon</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file_path, destination</w:t>
            </w:r>
          </w:p>
        </w:tc>
        <w:tc>
          <w:tcPr>
            <w:tcW w:type="dxa" w:w="2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transfer_id, 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watch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client daemon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folder_path, pattern, trigger_action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watch_id, active</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unwatch</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client daemon</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watch_id</w:t>
            </w:r>
          </w:p>
        </w:tc>
        <w:tc>
          <w:tcPr>
            <w:tcW w:type="dxa" w:w="2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removed: bool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get_transfers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client daemon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status_filter, limit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array of TransferRecord</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get_context</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client daemon</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transfer_id</w:t>
            </w:r>
          </w:p>
        </w:tc>
        <w:tc>
          <w:tcPr>
            <w:tcW w:type="dxa" w:w="2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FileMeta + ContextBlock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get_status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client daemon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transfer_id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bytes_sent, total_bytes, status</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session_status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client daemon</w:t>
            </w:r>
          </w:p>
        </w:tc>
        <w:tc>
          <w:tcPr>
            <w:tcW w:type="dxa" w:w="3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none</w:t>
            </w:r>
          </w:p>
        </w:tc>
        <w:tc>
          <w:tcPr>
            <w:tcW w:type="dxa" w:w="2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peer_addr, bytes_sent, uptime_ms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pending_files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client daemon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array of pending QueueItem</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The Rust daemons do NOT yet expose this socket protocol from Phase 1. Adding the socket listener is a small addition to adtp-client/src/daemon.rs and adtp-server/src/daemon.rs — a thin JSON command loop on top of the existing daemon. This is the only Rust change Phase 2 requires.</w:t>
            </w:r>
          </w:p>
        </w:tc>
      </w:tr>
    </w:tbl>
    <w:p>
      <w:pPr>
        <w:spacing w:after="160" w:before="0"/>
      </w:pPr>
      <w:r>
        <w:t xml:space="preserve"/>
      </w:r>
    </w:p>
    <w:p>
      <w:r>
        <w:br w:type="page"/>
      </w:r>
    </w:p>
    <w:p>
      <w:pPr>
        <w:pStyle w:val="Heading1"/>
        <w:pBdr>
          <w:bottom w:val="single" w:color="C8430A" w:sz="6" w:space="4"/>
        </w:pBdr>
        <w:spacing w:after="160" w:before="360"/>
      </w:pPr>
      <w:r>
        <w:rPr>
          <w:rFonts w:ascii="Arial" w:cs="Arial" w:eastAsia="Arial" w:hAnsi="Arial"/>
          <w:b/>
          <w:bCs/>
          <w:color w:val="C8430A"/>
          <w:sz w:val="28"/>
          <w:szCs w:val="28"/>
        </w:rPr>
        <w:t xml:space="preserve">MCP Server Entry Point &amp; Configuration</w:t>
      </w:r>
    </w:p>
    <w:p>
      <w:pPr>
        <w:pStyle w:val="Heading2"/>
        <w:spacing w:after="120" w:before="280"/>
      </w:pPr>
      <w:r>
        <w:rPr>
          <w:rFonts w:ascii="Arial" w:cs="Arial" w:eastAsia="Arial" w:hAnsi="Arial"/>
          <w:b/>
          <w:bCs/>
          <w:color w:val="0A0A0A"/>
          <w:sz w:val="24"/>
          <w:szCs w:val="24"/>
        </w:rPr>
        <w:t xml:space="preserve">Run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000"/>
        <w:gridCol w:w="1960"/>
      </w:tblGrid>
      <w:tr>
        <w:trPr>
          <w:tblHeader/>
        </w:trPr>
        <w:tc>
          <w:tcPr>
            <w:tcW w:type="dxa" w:w="1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Mode</w:t>
            </w:r>
          </w:p>
        </w:tc>
        <w:tc>
          <w:tcPr>
            <w:tcW w:type="dxa" w:w="2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How to Start</w:t>
            </w:r>
          </w:p>
        </w:tc>
        <w:tc>
          <w:tcPr>
            <w:tcW w:type="dxa" w:w="30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When to Use</w:t>
            </w:r>
          </w:p>
        </w:tc>
        <w:tc>
          <w:tcPr>
            <w:tcW w:type="dxa" w:w="1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Port / Path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stdio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run packages/adtp-mcp/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Claude Desktop, Cursor, local MCP clients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stdin/stdout — no port</w:t>
            </w:r>
          </w:p>
        </w:tc>
      </w:tr>
      <w:tr>
        <w:tc>
          <w:tcPr>
            <w:tcW w:type="dxa" w:w="1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Streamable HTTP</w:t>
            </w:r>
          </w:p>
        </w:tc>
        <w:tc>
          <w:tcPr>
            <w:tcW w:type="dxa" w:w="2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adtp-mcp --http --port 40002</w:t>
            </w:r>
          </w:p>
        </w:tc>
        <w:tc>
          <w:tcPr>
            <w:tcW w:type="dxa" w:w="30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Remote agents, server-side deployments</w:t>
            </w:r>
          </w:p>
        </w:tc>
        <w:tc>
          <w:tcPr>
            <w:tcW w:type="dxa" w:w="1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0.0.0.0:40002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Dev mode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adtp-mcp --dev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Development — hot reload, verbose logging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localhost:40002</w:t>
            </w:r>
          </w:p>
        </w:tc>
      </w:tr>
    </w:tbl>
    <w:p>
      <w:pPr>
        <w:spacing w:after="120" w:before="0"/>
      </w:pPr>
      <w:r>
        <w:t xml:space="preserve"/>
      </w:r>
    </w:p>
    <w:p>
      <w:pPr>
        <w:pStyle w:val="Heading2"/>
        <w:spacing w:after="120" w:before="280"/>
      </w:pPr>
      <w:r>
        <w:rPr>
          <w:rFonts w:ascii="Arial" w:cs="Arial" w:eastAsia="Arial" w:hAnsi="Arial"/>
          <w:b/>
          <w:bCs/>
          <w:color w:val="0A0A0A"/>
          <w:sz w:val="24"/>
          <w:szCs w:val="24"/>
        </w:rPr>
        <w:t xml:space="preserve">Configuration —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Variable</w:t>
            </w:r>
          </w:p>
        </w:tc>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Default</w:t>
            </w:r>
          </w:p>
        </w:tc>
        <w:tc>
          <w:tcPr>
            <w:tcW w:type="dxa" w:w="4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ADTP_CLIENT_SOCKET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/tmp/adtp-client.sock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Path to adtp-client daemon Unix socket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ADTP_SERVER_SOCKET</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/tmp/adtp-server.sock</w:t>
            </w:r>
          </w:p>
        </w:tc>
        <w:tc>
          <w:tcPr>
            <w:tcW w:type="dxa" w:w="4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Path to adtp-server daemon Unix socket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ADTP_MCP_PORT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40002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HTTP mode listen port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ADTP_BRIDGE_TIMEOUT_MS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5000</w:t>
            </w:r>
          </w:p>
        </w:tc>
        <w:tc>
          <w:tcPr>
            <w:tcW w:type="dxa" w:w="4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Bridge call timeout in milliseconds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ADTP_LOG_LEVEL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INFO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Logging verbosity: DEBUG / INFO / WARNING / ERROR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ADTP_MAX_FILE_SIZE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10737418240</w:t>
            </w:r>
          </w:p>
        </w:tc>
        <w:tc>
          <w:tcPr>
            <w:tcW w:type="dxa" w:w="4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Max file size in bytes (10GB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ADTP_AUTH_TOKEN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Optional shared secret for HTTP mode auth</w:t>
            </w:r>
          </w:p>
        </w:tc>
      </w:tr>
    </w:tbl>
    <w:p>
      <w:pPr>
        <w:spacing w:after="120" w:before="0"/>
      </w:pPr>
      <w:r>
        <w:t xml:space="preserve"/>
      </w:r>
    </w:p>
    <w:p>
      <w:pPr>
        <w:pStyle w:val="Heading2"/>
        <w:spacing w:after="120" w:before="280"/>
      </w:pPr>
      <w:r>
        <w:rPr>
          <w:rFonts w:ascii="Arial" w:cs="Arial" w:eastAsia="Arial" w:hAnsi="Arial"/>
          <w:b/>
          <w:bCs/>
          <w:color w:val="0A0A0A"/>
          <w:sz w:val="24"/>
          <w:szCs w:val="24"/>
        </w:rPr>
        <w:t xml:space="preserve">Claude Desktop Config (stdio mode)</w:t>
      </w:r>
    </w:p>
    <w:p>
      <w:pPr>
        <w:spacing w:after="80" w:before="60"/>
      </w:pPr>
      <w:r>
        <w:rPr>
          <w:rFonts w:ascii="Arial" w:cs="Arial" w:eastAsia="Arial" w:hAnsi="Arial"/>
          <w:color w:val="4A4A4A"/>
          <w:sz w:val="20"/>
          <w:szCs w:val="20"/>
        </w:rPr>
        <w:t xml:space="preserve">Users add this to their claude_desktop_config.json to connect Claude Desktop to ADTP:</w:t>
      </w:r>
    </w:p>
    <w:p>
      <w:pPr>
        <w:spacing w:after="60" w:before="0"/>
      </w:pPr>
      <w:r>
        <w:t xml:space="preserve"/>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 "mcpServers": { "adtp": {</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    "command": "adtp-mcp",</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    "args": [],</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    "env": { "ADTP_CLIENT_SOCKET": "/tmp/adtp-client.sock" }</w:t>
      </w:r>
    </w:p>
    <w:p>
      <w:pPr>
        <w:pBdr>
          <w:left w:val="single" w:color="C8430A" w:sz="10" w:space="4"/>
        </w:pBdr>
        <w:shd w:fill="F4F4F4" w:val="clear"/>
        <w:spacing w:after="30" w:before="30"/>
        <w:ind w:left="360"/>
      </w:pPr>
      <w:r>
        <w:rPr>
          <w:rFonts w:ascii="Courier New" w:cs="Courier New" w:eastAsia="Courier New" w:hAnsi="Courier New"/>
          <w:color w:val="0A0A0A"/>
          <w:sz w:val="18"/>
          <w:szCs w:val="18"/>
        </w:rPr>
        <w:t xml:space="preserve">  }}}</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Security Layer</w:t>
      </w:r>
    </w:p>
    <w:p>
      <w:pPr>
        <w:spacing w:after="80" w:before="60"/>
      </w:pPr>
      <w:r>
        <w:rPr>
          <w:rFonts w:ascii="Arial" w:cs="Arial" w:eastAsia="Arial" w:hAnsi="Arial"/>
          <w:color w:val="4A4A4A"/>
          <w:sz w:val="20"/>
          <w:szCs w:val="20"/>
        </w:rPr>
        <w:t xml:space="preserve">Every tool call passes through two security modules before the bridge is called.</w:t>
      </w:r>
    </w:p>
    <w:p>
      <w:pPr>
        <w:spacing w:after="100" w:before="0"/>
      </w:pPr>
      <w:r>
        <w:t xml:space="preserve"/>
      </w:r>
    </w:p>
    <w:p>
      <w:pPr>
        <w:pStyle w:val="Heading2"/>
        <w:spacing w:after="120" w:before="280"/>
      </w:pPr>
      <w:r>
        <w:rPr>
          <w:rFonts w:ascii="Arial" w:cs="Arial" w:eastAsia="Arial" w:hAnsi="Arial"/>
          <w:b/>
          <w:bCs/>
          <w:color w:val="0A0A0A"/>
          <w:sz w:val="24"/>
          <w:szCs w:val="24"/>
        </w:rPr>
        <w:t xml:space="preserve">auth.py — Session Token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Rule</w:t>
            </w:r>
          </w:p>
        </w:tc>
        <w:tc>
          <w:tcPr>
            <w:tcW w:type="dxa" w:w="69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stdio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No auth required — OS process isolation is the security boundary</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HTTP mode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If ADTP_AUTH_TOKEN is set, every request must include Authorization: Bearer &lt;token&gt;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Token 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Opaque string, minimum 32 characters, compared with constant-time equality</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Failure response</w:t>
            </w:r>
          </w:p>
        </w:tc>
        <w:tc>
          <w:tcPr>
            <w:tcW w:type="dxa" w:w="69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error code -32001 with message 'Unauthorized' — no detail leaked</w:t>
            </w:r>
          </w:p>
        </w:tc>
      </w:tr>
    </w:tbl>
    <w:p>
      <w:pPr>
        <w:spacing w:after="120" w:before="0"/>
      </w:pPr>
      <w:r>
        <w:t xml:space="preserve"/>
      </w:r>
    </w:p>
    <w:p>
      <w:pPr>
        <w:pStyle w:val="Heading2"/>
        <w:spacing w:after="120" w:before="280"/>
      </w:pPr>
      <w:r>
        <w:rPr>
          <w:rFonts w:ascii="Arial" w:cs="Arial" w:eastAsia="Arial" w:hAnsi="Arial"/>
          <w:b/>
          <w:bCs/>
          <w:color w:val="0A0A0A"/>
          <w:sz w:val="24"/>
          <w:szCs w:val="24"/>
        </w:rPr>
        <w:t xml:space="preserve">validator.py — Input Sanitisation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Check</w:t>
            </w:r>
          </w:p>
        </w:tc>
        <w:tc>
          <w:tcPr>
            <w:tcW w:type="dxa" w:w="24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Tool</w:t>
            </w:r>
          </w:p>
        </w:tc>
        <w:tc>
          <w:tcPr>
            <w:tcW w:type="dxa" w:w="4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Path traversal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send_file, watch_folder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Reject any file_path containing .. or symlinks outside allowed dirs</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Absolute path only</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send_file, receive_file</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Reject relative paths — all paths must start with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File size guard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send_file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 the file before enqueuing — reject if &gt; ADTP_MAX_FILE_SIZE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MIME guard</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send_file</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Reject .exe, .sh, .bat, .cmd by extension — configurable blocklist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Folder existence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watch_folder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Reject folder_path if os.path.isdir() returns False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UUID format</w:t>
            </w:r>
          </w:p>
        </w:tc>
        <w:tc>
          <w:tcPr>
            <w:tcW w:type="dxa" w:w="24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get_file_context, unwatch</w:t>
            </w:r>
          </w:p>
        </w:tc>
        <w:tc>
          <w:tcPr>
            <w:tcW w:type="dxa" w:w="4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Reject transfer_id/watch_id that fail UUID v4 format check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String length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All tools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Reject any string field &gt; 4096 characters</w:t>
            </w:r>
          </w:p>
        </w:tc>
      </w:tr>
    </w:tbl>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Testing Strategy</w:t>
      </w:r>
    </w:p>
    <w:p>
      <w:pPr>
        <w:pStyle w:val="Heading2"/>
        <w:spacing w:after="120" w:before="280"/>
      </w:pPr>
      <w:r>
        <w:rPr>
          <w:rFonts w:ascii="Arial" w:cs="Arial" w:eastAsia="Arial" w:hAnsi="Arial"/>
          <w:b/>
          <w:bCs/>
          <w:color w:val="0A0A0A"/>
          <w:sz w:val="24"/>
          <w:szCs w:val="24"/>
        </w:rPr>
        <w:t xml:space="preserve">Unit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Test File</w:t>
            </w:r>
          </w:p>
        </w:tc>
        <w:tc>
          <w:tcPr>
            <w:tcW w:type="dxa" w:w="5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It Covers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tests/unit/test_send_file.py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Valid input passes validator, invalid paths rejected, file-too-large rejected</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tests/unit/test_validator.py</w:t>
            </w:r>
          </w:p>
        </w:tc>
        <w:tc>
          <w:tcPr>
            <w:tcW w:type="dxa" w:w="5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All 7 validator checks — path traversal, MIME guard, UUID format,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tests/unit/test_auth.py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Token comparison, missing token, short token, stdio bypass</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tests/unit/test_list_transfers.py</w:t>
            </w:r>
          </w:p>
        </w:tc>
        <w:tc>
          <w:tcPr>
            <w:tcW w:type="dxa" w:w="5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Status filter enum validation, limit boundary (1 and 100 pass, 0 and 101 fail)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tests/unit/test_bridge_mock.py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Bridge client with mocked socket — correct JSON sent, correct response parsed</w:t>
            </w:r>
          </w:p>
        </w:tc>
      </w:tr>
    </w:tbl>
    <w:p>
      <w:pPr>
        <w:spacing w:after="120" w:before="0"/>
      </w:pPr>
      <w:r>
        <w:t xml:space="preserve"/>
      </w:r>
    </w:p>
    <w:p>
      <w:pPr>
        <w:pStyle w:val="Heading2"/>
        <w:spacing w:after="120" w:before="280"/>
      </w:pPr>
      <w:r>
        <w:rPr>
          <w:rFonts w:ascii="Arial" w:cs="Arial" w:eastAsia="Arial" w:hAnsi="Arial"/>
          <w:b/>
          <w:bCs/>
          <w:color w:val="0A0A0A"/>
          <w:sz w:val="24"/>
          <w:szCs w:val="24"/>
        </w:rPr>
        <w:t xml:space="preserve">Integration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Test File</w:t>
            </w:r>
          </w:p>
        </w:tc>
        <w:tc>
          <w:tcPr>
            <w:tcW w:type="dxa" w:w="57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What It Covers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tests/integration/test_send_flow.py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Full path: MCP tool call → bridge → real adtp-client socket → transfer queued</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tests/integration/test_push_flow.py</w:t>
            </w:r>
          </w:p>
        </w:tc>
        <w:tc>
          <w:tcPr>
            <w:tcW w:type="dxa" w:w="5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Full path: MCP tool call → bridge → real adtp-server socket → push dispatched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tests/integration/test_resources.py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All three MCP resources return valid JSON with correct schema</w:t>
            </w:r>
          </w:p>
        </w:tc>
      </w:tr>
      <w:tr>
        <w:tc>
          <w:tcPr>
            <w:tcW w:type="dxa" w:w="36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tests/integration/test_mcp_claude.py</w:t>
            </w:r>
          </w:p>
        </w:tc>
        <w:tc>
          <w:tcPr>
            <w:tcW w:type="dxa" w:w="57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MCP Inspector smoke test — all 7 tools callable without error</w:t>
            </w:r>
          </w:p>
        </w:tc>
      </w:tr>
    </w:tbl>
    <w:p>
      <w:pPr>
        <w:spacing w:after="120" w:before="0"/>
      </w:pPr>
      <w:r>
        <w:t xml:space="preserve"/>
      </w:r>
    </w:p>
    <w:p>
      <w:pPr>
        <w:pStyle w:val="Heading2"/>
        <w:spacing w:after="120" w:before="280"/>
      </w:pPr>
      <w:r>
        <w:rPr>
          <w:rFonts w:ascii="Arial" w:cs="Arial" w:eastAsia="Arial" w:hAnsi="Arial"/>
          <w:b/>
          <w:bCs/>
          <w:color w:val="0A0A0A"/>
          <w:sz w:val="24"/>
          <w:szCs w:val="24"/>
        </w:rPr>
        <w:t xml:space="preserve">Completion Checklist</w:t>
      </w:r>
    </w:p>
    <w:p>
      <w:pPr>
        <w:pStyle w:val="ListParagraph"/>
        <w:numPr>
          <w:ilvl w:val="0"/>
          <w:numId w:val="2"/>
        </w:numPr>
        <w:spacing w:after="40" w:before="40"/>
      </w:pPr>
      <w:r>
        <w:rPr>
          <w:rFonts w:ascii="Arial" w:cs="Arial" w:eastAsia="Arial" w:hAnsi="Arial"/>
          <w:color w:val="4A4A4A"/>
          <w:sz w:val="20"/>
          <w:szCs w:val="20"/>
        </w:rPr>
        <w:t xml:space="preserve">uv add mcp anyio httpx pydantic python-dotenv structlog — zero import errors</w:t>
      </w:r>
    </w:p>
    <w:p>
      <w:pPr>
        <w:pStyle w:val="ListParagraph"/>
        <w:numPr>
          <w:ilvl w:val="0"/>
          <w:numId w:val="2"/>
        </w:numPr>
        <w:spacing w:after="40" w:before="40"/>
      </w:pPr>
      <w:r>
        <w:rPr>
          <w:rFonts w:ascii="Arial" w:cs="Arial" w:eastAsia="Arial" w:hAnsi="Arial"/>
          <w:color w:val="4A4A4A"/>
          <w:sz w:val="20"/>
          <w:szCs w:val="20"/>
        </w:rPr>
        <w:t xml:space="preserve">server.py starts in stdio mode without crashing</w:t>
      </w:r>
    </w:p>
    <w:p>
      <w:pPr>
        <w:pStyle w:val="ListParagraph"/>
        <w:numPr>
          <w:ilvl w:val="0"/>
          <w:numId w:val="2"/>
        </w:numPr>
        <w:spacing w:after="40" w:before="40"/>
      </w:pPr>
      <w:r>
        <w:rPr>
          <w:rFonts w:ascii="Arial" w:cs="Arial" w:eastAsia="Arial" w:hAnsi="Arial"/>
          <w:color w:val="4A4A4A"/>
          <w:sz w:val="20"/>
          <w:szCs w:val="20"/>
        </w:rPr>
        <w:t xml:space="preserve">All 7 tools appear in MCP Inspector tool list</w:t>
      </w:r>
    </w:p>
    <w:p>
      <w:pPr>
        <w:pStyle w:val="ListParagraph"/>
        <w:numPr>
          <w:ilvl w:val="0"/>
          <w:numId w:val="2"/>
        </w:numPr>
        <w:spacing w:after="40" w:before="40"/>
      </w:pPr>
      <w:r>
        <w:rPr>
          <w:rFonts w:ascii="Arial" w:cs="Arial" w:eastAsia="Arial" w:hAnsi="Arial"/>
          <w:color w:val="4A4A4A"/>
          <w:sz w:val="20"/>
          <w:szCs w:val="20"/>
        </w:rPr>
        <w:t xml:space="preserve">All 3 resources resolve to valid JSON in MCP Inspector</w:t>
      </w:r>
    </w:p>
    <w:p>
      <w:pPr>
        <w:pStyle w:val="ListParagraph"/>
        <w:numPr>
          <w:ilvl w:val="0"/>
          <w:numId w:val="2"/>
        </w:numPr>
        <w:spacing w:after="40" w:before="40"/>
      </w:pPr>
      <w:r>
        <w:rPr>
          <w:rFonts w:ascii="Arial" w:cs="Arial" w:eastAsia="Arial" w:hAnsi="Arial"/>
          <w:color w:val="4A4A4A"/>
          <w:sz w:val="20"/>
          <w:szCs w:val="20"/>
        </w:rPr>
        <w:t xml:space="preserve">Bridge sends correct JSON over Unix socket to adtp-client daemon</w:t>
      </w:r>
    </w:p>
    <w:p>
      <w:pPr>
        <w:pStyle w:val="ListParagraph"/>
        <w:numPr>
          <w:ilvl w:val="0"/>
          <w:numId w:val="2"/>
        </w:numPr>
        <w:spacing w:after="40" w:before="40"/>
      </w:pPr>
      <w:r>
        <w:rPr>
          <w:rFonts w:ascii="Arial" w:cs="Arial" w:eastAsia="Arial" w:hAnsi="Arial"/>
          <w:color w:val="4A4A4A"/>
          <w:sz w:val="20"/>
          <w:szCs w:val="20"/>
        </w:rPr>
        <w:t xml:space="preserve">validator.py rejects path traversal, oversized files and invalid UUIDs</w:t>
      </w:r>
    </w:p>
    <w:p>
      <w:pPr>
        <w:pStyle w:val="ListParagraph"/>
        <w:numPr>
          <w:ilvl w:val="0"/>
          <w:numId w:val="2"/>
        </w:numPr>
        <w:spacing w:after="40" w:before="40"/>
      </w:pPr>
      <w:r>
        <w:rPr>
          <w:rFonts w:ascii="Arial" w:cs="Arial" w:eastAsia="Arial" w:hAnsi="Arial"/>
          <w:color w:val="4A4A4A"/>
          <w:sz w:val="20"/>
          <w:szCs w:val="20"/>
        </w:rPr>
        <w:t xml:space="preserve">pytest tests/unit/ — all pass</w:t>
      </w:r>
    </w:p>
    <w:p>
      <w:pPr>
        <w:pStyle w:val="ListParagraph"/>
        <w:numPr>
          <w:ilvl w:val="0"/>
          <w:numId w:val="2"/>
        </w:numPr>
        <w:spacing w:after="40" w:before="40"/>
      </w:pPr>
      <w:r>
        <w:rPr>
          <w:rFonts w:ascii="Arial" w:cs="Arial" w:eastAsia="Arial" w:hAnsi="Arial"/>
          <w:color w:val="4A4A4A"/>
          <w:sz w:val="20"/>
          <w:szCs w:val="20"/>
        </w:rPr>
        <w:t xml:space="preserve">pytest tests/integration/ — all pass with daemon running</w:t>
      </w:r>
    </w:p>
    <w:p>
      <w:pPr>
        <w:pStyle w:val="ListParagraph"/>
        <w:numPr>
          <w:ilvl w:val="0"/>
          <w:numId w:val="2"/>
        </w:numPr>
        <w:spacing w:after="40" w:before="40"/>
      </w:pPr>
      <w:r>
        <w:rPr>
          <w:rFonts w:ascii="Arial" w:cs="Arial" w:eastAsia="Arial" w:hAnsi="Arial"/>
          <w:color w:val="4A4A4A"/>
          <w:sz w:val="20"/>
          <w:szCs w:val="20"/>
        </w:rPr>
        <w:t xml:space="preserve">Claude Desktop connects via stdio and can call send_file successfully</w:t>
      </w:r>
    </w:p>
    <w:p>
      <w:pPr>
        <w:pStyle w:val="ListParagraph"/>
        <w:numPr>
          <w:ilvl w:val="0"/>
          <w:numId w:val="2"/>
        </w:numPr>
        <w:spacing w:after="40" w:before="40"/>
      </w:pPr>
      <w:r>
        <w:rPr>
          <w:rFonts w:ascii="Arial" w:cs="Arial" w:eastAsia="Arial" w:hAnsi="Arial"/>
          <w:color w:val="4A4A4A"/>
          <w:sz w:val="20"/>
          <w:szCs w:val="20"/>
        </w:rPr>
        <w:t xml:space="preserve">No file contents pass through the MCP server — only metadata and commands</w:t>
      </w:r>
    </w:p>
    <w:p>
      <w:pPr>
        <w:spacing w:after="160" w:before="0"/>
      </w:pPr>
      <w:r>
        <w:t xml:space="preserve"/>
      </w:r>
    </w:p>
    <w:p>
      <w:pPr>
        <w:pStyle w:val="Heading1"/>
        <w:pBdr>
          <w:bottom w:val="single" w:color="C8430A" w:sz="6" w:space="4"/>
        </w:pBdr>
        <w:spacing w:after="160" w:before="360"/>
      </w:pPr>
      <w:r>
        <w:rPr>
          <w:rFonts w:ascii="Arial" w:cs="Arial" w:eastAsia="Arial" w:hAnsi="Arial"/>
          <w:b/>
          <w:bCs/>
          <w:color w:val="C8430A"/>
          <w:sz w:val="28"/>
          <w:szCs w:val="28"/>
        </w:rPr>
        <w:t xml:space="preserve">Phase 3 Hook Points</w:t>
      </w:r>
    </w:p>
    <w:p>
      <w:pPr>
        <w:spacing w:after="80" w:before="60"/>
      </w:pPr>
      <w:r>
        <w:rPr>
          <w:rFonts w:ascii="Arial" w:cs="Arial" w:eastAsia="Arial" w:hAnsi="Arial"/>
          <w:color w:val="4A4A4A"/>
          <w:sz w:val="20"/>
          <w:szCs w:val="20"/>
        </w:rPr>
        <w:t xml:space="preserve">Phase 3 (Intelligence Layer) plugs into Phase 2 at exactly three points. These must be left as stubs in Phase 2 — do not implement them now.</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Hook Location</w:t>
            </w:r>
          </w:p>
        </w:tc>
        <w:tc>
          <w:tcPr>
            <w:tcW w:type="dxa" w:w="220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File</w:t>
            </w:r>
          </w:p>
        </w:tc>
        <w:tc>
          <w:tcPr>
            <w:tcW w:type="dxa" w:w="4360"/>
            <w:tcBorders>
              <w:top w:val="single" w:color="CCCCCC" w:sz="1"/>
              <w:left w:val="single" w:color="CCCCCC" w:sz="1"/>
              <w:bottom w:val="single" w:color="CCCCCC" w:sz="1"/>
              <w:right w:val="single" w:color="CCCCCC" w:sz="1"/>
            </w:tcBorders>
            <w:shd w:fill="1A1A1A" w:val="clear"/>
            <w:tcMar>
              <w:top w:type="dxa" w:w="80"/>
              <w:left w:type="dxa" w:w="100"/>
              <w:bottom w:type="dxa" w:w="80"/>
              <w:right w:type="dxa" w:w="100"/>
            </w:tcMar>
          </w:tcPr>
          <w:p>
            <w:r>
              <w:rPr>
                <w:rFonts w:ascii="Arial" w:cs="Arial" w:eastAsia="Arial" w:hAnsi="Arial"/>
                <w:b/>
                <w:bCs/>
                <w:color w:val="FFFFFF"/>
                <w:sz w:val="19"/>
                <w:szCs w:val="19"/>
              </w:rPr>
              <w:t xml:space="preserve">Phase 3 Fills This With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Before send_file bridge call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tools/send_file.py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packager.build_context(file_path) — reads file, extracts schema, builds ContextBlock</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Before receive_file bridge call</w:t>
            </w:r>
          </w:p>
        </w:tc>
        <w:tc>
          <w:tcPr>
            <w:tcW w:type="dxa" w:w="220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tools/receive_file.py</w:t>
            </w:r>
          </w:p>
        </w:tc>
        <w:tc>
          <w:tcPr>
            <w:tcW w:type="dxa" w:w="4360"/>
            <w:tcBorders>
              <w:top w:val="single" w:color="CCCCCC" w:sz="1"/>
              <w:left w:val="single" w:color="CCCCCC" w:sz="1"/>
              <w:bottom w:val="single" w:color="CCCCCC" w:sz="1"/>
              <w:right w:val="single" w:color="CCCCCC" w:sz="1"/>
            </w:tcBorders>
            <w:shd w:fill="F9F9F9" w:val="clear"/>
            <w:tcMar>
              <w:top w:type="dxa" w:w="80"/>
              <w:left w:type="dxa" w:w="100"/>
              <w:bottom w:type="dxa" w:w="80"/>
              <w:right w:type="dxa" w:w="100"/>
            </w:tcMar>
          </w:tcPr>
          <w:p>
            <w:r>
              <w:rPr>
                <w:rFonts w:ascii="Arial" w:cs="Arial" w:eastAsia="Arial" w:hAnsi="Arial"/>
                <w:b w:val="false"/>
                <w:bCs w:val="false"/>
                <w:color w:val="4A4A4A"/>
                <w:sz w:val="19"/>
                <w:szCs w:val="19"/>
              </w:rPr>
              <w:t xml:space="preserve">packager.build_context(file_path) — adds context to outbound push packet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get_file_context response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tools/get_file_context.py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4A4A4A"/>
                <w:sz w:val="19"/>
                <w:szCs w:val="19"/>
              </w:rPr>
              <w:t xml:space="preserve">Returns full ContextBlock with schema, summary, agent_hint populated by extractors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430A" w:sz="4"/>
              <w:left w:val="single" w:color="C8430A" w:sz="14"/>
              <w:bottom w:val="single" w:color="C8430A" w:sz="4"/>
              <w:right w:val="none" w:color="FFFFFF" w:sz="0"/>
            </w:tcBorders>
            <w:shd w:fill="FDF6EE" w:val="clear"/>
            <w:tcMar>
              <w:top w:type="dxa" w:w="100"/>
              <w:left w:type="dxa" w:w="180"/>
              <w:bottom w:type="dxa" w:w="100"/>
              <w:right w:type="dxa" w:w="100"/>
            </w:tcMar>
          </w:tcPr>
          <w:p>
            <w:r>
              <w:rPr>
                <w:rFonts w:ascii="Arial" w:cs="Arial" w:eastAsia="Arial" w:hAnsi="Arial"/>
                <w:color w:val="4A4A4A"/>
                <w:sz w:val="20"/>
                <w:szCs w:val="20"/>
              </w:rPr>
              <w:t xml:space="preserve">In Phase 2, packager.build_context() returns an empty ContextBlock. The stub must exist and be called — Phase 3 only replaces the implementation inside packager.py without touching any MCP tool definitions.</w:t>
            </w:r>
          </w:p>
        </w:tc>
      </w:tr>
    </w:tbl>
    <w:p>
      <w:pPr>
        <w:spacing w:after="16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430A" w:sz="4" w:space="4"/>
      </w:pBdr>
      <w:spacing w:after="0" w:before="100"/>
      <w:jc w:val="center"/>
    </w:pPr>
    <w:r>
      <w:rPr>
        <w:rFonts w:ascii="Arial" w:cs="Arial" w:eastAsia="Arial" w:hAnsi="Arial"/>
        <w:color w:val="4A4A4A"/>
        <w:sz w:val="16"/>
        <w:szCs w:val="16"/>
      </w:rPr>
      <w:t xml:space="preserve">Ashir Tech  |  ashir.world  |  Confidential  |  Phase 2 of 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430A" w:sz="4" w:space="4"/>
      </w:pBdr>
      <w:spacing w:after="100" w:before="0"/>
    </w:pPr>
    <w:r>
      <w:rPr>
        <w:rFonts w:ascii="Arial" w:cs="Arial" w:eastAsia="Arial" w:hAnsi="Arial"/>
        <w:color w:val="4A4A4A"/>
        <w:sz w:val="16"/>
        <w:szCs w:val="16"/>
      </w:rPr>
      <w:t xml:space="preserve">ADTP Phase 2 — MCP Server — adtp-mcp — Ashir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right="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80"/>
      <w:outlineLvl w:val="1"/>
    </w:pPr>
    <w:rPr>
      <w:rFonts w:ascii="Arial" w:cs="Arial" w:eastAsia="Arial" w:hAnsi="Arial"/>
      <w:b/>
      <w:bCs/>
      <w:sz w:val="24"/>
      <w:szCs w:val="24"/>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2026-05-30T15:51:36.336Z</dcterms:created>
  <dcterms:modified xsi:type="dcterms:W3CDTF">2026-05-30T15:51:36.350Z</dcterms:modified>
</cp:coreProperties>
</file>

<file path=docProps/custom.xml><?xml version="1.0" encoding="utf-8"?>
<Properties xmlns="http://schemas.openxmlformats.org/officeDocument/2006/custom-properties" xmlns:vt="http://schemas.openxmlformats.org/officeDocument/2006/docPropsVTypes"/>
</file>