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0F61" w14:textId="424DBCC3" w:rsidR="0045370C" w:rsidRDefault="00000000">
      <w:pPr>
        <w:jc w:val="center"/>
        <w:rPr>
          <w:b/>
          <w:sz w:val="30"/>
          <w:szCs w:val="30"/>
        </w:rPr>
      </w:pPr>
      <w:r>
        <w:rPr>
          <w:b/>
          <w:sz w:val="30"/>
          <w:szCs w:val="30"/>
        </w:rPr>
        <w:t>The Dynamics of GDP Growth</w:t>
      </w:r>
      <w:r w:rsidR="00557CFF">
        <w:rPr>
          <w:b/>
          <w:sz w:val="30"/>
          <w:szCs w:val="30"/>
        </w:rPr>
        <w:t xml:space="preserve"> and Socioeconomic Indicators</w:t>
      </w:r>
    </w:p>
    <w:p w14:paraId="094FDE53" w14:textId="77777777" w:rsidR="0045370C" w:rsidRDefault="00000000">
      <w:pPr>
        <w:jc w:val="center"/>
        <w:rPr>
          <w:b/>
          <w:sz w:val="30"/>
          <w:szCs w:val="30"/>
        </w:rPr>
      </w:pPr>
      <w:r>
        <w:rPr>
          <w:b/>
          <w:sz w:val="30"/>
          <w:szCs w:val="30"/>
        </w:rPr>
        <w:t xml:space="preserve"> A Global Outlook</w:t>
      </w:r>
    </w:p>
    <w:p w14:paraId="5810C0B6" w14:textId="77777777" w:rsidR="0045370C" w:rsidRDefault="0045370C">
      <w:pPr>
        <w:rPr>
          <w:b/>
        </w:rPr>
      </w:pPr>
    </w:p>
    <w:p w14:paraId="15BDE68E" w14:textId="77777777" w:rsidR="0045370C" w:rsidRDefault="00000000">
      <w:pPr>
        <w:rPr>
          <w:b/>
        </w:rPr>
      </w:pPr>
      <w:r>
        <w:rPr>
          <w:b/>
        </w:rPr>
        <w:t>Introduction:</w:t>
      </w:r>
    </w:p>
    <w:p w14:paraId="3142804C" w14:textId="77777777" w:rsidR="0045370C" w:rsidRDefault="0045370C">
      <w:pPr>
        <w:rPr>
          <w:b/>
        </w:rPr>
      </w:pPr>
    </w:p>
    <w:p w14:paraId="5F40AB9D" w14:textId="77777777" w:rsidR="0045370C" w:rsidRDefault="00000000">
      <w:r>
        <w:t>Social inequality and GDP growth are crucial aspects of a nation's well-being, and understanding their relationship is vital for informed policymaking and international cooperation. This project investigates the dynamics between social inequality, as measured by various indicators like the Gini coefficient and access to education, and GDP growth rates across diverse countries over several decades. By analyzing historical and current data, we seek to identify trends, patterns, and correlations and gain insights into how these dynamics have evolved. This research will provide valuable knowledge for fostering inclusive and sustainable economic development on a global scale.</w:t>
      </w:r>
    </w:p>
    <w:p w14:paraId="4F04953A" w14:textId="77777777" w:rsidR="0045370C" w:rsidRDefault="0045370C"/>
    <w:p w14:paraId="7DDDC12F" w14:textId="77777777" w:rsidR="0045370C" w:rsidRDefault="00000000">
      <w:pPr>
        <w:rPr>
          <w:b/>
        </w:rPr>
      </w:pPr>
      <w:r>
        <w:rPr>
          <w:b/>
        </w:rPr>
        <w:t>Objective questions:</w:t>
      </w:r>
    </w:p>
    <w:p w14:paraId="3F493697" w14:textId="77777777" w:rsidR="0045370C" w:rsidRDefault="0045370C"/>
    <w:p w14:paraId="76C004C3" w14:textId="77777777" w:rsidR="0045370C" w:rsidRDefault="00000000">
      <w:pPr>
        <w:numPr>
          <w:ilvl w:val="0"/>
          <w:numId w:val="2"/>
        </w:numPr>
      </w:pPr>
      <w:r>
        <w:t>How have economic inequality and GDP growth been related in various countries over the past few decades, and how have these relationships changed?</w:t>
      </w:r>
    </w:p>
    <w:p w14:paraId="3F8398BD" w14:textId="77777777" w:rsidR="0045370C" w:rsidRDefault="00000000">
      <w:pPr>
        <w:numPr>
          <w:ilvl w:val="0"/>
          <w:numId w:val="2"/>
        </w:numPr>
      </w:pPr>
      <w:r>
        <w:t>What can historical data tell us about the expected changes in poverty, literacy, and unemployment rates for high-economic countries?</w:t>
      </w:r>
    </w:p>
    <w:p w14:paraId="368753B7" w14:textId="77777777" w:rsidR="0045370C" w:rsidRDefault="0045370C"/>
    <w:p w14:paraId="00A37125" w14:textId="77777777" w:rsidR="0045370C" w:rsidRDefault="00000000">
      <w:pPr>
        <w:rPr>
          <w:b/>
        </w:rPr>
      </w:pPr>
      <w:r>
        <w:rPr>
          <w:b/>
        </w:rPr>
        <w:t>Methodologies:</w:t>
      </w:r>
    </w:p>
    <w:p w14:paraId="19384DDE" w14:textId="77777777" w:rsidR="0045370C" w:rsidRDefault="0045370C"/>
    <w:p w14:paraId="201004AF" w14:textId="77777777" w:rsidR="0045370C" w:rsidRDefault="00000000">
      <w:pPr>
        <w:numPr>
          <w:ilvl w:val="0"/>
          <w:numId w:val="1"/>
        </w:numPr>
      </w:pPr>
      <w:r>
        <w:t>HTML/CSS: Create a user-friendly web interface using HTML/CSS for data presentation and interactivity.</w:t>
      </w:r>
    </w:p>
    <w:p w14:paraId="2190740C" w14:textId="77777777" w:rsidR="0045370C" w:rsidRDefault="00000000">
      <w:pPr>
        <w:numPr>
          <w:ilvl w:val="0"/>
          <w:numId w:val="1"/>
        </w:numPr>
      </w:pPr>
      <w:r>
        <w:t>JavaScript: Implement JavaScript for dynamic and interactive elements within the web application.</w:t>
      </w:r>
    </w:p>
    <w:p w14:paraId="3DC0B09C" w14:textId="77777777" w:rsidR="0045370C" w:rsidRDefault="00000000">
      <w:pPr>
        <w:numPr>
          <w:ilvl w:val="0"/>
          <w:numId w:val="1"/>
        </w:numPr>
      </w:pPr>
      <w:r>
        <w:t xml:space="preserve">Visualization Tools: Use Leaflet or </w:t>
      </w:r>
      <w:proofErr w:type="spellStart"/>
      <w:r>
        <w:t>Plotly</w:t>
      </w:r>
      <w:proofErr w:type="spellEnd"/>
      <w:r>
        <w:t xml:space="preserve"> for data visualization and interactive charting.</w:t>
      </w:r>
    </w:p>
    <w:p w14:paraId="2444345E" w14:textId="77777777" w:rsidR="0045370C" w:rsidRDefault="00000000">
      <w:pPr>
        <w:numPr>
          <w:ilvl w:val="0"/>
          <w:numId w:val="1"/>
        </w:numPr>
      </w:pPr>
      <w:r>
        <w:t>Database Integration: Utilize a database (SQL, MongoDB, SQLite, etc.) for efficient data storage and retrieval.</w:t>
      </w:r>
    </w:p>
    <w:p w14:paraId="6799B44A" w14:textId="77777777" w:rsidR="0045370C" w:rsidRDefault="00000000">
      <w:pPr>
        <w:numPr>
          <w:ilvl w:val="0"/>
          <w:numId w:val="1"/>
        </w:numPr>
      </w:pPr>
      <w:r>
        <w:t>Python Flask-Powered API: Develop a Flask-powered API to facilitate data retrieval and manipulation.</w:t>
      </w:r>
    </w:p>
    <w:p w14:paraId="0EA6794A" w14:textId="77777777" w:rsidR="0045370C" w:rsidRDefault="0045370C">
      <w:pPr>
        <w:rPr>
          <w:b/>
        </w:rPr>
      </w:pPr>
    </w:p>
    <w:p w14:paraId="2387CFC5" w14:textId="77777777" w:rsidR="0045370C" w:rsidRDefault="00000000">
      <w:pPr>
        <w:rPr>
          <w:b/>
          <w:sz w:val="24"/>
          <w:szCs w:val="24"/>
        </w:rPr>
      </w:pPr>
      <w:r>
        <w:rPr>
          <w:b/>
          <w:sz w:val="24"/>
          <w:szCs w:val="24"/>
        </w:rPr>
        <w:t>Datasets:</w:t>
      </w:r>
    </w:p>
    <w:p w14:paraId="2C3A81C6" w14:textId="77777777" w:rsidR="0045370C" w:rsidRDefault="0045370C">
      <w:pPr>
        <w:rPr>
          <w:sz w:val="24"/>
          <w:szCs w:val="24"/>
        </w:rPr>
      </w:pPr>
    </w:p>
    <w:p w14:paraId="5B914E29" w14:textId="77777777" w:rsidR="0045370C" w:rsidRDefault="00000000">
      <w:pPr>
        <w:rPr>
          <w:sz w:val="24"/>
          <w:szCs w:val="24"/>
        </w:rPr>
      </w:pPr>
      <w:r>
        <w:rPr>
          <w:sz w:val="24"/>
          <w:szCs w:val="24"/>
        </w:rPr>
        <w:t>GDP:</w:t>
      </w:r>
    </w:p>
    <w:p w14:paraId="707074CD" w14:textId="77777777" w:rsidR="0045370C" w:rsidRDefault="00000000">
      <w:pPr>
        <w:ind w:firstLine="720"/>
        <w:rPr>
          <w:sz w:val="24"/>
          <w:szCs w:val="24"/>
        </w:rPr>
      </w:pPr>
      <w:hyperlink r:id="rId5">
        <w:r>
          <w:rPr>
            <w:color w:val="0000FF"/>
            <w:sz w:val="24"/>
            <w:szCs w:val="24"/>
            <w:u w:val="single"/>
          </w:rPr>
          <w:t>https://www.imf.org/external/datamapper/api/v1/NGDP_RPCH</w:t>
        </w:r>
      </w:hyperlink>
    </w:p>
    <w:p w14:paraId="253DCA9F" w14:textId="77777777" w:rsidR="0045370C" w:rsidRDefault="00000000">
      <w:pPr>
        <w:rPr>
          <w:sz w:val="24"/>
          <w:szCs w:val="24"/>
        </w:rPr>
      </w:pPr>
      <w:r>
        <w:rPr>
          <w:sz w:val="24"/>
          <w:szCs w:val="24"/>
        </w:rPr>
        <w:t>Poverty:</w:t>
      </w:r>
    </w:p>
    <w:p w14:paraId="4E92E9B0" w14:textId="77777777" w:rsidR="0045370C" w:rsidRDefault="00000000">
      <w:pPr>
        <w:ind w:firstLine="720"/>
        <w:rPr>
          <w:sz w:val="24"/>
          <w:szCs w:val="24"/>
        </w:rPr>
      </w:pPr>
      <w:hyperlink r:id="rId6">
        <w:r>
          <w:rPr>
            <w:color w:val="1155CC"/>
            <w:sz w:val="24"/>
            <w:szCs w:val="24"/>
            <w:u w:val="single"/>
          </w:rPr>
          <w:t>https://data.worldbank.org/topic/11?end=2023&amp;start=2000</w:t>
        </w:r>
      </w:hyperlink>
    </w:p>
    <w:p w14:paraId="751BDA0E" w14:textId="77777777" w:rsidR="0045370C" w:rsidRDefault="0045370C">
      <w:pPr>
        <w:rPr>
          <w:sz w:val="24"/>
          <w:szCs w:val="24"/>
        </w:rPr>
      </w:pPr>
    </w:p>
    <w:p w14:paraId="4889321D" w14:textId="77777777" w:rsidR="0045370C" w:rsidRDefault="00000000">
      <w:pPr>
        <w:rPr>
          <w:sz w:val="24"/>
          <w:szCs w:val="24"/>
        </w:rPr>
      </w:pPr>
      <w:r>
        <w:rPr>
          <w:sz w:val="24"/>
          <w:szCs w:val="24"/>
        </w:rPr>
        <w:t>Literacy:</w:t>
      </w:r>
    </w:p>
    <w:p w14:paraId="52545315" w14:textId="77777777" w:rsidR="0045370C" w:rsidRDefault="00000000">
      <w:pPr>
        <w:ind w:left="720"/>
        <w:rPr>
          <w:sz w:val="24"/>
          <w:szCs w:val="24"/>
        </w:rPr>
      </w:pPr>
      <w:hyperlink r:id="rId7">
        <w:r>
          <w:rPr>
            <w:color w:val="0000EE"/>
            <w:sz w:val="24"/>
            <w:szCs w:val="24"/>
            <w:u w:val="single"/>
          </w:rPr>
          <w:t>https://ourworldindata.org/literacy</w:t>
        </w:r>
      </w:hyperlink>
    </w:p>
    <w:p w14:paraId="08043096" w14:textId="77777777" w:rsidR="0045370C" w:rsidRDefault="0045370C">
      <w:pPr>
        <w:rPr>
          <w:sz w:val="24"/>
          <w:szCs w:val="24"/>
        </w:rPr>
      </w:pPr>
    </w:p>
    <w:p w14:paraId="23C8A9CF" w14:textId="77777777" w:rsidR="0045370C" w:rsidRDefault="00000000">
      <w:pPr>
        <w:rPr>
          <w:sz w:val="24"/>
          <w:szCs w:val="24"/>
        </w:rPr>
      </w:pPr>
      <w:r>
        <w:rPr>
          <w:sz w:val="24"/>
          <w:szCs w:val="24"/>
        </w:rPr>
        <w:lastRenderedPageBreak/>
        <w:t>Unemployment rate:</w:t>
      </w:r>
    </w:p>
    <w:p w14:paraId="64273055" w14:textId="77777777" w:rsidR="0045370C" w:rsidRDefault="00000000">
      <w:pPr>
        <w:ind w:firstLine="720"/>
        <w:rPr>
          <w:sz w:val="24"/>
          <w:szCs w:val="24"/>
        </w:rPr>
      </w:pPr>
      <w:hyperlink r:id="rId8">
        <w:r>
          <w:rPr>
            <w:color w:val="1155CC"/>
            <w:sz w:val="24"/>
            <w:szCs w:val="24"/>
            <w:u w:val="single"/>
          </w:rPr>
          <w:t>https://www.imf.org/external/datamapper/LUR@WEO/OEMDC/ADVEC/WEOWORLD</w:t>
        </w:r>
      </w:hyperlink>
    </w:p>
    <w:p w14:paraId="4E760751" w14:textId="77777777" w:rsidR="0045370C" w:rsidRDefault="0045370C">
      <w:pPr>
        <w:rPr>
          <w:sz w:val="24"/>
          <w:szCs w:val="24"/>
        </w:rPr>
      </w:pPr>
    </w:p>
    <w:p w14:paraId="2103917C" w14:textId="77777777" w:rsidR="0045370C" w:rsidRDefault="00000000">
      <w:pPr>
        <w:rPr>
          <w:sz w:val="24"/>
          <w:szCs w:val="24"/>
        </w:rPr>
      </w:pPr>
      <w:r>
        <w:rPr>
          <w:sz w:val="24"/>
          <w:szCs w:val="24"/>
        </w:rPr>
        <w:t>Gini index:</w:t>
      </w:r>
    </w:p>
    <w:p w14:paraId="20F0FA78" w14:textId="77777777" w:rsidR="0045370C" w:rsidRDefault="00000000">
      <w:pPr>
        <w:ind w:left="720"/>
        <w:rPr>
          <w:sz w:val="24"/>
          <w:szCs w:val="24"/>
        </w:rPr>
      </w:pPr>
      <w:hyperlink r:id="rId9">
        <w:r>
          <w:rPr>
            <w:color w:val="1155CC"/>
            <w:sz w:val="24"/>
            <w:szCs w:val="24"/>
            <w:u w:val="single"/>
          </w:rPr>
          <w:t>https://ourworldindata.org/what-is-the-gini-coefficient</w:t>
        </w:r>
      </w:hyperlink>
    </w:p>
    <w:p w14:paraId="57C59ED1" w14:textId="77777777" w:rsidR="0045370C" w:rsidRDefault="0045370C">
      <w:pPr>
        <w:ind w:left="720"/>
        <w:rPr>
          <w:sz w:val="24"/>
          <w:szCs w:val="24"/>
        </w:rPr>
      </w:pPr>
    </w:p>
    <w:p w14:paraId="536A8DDE" w14:textId="77777777" w:rsidR="0045370C" w:rsidRDefault="0045370C">
      <w:pPr>
        <w:ind w:left="720"/>
        <w:rPr>
          <w:sz w:val="24"/>
          <w:szCs w:val="24"/>
        </w:rPr>
      </w:pPr>
    </w:p>
    <w:p w14:paraId="39D1649A" w14:textId="77777777" w:rsidR="0045370C" w:rsidRDefault="00000000">
      <w:pPr>
        <w:rPr>
          <w:b/>
          <w:sz w:val="24"/>
          <w:szCs w:val="24"/>
        </w:rPr>
      </w:pPr>
      <w:r>
        <w:rPr>
          <w:b/>
          <w:sz w:val="24"/>
          <w:szCs w:val="24"/>
        </w:rPr>
        <w:t>Dashboard design:</w:t>
      </w:r>
    </w:p>
    <w:p w14:paraId="310D3174" w14:textId="77777777" w:rsidR="0045370C" w:rsidRDefault="0045370C">
      <w:pPr>
        <w:ind w:left="720"/>
        <w:rPr>
          <w:sz w:val="24"/>
          <w:szCs w:val="24"/>
        </w:rPr>
      </w:pPr>
    </w:p>
    <w:p w14:paraId="622EE9E2" w14:textId="77777777" w:rsidR="0045370C" w:rsidRDefault="00000000">
      <w:pPr>
        <w:rPr>
          <w:sz w:val="24"/>
          <w:szCs w:val="24"/>
        </w:rPr>
      </w:pPr>
      <w:r>
        <w:rPr>
          <w:noProof/>
          <w:sz w:val="24"/>
          <w:szCs w:val="24"/>
        </w:rPr>
        <w:drawing>
          <wp:inline distT="114300" distB="114300" distL="114300" distR="114300" wp14:anchorId="50C53A9D" wp14:editId="3966751F">
            <wp:extent cx="5943600" cy="4457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3CCF6C87" w14:textId="77777777" w:rsidR="0045370C" w:rsidRDefault="0045370C">
      <w:pPr>
        <w:ind w:left="720"/>
        <w:rPr>
          <w:sz w:val="24"/>
          <w:szCs w:val="24"/>
        </w:rPr>
      </w:pPr>
    </w:p>
    <w:p w14:paraId="7C834052" w14:textId="77777777" w:rsidR="0045370C" w:rsidRDefault="00000000">
      <w:pPr>
        <w:rPr>
          <w:b/>
        </w:rPr>
      </w:pPr>
      <w:r>
        <w:rPr>
          <w:b/>
        </w:rPr>
        <w:t>Poverty, Unemployment, Literacy, Gini Index:</w:t>
      </w:r>
    </w:p>
    <w:p w14:paraId="52477C5B" w14:textId="77777777" w:rsidR="0045370C" w:rsidRDefault="00000000">
      <w:r>
        <w:rPr>
          <w:noProof/>
        </w:rPr>
        <w:lastRenderedPageBreak/>
        <w:drawing>
          <wp:inline distT="114300" distB="114300" distL="114300" distR="114300" wp14:anchorId="2AA8092B" wp14:editId="0B748779">
            <wp:extent cx="5943600" cy="400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000500"/>
                    </a:xfrm>
                    <a:prstGeom prst="rect">
                      <a:avLst/>
                    </a:prstGeom>
                    <a:ln/>
                  </pic:spPr>
                </pic:pic>
              </a:graphicData>
            </a:graphic>
          </wp:inline>
        </w:drawing>
      </w:r>
    </w:p>
    <w:p w14:paraId="1B7A7E8F" w14:textId="77777777" w:rsidR="0045370C" w:rsidRDefault="0045370C"/>
    <w:p w14:paraId="45560313" w14:textId="77777777" w:rsidR="0045370C" w:rsidRDefault="0045370C"/>
    <w:p w14:paraId="0FC0C28D" w14:textId="77777777" w:rsidR="0045370C" w:rsidRDefault="00000000">
      <w:pPr>
        <w:rPr>
          <w:b/>
        </w:rPr>
      </w:pPr>
      <w:r>
        <w:rPr>
          <w:b/>
        </w:rPr>
        <w:t>Sketch:</w:t>
      </w:r>
    </w:p>
    <w:p w14:paraId="70F45C1C" w14:textId="77777777" w:rsidR="0045370C" w:rsidRDefault="0045370C">
      <w:pPr>
        <w:rPr>
          <w:b/>
        </w:rPr>
      </w:pPr>
    </w:p>
    <w:p w14:paraId="697E838C" w14:textId="77777777" w:rsidR="0045370C" w:rsidRDefault="00000000">
      <w:r>
        <w:rPr>
          <w:b/>
          <w:noProof/>
        </w:rPr>
        <w:drawing>
          <wp:inline distT="114300" distB="114300" distL="114300" distR="114300" wp14:anchorId="107DE010" wp14:editId="480974A4">
            <wp:extent cx="59436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905000"/>
                    </a:xfrm>
                    <a:prstGeom prst="rect">
                      <a:avLst/>
                    </a:prstGeom>
                    <a:ln/>
                  </pic:spPr>
                </pic:pic>
              </a:graphicData>
            </a:graphic>
          </wp:inline>
        </w:drawing>
      </w:r>
    </w:p>
    <w:p w14:paraId="358988EC" w14:textId="77777777" w:rsidR="0045370C" w:rsidRDefault="0045370C"/>
    <w:p w14:paraId="78569142" w14:textId="77777777" w:rsidR="0045370C" w:rsidRDefault="0045370C"/>
    <w:p w14:paraId="2C0F94C7" w14:textId="77777777" w:rsidR="0045370C" w:rsidRDefault="0045370C"/>
    <w:p w14:paraId="6CCB5D3F" w14:textId="77777777" w:rsidR="0045370C" w:rsidRDefault="0045370C"/>
    <w:sectPr w:rsidR="004537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8EB"/>
    <w:multiLevelType w:val="multilevel"/>
    <w:tmpl w:val="52B6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9A4E5C"/>
    <w:multiLevelType w:val="multilevel"/>
    <w:tmpl w:val="D18C9AC4"/>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8565059">
    <w:abstractNumId w:val="0"/>
  </w:num>
  <w:num w:numId="2" w16cid:durableId="158822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0C"/>
    <w:rsid w:val="0045370C"/>
    <w:rsid w:val="0055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FD79"/>
  <w15:docId w15:val="{897FF1E3-A085-9743-A1AA-88F55A75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mf.org/external/datamapper/LUR@WEO/OEMDC/ADVEC/WEOWOR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literac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topic/11?end=2023&amp;start=2000" TargetMode="External"/><Relationship Id="rId11" Type="http://schemas.openxmlformats.org/officeDocument/2006/relationships/image" Target="media/image2.png"/><Relationship Id="rId5" Type="http://schemas.openxmlformats.org/officeDocument/2006/relationships/hyperlink" Target="https://www.imf.org/external/datamapper/api/v1/NGDP_RPCH"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ourworldindata.org/what-is-the-gini-coeffici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Ashlin George</cp:lastModifiedBy>
  <cp:revision>2</cp:revision>
  <dcterms:created xsi:type="dcterms:W3CDTF">2024-02-06T00:49:00Z</dcterms:created>
  <dcterms:modified xsi:type="dcterms:W3CDTF">2024-02-06T00:50:00Z</dcterms:modified>
</cp:coreProperties>
</file>