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YEAR PROJECT INTERIM REPORT</w:t>
      </w:r>
    </w:p>
    <w:p>
      <w:pPr>
        <w:pStyle w:val="Title"/>
      </w:pPr>
      <w:r>
        <w:t xml:space="preserve">985</w:t>
      </w:r>
    </w:p>
    <w:p>
      <w:pPr>
        <w:pStyle w:val="Title"/>
      </w:pPr>
      <w:r>
        <w:t xml:space="preserve">Machine Learning-Based System for Cardiopulmonary Sound Separation</w:t>
      </w:r>
    </w:p>
    <w:p>
      <w:pPr>
        <w:pStyle w:val="Title"/>
      </w:pPr>
      <w:r>
        <w:t xml:space="preserve">1221303805</w:t>
      </w:r>
    </w:p>
    <w:p>
      <w:pPr>
        <w:pStyle w:val="Title"/>
      </w:pPr>
      <w:r>
        <w:t xml:space="preserve">AL-SALOUL, ASHRAF ALI HUSSEIN</w:t>
      </w:r>
    </w:p>
    <w:p>
      <w:pPr>
        <w:pStyle w:val="Title"/>
      </w:pPr>
      <w:r>
        <w:t xml:space="preserve">Supervisor: Arshad Jamal</w:t>
      </w:r>
    </w:p>
    <w:p>
      <w:pPr>
        <w:pStyle w:val="Title"/>
      </w:pPr>
      <w:r>
        <w:t xml:space="preserve">BACHELOR OF COMPUTER SCIENCE B.CS (HONS) SOFTWARE ENGINEERING</w:t>
      </w:r>
    </w:p>
    <w:p>
      <w:pPr>
        <w:pStyle w:val="Title"/>
      </w:pPr>
      <w:r>
        <w:t xml:space="preserve">MAY 2026</w:t>
      </w:r>
    </w:p>
    <w:p>
      <w:r>
        <w:br w:type="page"/>
      </w:r>
    </w:p>
    <w:p>
      <w:pPr>
        <w:pStyle w:val="Title"/>
      </w:pPr>
      <w:r>
        <w:t xml:space="preserve">985</w:t>
      </w:r>
    </w:p>
    <w:p>
      <w:pPr>
        <w:pStyle w:val="Title"/>
      </w:pPr>
      <w:r>
        <w:t xml:space="preserve">Machine Learning-Based System for Cardiopulmonary Sound Separation</w:t>
      </w:r>
    </w:p>
    <w:p>
      <w:pPr>
        <w:pStyle w:val="Title"/>
      </w:pPr>
      <w:r>
        <w:t xml:space="preserve">BY</w:t>
      </w:r>
    </w:p>
    <w:p>
      <w:pPr>
        <w:pStyle w:val="Title"/>
      </w:pPr>
      <w:r>
        <w:t xml:space="preserve">1221303805 AL-SALOUL, ASHRAF ALI HUSSEIN</w:t>
      </w:r>
    </w:p>
    <w:p>
      <w:pPr>
        <w:pStyle w:val="BodyText"/>
      </w:pPr>
      <w:r>
        <w:t xml:space="preserve">PROJECT INTERIM REPORT SUBMITTED IN PARTIAL FULFILMENT OF THE REQUIREMENT FOR THE DEGREE OF</w:t>
      </w:r>
    </w:p>
    <w:p>
      <w:pPr>
        <w:pStyle w:val="Title"/>
      </w:pPr>
      <w:r>
        <w:t xml:space="preserve">BACHELOR OF COMPUTER SCIENCE B.CS (HONS) SOFTWARE ENGINEERING</w:t>
      </w:r>
    </w:p>
    <w:p>
      <w:pPr>
        <w:pStyle w:val="Title"/>
      </w:pPr>
      <w:r>
        <w:t xml:space="preserve">Supervisor: Arshad Jamal</w:t>
      </w:r>
    </w:p>
    <w:p>
      <w:pPr>
        <w:pStyle w:val="BodyText"/>
      </w:pPr>
      <w:r>
        <w:t xml:space="preserve">in the</w:t>
      </w:r>
    </w:p>
    <w:p>
      <w:pPr>
        <w:pStyle w:val="BodyText"/>
      </w:pPr>
      <w:r>
        <w:t xml:space="preserve">Faculty of Computing and Informatics</w:t>
      </w:r>
    </w:p>
    <w:p>
      <w:pPr>
        <w:pStyle w:val="Title"/>
      </w:pPr>
      <w:r>
        <w:t xml:space="preserve">MULTIMEDIA UNIVERSITY</w:t>
      </w:r>
    </w:p>
    <w:p>
      <w:pPr>
        <w:pStyle w:val="Title"/>
      </w:pPr>
      <w:r>
        <w:t xml:space="preserve">MALAYSIA</w:t>
      </w:r>
    </w:p>
    <w:p>
      <w:pPr>
        <w:pStyle w:val="Title"/>
      </w:pPr>
      <w:r>
        <w:t xml:space="preserve">MAY 2026</w:t>
      </w:r>
    </w:p>
    <w:p>
      <w:pPr>
        <w:sectPr>
          <w:type w:val="continuous"/>
          <w:pgSz w:h="15840" w:w="12240"/>
          <w:pgMar w:top="1440" w:right="1440" w:bottom="1440" w:left="1440" w:header="720" w:footer="720" w:gutter="0"/>
        </w:sectPr>
      </w:pPr>
      <w:r>
        <w:br w:type="page"/>
      </w:r>
    </w:p>
    <w:bookmarkStart w:id="18" w:name="copyright"/>
    <w:p>
      <w:pPr>
        <w:pStyle w:val="Heading1"/>
      </w:pPr>
      <w:r>
        <w:t xml:space="preserve">Copyright</w:t>
      </w:r>
    </w:p>
    <w:p>
      <w:pPr>
        <w:pStyle w:val="Compact"/>
        <w:numPr>
          <w:ilvl w:val="0"/>
          <w:numId w:val="1001"/>
        </w:numPr>
      </w:pPr>
      <w:r>
        <w:t xml:space="preserve">2026 Universiti Telekom Sdn. Bhd. ALL RIGHTS RESERVED.</w:t>
      </w:r>
    </w:p>
    <w:p>
      <w:pPr>
        <w:pStyle w:val="FirstParagraph"/>
      </w:pPr>
      <w:r>
        <w:t xml:space="preserve">Copyright of this report belongs to Universiti Telekom Sdn. Bhd. as qualified by Regulation 7.2 (c) of the Multimedia University Intellectual Property and Commercialisation Policy. No part of this publication may be reproduced, stored in or introduced into a retrieval system, or transmitted in any form or by any means, or for any purpose, without the express written permission of Universiti Telekom Sdn. Bhd. Due acknowledgement shall always be made of the use of any material contained in, or derived from, this report.</w:t>
      </w:r>
    </w:p>
    <w:p>
      <w:r>
        <w:br w:type="page"/>
      </w:r>
    </w:p>
    <w:bookmarkEnd w:id="18"/>
    <w:bookmarkStart w:id="19" w:name="declaration"/>
    <w:p>
      <w:pPr>
        <w:pStyle w:val="Heading1"/>
      </w:pPr>
      <w:r>
        <w:t xml:space="preserve">Declaration</w:t>
      </w:r>
    </w:p>
    <w:p>
      <w:pPr>
        <w:pStyle w:val="FirstParagraph"/>
      </w:pPr>
      <w:r>
        <w:t xml:space="preserve">I hereby declare that the work has been done by myself and no portion of the work contained in this report has been submitted in support of any application for any other degree or qualification of this or any other university or institution of learning.</w:t>
      </w:r>
    </w:p>
    <w:p>
      <w:pPr>
        <w:pStyle w:val="BodyText"/>
      </w:pPr>
      <w:r>
        <w:t xml:space="preserve">Name of candidate: AL-SALOUL, ASHRAF ALI HUSSEIN</w:t>
      </w:r>
    </w:p>
    <w:p>
      <w:pPr>
        <w:pStyle w:val="BodyText"/>
      </w:pPr>
      <w:r>
        <w:t xml:space="preserve">Faculty of Computing &amp; Informatics</w:t>
      </w:r>
    </w:p>
    <w:p>
      <w:pPr>
        <w:pStyle w:val="BodyText"/>
      </w:pPr>
      <w:r>
        <w:t xml:space="preserve">Multimedia University</w:t>
      </w:r>
    </w:p>
    <w:p>
      <w:pPr>
        <w:pStyle w:val="BodyText"/>
      </w:pPr>
      <w:r>
        <w:t xml:space="preserve">Date:</w:t>
      </w:r>
    </w:p>
    <w:p>
      <w:r>
        <w:br w:type="page"/>
      </w:r>
    </w:p>
    <w:bookmarkEnd w:id="19"/>
    <w:bookmarkStart w:id="20" w:name="acknowledgements"/>
    <w:p>
      <w:pPr>
        <w:pStyle w:val="Heading1"/>
      </w:pPr>
      <w:r>
        <w:t xml:space="preserve">Acknowledgements</w:t>
      </w:r>
    </w:p>
    <w:p>
      <w:pPr>
        <w:pStyle w:val="FirstParagraph"/>
      </w:pPr>
      <w:r>
        <w:t xml:space="preserve">In the name of Allah, the Most Gracious, the Most Merciful.</w:t>
      </w:r>
    </w:p>
    <w:p>
      <w:pPr>
        <w:pStyle w:val="BodyText"/>
      </w:pPr>
      <w:r>
        <w:t xml:space="preserve">I would like to express my sincere gratitude to my supervisor, Arshad Jamal, for his guidance, patience, and continuous support throughout the development of this project. His advice has been valuable in shaping both the technical and academic direction of this work.</w:t>
      </w:r>
    </w:p>
    <w:p>
      <w:pPr>
        <w:pStyle w:val="BodyText"/>
      </w:pPr>
      <w:r>
        <w:t xml:space="preserve">I am also grateful to Multimedia University and the Faculty of Computing and Informatics for providing the academic environment, resources, and support necessary to complete this project.</w:t>
      </w:r>
    </w:p>
    <w:p>
      <w:pPr>
        <w:pStyle w:val="BodyText"/>
      </w:pPr>
      <w:r>
        <w:t xml:space="preserve">Finally, I would like to thank my family, friends, and colleagues for their encouragement, patience, and moral support throughout this journey.</w:t>
      </w:r>
    </w:p>
    <w:p>
      <w:r>
        <w:br w:type="page"/>
      </w:r>
    </w:p>
    <w:bookmarkEnd w:id="20"/>
    <w:bookmarkStart w:id="21" w:name="abstract"/>
    <w:p>
      <w:pPr>
        <w:pStyle w:val="Heading1"/>
      </w:pPr>
      <w:r>
        <w:t xml:space="preserve">Abstract</w:t>
      </w:r>
    </w:p>
    <w:p>
      <w:pPr>
        <w:pStyle w:val="FirstParagraph"/>
      </w:pPr>
      <w:r>
        <w:t xml:space="preserve">This interim report presents the first phase of a Final Year Project titled</w:t>
      </w:r>
      <w:r>
        <w:t xml:space="preserve"> </w:t>
      </w:r>
      <w:r>
        <w:rPr>
          <w:rStyle w:val="VerbatimChar"/>
        </w:rPr>
        <w:t xml:space="preserve">Machine Learning-Based System for Cardiopulmonary Sound Separation</w:t>
      </w:r>
      <w:r>
        <w:t xml:space="preserve">. The project focuses on developing a software prototype that processes mixed cardiopulmonary audio and produces separated heart sound and lung sound outputs. The project is motivated by the overlap between heart and lung sounds in chest recordings and by the need for a structured, reusable software workflow for sound separation rather than disease diagnosis.</w:t>
      </w:r>
    </w:p>
    <w:p>
      <w:pPr>
        <w:pStyle w:val="BodyText"/>
      </w:pPr>
      <w:r>
        <w:t xml:space="preserve">The report introduces the project background, problem statement, objectives, scope, literature review, and proposed methodology. The planned system includes public dataset selection, audio preprocessing, feature or input representation, machine learning-based separation, output generation, and evaluation using suitable signal-level metrics. The expected outcome is a proof-of-concept software system that demonstrates cardiopulmonary sound separation while avoiding unsupported clinical claims.</w:t>
      </w:r>
    </w:p>
    <w:p>
      <w:r>
        <w:br w:type="page"/>
      </w:r>
    </w:p>
    <w:bookmarkEnd w:id="21"/>
    <w:bookmarkStart w:id="22" w:name="table-of-contents"/>
    <w:p>
      <w:pPr>
        <w:pStyle w:val="Heading1"/>
      </w:pPr>
      <w:r>
        <w:t xml:space="preserve">Table of Contents</w:t>
      </w:r>
    </w:p>
    <w:p xmlns:w="http://schemas.openxmlformats.org/wordprocessingml/2006/main">
      <w:r>
        <w:fldChar w:fldCharType="begin"/>
      </w:r>
      <w:r>
        <w:instrText xml:space="preserve"> TOC \o "1-3" \h \z \u </w:instrText>
      </w:r>
      <w:r>
        <w:fldChar w:fldCharType="separate"/>
      </w:r>
      <w:r>
        <w:t>Right-click and update field to generate the table of contents.</w:t>
      </w:r>
      <w:r>
        <w:fldChar w:fldCharType="end"/>
      </w:r>
    </w:p>
    <w:p>
      <w:r>
        <w:br w:type="page"/>
      </w:r>
    </w:p>
    <w:bookmarkEnd w:id="22"/>
    <w:bookmarkStart w:id="23" w:name="list-of-tables"/>
    <w:p>
      <w:pPr>
        <w:pStyle w:val="Heading1"/>
      </w:pPr>
      <w:r>
        <w:t xml:space="preserve">List of Tables</w:t>
      </w:r>
    </w:p>
    <w:p>
      <w:pPr>
        <w:pStyle w:val="FirstParagraph"/>
      </w:pPr>
      <w:r>
        <w:t xml:space="preserve">No finalized tables have been added at this draft stage. This section should be updated after final tables are inserted.</w:t>
      </w:r>
    </w:p>
    <w:p>
      <w:r>
        <w:br w:type="page"/>
      </w:r>
    </w:p>
    <w:bookmarkEnd w:id="23"/>
    <w:bookmarkStart w:id="24" w:name="list-of-figures"/>
    <w:p>
      <w:pPr>
        <w:pStyle w:val="Heading1"/>
      </w:pPr>
      <w:r>
        <w:t xml:space="preserve">List of Figures</w:t>
      </w:r>
    </w:p>
    <w:p>
      <w:pPr>
        <w:pStyle w:val="FirstParagraph"/>
      </w:pPr>
      <w:r>
        <w:t xml:space="preserve">No finalized figures have been added at this draft stage. This section should be updated after final figures and diagrams are inserted.</w:t>
      </w:r>
    </w:p>
    <w:p>
      <w:r>
        <w:br w:type="page"/>
      </w:r>
    </w:p>
    <w:bookmarkEnd w:id="24"/>
    <w:bookmarkStart w:id="25" w:name="list-of-abbreviationssymbols"/>
    <w:p>
      <w:pPr>
        <w:pStyle w:val="Heading1"/>
      </w:pPr>
      <w:r>
        <w:t xml:space="preserve">List of Abbreviations/Symbols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Description</w:t>
            </w:r>
          </w:p>
        </w:tc>
      </w:tr>
      <w:tr>
        <w:tc>
          <w:tcPr/>
          <w:p>
            <w:pPr>
              <w:pStyle w:val="Compact"/>
            </w:pPr>
            <w:r>
              <w:t xml:space="preserve">FYP</w:t>
            </w:r>
          </w:p>
        </w:tc>
        <w:tc>
          <w:tcPr/>
          <w:p>
            <w:pPr>
              <w:pStyle w:val="Compact"/>
            </w:pPr>
            <w:r>
              <w:t xml:space="preserve">Final Year Project</w:t>
            </w:r>
          </w:p>
        </w:tc>
      </w:tr>
      <w:tr>
        <w:tc>
          <w:tcPr/>
          <w:p>
            <w:pPr>
              <w:pStyle w:val="Compact"/>
            </w:pPr>
            <w:r>
              <w:t xml:space="preserve">ML</w:t>
            </w:r>
          </w:p>
        </w:tc>
        <w:tc>
          <w:tcPr/>
          <w:p>
            <w:pPr>
              <w:pStyle w:val="Compact"/>
            </w:pPr>
            <w:r>
              <w:t xml:space="preserve">Machine Learning</w:t>
            </w:r>
          </w:p>
        </w:tc>
      </w:tr>
      <w:tr>
        <w:tc>
          <w:tcPr/>
          <w:p>
            <w:pPr>
              <w:pStyle w:val="Compact"/>
            </w:pPr>
            <w:r>
              <w:t xml:space="preserve">PCG</w:t>
            </w:r>
          </w:p>
        </w:tc>
        <w:tc>
          <w:tcPr/>
          <w:p>
            <w:pPr>
              <w:pStyle w:val="Compact"/>
            </w:pPr>
            <w:r>
              <w:t xml:space="preserve">Phonocardiogram</w:t>
            </w:r>
          </w:p>
        </w:tc>
      </w:tr>
      <w:tr>
        <w:tc>
          <w:tcPr/>
          <w:p>
            <w:pPr>
              <w:pStyle w:val="Compact"/>
            </w:pPr>
            <w:r>
              <w:t xml:space="preserve">HLS-CMDS</w:t>
            </w:r>
          </w:p>
        </w:tc>
        <w:tc>
          <w:tcPr/>
          <w:p>
            <w:pPr>
              <w:pStyle w:val="Compact"/>
            </w:pPr>
            <w:r>
              <w:t xml:space="preserve">Heart and Lung Sounds Dataset Recorded from a Clinical Manikin using Digital Stethoscope</w:t>
            </w:r>
          </w:p>
        </w:tc>
      </w:tr>
      <w:tr>
        <w:tc>
          <w:tcPr/>
          <w:p>
            <w:pPr>
              <w:pStyle w:val="Compact"/>
            </w:pPr>
            <w:r>
              <w:t xml:space="preserve">DOCX</w:t>
            </w:r>
          </w:p>
        </w:tc>
        <w:tc>
          <w:tcPr/>
          <w:p>
            <w:pPr>
              <w:pStyle w:val="Compact"/>
            </w:pPr>
            <w:r>
              <w:t xml:space="preserve">Microsoft Word Open XML Document</w:t>
            </w:r>
          </w:p>
        </w:tc>
      </w:tr>
    </w:tbl>
    <w:p>
      <w:r>
        <w:br w:type="page"/>
      </w:r>
    </w:p>
    <w:bookmarkEnd w:id="25"/>
    <w:bookmarkStart w:id="26" w:name="list-of-appendices"/>
    <w:p>
      <w:pPr>
        <w:pStyle w:val="Heading1"/>
      </w:pPr>
      <w:r>
        <w:t xml:space="preserve">List of Appendices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Appendix</w:t>
            </w:r>
          </w:p>
        </w:tc>
        <w:tc>
          <w:tcPr/>
          <w:p>
            <w:pPr>
              <w:pStyle w:val="Compact"/>
            </w:pPr>
            <w:r>
              <w:t xml:space="preserve">Description</w:t>
            </w:r>
          </w:p>
        </w:tc>
      </w:tr>
      <w:tr>
        <w:tc>
          <w:tcPr/>
          <w:p>
            <w:pPr>
              <w:pStyle w:val="Compact"/>
            </w:pPr>
            <w:r>
              <w:t xml:space="preserve">Appendix A</w:t>
            </w:r>
          </w:p>
        </w:tc>
        <w:tc>
          <w:tcPr/>
          <w:p>
            <w:pPr>
              <w:pStyle w:val="Compact"/>
            </w:pPr>
            <w:r>
              <w:t xml:space="preserve">Gantt Chart</w:t>
            </w:r>
          </w:p>
        </w:tc>
      </w:tr>
      <w:tr>
        <w:tc>
          <w:tcPr/>
          <w:p>
            <w:pPr>
              <w:pStyle w:val="Compact"/>
            </w:pPr>
            <w:r>
              <w:t xml:space="preserve">Appendix B</w:t>
            </w:r>
          </w:p>
        </w:tc>
        <w:tc>
          <w:tcPr/>
          <w:p>
            <w:pPr>
              <w:pStyle w:val="Compact"/>
            </w:pPr>
            <w:r>
              <w:t xml:space="preserve">FYP I Meeting Logs</w:t>
            </w:r>
          </w:p>
        </w:tc>
      </w:tr>
      <w:tr>
        <w:tc>
          <w:tcPr/>
          <w:p>
            <w:pPr>
              <w:pStyle w:val="Compact"/>
            </w:pPr>
            <w:r>
              <w:t xml:space="preserve">Appendix C</w:t>
            </w:r>
          </w:p>
        </w:tc>
        <w:tc>
          <w:tcPr/>
          <w:p>
            <w:pPr>
              <w:pStyle w:val="Compact"/>
            </w:pPr>
            <w:r>
              <w:t xml:space="preserve">Turnitin Similarity Index Page</w:t>
            </w:r>
          </w:p>
        </w:tc>
      </w:tr>
      <w:tr>
        <w:tc>
          <w:tcPr/>
          <w:p>
            <w:pPr>
              <w:pStyle w:val="Compact"/>
            </w:pPr>
            <w:r>
              <w:t xml:space="preserve">Appendix D</w:t>
            </w:r>
          </w:p>
        </w:tc>
        <w:tc>
          <w:tcPr/>
          <w:p>
            <w:pPr>
              <w:pStyle w:val="Compact"/>
            </w:pPr>
            <w:r>
              <w:t xml:space="preserve">Technical Documentation</w:t>
            </w:r>
          </w:p>
        </w:tc>
      </w:tr>
    </w:tbl>
    <w:p>
      <w:pPr>
        <w:sectPr>
          <w:headerReference w:type="default" r:id="rId8"/>
          <w:footerReference w:type="default" r:id="rId9"/>
          <w:type w:val="continuous"/>
          <w:pgNumType w:fmt="lowerRoman" w:start="3"/>
          <w:pgSz w:h="15840" w:w="12240"/>
          <w:pgMar w:top="1587" w:right="1587" w:bottom="1587" w:left="2154" w:header="720" w:footer="720" w:gutter="0"/>
        </w:sectPr>
      </w:pPr>
      <w:r>
        <w:br w:type="page"/>
      </w:r>
    </w:p>
    <w:bookmarkEnd w:id="26"/>
    <w:bookmarkStart w:id="35" w:name="chapter-1-introduction"/>
    <w:p>
      <w:pPr>
        <w:pStyle w:val="Heading1"/>
      </w:pPr>
      <w:r>
        <w:t xml:space="preserve">1. Chapter 1: Introduction</w:t>
      </w:r>
    </w:p>
    <w:p>
      <w:pPr>
        <w:pStyle w:val="FirstParagraph"/>
      </w:pPr>
      <w:r>
        <w:t xml:space="preserve">Draft status: first academic FYP1 draft. This chapter is aligned with the approved proposal for</w:t>
      </w:r>
      <w:r>
        <w:t xml:space="preserve"> </w:t>
      </w:r>
      <w:r>
        <w:rPr>
          <w:rStyle w:val="VerbatimChar"/>
        </w:rPr>
        <w:t xml:space="preserve">Machine Learning-Based System for Cardiopulmonary Sound Separation</w:t>
      </w:r>
      <w:r>
        <w:t xml:space="preserve"> </w:t>
      </w:r>
      <w:r>
        <w:t xml:space="preserve">and should be reviewed by the supervisor before final report formatting.</w:t>
      </w:r>
    </w:p>
    <w:bookmarkStart w:id="27" w:name="introduction-background"/>
    <w:p>
      <w:pPr>
        <w:pStyle w:val="Heading2"/>
      </w:pPr>
      <w:r>
        <w:t xml:space="preserve">1.1 Introduction / Background</w:t>
      </w:r>
    </w:p>
    <w:p>
      <w:pPr>
        <w:pStyle w:val="FirstParagraph"/>
      </w:pPr>
      <w:r>
        <w:t xml:space="preserve">Cardiopulmonary sounds are acoustic signals produced by heart activity and respiratory airflow. In practical auscultation, these sounds are commonly recorded from the chest using a stethoscope or digital stethoscope. Because the heart and lungs are close to each other anatomically and their acoustic components can overlap in a recording, a single chest sound signal may contain both heart sounds and lung sounds at the same time. This creates a signal separation problem: the system must estimate useful heart-related and lung-related components from a mixed cardiopulmonary recording.</w:t>
      </w:r>
    </w:p>
    <w:p>
      <w:pPr>
        <w:pStyle w:val="BodyText"/>
      </w:pPr>
      <w:r>
        <w:t xml:space="preserve">Recent literature shows that cardiopulmonary sound processing is moving from purely traditional signal processing toward machine learning and deep learning approaches. Classical methods such as non-negative matrix factorization, blind filtering, and decomposition-based techniques remain useful because they are explainable and can work under limited-data conditions</w:t>
      </w:r>
      <w:r>
        <w:t xml:space="preserve"> </w:t>
      </w:r>
      <w:r>
        <w:t xml:space="preserve">(</w:t>
      </w:r>
      <w:hyperlink w:anchor="ref-grooby2023noisyneonatal">
        <w:r>
          <w:rPr>
            <w:rStyle w:val="Hyperlink"/>
          </w:rPr>
          <w:t xml:space="preserve">Grooby et al., 2023</w:t>
        </w:r>
      </w:hyperlink>
      <w:r>
        <w:t xml:space="preserve">;</w:t>
      </w:r>
      <w:r>
        <w:t xml:space="preserve"> </w:t>
      </w:r>
      <w:hyperlink w:anchor="ref-fattahi2022blind2">
        <w:r>
          <w:rPr>
            <w:rStyle w:val="Hyperlink"/>
          </w:rPr>
          <w:t xml:space="preserve">Fattahi et al., 2022</w:t>
        </w:r>
      </w:hyperlink>
      <w:r>
        <w:t xml:space="preserve">)</w:t>
      </w:r>
      <w:r>
        <w:t xml:space="preserve">. More recent methods use deep learning architectures, phase-aware modeling, and hybrid approaches to improve single-channel chest sound separation</w:t>
      </w:r>
      <w:r>
        <w:t xml:space="preserve"> </w:t>
      </w:r>
      <w:r>
        <w:t xml:space="preserve">(</w:t>
      </w:r>
      <w:hyperlink w:anchor="ref-poh2024neossnet">
        <w:r>
          <w:rPr>
            <w:rStyle w:val="Hyperlink"/>
          </w:rPr>
          <w:t xml:space="preserve">Poh et al., 2024</w:t>
        </w:r>
      </w:hyperlink>
      <w:r>
        <w:t xml:space="preserve">;</w:t>
      </w:r>
      <w:r>
        <w:t xml:space="preserve"> </w:t>
      </w:r>
      <w:hyperlink w:anchor="ref-wang2025phase2">
        <w:r>
          <w:rPr>
            <w:rStyle w:val="Hyperlink"/>
          </w:rPr>
          <w:t xml:space="preserve">Wang et al., 2025</w:t>
        </w:r>
      </w:hyperlink>
      <w:r>
        <w:t xml:space="preserve">)</w:t>
      </w:r>
      <w:r>
        <w:t xml:space="preserve">. These studies show that machine learning-based sound separation is a relevant research and software development direction.</w:t>
      </w:r>
    </w:p>
    <w:p>
      <w:pPr>
        <w:pStyle w:val="BodyText"/>
      </w:pPr>
      <w:r>
        <w:t xml:space="preserve">This project is proposed as an application-based Software Engineering FYP. The focus is not to diagnose heart or lung disease. Instead, the focus is to design and develop a structured software prototype that can accept mixed cardiopulmonary audio, perform preprocessing, apply a machine learning-based separation method, and produce separated heart sound and lung sound outputs. Publicly available or accessible datasets are important for this project because they allow the system to be tested and explained without relying on restricted clinical data. The HLS-CMDS dataset is especially relevant because it provides heart sounds, lung sounds, mixed recordings, and corresponding source signals recorded using a digital stethoscope and clinical manikin</w:t>
      </w:r>
      <w:r>
        <w:t xml:space="preserve"> </w:t>
      </w:r>
      <w:r>
        <w:t xml:space="preserve">(</w:t>
      </w:r>
      <w:hyperlink w:anchor="ref-torabi2025hlscmds">
        <w:r>
          <w:rPr>
            <w:rStyle w:val="Hyperlink"/>
          </w:rPr>
          <w:t xml:space="preserve">Torabi et al., 2025a</w:t>
        </w:r>
      </w:hyperlink>
      <w:r>
        <w:t xml:space="preserve">)</w:t>
      </w:r>
      <w:r>
        <w:t xml:space="preserve">.</w:t>
      </w:r>
    </w:p>
    <w:bookmarkEnd w:id="27"/>
    <w:bookmarkStart w:id="28" w:name="problem-statement"/>
    <w:p>
      <w:pPr>
        <w:pStyle w:val="Heading2"/>
      </w:pPr>
      <w:r>
        <w:t xml:space="preserve">1.2 Problem Statement</w:t>
      </w:r>
    </w:p>
    <w:p>
      <w:pPr>
        <w:pStyle w:val="FirstParagraph"/>
      </w:pPr>
      <w:r>
        <w:t xml:space="preserve">Heart and lung sounds can overlap in both time and frequency when recorded together from the chest. This overlap can make it difficult to separate the two sound sources using simple filtering or manual inspection. Noise from recording conditions, stethoscope placement, breathing variation, and environmental interference can further reduce the quality of the recorded signal.</w:t>
      </w:r>
    </w:p>
    <w:p>
      <w:pPr>
        <w:pStyle w:val="BodyText"/>
      </w:pPr>
      <w:r>
        <w:t xml:space="preserve">Existing research provides several methods for cardiopulmonary sound separation, including traditional signal processing, hybrid methods, and deep learning models</w:t>
      </w:r>
      <w:r>
        <w:t xml:space="preserve"> </w:t>
      </w:r>
      <w:r>
        <w:t xml:space="preserve">(</w:t>
      </w:r>
      <w:hyperlink w:anchor="ref-grooby2023noisyneonatal">
        <w:r>
          <w:rPr>
            <w:rStyle w:val="Hyperlink"/>
          </w:rPr>
          <w:t xml:space="preserve">Grooby et al., 2023</w:t>
        </w:r>
      </w:hyperlink>
      <w:r>
        <w:t xml:space="preserve">;</w:t>
      </w:r>
      <w:r>
        <w:t xml:space="preserve"> </w:t>
      </w:r>
      <w:hyperlink w:anchor="ref-poh2024neossnet">
        <w:r>
          <w:rPr>
            <w:rStyle w:val="Hyperlink"/>
          </w:rPr>
          <w:t xml:space="preserve">Poh et al., 2024</w:t>
        </w:r>
      </w:hyperlink>
      <w:r>
        <w:t xml:space="preserve">;</w:t>
      </w:r>
      <w:r>
        <w:t xml:space="preserve"> </w:t>
      </w:r>
      <w:hyperlink w:anchor="ref-sun2024daenmfvmd">
        <w:r>
          <w:rPr>
            <w:rStyle w:val="Hyperlink"/>
          </w:rPr>
          <w:t xml:space="preserve">Sun et al., 2024</w:t>
        </w:r>
      </w:hyperlink>
      <w:r>
        <w:t xml:space="preserve">)</w:t>
      </w:r>
      <w:r>
        <w:t xml:space="preserve">. However, many works focus mainly on algorithms, classification tasks, or medical analysis outcomes rather than on a complete, reusable software prototype for sound separation. Some datasets are also designed for diagnosis or classification rather than paired source separation, which creates a practical challenge when building and evaluating a student-level system.</w:t>
      </w:r>
    </w:p>
    <w:p>
      <w:pPr>
        <w:pStyle w:val="BodyText"/>
      </w:pPr>
      <w:r>
        <w:t xml:space="preserve">Therefore, the problem addressed in this project is the need for a structured machine learning-based software system that can separate mixed cardiopulmonary audio into heart and lung sound outputs, while remaining feasible for an FYP prototype. The system should support audio preprocessing, model-based separation, output generation, and evaluation using suitable signal-level metrics, without making unsupported clinical or diagnostic claims.</w:t>
      </w:r>
    </w:p>
    <w:bookmarkEnd w:id="28"/>
    <w:bookmarkStart w:id="29" w:name="project-aim"/>
    <w:p>
      <w:pPr>
        <w:pStyle w:val="Heading2"/>
      </w:pPr>
      <w:r>
        <w:t xml:space="preserve">1.3 Project Aim</w:t>
      </w:r>
    </w:p>
    <w:p>
      <w:pPr>
        <w:pStyle w:val="FirstParagraph"/>
      </w:pPr>
      <w:r>
        <w:t xml:space="preserve">The aim of this project is to design and develop a machine learning-based software prototype for cardiopulmonary sound separation that can process mixed chest sound recordings and produce separated heart sound and lung sound outputs.</w:t>
      </w:r>
    </w:p>
    <w:bookmarkEnd w:id="29"/>
    <w:bookmarkStart w:id="30" w:name="project-objectives"/>
    <w:p>
      <w:pPr>
        <w:pStyle w:val="Heading2"/>
      </w:pPr>
      <w:r>
        <w:t xml:space="preserve">1.4 Project Objectives</w:t>
      </w:r>
    </w:p>
    <w:p>
      <w:pPr>
        <w:pStyle w:val="FirstParagraph"/>
      </w:pPr>
      <w:r>
        <w:t xml:space="preserve">The objectives of this project are:</w:t>
      </w:r>
    </w:p>
    <w:p>
      <w:pPr>
        <w:pStyle w:val="Compact"/>
        <w:numPr>
          <w:ilvl w:val="0"/>
          <w:numId w:val="1002"/>
        </w:numPr>
      </w:pPr>
      <w:r>
        <w:t xml:space="preserve">To study existing techniques and datasets related to cardiopulmonary, heart-lung, and chest sound separation.</w:t>
      </w:r>
    </w:p>
    <w:p>
      <w:pPr>
        <w:pStyle w:val="Compact"/>
        <w:numPr>
          <w:ilvl w:val="0"/>
          <w:numId w:val="1002"/>
        </w:numPr>
      </w:pPr>
      <w:r>
        <w:t xml:space="preserve">To design a software system architecture for processing mixed cardiopulmonary audio signals.</w:t>
      </w:r>
    </w:p>
    <w:p>
      <w:pPr>
        <w:pStyle w:val="Compact"/>
        <w:numPr>
          <w:ilvl w:val="0"/>
          <w:numId w:val="1002"/>
        </w:numPr>
      </w:pPr>
      <w:r>
        <w:t xml:space="preserve">To implement audio preprocessing and machine learning-based separation modules for separating heart and lung sounds.</w:t>
      </w:r>
    </w:p>
    <w:p>
      <w:pPr>
        <w:pStyle w:val="Compact"/>
        <w:numPr>
          <w:ilvl w:val="0"/>
          <w:numId w:val="1002"/>
        </w:numPr>
      </w:pPr>
      <w:r>
        <w:t xml:space="preserve">To test the system using suitable public or accessible audio datasets.</w:t>
      </w:r>
    </w:p>
    <w:p>
      <w:pPr>
        <w:pStyle w:val="Compact"/>
        <w:numPr>
          <w:ilvl w:val="0"/>
          <w:numId w:val="1002"/>
        </w:numPr>
      </w:pPr>
      <w:r>
        <w:t xml:space="preserve">To evaluate the separated outputs using appropriate signal-level or separation-related metrics.</w:t>
      </w:r>
    </w:p>
    <w:bookmarkEnd w:id="30"/>
    <w:bookmarkStart w:id="31" w:name="project-scope"/>
    <w:p>
      <w:pPr>
        <w:pStyle w:val="Heading2"/>
      </w:pPr>
      <w:r>
        <w:t xml:space="preserve">1.5 Project Scope</w:t>
      </w:r>
    </w:p>
    <w:p>
      <w:pPr>
        <w:pStyle w:val="FirstParagraph"/>
      </w:pPr>
      <w:r>
        <w:t xml:space="preserve">This project is limited to the development of a software prototype for cardiopulmonary sound separation. The system will focus on mixed audio recordings that contain heart and lung sound components and will produce two separated audio outputs: one representing the heart sound component and one representing the lung sound component.</w:t>
      </w:r>
    </w:p>
    <w:p>
      <w:pPr>
        <w:pStyle w:val="BodyText"/>
      </w:pPr>
      <w:r>
        <w:t xml:space="preserve">The project scope includes:</w:t>
      </w:r>
    </w:p>
    <w:p>
      <w:pPr>
        <w:pStyle w:val="Compact"/>
        <w:numPr>
          <w:ilvl w:val="0"/>
          <w:numId w:val="1003"/>
        </w:numPr>
      </w:pPr>
      <w:r>
        <w:t xml:space="preserve">Reviewing recent literature on cardiopulmonary sound separation, heart-lung sound separation, preprocessing, datasets, and evaluation metrics.</w:t>
      </w:r>
    </w:p>
    <w:p>
      <w:pPr>
        <w:pStyle w:val="Compact"/>
        <w:numPr>
          <w:ilvl w:val="0"/>
          <w:numId w:val="1003"/>
        </w:numPr>
      </w:pPr>
      <w:r>
        <w:t xml:space="preserve">Using Python-based audio processing and machine learning tools to build the prototype.</w:t>
      </w:r>
    </w:p>
    <w:p>
      <w:pPr>
        <w:pStyle w:val="Compact"/>
        <w:numPr>
          <w:ilvl w:val="0"/>
          <w:numId w:val="1003"/>
        </w:numPr>
      </w:pPr>
      <w:r>
        <w:t xml:space="preserve">Implementing preprocessing steps such as audio loading, normalization, segmentation or windowing where needed, and time-frequency representation where appropriate.</w:t>
      </w:r>
    </w:p>
    <w:p>
      <w:pPr>
        <w:pStyle w:val="Compact"/>
        <w:numPr>
          <w:ilvl w:val="0"/>
          <w:numId w:val="1003"/>
        </w:numPr>
      </w:pPr>
      <w:r>
        <w:t xml:space="preserve">Implementing or adapting a machine learning-based separation approach suitable for the available dataset and project timeframe.</w:t>
      </w:r>
    </w:p>
    <w:p>
      <w:pPr>
        <w:pStyle w:val="Compact"/>
        <w:numPr>
          <w:ilvl w:val="0"/>
          <w:numId w:val="1003"/>
        </w:numPr>
      </w:pPr>
      <w:r>
        <w:t xml:space="preserve">Using public or accessible datasets for training, testing, or evaluation, with attention to whether the dataset provides mixed and source audio signals.</w:t>
      </w:r>
    </w:p>
    <w:p>
      <w:pPr>
        <w:pStyle w:val="Compact"/>
        <w:numPr>
          <w:ilvl w:val="0"/>
          <w:numId w:val="1003"/>
        </w:numPr>
      </w:pPr>
      <w:r>
        <w:t xml:space="preserve">Producing separated heart and lung sound files as the main system output.</w:t>
      </w:r>
    </w:p>
    <w:p>
      <w:pPr>
        <w:pStyle w:val="Compact"/>
        <w:numPr>
          <w:ilvl w:val="0"/>
          <w:numId w:val="1003"/>
        </w:numPr>
      </w:pPr>
      <w:r>
        <w:t xml:space="preserve">Evaluating system performance using suitable metrics such as reconstruction quality, signal error, or source separation measures where reference signals are available.</w:t>
      </w:r>
    </w:p>
    <w:p>
      <w:pPr>
        <w:pStyle w:val="FirstParagraph"/>
      </w:pPr>
      <w:r>
        <w:t xml:space="preserve">The project scope excludes:</w:t>
      </w:r>
    </w:p>
    <w:p>
      <w:pPr>
        <w:pStyle w:val="Compact"/>
        <w:numPr>
          <w:ilvl w:val="0"/>
          <w:numId w:val="1004"/>
        </w:numPr>
      </w:pPr>
      <w:r>
        <w:t xml:space="preserve">Medical diagnosis, disease detection, or clinical decision-making.</w:t>
      </w:r>
    </w:p>
    <w:p>
      <w:pPr>
        <w:pStyle w:val="Compact"/>
        <w:numPr>
          <w:ilvl w:val="0"/>
          <w:numId w:val="1004"/>
        </w:numPr>
      </w:pPr>
      <w:r>
        <w:t xml:space="preserve">Hardware design or development of a physical digital stethoscope.</w:t>
      </w:r>
    </w:p>
    <w:p>
      <w:pPr>
        <w:pStyle w:val="Compact"/>
        <w:numPr>
          <w:ilvl w:val="0"/>
          <w:numId w:val="1004"/>
        </w:numPr>
      </w:pPr>
      <w:r>
        <w:t xml:space="preserve">Claims that the system is clinically validated for patient use.</w:t>
      </w:r>
    </w:p>
    <w:p>
      <w:pPr>
        <w:pStyle w:val="Compact"/>
        <w:numPr>
          <w:ilvl w:val="0"/>
          <w:numId w:val="1004"/>
        </w:numPr>
      </w:pPr>
      <w:r>
        <w:t xml:space="preserve">Use of private clinical datasets that cannot be accessed or cited appropriately.</w:t>
      </w:r>
    </w:p>
    <w:p>
      <w:pPr>
        <w:pStyle w:val="Compact"/>
        <w:numPr>
          <w:ilvl w:val="0"/>
          <w:numId w:val="1004"/>
        </w:numPr>
      </w:pPr>
      <w:r>
        <w:t xml:space="preserve">Deployment as a production medical device.</w:t>
      </w:r>
    </w:p>
    <w:p>
      <w:pPr>
        <w:pStyle w:val="FirstParagraph"/>
      </w:pPr>
      <w:r>
        <w:t xml:space="preserve">The main constraints are the two-trimester FYP timeframe, dependence on publicly available or accessible datasets, and the performance limitations of the selected machine learning method. Since dataset availability strongly affects evaluation, the project will avoid overclaiming generalizability beyond the data used for testing.</w:t>
      </w:r>
    </w:p>
    <w:bookmarkEnd w:id="31"/>
    <w:bookmarkStart w:id="32" w:name="project-significance"/>
    <w:p>
      <w:pPr>
        <w:pStyle w:val="Heading2"/>
      </w:pPr>
      <w:r>
        <w:t xml:space="preserve">1.6 Project Significance</w:t>
      </w:r>
    </w:p>
    <w:p>
      <w:pPr>
        <w:pStyle w:val="FirstParagraph"/>
      </w:pPr>
      <w:r>
        <w:t xml:space="preserve">The significance of this project is mainly in software prototyping and biomedical audio processing. A working cardiopulmonary sound separation system can demonstrate how mixed chest sound recordings may be processed into separate heart and lung audio outputs. This can support future research workflows where separated audio is useful for listening, visualization, preprocessing experiments, or later model development.</w:t>
      </w:r>
    </w:p>
    <w:p>
      <w:pPr>
        <w:pStyle w:val="BodyText"/>
      </w:pPr>
      <w:r>
        <w:t xml:space="preserve">From a Software Engineering perspective, the project is significant because it converts the separation problem into a structured application workflow. Instead of producing only an isolated algorithm script, the project aims to develop a reusable prototype with clear input handling, preprocessing, model inference, output storage, and evaluation. This is aligned with the proposal’s focus on an application-based prototype/proof of concept.</w:t>
      </w:r>
    </w:p>
    <w:p>
      <w:pPr>
        <w:pStyle w:val="BodyText"/>
      </w:pPr>
      <w:r>
        <w:t xml:space="preserve">From a research perspective, the project is significant because recent literature identifies challenges in dataset availability, method selection, evaluation, and system integration for cardiopulmonary sound separation</w:t>
      </w:r>
      <w:r>
        <w:t xml:space="preserve"> </w:t>
      </w:r>
      <w:r>
        <w:t xml:space="preserve">(</w:t>
      </w:r>
      <w:hyperlink w:anchor="ref-poh2024neossnet">
        <w:r>
          <w:rPr>
            <w:rStyle w:val="Hyperlink"/>
          </w:rPr>
          <w:t xml:space="preserve">Poh et al., 2024</w:t>
        </w:r>
      </w:hyperlink>
      <w:r>
        <w:t xml:space="preserve">;</w:t>
      </w:r>
      <w:r>
        <w:t xml:space="preserve"> </w:t>
      </w:r>
      <w:hyperlink w:anchor="ref-wang2025phase2">
        <w:r>
          <w:rPr>
            <w:rStyle w:val="Hyperlink"/>
          </w:rPr>
          <w:t xml:space="preserve">Wang et al., 2025</w:t>
        </w:r>
      </w:hyperlink>
      <w:r>
        <w:t xml:space="preserve">;</w:t>
      </w:r>
      <w:r>
        <w:t xml:space="preserve"> </w:t>
      </w:r>
      <w:hyperlink w:anchor="ref-torabi2025hlscmds">
        <w:r>
          <w:rPr>
            <w:rStyle w:val="Hyperlink"/>
          </w:rPr>
          <w:t xml:space="preserve">Torabi et al., 2025a</w:t>
        </w:r>
      </w:hyperlink>
      <w:r>
        <w:t xml:space="preserve">)</w:t>
      </w:r>
      <w:r>
        <w:t xml:space="preserve">. The project does not claim to solve these challenges completely. Its contribution is to build a feasible student-level system that demonstrates a complete separation workflow and provides a foundation for future improvement.</w:t>
      </w:r>
    </w:p>
    <w:bookmarkEnd w:id="32"/>
    <w:bookmarkStart w:id="33" w:name="expected-output"/>
    <w:p>
      <w:pPr>
        <w:pStyle w:val="Heading2"/>
      </w:pPr>
      <w:r>
        <w:t xml:space="preserve">1.7 Expected Output</w:t>
      </w:r>
    </w:p>
    <w:p>
      <w:pPr>
        <w:pStyle w:val="FirstParagraph"/>
      </w:pPr>
      <w:r>
        <w:t xml:space="preserve">The expected output of this project is a functional software prototype for cardiopulmonary sound separation. The prototype is expected to:</w:t>
      </w:r>
    </w:p>
    <w:p>
      <w:pPr>
        <w:pStyle w:val="Compact"/>
        <w:numPr>
          <w:ilvl w:val="0"/>
          <w:numId w:val="1005"/>
        </w:numPr>
      </w:pPr>
      <w:r>
        <w:t xml:space="preserve">Accept a mixed cardiopulmonary audio input.</w:t>
      </w:r>
    </w:p>
    <w:p>
      <w:pPr>
        <w:pStyle w:val="Compact"/>
        <w:numPr>
          <w:ilvl w:val="0"/>
          <w:numId w:val="1005"/>
        </w:numPr>
      </w:pPr>
      <w:r>
        <w:t xml:space="preserve">Apply preprocessing steps required for the selected separation method.</w:t>
      </w:r>
    </w:p>
    <w:p>
      <w:pPr>
        <w:pStyle w:val="Compact"/>
        <w:numPr>
          <w:ilvl w:val="0"/>
          <w:numId w:val="1005"/>
        </w:numPr>
      </w:pPr>
      <w:r>
        <w:t xml:space="preserve">Use a machine learning-based model or model-assisted pipeline to separate the input signal.</w:t>
      </w:r>
    </w:p>
    <w:p>
      <w:pPr>
        <w:pStyle w:val="Compact"/>
        <w:numPr>
          <w:ilvl w:val="0"/>
          <w:numId w:val="1005"/>
        </w:numPr>
      </w:pPr>
      <w:r>
        <w:t xml:space="preserve">Produce two separated audio outputs: a heart sound output and a lung sound output.</w:t>
      </w:r>
    </w:p>
    <w:p>
      <w:pPr>
        <w:pStyle w:val="Compact"/>
        <w:numPr>
          <w:ilvl w:val="0"/>
          <w:numId w:val="1005"/>
        </w:numPr>
      </w:pPr>
      <w:r>
        <w:t xml:space="preserve">Store or present the separated outputs so they can be reviewed by the user.</w:t>
      </w:r>
    </w:p>
    <w:p>
      <w:pPr>
        <w:pStyle w:val="Compact"/>
        <w:numPr>
          <w:ilvl w:val="0"/>
          <w:numId w:val="1005"/>
        </w:numPr>
      </w:pPr>
      <w:r>
        <w:t xml:space="preserve">Report suitable evaluation results where reference signals or comparison data are available.</w:t>
      </w:r>
    </w:p>
    <w:p>
      <w:pPr>
        <w:pStyle w:val="FirstParagraph"/>
      </w:pPr>
      <w:r>
        <w:t xml:space="preserve">The final output is intended to be a proof of concept. It should demonstrate the feasibility of the proposed software workflow, but it should not be presented as a clinically approved diagnostic system.</w:t>
      </w:r>
    </w:p>
    <w:bookmarkEnd w:id="33"/>
    <w:bookmarkStart w:id="34" w:name="report-organization"/>
    <w:p>
      <w:pPr>
        <w:pStyle w:val="Heading2"/>
      </w:pPr>
      <w:r>
        <w:t xml:space="preserve">1.8 Report Organization</w:t>
      </w:r>
    </w:p>
    <w:p>
      <w:pPr>
        <w:pStyle w:val="FirstParagraph"/>
      </w:pPr>
      <w:r>
        <w:t xml:space="preserve">This report is organized into six chapters.</w:t>
      </w:r>
    </w:p>
    <w:p>
      <w:pPr>
        <w:pStyle w:val="BodyText"/>
      </w:pPr>
      <w:r>
        <w:t xml:space="preserve">Chapter 1 introduces the project background, problem statement, aim, objectives, scope, significance, expected output, and report organization.</w:t>
      </w:r>
    </w:p>
    <w:p>
      <w:pPr>
        <w:pStyle w:val="BodyText"/>
      </w:pPr>
      <w:r>
        <w:t xml:space="preserve">Chapter 2 reviews recent literature related to cardiopulmonary sound characteristics, heart-lung sound separation, traditional signal processing methods, machine learning and deep learning methods, datasets, evaluation metrics, existing systems, and research gaps.</w:t>
      </w:r>
    </w:p>
    <w:p>
      <w:pPr>
        <w:pStyle w:val="BodyText"/>
      </w:pPr>
      <w:r>
        <w:t xml:space="preserve">Chapter 3 will present the project methodology or requirements analysis, including the proposed development approach, data sources, preprocessing workflow, model selection, and evaluation plan.</w:t>
      </w:r>
    </w:p>
    <w:p>
      <w:pPr>
        <w:pStyle w:val="BodyText"/>
      </w:pPr>
      <w:r>
        <w:t xml:space="preserve">Chapter 4 will describe the system design and implementation plan, including the software architecture, major modules, data flow, and user interaction design for the prototype.</w:t>
      </w:r>
    </w:p>
    <w:p>
      <w:pPr>
        <w:pStyle w:val="BodyText"/>
      </w:pPr>
      <w:r>
        <w:t xml:space="preserve">Chapter 5 will present the testing and evaluation plan or implementation progress, depending on the final FYP1 reporting structure. This chapter will describe how the prototype will be tested and how separation results will be assessed.</w:t>
      </w:r>
    </w:p>
    <w:p>
      <w:pPr>
        <w:pStyle w:val="BodyText"/>
      </w:pPr>
      <w:r>
        <w:t xml:space="preserve">Chapter 6 will summarize the work completed during FYP1, discuss limitations and issues encountered, and outline the remaining work for the next phase of the project.</w:t>
      </w:r>
    </w:p>
    <w:p>
      <w:r>
        <w:br w:type="page"/>
      </w:r>
    </w:p>
    <w:bookmarkEnd w:id="34"/>
    <w:bookmarkEnd w:id="35"/>
    <w:bookmarkStart w:id="51" w:name="chapter-2-literature-review"/>
    <w:p>
      <w:pPr>
        <w:pStyle w:val="Heading1"/>
      </w:pPr>
      <w:r>
        <w:t xml:space="preserve">2. Chapter 2: Literature Review</w:t>
      </w:r>
    </w:p>
    <w:p>
      <w:pPr>
        <w:pStyle w:val="FirstParagraph"/>
      </w:pPr>
      <w:r>
        <w:t xml:space="preserve">Draft status: reviewed first academic draft for FYP1. This chapter uses only the recommended Chapter 2 writing set from</w:t>
      </w:r>
      <w:r>
        <w:t xml:space="preserve"> </w:t>
      </w:r>
      <w:r>
        <w:rPr>
          <w:rStyle w:val="VerbatimChar"/>
        </w:rPr>
        <w:t xml:space="preserve">literature-review/notes/chapter_2_evidence_map.md</w:t>
      </w:r>
      <w:r>
        <w:t xml:space="preserve">. The focus is</w:t>
      </w:r>
      <w:r>
        <w:t xml:space="preserve"> </w:t>
      </w:r>
      <w:r>
        <w:rPr>
          <w:rStyle w:val="VerbatimChar"/>
        </w:rPr>
        <w:t xml:space="preserve">Machine Learning-Based System for Cardiopulmonary Sound Separation</w:t>
      </w:r>
      <w:r>
        <w:t xml:space="preserve">, with emphasis on audio separation, preprocessing, datasets, evaluation, and prototype relevance rather than medical diagnosis.</w:t>
      </w:r>
    </w:p>
    <w:bookmarkStart w:id="36" w:name="introduction"/>
    <w:p>
      <w:pPr>
        <w:pStyle w:val="Heading2"/>
      </w:pPr>
      <w:r>
        <w:t xml:space="preserve">2.1 Introduction</w:t>
      </w:r>
    </w:p>
    <w:p>
      <w:pPr>
        <w:pStyle w:val="FirstParagraph"/>
      </w:pPr>
      <w:r>
        <w:t xml:space="preserve">Cardiopulmonary auscultation produces acoustic recordings in which heart activity, respiratory airflow, sensor contact noise, and environmental interference may appear together in the same signal. In digital stethoscope recordings, these components are usually captured as a mixed audio waveform rather than as isolated heart and lung sources. This makes cardiopulmonary sound processing a source separation problem: the system must estimate heart-related and lung-related components from a combined recording before the separated outputs can be listened to, visualized, stored, or evaluated.</w:t>
      </w:r>
    </w:p>
    <w:p>
      <w:pPr>
        <w:pStyle w:val="BodyText"/>
      </w:pPr>
      <w:r>
        <w:t xml:space="preserve">Recent work shows that the field is developing along two connected lines. The first line uses signal processing and decomposition methods such as non-negative matrix factorization (NMF), blind filtering, singular spectrum analysis, and variational mode decomposition (VMD). These approaches remain important because they are relatively explainable and can be useful when training data are limited</w:t>
      </w:r>
      <w:r>
        <w:t xml:space="preserve"> </w:t>
      </w:r>
      <w:r>
        <w:t xml:space="preserve">(</w:t>
      </w:r>
      <w:hyperlink w:anchor="ref-grooby2023noisyneonatal">
        <w:r>
          <w:rPr>
            <w:rStyle w:val="Hyperlink"/>
          </w:rPr>
          <w:t xml:space="preserve">Grooby et al., 2023</w:t>
        </w:r>
      </w:hyperlink>
      <w:r>
        <w:t xml:space="preserve">;</w:t>
      </w:r>
      <w:r>
        <w:t xml:space="preserve"> </w:t>
      </w:r>
      <w:hyperlink w:anchor="ref-fattahi2022blind2">
        <w:r>
          <w:rPr>
            <w:rStyle w:val="Hyperlink"/>
          </w:rPr>
          <w:t xml:space="preserve">Fattahi et al., 2022</w:t>
        </w:r>
      </w:hyperlink>
      <w:r>
        <w:t xml:space="preserve">;</w:t>
      </w:r>
      <w:r>
        <w:t xml:space="preserve"> </w:t>
      </w:r>
      <w:hyperlink w:anchor="ref-ullah2024unsupervised">
        <w:r>
          <w:rPr>
            <w:rStyle w:val="Hyperlink"/>
          </w:rPr>
          <w:t xml:space="preserve">Ullah and Zhang, 2024</w:t>
        </w:r>
      </w:hyperlink>
      <w:r>
        <w:t xml:space="preserve">;</w:t>
      </w:r>
      <w:r>
        <w:t xml:space="preserve"> </w:t>
      </w:r>
      <w:hyperlink w:anchor="ref-han2025cardiorespiratory">
        <w:r>
          <w:rPr>
            <w:rStyle w:val="Hyperlink"/>
          </w:rPr>
          <w:t xml:space="preserve">Han and Quan, 2025</w:t>
        </w:r>
      </w:hyperlink>
      <w:r>
        <w:t xml:space="preserve">)</w:t>
      </w:r>
      <w:r>
        <w:t xml:space="preserve">. The second line uses learning-based methods, including U-Net-style models, attention networks, phase-aware transformers, and reprogrammed speech models</w:t>
      </w:r>
      <w:r>
        <w:t xml:space="preserve"> </w:t>
      </w:r>
      <w:r>
        <w:t xml:space="preserve">(</w:t>
      </w:r>
      <w:hyperlink w:anchor="ref-poh2024neossnet">
        <w:r>
          <w:rPr>
            <w:rStyle w:val="Hyperlink"/>
          </w:rPr>
          <w:t xml:space="preserve">Poh et al., 2024</w:t>
        </w:r>
      </w:hyperlink>
      <w:r>
        <w:t xml:space="preserve">;</w:t>
      </w:r>
      <w:r>
        <w:t xml:space="preserve"> </w:t>
      </w:r>
      <w:hyperlink w:anchor="ref-zhang2025jassnet">
        <w:r>
          <w:rPr>
            <w:rStyle w:val="Hyperlink"/>
          </w:rPr>
          <w:t xml:space="preserve">Zhang et al., 2025</w:t>
        </w:r>
      </w:hyperlink>
      <w:r>
        <w:t xml:space="preserve">;</w:t>
      </w:r>
      <w:r>
        <w:t xml:space="preserve"> </w:t>
      </w:r>
      <w:hyperlink w:anchor="ref-wang2025phase2">
        <w:r>
          <w:rPr>
            <w:rStyle w:val="Hyperlink"/>
          </w:rPr>
          <w:t xml:space="preserve">Wang et al., 2025</w:t>
        </w:r>
      </w:hyperlink>
      <w:r>
        <w:t xml:space="preserve">;</w:t>
      </w:r>
      <w:r>
        <w:t xml:space="preserve"> </w:t>
      </w:r>
      <w:hyperlink w:anchor="ref-poh2026reprogramming2">
        <w:r>
          <w:rPr>
            <w:rStyle w:val="Hyperlink"/>
          </w:rPr>
          <w:t xml:space="preserve">Poh et al., 2026</w:t>
        </w:r>
      </w:hyperlink>
      <w:r>
        <w:t xml:space="preserve">)</w:t>
      </w:r>
      <w:r>
        <w:t xml:space="preserve">. The contrast between these lines is central to this FYP: classical methods offer interpretability and simpler implementation, while deep learning methods offer stronger modeling capacity but usually require more data, computation, and careful evaluation.</w:t>
      </w:r>
    </w:p>
    <w:p>
      <w:pPr>
        <w:pStyle w:val="BodyText"/>
      </w:pPr>
      <w:r>
        <w:t xml:space="preserve">This chapter reviews the literature thematically. It first discusses cardiopulmonary sound characteristics and the heart-lung separation problem. It then compares traditional signal processing methods, machine learning and deep learning methods, datasets, evaluation metrics, and existing system or prototype evidence. Related heart sound and lung sound papers are included only where they support separation, preprocessing, dataset selection, or evaluation. Disease detection and classification papers are treated as background evidence, not as the objective of this FYP</w:t>
      </w:r>
      <w:r>
        <w:t xml:space="preserve"> </w:t>
      </w:r>
      <w:r>
        <w:t xml:space="preserve">(</w:t>
      </w:r>
      <w:hyperlink w:anchor="ref-roy2024pcgreview">
        <w:r>
          <w:rPr>
            <w:rStyle w:val="Hyperlink"/>
          </w:rPr>
          <w:t xml:space="preserve">Roy et al., 2024</w:t>
        </w:r>
      </w:hyperlink>
      <w:r>
        <w:t xml:space="preserve">;</w:t>
      </w:r>
      <w:r>
        <w:t xml:space="preserve"> </w:t>
      </w:r>
      <w:hyperlink w:anchor="ref-zhao2024heartanalysis">
        <w:r>
          <w:rPr>
            <w:rStyle w:val="Hyperlink"/>
          </w:rPr>
          <w:t xml:space="preserve">Zhao et al., 2024</w:t>
        </w:r>
      </w:hyperlink>
      <w:r>
        <w:t xml:space="preserve">)</w:t>
      </w:r>
      <w:r>
        <w:t xml:space="preserve">.</w:t>
      </w:r>
    </w:p>
    <w:bookmarkEnd w:id="36"/>
    <w:bookmarkStart w:id="41" w:name="literature-search-and-screening-process"/>
    <w:p>
      <w:pPr>
        <w:pStyle w:val="Heading2"/>
      </w:pPr>
      <w:r>
        <w:t xml:space="preserve">2.2 Literature Search and Screening Process</w:t>
      </w:r>
    </w:p>
    <w:p>
      <w:pPr>
        <w:pStyle w:val="FirstParagraph"/>
      </w:pPr>
      <w:r>
        <w:t xml:space="preserve">The literature review records were maintained through the project tracking files in the literature-review workflow. The current PRISMA summary reflects the latest recorded screening state: 96 records were retained in</w:t>
      </w:r>
      <w:r>
        <w:t xml:space="preserve"> </w:t>
      </w:r>
      <w:r>
        <w:rPr>
          <w:rStyle w:val="VerbatimChar"/>
        </w:rPr>
        <w:t xml:space="preserve">papers_master.csv</w:t>
      </w:r>
      <w:r>
        <w:t xml:space="preserve">, 18 studies were marked as included for the literature review, 31 records were retained as maybe/background evidence, and 47 records were excluded for reasons such as weak scope alignment, duplicate status, year-range exclusion, or access limitations. The PRISMA flow diagram summarizes this identification, screening, and final selection process.</w:t>
      </w:r>
    </w:p>
    <w:tbl>
      <w:tblPr>
        <w:tblStyle w:val="Table"/>
        <w:tblW w:type="pct" w:w="5000"/>
        <w:tblLayout w:type="fixed"/>
        <w:tblLook w:firstRow="0" w:lastRow="0" w:firstColumn="0" w:lastColumn="0" w:noHBand="0" w:noVBand="0" w:val="0000"/>
      </w:tblPr>
      <w:tblGrid>
        <w:gridCol w:w="7920"/>
      </w:tblGrid>
      <w:tr>
        <w:tc>
          <w:tcPr/>
          <w:bookmarkStart w:id="40" w:name="fig-prisma-flow"/>
          <w:p>
            <w:pPr>
              <w:pStyle w:val="Compact"/>
              <w:jc w:val="center"/>
            </w:pPr>
            <w:r>
              <w:drawing>
                <wp:inline>
                  <wp:extent cx="5384800" cy="3808914"/>
                  <wp:effectExtent b="0" l="0" r="0" t="0"/>
                  <wp:docPr descr="" title="" id="38" name="Picture"/>
                  <a:graphic>
                    <a:graphicData uri="http://schemas.openxmlformats.org/drawingml/2006/picture">
                      <pic:pic>
                        <pic:nvPicPr>
                          <pic:cNvPr descr="figures/prisma/prisma_flow_diagram.png" id="39" name="Picture"/>
                          <pic:cNvPicPr>
                            <a:picLocks noChangeArrowheads="1" noChangeAspect="1"/>
                          </pic:cNvPicPr>
                        </pic:nvPicPr>
                        <pic:blipFill>
                          <a:blip r:embed="rId37"/>
                          <a:stretch>
                            <a:fillRect/>
                          </a:stretch>
                        </pic:blipFill>
                        <pic:spPr bwMode="auto">
                          <a:xfrm>
                            <a:off x="0" y="0"/>
                            <a:ext cx="5384800" cy="3808914"/>
                          </a:xfrm>
                          <a:prstGeom prst="rect">
                            <a:avLst/>
                          </a:prstGeom>
                          <a:noFill/>
                          <a:ln w="9525">
                            <a:noFill/>
                            <a:headEnd/>
                            <a:tailEnd/>
                          </a:ln>
                        </pic:spPr>
                      </pic:pic>
                    </a:graphicData>
                  </a:graphic>
                </wp:inline>
              </w:drawing>
            </w:r>
          </w:p>
          <w:p>
            <w:pPr>
              <w:jc w:val="center"/>
            </w:pPr>
            <w:pPr>
              <w:jc w:val="left"/>
              <w:spacing w:before="200"/>
              <w:pStyle w:val="ImageCaption"/>
            </w:pPr>
            <w:r>
              <w:t xml:space="preserve">Figure 2.1: PRISMA flow diagram for the literature search and screening process.</w:t>
            </w:r>
          </w:p>
          <w:bookmarkEnd w:id="40"/>
        </w:tc>
      </w:tr>
    </w:tbl>
    <w:bookmarkEnd w:id="41"/>
    <w:bookmarkStart w:id="42" w:name="cardiopulmonary-sound-characteristics"/>
    <w:p>
      <w:pPr>
        <w:pStyle w:val="Heading2"/>
      </w:pPr>
      <w:r>
        <w:t xml:space="preserve">2.3 Cardiopulmonary Sound Characteristics</w:t>
      </w:r>
    </w:p>
    <w:p>
      <w:pPr>
        <w:pStyle w:val="FirstParagraph"/>
      </w:pPr>
      <w:r>
        <w:t xml:space="preserve">Heart and lung sounds differ in their physiological origin and acoustic pattern, but they are not cleanly separated in practical chest recordings. Heart sounds are commonly described using phonocardiogram (PCG) concepts such as S1, S2, cycles, envelopes, onset/offset timing, and time-frequency representations. Lung sounds are linked to respiratory airflow and breathing phase, and may contain continuous or discontinuous events depending on the recording context. Reviews of PCG signal analysis emphasize that preprocessing, segmentation, feature extraction, and noise handling are necessary before reliable higher-level analysis can be attempted</w:t>
      </w:r>
      <w:r>
        <w:t xml:space="preserve"> </w:t>
      </w:r>
      <w:r>
        <w:t xml:space="preserve">(</w:t>
      </w:r>
      <w:hyperlink w:anchor="ref-roy2024pcgreview">
        <w:r>
          <w:rPr>
            <w:rStyle w:val="Hyperlink"/>
          </w:rPr>
          <w:t xml:space="preserve">Roy et al., 2024</w:t>
        </w:r>
      </w:hyperlink>
      <w:r>
        <w:t xml:space="preserve">;</w:t>
      </w:r>
      <w:r>
        <w:t xml:space="preserve"> </w:t>
      </w:r>
      <w:hyperlink w:anchor="ref-zhao2024heartanalysis">
        <w:r>
          <w:rPr>
            <w:rStyle w:val="Hyperlink"/>
          </w:rPr>
          <w:t xml:space="preserve">Zhao et al., 2024</w:t>
        </w:r>
      </w:hyperlink>
      <w:r>
        <w:t xml:space="preserve">)</w:t>
      </w:r>
      <w:r>
        <w:t xml:space="preserve">.</w:t>
      </w:r>
    </w:p>
    <w:p>
      <w:pPr>
        <w:pStyle w:val="BodyText"/>
      </w:pPr>
      <w:r>
        <w:t xml:space="preserve">For this FYP, the most important characteristic is overlap. Heart components can interfere with lung sound analysis, and lung or breathing components can interfere with heart sound analysis. Denoising studies make this point indirectly: heart-sound denoising work treats breathing, lung, and hospital noise as contaminants that reduce PCG quality, while recent lung-sound denoising studies show that respiratory recordings also require robust noise suppression and representation before downstream processing</w:t>
      </w:r>
      <w:r>
        <w:t xml:space="preserve"> </w:t>
      </w:r>
      <w:r>
        <w:t xml:space="preserve">(</w:t>
      </w:r>
      <w:hyperlink w:anchor="ref-ali2023lunet">
        <w:r>
          <w:rPr>
            <w:rStyle w:val="Hyperlink"/>
          </w:rPr>
          <w:t xml:space="preserve">Ali et al., 2023</w:t>
        </w:r>
      </w:hyperlink>
      <w:r>
        <w:t xml:space="preserve">;</w:t>
      </w:r>
      <w:r>
        <w:t xml:space="preserve"> </w:t>
      </w:r>
      <w:hyperlink w:anchor="ref-jakubec2025robust">
        <w:r>
          <w:rPr>
            <w:rStyle w:val="Hyperlink"/>
          </w:rPr>
          <w:t xml:space="preserve">Jakubec et al., 2025</w:t>
        </w:r>
      </w:hyperlink>
      <w:r>
        <w:t xml:space="preserve">;</w:t>
      </w:r>
      <w:r>
        <w:t xml:space="preserve"> </w:t>
      </w:r>
      <w:hyperlink w:anchor="ref-shuvo2026self">
        <w:r>
          <w:rPr>
            <w:rStyle w:val="Hyperlink"/>
          </w:rPr>
          <w:t xml:space="preserve">Shuvo et al., 2026</w:t>
        </w:r>
      </w:hyperlink>
      <w:r>
        <w:t xml:space="preserve">;</w:t>
      </w:r>
      <w:r>
        <w:t xml:space="preserve"> </w:t>
      </w:r>
      <w:hyperlink w:anchor="ref-behera2026adaptive">
        <w:r>
          <w:rPr>
            <w:rStyle w:val="Hyperlink"/>
          </w:rPr>
          <w:t xml:space="preserve">Behera et al., 2026</w:t>
        </w:r>
      </w:hyperlink>
      <w:r>
        <w:t xml:space="preserve">;</w:t>
      </w:r>
      <w:r>
        <w:t xml:space="preserve"> </w:t>
      </w:r>
      <w:hyperlink w:anchor="ref-pouyani2022signal">
        <w:r>
          <w:rPr>
            <w:rStyle w:val="Hyperlink"/>
          </w:rPr>
          <w:t xml:space="preserve">Pouyani et al., 2022</w:t>
        </w:r>
      </w:hyperlink>
      <w:r>
        <w:t xml:space="preserve">)</w:t>
      </w:r>
      <w:r>
        <w:t xml:space="preserve">. These papers are not all direct heart-lung separation papers, but they support the need for preprocessing in any practical cardiopulmonary audio pipeline.</w:t>
      </w:r>
    </w:p>
    <w:p>
      <w:pPr>
        <w:pStyle w:val="BodyText"/>
      </w:pPr>
      <w:r>
        <w:t xml:space="preserve">Temporal structure is also important. Heart sounds have a stronger quasi-periodic structure than many respiratory components, while lung sounds follow respiratory phase and airflow variation. This difference motivates approaches that use periodicity, phase, or segmentation information to support separation or evaluation</w:t>
      </w:r>
      <w:r>
        <w:t xml:space="preserve"> </w:t>
      </w:r>
      <w:r>
        <w:t xml:space="preserve">(</w:t>
      </w:r>
      <w:hyperlink w:anchor="ref-torabi2023negative2">
        <w:r>
          <w:rPr>
            <w:rStyle w:val="Hyperlink"/>
          </w:rPr>
          <w:t xml:space="preserve">Torabi et al., 2023</w:t>
        </w:r>
      </w:hyperlink>
      <w:r>
        <w:t xml:space="preserve">;</w:t>
      </w:r>
      <w:r>
        <w:t xml:space="preserve"> </w:t>
      </w:r>
      <w:hyperlink w:anchor="ref-somarathne2026dual2">
        <w:r>
          <w:rPr>
            <w:rStyle w:val="Hyperlink"/>
          </w:rPr>
          <w:t xml:space="preserve">Somarathne et al., 2026</w:t>
        </w:r>
      </w:hyperlink>
      <w:r>
        <w:t xml:space="preserve">;</w:t>
      </w:r>
      <w:r>
        <w:t xml:space="preserve"> </w:t>
      </w:r>
      <w:hyperlink w:anchor="ref-pal2024automatic">
        <w:r>
          <w:rPr>
            <w:rStyle w:val="Hyperlink"/>
          </w:rPr>
          <w:t xml:space="preserve">Pal and Barney, 2024</w:t>
        </w:r>
      </w:hyperlink>
      <w:r>
        <w:t xml:space="preserve">)</w:t>
      </w:r>
      <w:r>
        <w:t xml:space="preserve">. Input quality is another practical factor. Neonatal and pediatric auscultation studies show that recording quality can vary significantly, which makes signal quality assessment relevant before or alongside separation</w:t>
      </w:r>
      <w:r>
        <w:t xml:space="preserve"> </w:t>
      </w:r>
      <w:r>
        <w:t xml:space="preserve">(</w:t>
      </w:r>
      <w:hyperlink w:anchor="ref-grooby2022real">
        <w:r>
          <w:rPr>
            <w:rStyle w:val="Hyperlink"/>
          </w:rPr>
          <w:t xml:space="preserve">Grooby et al., 2022</w:t>
        </w:r>
      </w:hyperlink>
      <w:r>
        <w:t xml:space="preserve">;</w:t>
      </w:r>
      <w:r>
        <w:t xml:space="preserve"> </w:t>
      </w:r>
      <w:hyperlink w:anchor="ref-arjoune2023stethaid">
        <w:r>
          <w:rPr>
            <w:rStyle w:val="Hyperlink"/>
          </w:rPr>
          <w:t xml:space="preserve">Arjoune et al., 2023</w:t>
        </w:r>
      </w:hyperlink>
      <w:r>
        <w:t xml:space="preserve">)</w:t>
      </w:r>
      <w:r>
        <w:t xml:space="preserve">. Therefore, a cardiopulmonary sound separation system should be designed as an audio-processing workflow with input checking, preprocessing, separation, and output inspection, rather than as a direct clinical decision system.</w:t>
      </w:r>
    </w:p>
    <w:bookmarkEnd w:id="42"/>
    <w:bookmarkStart w:id="43" w:name="heart-and-lung-sound-separation-problem"/>
    <w:p>
      <w:pPr>
        <w:pStyle w:val="Heading2"/>
      </w:pPr>
      <w:r>
        <w:t xml:space="preserve">2.4 Heart and Lung Sound Separation Problem</w:t>
      </w:r>
    </w:p>
    <w:p>
      <w:pPr>
        <w:pStyle w:val="FirstParagraph"/>
      </w:pPr>
      <w:r>
        <w:t xml:space="preserve">The core technical problem is to estimate heart and lung components from a mixed cardiopulmonary recording. This is challenging because the mixture is often single-channel, the sources overlap in time and frequency, and clean reference sources are rarely available in real clinical recordings. Neonatal chest sound separation studies illustrate this difficulty clearly: recordings may include heart activity, lung sounds, respiratory support noise, movement, and sensor noise, so separation methods must work under noisy and underdetermined conditions</w:t>
      </w:r>
      <w:r>
        <w:t xml:space="preserve"> </w:t>
      </w:r>
      <w:r>
        <w:t xml:space="preserve">(</w:t>
      </w:r>
      <w:hyperlink w:anchor="ref-grooby2023noisyneonatal">
        <w:r>
          <w:rPr>
            <w:rStyle w:val="Hyperlink"/>
          </w:rPr>
          <w:t xml:space="preserve">Grooby et al., 2023</w:t>
        </w:r>
      </w:hyperlink>
      <w:r>
        <w:t xml:space="preserve">;</w:t>
      </w:r>
      <w:r>
        <w:t xml:space="preserve"> </w:t>
      </w:r>
      <w:hyperlink w:anchor="ref-fattahi2022blind2">
        <w:r>
          <w:rPr>
            <w:rStyle w:val="Hyperlink"/>
          </w:rPr>
          <w:t xml:space="preserve">Fattahi et al., 2022</w:t>
        </w:r>
      </w:hyperlink>
      <w:r>
        <w:t xml:space="preserve">;</w:t>
      </w:r>
      <w:r>
        <w:t xml:space="preserve"> </w:t>
      </w:r>
      <w:hyperlink w:anchor="ref-poh2024neossnet">
        <w:r>
          <w:rPr>
            <w:rStyle w:val="Hyperlink"/>
          </w:rPr>
          <w:t xml:space="preserve">Poh et al., 2024</w:t>
        </w:r>
      </w:hyperlink>
      <w:r>
        <w:t xml:space="preserve">)</w:t>
      </w:r>
      <w:r>
        <w:t xml:space="preserve">.</w:t>
      </w:r>
    </w:p>
    <w:p>
      <w:pPr>
        <w:pStyle w:val="BodyText"/>
      </w:pPr>
      <w:r>
        <w:t xml:space="preserve">Early and traditional separation work often treats the mixture as a signal decomposition problem. NMF and NMCF methods model spectrogram structure through basis patterns and activations, while blind filtering methods attempt to suppress unwanted components without requiring a large supervised dataset</w:t>
      </w:r>
      <w:r>
        <w:t xml:space="preserve"> </w:t>
      </w:r>
      <w:r>
        <w:t xml:space="preserve">(</w:t>
      </w:r>
      <w:hyperlink w:anchor="ref-grooby2023noisyneonatal">
        <w:r>
          <w:rPr>
            <w:rStyle w:val="Hyperlink"/>
          </w:rPr>
          <w:t xml:space="preserve">Grooby et al., 2023</w:t>
        </w:r>
      </w:hyperlink>
      <w:r>
        <w:t xml:space="preserve">;</w:t>
      </w:r>
      <w:r>
        <w:t xml:space="preserve"> </w:t>
      </w:r>
      <w:hyperlink w:anchor="ref-fattahi2022blind2">
        <w:r>
          <w:rPr>
            <w:rStyle w:val="Hyperlink"/>
          </w:rPr>
          <w:t xml:space="preserve">Fattahi et al., 2022</w:t>
        </w:r>
      </w:hyperlink>
      <w:r>
        <w:t xml:space="preserve">)</w:t>
      </w:r>
      <w:r>
        <w:t xml:space="preserve">. These approaches are useful baselines because they make the separation assumptions visible. However, they can be sensitive to parameter choices and mixture assumptions.</w:t>
      </w:r>
    </w:p>
    <w:p>
      <w:pPr>
        <w:pStyle w:val="BodyText"/>
      </w:pPr>
      <w:r>
        <w:t xml:space="preserve">Recent papers move the separation problem toward data-driven and hybrid models. NeoSSNet is important because it frames neonatal chest sound separation as a real-time deep learning task, which links algorithm design to deployable processing</w:t>
      </w:r>
      <w:r>
        <w:t xml:space="preserve"> </w:t>
      </w:r>
      <w:r>
        <w:t xml:space="preserve">(</w:t>
      </w:r>
      <w:hyperlink w:anchor="ref-poh2024neossnet">
        <w:r>
          <w:rPr>
            <w:rStyle w:val="Hyperlink"/>
          </w:rPr>
          <w:t xml:space="preserve">Poh et al., 2024</w:t>
        </w:r>
      </w:hyperlink>
      <w:r>
        <w:t xml:space="preserve">)</w:t>
      </w:r>
      <w:r>
        <w:t xml:space="preserve">. Phase-enhanced transformer work further argues that single-channel chest sound separation should consider phase reconstruction, not only magnitude reconstruction</w:t>
      </w:r>
      <w:r>
        <w:t xml:space="preserve"> </w:t>
      </w:r>
      <w:r>
        <w:t xml:space="preserve">(</w:t>
      </w:r>
      <w:hyperlink w:anchor="ref-wang2025phase2">
        <w:r>
          <w:rPr>
            <w:rStyle w:val="Hyperlink"/>
          </w:rPr>
          <w:t xml:space="preserve">Wang et al., 2025</w:t>
        </w:r>
      </w:hyperlink>
      <w:r>
        <w:t xml:space="preserve">)</w:t>
      </w:r>
      <w:r>
        <w:t xml:space="preserve">. JASSNet and reprogrammed automatic speech recognition models represent more advanced learning-based directions, using attention, semi-supervision, or transfer from pretrained speech models</w:t>
      </w:r>
      <w:r>
        <w:t xml:space="preserve"> </w:t>
      </w:r>
      <w:r>
        <w:t xml:space="preserve">(</w:t>
      </w:r>
      <w:hyperlink w:anchor="ref-zhang2025jassnet">
        <w:r>
          <w:rPr>
            <w:rStyle w:val="Hyperlink"/>
          </w:rPr>
          <w:t xml:space="preserve">Zhang et al., 2025</w:t>
        </w:r>
      </w:hyperlink>
      <w:r>
        <w:t xml:space="preserve">;</w:t>
      </w:r>
      <w:r>
        <w:t xml:space="preserve"> </w:t>
      </w:r>
      <w:hyperlink w:anchor="ref-poh2026reprogramming2">
        <w:r>
          <w:rPr>
            <w:rStyle w:val="Hyperlink"/>
          </w:rPr>
          <w:t xml:space="preserve">Poh et al., 2026</w:t>
        </w:r>
      </w:hyperlink>
      <w:r>
        <w:t xml:space="preserve">)</w:t>
      </w:r>
      <w:r>
        <w:t xml:space="preserve">. These studies show the direction of current research, but their complexity also creates a feasibility issue for an FYP1 prototype.</w:t>
      </w:r>
    </w:p>
    <w:p>
      <w:pPr>
        <w:pStyle w:val="BodyText"/>
      </w:pPr>
      <w:r>
        <w:t xml:space="preserve">Some studies use cardiopulmonary separation mainly as a preprocessing stage before respiratory sound identification or classification</w:t>
      </w:r>
      <w:r>
        <w:t xml:space="preserve"> </w:t>
      </w:r>
      <w:r>
        <w:t xml:space="preserve">(</w:t>
      </w:r>
      <w:hyperlink w:anchor="ref-zheng2024cardiopulmonary">
        <w:r>
          <w:rPr>
            <w:rStyle w:val="Hyperlink"/>
          </w:rPr>
          <w:t xml:space="preserve">Zheng and Sanei, 2024</w:t>
        </w:r>
      </w:hyperlink>
      <w:r>
        <w:t xml:space="preserve">;</w:t>
      </w:r>
      <w:r>
        <w:t xml:space="preserve"> </w:t>
      </w:r>
      <w:hyperlink w:anchor="ref-zheng2025identifying2">
        <w:r>
          <w:rPr>
            <w:rStyle w:val="Hyperlink"/>
          </w:rPr>
          <w:t xml:space="preserve">Zheng et al., 2025</w:t>
        </w:r>
      </w:hyperlink>
      <w:r>
        <w:t xml:space="preserve">)</w:t>
      </w:r>
      <w:r>
        <w:t xml:space="preserve">. These papers are relevant because they show that separation can improve or support later audio analysis, but they should not shift the project aim toward diagnosis. This FYP remains focused on separating and presenting heart and lung sound components.</w:t>
      </w:r>
    </w:p>
    <w:bookmarkEnd w:id="43"/>
    <w:bookmarkStart w:id="44" w:name="traditional-signal-processing-methods"/>
    <w:p>
      <w:pPr>
        <w:pStyle w:val="Heading2"/>
      </w:pPr>
      <w:r>
        <w:t xml:space="preserve">2.5 Traditional Signal Processing Methods</w:t>
      </w:r>
    </w:p>
    <w:p>
      <w:pPr>
        <w:pStyle w:val="FirstParagraph"/>
      </w:pPr>
      <w:r>
        <w:t xml:space="preserve">Traditional signal processing methods provide the foundation for heart-lung sound separation because they exploit structure in the signal itself. NMF-based methods are among the clearest examples. In neonatal chest sound separation, NMF and NMCF provide interpretable component estimates for heart and lung extraction</w:t>
      </w:r>
      <w:r>
        <w:t xml:space="preserve"> </w:t>
      </w:r>
      <w:r>
        <w:t xml:space="preserve">(</w:t>
      </w:r>
      <w:hyperlink w:anchor="ref-grooby2023noisyneonatal">
        <w:r>
          <w:rPr>
            <w:rStyle w:val="Hyperlink"/>
          </w:rPr>
          <w:t xml:space="preserve">Grooby et al., 2023</w:t>
        </w:r>
      </w:hyperlink>
      <w:r>
        <w:t xml:space="preserve">)</w:t>
      </w:r>
      <w:r>
        <w:t xml:space="preserve">. Periodicity-guided NMF extends this idea by using differences between cardiovascular and respiratory periodicity to guide blind source separation</w:t>
      </w:r>
      <w:r>
        <w:t xml:space="preserve"> </w:t>
      </w:r>
      <w:r>
        <w:t xml:space="preserve">(</w:t>
      </w:r>
      <w:hyperlink w:anchor="ref-torabi2023negative2">
        <w:r>
          <w:rPr>
            <w:rStyle w:val="Hyperlink"/>
          </w:rPr>
          <w:t xml:space="preserve">Torabi et al., 2023</w:t>
        </w:r>
      </w:hyperlink>
      <w:r>
        <w:t xml:space="preserve">)</w:t>
      </w:r>
      <w:r>
        <w:t xml:space="preserve">. LingoNMF later adds language-model feedback for NMF parameter tuning, which is conceptually useful but introduces an additional system layer that may be unnecessary for a first FYP prototype</w:t>
      </w:r>
      <w:r>
        <w:t xml:space="preserve"> </w:t>
      </w:r>
      <w:r>
        <w:t xml:space="preserve">(</w:t>
      </w:r>
      <w:hyperlink w:anchor="ref-torabi2025large2">
        <w:r>
          <w:rPr>
            <w:rStyle w:val="Hyperlink"/>
          </w:rPr>
          <w:t xml:space="preserve">Torabi et al., 2025b</w:t>
        </w:r>
      </w:hyperlink>
      <w:r>
        <w:t xml:space="preserve">)</w:t>
      </w:r>
      <w:r>
        <w:t xml:space="preserve">.</w:t>
      </w:r>
    </w:p>
    <w:p>
      <w:pPr>
        <w:pStyle w:val="BodyText"/>
      </w:pPr>
      <w:r>
        <w:t xml:space="preserve">Other recent work combines NMF with learning-based components. Heart-lung sound separation by NMF and deep learning uses decomposition ideas together with neural modeling, while SNMF-DCNN-MCUNet combines sparse NMF-derived information with a U-Net-style architecture</w:t>
      </w:r>
      <w:r>
        <w:t xml:space="preserve"> </w:t>
      </w:r>
      <w:r>
        <w:t xml:space="preserve">(</w:t>
      </w:r>
      <w:hyperlink w:anchor="ref-wang2023nmfdl">
        <w:r>
          <w:rPr>
            <w:rStyle w:val="Hyperlink"/>
          </w:rPr>
          <w:t xml:space="preserve">Wang et al., 2023b</w:t>
        </w:r>
      </w:hyperlink>
      <w:r>
        <w:t xml:space="preserve">;</w:t>
      </w:r>
      <w:r>
        <w:t xml:space="preserve"> </w:t>
      </w:r>
      <w:hyperlink w:anchor="ref-wang2023mcunet">
        <w:r>
          <w:rPr>
            <w:rStyle w:val="Hyperlink"/>
          </w:rPr>
          <w:t xml:space="preserve">Wang et al., 2023a</w:t>
        </w:r>
      </w:hyperlink>
      <w:r>
        <w:t xml:space="preserve">)</w:t>
      </w:r>
      <w:r>
        <w:t xml:space="preserve">. These papers are useful for comparison because they occupy the middle ground between transparent decomposition and fully learned separation. For this FYP, such hybrid methods are attractive because they suggest a practical design pattern: use preprocessing or decomposition to simplify the input before applying a learned model.</w:t>
      </w:r>
    </w:p>
    <w:p>
      <w:pPr>
        <w:pStyle w:val="BodyText"/>
      </w:pPr>
      <w:r>
        <w:t xml:space="preserve">VMD and related decomposition methods form another important method family. DAE-NMF-VMD combines a deep autoencoder, NMF, and VMD for heart and lung sound separation, making it a key hybrid reference</w:t>
      </w:r>
      <w:r>
        <w:t xml:space="preserve"> </w:t>
      </w:r>
      <w:r>
        <w:t xml:space="preserve">(</w:t>
      </w:r>
      <w:hyperlink w:anchor="ref-sun2024daenmfvmd">
        <w:r>
          <w:rPr>
            <w:rStyle w:val="Hyperlink"/>
          </w:rPr>
          <w:t xml:space="preserve">Sun et al., 2024</w:t>
        </w:r>
      </w:hyperlink>
      <w:r>
        <w:t xml:space="preserve">)</w:t>
      </w:r>
      <w:r>
        <w:t xml:space="preserve">. GIHO-VMD applies optimized VMD to lung sound separation and provides a recent decomposition-based comparator</w:t>
      </w:r>
      <w:r>
        <w:t xml:space="preserve"> </w:t>
      </w:r>
      <w:r>
        <w:t xml:space="preserve">(</w:t>
      </w:r>
      <w:hyperlink w:anchor="ref-zhang2026efficient2">
        <w:r>
          <w:rPr>
            <w:rStyle w:val="Hyperlink"/>
          </w:rPr>
          <w:t xml:space="preserve">Zhang et al., 2026</w:t>
        </w:r>
      </w:hyperlink>
      <w:r>
        <w:t xml:space="preserve">)</w:t>
      </w:r>
      <w:r>
        <w:t xml:space="preserve">. Compared with NMF, VMD-style approaches focus more directly on decomposing a waveform into modes, but they may still depend on parameter selection, signal assumptions, and the way modes are selected or recombined.</w:t>
      </w:r>
    </w:p>
    <w:p>
      <w:pPr>
        <w:pStyle w:val="BodyText"/>
      </w:pPr>
      <w:r>
        <w:t xml:space="preserve">Blind filtering, singular spectrum analysis, and respiratory preprocessing methods further broaden the traditional-method landscape. Blind filtering for noisy neonatal chest sounds is relevant because it addresses realistic noise before later deep learning work</w:t>
      </w:r>
      <w:r>
        <w:t xml:space="preserve"> </w:t>
      </w:r>
      <w:r>
        <w:t xml:space="preserve">(</w:t>
      </w:r>
      <w:hyperlink w:anchor="ref-fattahi2022blind2">
        <w:r>
          <w:rPr>
            <w:rStyle w:val="Hyperlink"/>
          </w:rPr>
          <w:t xml:space="preserve">Fattahi et al., 2022</w:t>
        </w:r>
      </w:hyperlink>
      <w:r>
        <w:t xml:space="preserve">)</w:t>
      </w:r>
      <w:r>
        <w:t xml:space="preserve">. Singular spectrum analysis offers a recent direct cardiorespiratory separation candidate, reinforcing that non-deep-learning methods remain active in recent literature</w:t>
      </w:r>
      <w:r>
        <w:t xml:space="preserve"> </w:t>
      </w:r>
      <w:r>
        <w:t xml:space="preserve">(</w:t>
      </w:r>
      <w:hyperlink w:anchor="ref-han2025cardiorespiratory">
        <w:r>
          <w:rPr>
            <w:rStyle w:val="Hyperlink"/>
          </w:rPr>
          <w:t xml:space="preserve">Han and Quan, 2025</w:t>
        </w:r>
      </w:hyperlink>
      <w:r>
        <w:t xml:space="preserve">)</w:t>
      </w:r>
      <w:r>
        <w:t xml:space="preserve">. Harmonic-percussive source separation and empirical mode decomposition have also been used for respiratory sound segmentation, showing how source-separation ideas can support lung-sound preprocessing even when the task is not paired heart-lung separation</w:t>
      </w:r>
      <w:r>
        <w:t xml:space="preserve"> </w:t>
      </w:r>
      <w:r>
        <w:t xml:space="preserve">(</w:t>
      </w:r>
      <w:hyperlink w:anchor="ref-rocha2023automatic2">
        <w:r>
          <w:rPr>
            <w:rStyle w:val="Hyperlink"/>
          </w:rPr>
          <w:t xml:space="preserve">Rocha et al., 2023</w:t>
        </w:r>
      </w:hyperlink>
      <w:r>
        <w:t xml:space="preserve">)</w:t>
      </w:r>
      <w:r>
        <w:t xml:space="preserve">.</w:t>
      </w:r>
    </w:p>
    <w:p>
      <w:pPr>
        <w:pStyle w:val="BodyText"/>
      </w:pPr>
      <w:r>
        <w:t xml:space="preserve">Overall, traditional methods are valuable for FYP1 because they are easier to explain, can act as baselines, and clarify the assumptions behind separation. Their limitations are also clear: they can be sensitive to noise, parameter tuning, and dataset conditions. Therefore, they are best treated as baselines or components in a broader pipeline rather than as the only solution direction.</w:t>
      </w:r>
    </w:p>
    <w:bookmarkEnd w:id="44"/>
    <w:bookmarkStart w:id="45" w:name="Xa7cc223bb5fd8cb26f88550c6c83a706157f57c"/>
    <w:p>
      <w:pPr>
        <w:pStyle w:val="Heading2"/>
      </w:pPr>
      <w:r>
        <w:t xml:space="preserve">2.6 Machine Learning and Deep Learning Methods</w:t>
      </w:r>
    </w:p>
    <w:p>
      <w:pPr>
        <w:pStyle w:val="FirstParagraph"/>
      </w:pPr>
      <w:r>
        <w:t xml:space="preserve">Machine learning and deep learning methods are increasingly used because they can learn nonlinear mappings from mixed or noisy audio to cleaner outputs. U-Net-style encoder-decoder models are especially relevant because they have been used for denoising and source separation tasks. NeoSSNet is the strongest direct anchor for this FYP because it targets real-time neonatal chest sound separation and connects model design with a practical processing goal</w:t>
      </w:r>
      <w:r>
        <w:t xml:space="preserve"> </w:t>
      </w:r>
      <w:r>
        <w:t xml:space="preserve">(</w:t>
      </w:r>
      <w:hyperlink w:anchor="ref-poh2024neossnet">
        <w:r>
          <w:rPr>
            <w:rStyle w:val="Hyperlink"/>
          </w:rPr>
          <w:t xml:space="preserve">Poh et al., 2024</w:t>
        </w:r>
      </w:hyperlink>
      <w:r>
        <w:t xml:space="preserve">)</w:t>
      </w:r>
      <w:r>
        <w:t xml:space="preserve">. A simpler deep network-based heart and lung sound separation study is also useful because it shows a more feasible supervised learning pipeline, although its synthetic-mixture setting limits how strongly it can support real-world claims</w:t>
      </w:r>
      <w:r>
        <w:t xml:space="preserve"> </w:t>
      </w:r>
      <w:r>
        <w:t xml:space="preserve">(</w:t>
      </w:r>
      <w:hyperlink w:anchor="ref-tsai2023separation2">
        <w:r>
          <w:rPr>
            <w:rStyle w:val="Hyperlink"/>
          </w:rPr>
          <w:t xml:space="preserve">Tsai et al., 2023</w:t>
        </w:r>
      </w:hyperlink>
      <w:r>
        <w:t xml:space="preserve">)</w:t>
      </w:r>
      <w:r>
        <w:t xml:space="preserve">.</w:t>
      </w:r>
    </w:p>
    <w:p>
      <w:pPr>
        <w:pStyle w:val="BodyText"/>
      </w:pPr>
      <w:r>
        <w:t xml:space="preserve">Hybrid neural methods show how classical signal-processing assumptions can be combined with learned representations. DAE-NMF-VMD integrates autoencoding with NMF and VMD, while SNMF-DCNN-MCUNet uses sparse NMF-derived information within a U-Net framework</w:t>
      </w:r>
      <w:r>
        <w:t xml:space="preserve"> </w:t>
      </w:r>
      <w:r>
        <w:t xml:space="preserve">(</w:t>
      </w:r>
      <w:hyperlink w:anchor="ref-sun2024daenmfvmd">
        <w:r>
          <w:rPr>
            <w:rStyle w:val="Hyperlink"/>
          </w:rPr>
          <w:t xml:space="preserve">Sun et al., 2024</w:t>
        </w:r>
      </w:hyperlink>
      <w:r>
        <w:t xml:space="preserve">;</w:t>
      </w:r>
      <w:r>
        <w:t xml:space="preserve"> </w:t>
      </w:r>
      <w:hyperlink w:anchor="ref-wang2023mcunet">
        <w:r>
          <w:rPr>
            <w:rStyle w:val="Hyperlink"/>
          </w:rPr>
          <w:t xml:space="preserve">Wang et al., 2023a</w:t>
        </w:r>
      </w:hyperlink>
      <w:r>
        <w:t xml:space="preserve">)</w:t>
      </w:r>
      <w:r>
        <w:t xml:space="preserve">. Compared with purely classical methods, these approaches can model more complex mixture patterns. Compared with fully end-to-end deep models, they retain a clearer link to signal decomposition. This makes hybrid methods especially relevant for a student project that must be explainable as well as functional.</w:t>
      </w:r>
    </w:p>
    <w:p>
      <w:pPr>
        <w:pStyle w:val="BodyText"/>
      </w:pPr>
      <w:r>
        <w:t xml:space="preserve">Attention, semi-supervised learning, phase-aware modeling, and pretrained-model adaptation represent the more advanced end of the current literature. JASSNet uses joint attention and semi-supervised learning for heart and lung sound separation</w:t>
      </w:r>
      <w:r>
        <w:t xml:space="preserve"> </w:t>
      </w:r>
      <w:r>
        <w:t xml:space="preserve">(</w:t>
      </w:r>
      <w:hyperlink w:anchor="ref-zhang2025jassnet">
        <w:r>
          <w:rPr>
            <w:rStyle w:val="Hyperlink"/>
          </w:rPr>
          <w:t xml:space="preserve">Zhang et al., 2025</w:t>
        </w:r>
      </w:hyperlink>
      <w:r>
        <w:t xml:space="preserve">)</w:t>
      </w:r>
      <w:r>
        <w:t xml:space="preserve">. A phase-enhanced dual-path transformer emphasizes that phase information can affect the quality of single-channel chest sound reconstruction</w:t>
      </w:r>
      <w:r>
        <w:t xml:space="preserve"> </w:t>
      </w:r>
      <w:r>
        <w:t xml:space="preserve">(</w:t>
      </w:r>
      <w:hyperlink w:anchor="ref-wang2025phase2">
        <w:r>
          <w:rPr>
            <w:rStyle w:val="Hyperlink"/>
          </w:rPr>
          <w:t xml:space="preserve">Wang et al., 2025</w:t>
        </w:r>
      </w:hyperlink>
      <w:r>
        <w:t xml:space="preserve">)</w:t>
      </w:r>
      <w:r>
        <w:t xml:space="preserve">. Reprogramming automatic speech recognition models for neonatal chest sound separation explores whether pretrained speech models can be adapted to biomedical audio</w:t>
      </w:r>
      <w:r>
        <w:t xml:space="preserve"> </w:t>
      </w:r>
      <w:r>
        <w:t xml:space="preserve">(</w:t>
      </w:r>
      <w:hyperlink w:anchor="ref-poh2026reprogramming2">
        <w:r>
          <w:rPr>
            <w:rStyle w:val="Hyperlink"/>
          </w:rPr>
          <w:t xml:space="preserve">Poh et al., 2026</w:t>
        </w:r>
      </w:hyperlink>
      <w:r>
        <w:t xml:space="preserve">)</w:t>
      </w:r>
      <w:r>
        <w:t xml:space="preserve">. These works are valuable for identifying the state of the field, but they also define a boundary for this FYP: reproducing complex transformer or foundation-model systems may be beyond a realistic FYP1 implementation unless the scope is narrowed carefully.</w:t>
      </w:r>
    </w:p>
    <w:p>
      <w:pPr>
        <w:pStyle w:val="BodyText"/>
      </w:pPr>
      <w:r>
        <w:t xml:space="preserve">Related denoising and preprocessing models support the separation workflow. LU-Net, robust PCG denoising, self-attention lung denoising, DWT-UNet respiratory denoising, and DWT-ANN lung denoising show that deep learning is frequently used to improve signal quality before further analysis</w:t>
      </w:r>
      <w:r>
        <w:t xml:space="preserve"> </w:t>
      </w:r>
      <w:r>
        <w:t xml:space="preserve">(</w:t>
      </w:r>
      <w:hyperlink w:anchor="ref-ali2023lunet">
        <w:r>
          <w:rPr>
            <w:rStyle w:val="Hyperlink"/>
          </w:rPr>
          <w:t xml:space="preserve">Ali et al., 2023</w:t>
        </w:r>
      </w:hyperlink>
      <w:r>
        <w:t xml:space="preserve">;</w:t>
      </w:r>
      <w:r>
        <w:t xml:space="preserve"> </w:t>
      </w:r>
      <w:hyperlink w:anchor="ref-jakubec2025robust">
        <w:r>
          <w:rPr>
            <w:rStyle w:val="Hyperlink"/>
          </w:rPr>
          <w:t xml:space="preserve">Jakubec et al., 2025</w:t>
        </w:r>
      </w:hyperlink>
      <w:r>
        <w:t xml:space="preserve">;</w:t>
      </w:r>
      <w:r>
        <w:t xml:space="preserve"> </w:t>
      </w:r>
      <w:hyperlink w:anchor="ref-shuvo2026self">
        <w:r>
          <w:rPr>
            <w:rStyle w:val="Hyperlink"/>
          </w:rPr>
          <w:t xml:space="preserve">Shuvo et al., 2026</w:t>
        </w:r>
      </w:hyperlink>
      <w:r>
        <w:t xml:space="preserve">;</w:t>
      </w:r>
      <w:r>
        <w:t xml:space="preserve"> </w:t>
      </w:r>
      <w:hyperlink w:anchor="ref-behera2026adaptive">
        <w:r>
          <w:rPr>
            <w:rStyle w:val="Hyperlink"/>
          </w:rPr>
          <w:t xml:space="preserve">Behera et al., 2026</w:t>
        </w:r>
      </w:hyperlink>
      <w:r>
        <w:t xml:space="preserve">;</w:t>
      </w:r>
      <w:r>
        <w:t xml:space="preserve"> </w:t>
      </w:r>
      <w:hyperlink w:anchor="ref-pouyani2022signal">
        <w:r>
          <w:rPr>
            <w:rStyle w:val="Hyperlink"/>
          </w:rPr>
          <w:t xml:space="preserve">Pouyani et al., 2022</w:t>
        </w:r>
      </w:hyperlink>
      <w:r>
        <w:t xml:space="preserve">)</w:t>
      </w:r>
      <w:r>
        <w:t xml:space="preserve">. These studies should not be described as direct cardiopulmonary separation solutions unless they actually separate heart and lung sources. Their role in this chapter is to justify preprocessing, robustness, and noise-handling decisions in the proposed system.</w:t>
      </w:r>
    </w:p>
    <w:p>
      <w:pPr>
        <w:pStyle w:val="BodyText"/>
      </w:pPr>
      <w:r>
        <w:t xml:space="preserve">The comparison across methods suggests a practical design choice. A feasible FYP implementation should not simply choose the most complex recent model. It should select a method that can be implemented, explained, tested on available data, and integrated into a working software pipeline. In this sense, direct separation models such as NeoSSNet, hybrid methods such as DAE-NMF-VMD or NMF-plus-deep-learning models, and simpler supervised separation networks provide more practical guidance than diagnosis-only or highly specialized architectures.</w:t>
      </w:r>
    </w:p>
    <w:bookmarkEnd w:id="45"/>
    <w:bookmarkStart w:id="46" w:name="X08e818fb8b4894080955aaec5df4083f38724da"/>
    <w:p>
      <w:pPr>
        <w:pStyle w:val="Heading2"/>
      </w:pPr>
      <w:r>
        <w:t xml:space="preserve">2.7 Datasets for Cardiopulmonary Sound Separation</w:t>
      </w:r>
    </w:p>
    <w:p>
      <w:pPr>
        <w:pStyle w:val="FirstParagraph"/>
      </w:pPr>
      <w:r>
        <w:t xml:space="preserve">Dataset availability is one of the main constraints in cardiopulmonary sound separation. Many available heart sound or respiratory sound datasets are designed for classification, segmentation, or benchmarking rather than source separation. Reviews of PCG and heart-sound deep learning literature are useful for understanding this dataset landscape, but they also show that dataset purpose matters: a dataset suitable for murmur detection or cardiac classification is not automatically suitable for supervised heart-lung separation</w:t>
      </w:r>
      <w:r>
        <w:t xml:space="preserve"> </w:t>
      </w:r>
      <w:r>
        <w:t xml:space="preserve">(</w:t>
      </w:r>
      <w:hyperlink w:anchor="ref-roy2024pcgreview">
        <w:r>
          <w:rPr>
            <w:rStyle w:val="Hyperlink"/>
          </w:rPr>
          <w:t xml:space="preserve">Roy et al., 2024</w:t>
        </w:r>
      </w:hyperlink>
      <w:r>
        <w:t xml:space="preserve">;</w:t>
      </w:r>
      <w:r>
        <w:t xml:space="preserve"> </w:t>
      </w:r>
      <w:hyperlink w:anchor="ref-zhao2024heartanalysis">
        <w:r>
          <w:rPr>
            <w:rStyle w:val="Hyperlink"/>
          </w:rPr>
          <w:t xml:space="preserve">Zhao et al., 2024</w:t>
        </w:r>
      </w:hyperlink>
      <w:r>
        <w:t xml:space="preserve">)</w:t>
      </w:r>
      <w:r>
        <w:t xml:space="preserve">.</w:t>
      </w:r>
    </w:p>
    <w:p>
      <w:pPr>
        <w:pStyle w:val="BodyText"/>
      </w:pPr>
      <w:r>
        <w:t xml:space="preserve">The most relevant dataset for this FYP is HLS-CMDS. The HLS-CMDS descriptor paper reports a heart and lung sounds dataset recorded from a clinical manikin using a digital stethoscope, with individual heart sounds, individual lung sounds, mixed recordings, and corresponding source signals for mixed recordings</w:t>
      </w:r>
      <w:r>
        <w:t xml:space="preserve"> </w:t>
      </w:r>
      <w:r>
        <w:t xml:space="preserve">(</w:t>
      </w:r>
      <w:hyperlink w:anchor="ref-torabi2025hlscmds">
        <w:r>
          <w:rPr>
            <w:rStyle w:val="Hyperlink"/>
          </w:rPr>
          <w:t xml:space="preserve">Torabi et al., 2025a</w:t>
        </w:r>
      </w:hyperlink>
      <w:r>
        <w:t xml:space="preserve">)</w:t>
      </w:r>
      <w:r>
        <w:t xml:space="preserve">. This makes it more directly useful for training, testing, or evaluating source separation than datasets containing only labels or disease categories. Its limitation is also important: because it is based on a clinical manikin, it should not be overclaimed as fully representative of real patient variability.</w:t>
      </w:r>
    </w:p>
    <w:p>
      <w:pPr>
        <w:pStyle w:val="BodyText"/>
      </w:pPr>
      <w:r>
        <w:t xml:space="preserve">Other dataset papers support the surrounding context but should be positioned carefully. The BUET multi-disease heart sound dataset provides a public auscultation resource, but it is primarily a heart-sound diagnosis dataset rather than a paired heart-lung separation dataset</w:t>
      </w:r>
      <w:r>
        <w:t xml:space="preserve"> </w:t>
      </w:r>
      <w:r>
        <w:t xml:space="preserve">(</w:t>
      </w:r>
      <w:hyperlink w:anchor="ref-ali2026buet2">
        <w:r>
          <w:rPr>
            <w:rStyle w:val="Hyperlink"/>
          </w:rPr>
          <w:t xml:space="preserve">Ali et al., 2026</w:t>
        </w:r>
      </w:hyperlink>
      <w:r>
        <w:t xml:space="preserve">)</w:t>
      </w:r>
      <w:r>
        <w:t xml:space="preserve">. The George B. Moody PhysioNet Challenge 2022 paper documents an important PCG benchmark, but its task is murmur detection, not source separation</w:t>
      </w:r>
      <w:r>
        <w:t xml:space="preserve"> </w:t>
      </w:r>
      <w:r>
        <w:t xml:space="preserve">(</w:t>
      </w:r>
      <w:hyperlink w:anchor="ref-reyna2023murmur">
        <w:r>
          <w:rPr>
            <w:rStyle w:val="Hyperlink"/>
          </w:rPr>
          <w:t xml:space="preserve">Reyna et al., 2023</w:t>
        </w:r>
      </w:hyperlink>
      <w:r>
        <w:t xml:space="preserve">)</w:t>
      </w:r>
      <w:r>
        <w:t xml:space="preserve">. Sound-Dr provides respiratory audio dataset and baseline AI context, but it also does not provide paired heart and lung source targets for separation</w:t>
      </w:r>
      <w:r>
        <w:t xml:space="preserve"> </w:t>
      </w:r>
      <w:r>
        <w:t xml:space="preserve">(</w:t>
      </w:r>
      <w:hyperlink w:anchor="ref-hoang2023reliable">
        <w:r>
          <w:rPr>
            <w:rStyle w:val="Hyperlink"/>
          </w:rPr>
          <w:t xml:space="preserve">Hoang et al., 2023</w:t>
        </w:r>
      </w:hyperlink>
      <w:r>
        <w:t xml:space="preserve">)</w:t>
      </w:r>
      <w:r>
        <w:t xml:space="preserve">.</w:t>
      </w:r>
    </w:p>
    <w:p>
      <w:pPr>
        <w:pStyle w:val="BodyText"/>
      </w:pPr>
      <w:r>
        <w:t xml:space="preserve">This distinction leads to a clear dataset strategy for the FYP. HLS-CMDS should be treated as the primary separation-relevant dataset candidate because it includes mixed and source signals. PCG and respiratory datasets should be used only as background, preprocessing, or auxiliary evaluation context unless they can be adapted without changing the project objective. The chapter should keep this distinction explicit so the report does not blur source separation with disease classification.</w:t>
      </w:r>
    </w:p>
    <w:bookmarkEnd w:id="46"/>
    <w:bookmarkStart w:id="47" w:name="evaluation-metrics"/>
    <w:p>
      <w:pPr>
        <w:pStyle w:val="Heading2"/>
      </w:pPr>
      <w:r>
        <w:t xml:space="preserve">2.8 Evaluation Metrics</w:t>
      </w:r>
    </w:p>
    <w:p>
      <w:pPr>
        <w:pStyle w:val="FirstParagraph"/>
      </w:pPr>
      <w:r>
        <w:t xml:space="preserve">Evaluation should match the objective of the system. Since this FYP is about separating cardiopulmonary sound components, the main evaluation should focus on signal reconstruction, source quality, and processing behavior rather than diagnostic accuracy. Separation papers commonly report objective signal-level or audio-level comparisons, depending on whether reference source signals are available</w:t>
      </w:r>
      <w:r>
        <w:t xml:space="preserve"> </w:t>
      </w:r>
      <w:r>
        <w:t xml:space="preserve">(</w:t>
      </w:r>
      <w:hyperlink w:anchor="ref-grooby2023noisyneonatal">
        <w:r>
          <w:rPr>
            <w:rStyle w:val="Hyperlink"/>
          </w:rPr>
          <w:t xml:space="preserve">Grooby et al., 2023</w:t>
        </w:r>
      </w:hyperlink>
      <w:r>
        <w:t xml:space="preserve">;</w:t>
      </w:r>
      <w:r>
        <w:t xml:space="preserve"> </w:t>
      </w:r>
      <w:hyperlink w:anchor="ref-sun2024daenmfvmd">
        <w:r>
          <w:rPr>
            <w:rStyle w:val="Hyperlink"/>
          </w:rPr>
          <w:t xml:space="preserve">Sun et al., 2024</w:t>
        </w:r>
      </w:hyperlink>
      <w:r>
        <w:t xml:space="preserve">;</w:t>
      </w:r>
      <w:r>
        <w:t xml:space="preserve"> </w:t>
      </w:r>
      <w:hyperlink w:anchor="ref-wang2023mcunet">
        <w:r>
          <w:rPr>
            <w:rStyle w:val="Hyperlink"/>
          </w:rPr>
          <w:t xml:space="preserve">Wang et al., 2023a</w:t>
        </w:r>
      </w:hyperlink>
      <w:r>
        <w:t xml:space="preserve">;</w:t>
      </w:r>
      <w:r>
        <w:t xml:space="preserve"> </w:t>
      </w:r>
      <w:hyperlink w:anchor="ref-wang2023nmfdl">
        <w:r>
          <w:rPr>
            <w:rStyle w:val="Hyperlink"/>
          </w:rPr>
          <w:t xml:space="preserve">Wang et al., 2023b</w:t>
        </w:r>
      </w:hyperlink>
      <w:r>
        <w:t xml:space="preserve">)</w:t>
      </w:r>
      <w:r>
        <w:t xml:space="preserve">. When clean source references are available, evaluation can be more direct. When only mixed or clinical recordings are available, evaluation becomes less certain and may require indirect quality measures.</w:t>
      </w:r>
    </w:p>
    <w:p>
      <w:pPr>
        <w:pStyle w:val="BodyText"/>
      </w:pPr>
      <w:r>
        <w:t xml:space="preserve">Recent work also shows that evaluation is not only about amplitude or magnitude. Phase-enhanced single-channel chest sound separation emphasizes that phase reconstruction can influence output quality, especially when spectrogram-based models are converted back into waveforms</w:t>
      </w:r>
      <w:r>
        <w:t xml:space="preserve"> </w:t>
      </w:r>
      <w:r>
        <w:t xml:space="preserve">(</w:t>
      </w:r>
      <w:hyperlink w:anchor="ref-wang2025phase2">
        <w:r>
          <w:rPr>
            <w:rStyle w:val="Hyperlink"/>
          </w:rPr>
          <w:t xml:space="preserve">Wang et al., 2025</w:t>
        </w:r>
      </w:hyperlink>
      <w:r>
        <w:t xml:space="preserve">)</w:t>
      </w:r>
      <w:r>
        <w:t xml:space="preserve">. VMD-based lung sound separation and other decomposition methods further show that method comparison depends on the choice of reconstruction and error measures</w:t>
      </w:r>
      <w:r>
        <w:t xml:space="preserve"> </w:t>
      </w:r>
      <w:r>
        <w:t xml:space="preserve">(</w:t>
      </w:r>
      <w:hyperlink w:anchor="ref-zhang2026efficient2">
        <w:r>
          <w:rPr>
            <w:rStyle w:val="Hyperlink"/>
          </w:rPr>
          <w:t xml:space="preserve">Zhang et al., 2026</w:t>
        </w:r>
      </w:hyperlink>
      <w:r>
        <w:t xml:space="preserve">)</w:t>
      </w:r>
      <w:r>
        <w:t xml:space="preserve">. For this FYP, the evaluation plan should therefore avoid relying on a single number if multiple output qualities matter.</w:t>
      </w:r>
    </w:p>
    <w:p>
      <w:pPr>
        <w:pStyle w:val="BodyText"/>
      </w:pPr>
      <w:r>
        <w:t xml:space="preserve">Segmentation and quality assessment provide secondary evaluation support. Heart sound onset/offset detection can help assess timing and segmentation quality, while breathing phase identification can support respiratory signal interpretation</w:t>
      </w:r>
      <w:r>
        <w:t xml:space="preserve"> </w:t>
      </w:r>
      <w:r>
        <w:t xml:space="preserve">(</w:t>
      </w:r>
      <w:hyperlink w:anchor="ref-somarathne2026dual2">
        <w:r>
          <w:rPr>
            <w:rStyle w:val="Hyperlink"/>
          </w:rPr>
          <w:t xml:space="preserve">Somarathne et al., 2026</w:t>
        </w:r>
      </w:hyperlink>
      <w:r>
        <w:t xml:space="preserve">;</w:t>
      </w:r>
      <w:r>
        <w:t xml:space="preserve"> </w:t>
      </w:r>
      <w:hyperlink w:anchor="ref-pal2024automatic">
        <w:r>
          <w:rPr>
            <w:rStyle w:val="Hyperlink"/>
          </w:rPr>
          <w:t xml:space="preserve">Pal and Barney, 2024</w:t>
        </w:r>
      </w:hyperlink>
      <w:r>
        <w:t xml:space="preserve">)</w:t>
      </w:r>
      <w:r>
        <w:t xml:space="preserve">. Real-time neonatal heart and lung sound quality assessment also suggests that input quality should be considered before judging the separation result</w:t>
      </w:r>
      <w:r>
        <w:t xml:space="preserve"> </w:t>
      </w:r>
      <w:r>
        <w:t xml:space="preserve">(</w:t>
      </w:r>
      <w:hyperlink w:anchor="ref-grooby2022real">
        <w:r>
          <w:rPr>
            <w:rStyle w:val="Hyperlink"/>
          </w:rPr>
          <w:t xml:space="preserve">Grooby et al., 2022</w:t>
        </w:r>
      </w:hyperlink>
      <w:r>
        <w:t xml:space="preserve">)</w:t>
      </w:r>
      <w:r>
        <w:t xml:space="preserve">. These papers support practical system checks, but they should be separated from source-separation metrics in the report.</w:t>
      </w:r>
    </w:p>
    <w:p>
      <w:pPr>
        <w:pStyle w:val="BodyText"/>
      </w:pPr>
      <w:r>
        <w:t xml:space="preserve">Classification metrics require special caution. Some studies evaluate separation through downstream respiratory classification or cardiopulmonary analysis</w:t>
      </w:r>
      <w:r>
        <w:t xml:space="preserve"> </w:t>
      </w:r>
      <w:r>
        <w:t xml:space="preserve">(</w:t>
      </w:r>
      <w:hyperlink w:anchor="ref-zheng2024cardiopulmonary">
        <w:r>
          <w:rPr>
            <w:rStyle w:val="Hyperlink"/>
          </w:rPr>
          <w:t xml:space="preserve">Zheng and Sanei, 2024</w:t>
        </w:r>
      </w:hyperlink>
      <w:r>
        <w:t xml:space="preserve">;</w:t>
      </w:r>
      <w:r>
        <w:t xml:space="preserve"> </w:t>
      </w:r>
      <w:hyperlink w:anchor="ref-zheng2025identifying2">
        <w:r>
          <w:rPr>
            <w:rStyle w:val="Hyperlink"/>
          </w:rPr>
          <w:t xml:space="preserve">Zheng et al., 2025</w:t>
        </w:r>
      </w:hyperlink>
      <w:r>
        <w:t xml:space="preserve">)</w:t>
      </w:r>
      <w:r>
        <w:t xml:space="preserve">. The PhysioNet murmur challenge is also important for benchmark context, but it is not a separation benchmark</w:t>
      </w:r>
      <w:r>
        <w:t xml:space="preserve"> </w:t>
      </w:r>
      <w:r>
        <w:t xml:space="preserve">(</w:t>
      </w:r>
      <w:hyperlink w:anchor="ref-reyna2023murmur">
        <w:r>
          <w:rPr>
            <w:rStyle w:val="Hyperlink"/>
          </w:rPr>
          <w:t xml:space="preserve">Reyna et al., 2023</w:t>
        </w:r>
      </w:hyperlink>
      <w:r>
        <w:t xml:space="preserve">)</w:t>
      </w:r>
      <w:r>
        <w:t xml:space="preserve">. For this project, classification accuracy can be mentioned as background only. It should not be used as the main claim of success unless the methodology explicitly includes a justified downstream task.</w:t>
      </w:r>
    </w:p>
    <w:bookmarkEnd w:id="47"/>
    <w:bookmarkStart w:id="48" w:name="existing-systems-and-prototype-relevance"/>
    <w:p>
      <w:pPr>
        <w:pStyle w:val="Heading2"/>
      </w:pPr>
      <w:r>
        <w:t xml:space="preserve">2.9 Existing Systems and Prototype Relevance</w:t>
      </w:r>
    </w:p>
    <w:p>
      <w:pPr>
        <w:pStyle w:val="FirstParagraph"/>
      </w:pPr>
      <w:r>
        <w:t xml:space="preserve">The FYP is not only a model-selection exercise; it is a software prototype. Therefore, system-oriented literature is useful even when it does not directly solve heart-lung separation. StethAid shows how digital auscultation can be organized as a pediatric software platform, while TinyML-based digital stethoscope work shows how organ-sound processing can be linked to embedded or constrained deployment contexts</w:t>
      </w:r>
      <w:r>
        <w:t xml:space="preserve"> </w:t>
      </w:r>
      <w:r>
        <w:t xml:space="preserve">(</w:t>
      </w:r>
      <w:hyperlink w:anchor="ref-arjoune2023stethaid">
        <w:r>
          <w:rPr>
            <w:rStyle w:val="Hyperlink"/>
          </w:rPr>
          <w:t xml:space="preserve">Arjoune et al., 2023</w:t>
        </w:r>
      </w:hyperlink>
      <w:r>
        <w:t xml:space="preserve">;</w:t>
      </w:r>
      <w:r>
        <w:t xml:space="preserve"> </w:t>
      </w:r>
      <w:hyperlink w:anchor="ref-mutlu2024bridging">
        <w:r>
          <w:rPr>
            <w:rStyle w:val="Hyperlink"/>
          </w:rPr>
          <w:t xml:space="preserve">Mutlu et al., 2024</w:t>
        </w:r>
      </w:hyperlink>
      <w:r>
        <w:t xml:space="preserve">)</w:t>
      </w:r>
      <w:r>
        <w:t xml:space="preserve">. These papers support the need for a usable workflow, but this FYP should remain a software-based separation system rather than a hardware or embedded-device project.</w:t>
      </w:r>
    </w:p>
    <w:p>
      <w:pPr>
        <w:pStyle w:val="BodyText"/>
      </w:pPr>
      <w:r>
        <w:t xml:space="preserve">Real-time and robustness requirements also shape the prototype. NeoSSNet provides a direct example of real-time neonatal chest sound separation</w:t>
      </w:r>
      <w:r>
        <w:t xml:space="preserve"> </w:t>
      </w:r>
      <w:r>
        <w:t xml:space="preserve">(</w:t>
      </w:r>
      <w:hyperlink w:anchor="ref-poh2024neossnet">
        <w:r>
          <w:rPr>
            <w:rStyle w:val="Hyperlink"/>
          </w:rPr>
          <w:t xml:space="preserve">Poh et al., 2024</w:t>
        </w:r>
      </w:hyperlink>
      <w:r>
        <w:t xml:space="preserve">)</w:t>
      </w:r>
      <w:r>
        <w:t xml:space="preserve">. Heart sound and lung sound denoising studies show that noisy inputs and real-time processing concerns appear throughout biomedical audio work</w:t>
      </w:r>
      <w:r>
        <w:t xml:space="preserve"> </w:t>
      </w:r>
      <w:r>
        <w:t xml:space="preserve">(</w:t>
      </w:r>
      <w:hyperlink w:anchor="ref-ali2023lunet">
        <w:r>
          <w:rPr>
            <w:rStyle w:val="Hyperlink"/>
          </w:rPr>
          <w:t xml:space="preserve">Ali et al., 2023</w:t>
        </w:r>
      </w:hyperlink>
      <w:r>
        <w:t xml:space="preserve">;</w:t>
      </w:r>
      <w:r>
        <w:t xml:space="preserve"> </w:t>
      </w:r>
      <w:hyperlink w:anchor="ref-shuvo2026self">
        <w:r>
          <w:rPr>
            <w:rStyle w:val="Hyperlink"/>
          </w:rPr>
          <w:t xml:space="preserve">Shuvo et al., 2026</w:t>
        </w:r>
      </w:hyperlink>
      <w:r>
        <w:t xml:space="preserve">)</w:t>
      </w:r>
      <w:r>
        <w:t xml:space="preserve">. Compressed sensing and CNN-based reconstruction of acoustic cardiopulmonary signals adds another implementation perspective: recording and reconstruction quality can influence the usefulness of downstream processing</w:t>
      </w:r>
      <w:r>
        <w:t xml:space="preserve"> </w:t>
      </w:r>
      <w:r>
        <w:t xml:space="preserve">(</w:t>
      </w:r>
      <w:hyperlink w:anchor="ref-baeyens2025compressed">
        <w:r>
          <w:rPr>
            <w:rStyle w:val="Hyperlink"/>
          </w:rPr>
          <w:t xml:space="preserve">Baeyens et al., 2025</w:t>
        </w:r>
      </w:hyperlink>
      <w:r>
        <w:t xml:space="preserve">)</w:t>
      </w:r>
      <w:r>
        <w:t xml:space="preserve">.</w:t>
      </w:r>
    </w:p>
    <w:p>
      <w:pPr>
        <w:pStyle w:val="BodyText"/>
      </w:pPr>
      <w:r>
        <w:t xml:space="preserve">For this FYP, the literature supports a modular system design. A realistic prototype should allow a user to upload or select an audio file, preprocess the waveform, apply a separation method, save separated heart and lung outputs, compute available signal-quality or separation metrics, and present the results through an interface. The prototype does not need to reproduce a full clinical auscultation platform. Its contribution should be a clear, reproducible, and explainable pipeline for cardiopulmonary sound separation.</w:t>
      </w:r>
    </w:p>
    <w:bookmarkEnd w:id="48"/>
    <w:bookmarkStart w:id="49" w:name="research-gaps"/>
    <w:p>
      <w:pPr>
        <w:pStyle w:val="Heading2"/>
      </w:pPr>
      <w:r>
        <w:t xml:space="preserve">2.10 Research Gaps</w:t>
      </w:r>
    </w:p>
    <w:p>
      <w:pPr>
        <w:pStyle w:val="FirstParagraph"/>
      </w:pPr>
      <w:r>
        <w:t xml:space="preserve">The reviewed literature identifies four gaps that justify this FYP.</w:t>
      </w:r>
    </w:p>
    <w:p>
      <w:pPr>
        <w:pStyle w:val="BodyText"/>
      </w:pPr>
      <w:r>
        <w:t xml:space="preserve">First, there is a dataset gap. Many strong separation studies use private, neonatal, clinical, simulated, or otherwise difficult-to-reproduce datasets</w:t>
      </w:r>
      <w:r>
        <w:t xml:space="preserve"> </w:t>
      </w:r>
      <w:r>
        <w:t xml:space="preserve">(</w:t>
      </w:r>
      <w:hyperlink w:anchor="ref-poh2024neossnet">
        <w:r>
          <w:rPr>
            <w:rStyle w:val="Hyperlink"/>
          </w:rPr>
          <w:t xml:space="preserve">Poh et al., 2024</w:t>
        </w:r>
      </w:hyperlink>
      <w:r>
        <w:t xml:space="preserve">;</w:t>
      </w:r>
      <w:r>
        <w:t xml:space="preserve"> </w:t>
      </w:r>
      <w:hyperlink w:anchor="ref-poh2026reprogramming2">
        <w:r>
          <w:rPr>
            <w:rStyle w:val="Hyperlink"/>
          </w:rPr>
          <w:t xml:space="preserve">Poh et al., 2026</w:t>
        </w:r>
      </w:hyperlink>
      <w:r>
        <w:t xml:space="preserve">;</w:t>
      </w:r>
      <w:r>
        <w:t xml:space="preserve"> </w:t>
      </w:r>
      <w:hyperlink w:anchor="ref-wang2025phase2">
        <w:r>
          <w:rPr>
            <w:rStyle w:val="Hyperlink"/>
          </w:rPr>
          <w:t xml:space="preserve">Wang et al., 2025</w:t>
        </w:r>
      </w:hyperlink>
      <w:r>
        <w:t xml:space="preserve">)</w:t>
      </w:r>
      <w:r>
        <w:t xml:space="preserve">. HLS-CMDS helps address this gap because it provides mixed recordings and corresponding source signals, but it is still a manikin dataset and should not be treated as a complete substitute for real patient data</w:t>
      </w:r>
      <w:r>
        <w:t xml:space="preserve"> </w:t>
      </w:r>
      <w:r>
        <w:t xml:space="preserve">(</w:t>
      </w:r>
      <w:hyperlink w:anchor="ref-torabi2025hlscmds">
        <w:r>
          <w:rPr>
            <w:rStyle w:val="Hyperlink"/>
          </w:rPr>
          <w:t xml:space="preserve">Torabi et al., 2025a</w:t>
        </w:r>
      </w:hyperlink>
      <w:r>
        <w:t xml:space="preserve">)</w:t>
      </w:r>
      <w:r>
        <w:t xml:space="preserve">. Meanwhile, several useful public datasets are classification-oriented and do not provide paired source signals</w:t>
      </w:r>
      <w:r>
        <w:t xml:space="preserve"> </w:t>
      </w:r>
      <w:r>
        <w:t xml:space="preserve">(</w:t>
      </w:r>
      <w:hyperlink w:anchor="ref-ali2026buet2">
        <w:r>
          <w:rPr>
            <w:rStyle w:val="Hyperlink"/>
          </w:rPr>
          <w:t xml:space="preserve">Ali et al., 2026</w:t>
        </w:r>
      </w:hyperlink>
      <w:r>
        <w:t xml:space="preserve">;</w:t>
      </w:r>
      <w:r>
        <w:t xml:space="preserve"> </w:t>
      </w:r>
      <w:hyperlink w:anchor="ref-hoang2023reliable">
        <w:r>
          <w:rPr>
            <w:rStyle w:val="Hyperlink"/>
          </w:rPr>
          <w:t xml:space="preserve">Hoang et al., 2023</w:t>
        </w:r>
      </w:hyperlink>
      <w:r>
        <w:t xml:space="preserve">;</w:t>
      </w:r>
      <w:r>
        <w:t xml:space="preserve"> </w:t>
      </w:r>
      <w:hyperlink w:anchor="ref-reyna2023murmur">
        <w:r>
          <w:rPr>
            <w:rStyle w:val="Hyperlink"/>
          </w:rPr>
          <w:t xml:space="preserve">Reyna et al., 2023</w:t>
        </w:r>
      </w:hyperlink>
      <w:r>
        <w:t xml:space="preserve">)</w:t>
      </w:r>
      <w:r>
        <w:t xml:space="preserve">.</w:t>
      </w:r>
    </w:p>
    <w:p>
      <w:pPr>
        <w:pStyle w:val="BodyText"/>
      </w:pPr>
      <w:r>
        <w:t xml:space="preserve">Second, there is a method-selection gap for student-level implementation. Traditional methods such as NMF, VMD, blind filtering, and singular spectrum analysis are explainable and feasible, but they may be sensitive to parameter settings and mixture assumptions</w:t>
      </w:r>
      <w:r>
        <w:t xml:space="preserve"> </w:t>
      </w:r>
      <w:r>
        <w:t xml:space="preserve">(</w:t>
      </w:r>
      <w:hyperlink w:anchor="ref-grooby2023noisyneonatal">
        <w:r>
          <w:rPr>
            <w:rStyle w:val="Hyperlink"/>
          </w:rPr>
          <w:t xml:space="preserve">Grooby et al., 2023</w:t>
        </w:r>
      </w:hyperlink>
      <w:r>
        <w:t xml:space="preserve">;</w:t>
      </w:r>
      <w:r>
        <w:t xml:space="preserve"> </w:t>
      </w:r>
      <w:hyperlink w:anchor="ref-fattahi2022blind2">
        <w:r>
          <w:rPr>
            <w:rStyle w:val="Hyperlink"/>
          </w:rPr>
          <w:t xml:space="preserve">Fattahi et al., 2022</w:t>
        </w:r>
      </w:hyperlink>
      <w:r>
        <w:t xml:space="preserve">;</w:t>
      </w:r>
      <w:r>
        <w:t xml:space="preserve"> </w:t>
      </w:r>
      <w:hyperlink w:anchor="ref-torabi2023negative2">
        <w:r>
          <w:rPr>
            <w:rStyle w:val="Hyperlink"/>
          </w:rPr>
          <w:t xml:space="preserve">Torabi et al., 2023</w:t>
        </w:r>
      </w:hyperlink>
      <w:r>
        <w:t xml:space="preserve">;</w:t>
      </w:r>
      <w:r>
        <w:t xml:space="preserve"> </w:t>
      </w:r>
      <w:hyperlink w:anchor="ref-zhang2026efficient2">
        <w:r>
          <w:rPr>
            <w:rStyle w:val="Hyperlink"/>
          </w:rPr>
          <w:t xml:space="preserve">Zhang et al., 2026</w:t>
        </w:r>
      </w:hyperlink>
      <w:r>
        <w:t xml:space="preserve">;</w:t>
      </w:r>
      <w:r>
        <w:t xml:space="preserve"> </w:t>
      </w:r>
      <w:hyperlink w:anchor="ref-han2025cardiorespiratory">
        <w:r>
          <w:rPr>
            <w:rStyle w:val="Hyperlink"/>
          </w:rPr>
          <w:t xml:space="preserve">Han and Quan, 2025</w:t>
        </w:r>
      </w:hyperlink>
      <w:r>
        <w:t xml:space="preserve">)</w:t>
      </w:r>
      <w:r>
        <w:t xml:space="preserve">. Advanced deep methods can model more complex patterns, but attention networks, transformers, and pretrained-model reprogramming may require more data, computation, and implementation effort than is realistic for FYP1</w:t>
      </w:r>
      <w:r>
        <w:t xml:space="preserve"> </w:t>
      </w:r>
      <w:r>
        <w:t xml:space="preserve">(</w:t>
      </w:r>
      <w:hyperlink w:anchor="ref-zhang2025jassnet">
        <w:r>
          <w:rPr>
            <w:rStyle w:val="Hyperlink"/>
          </w:rPr>
          <w:t xml:space="preserve">Zhang et al., 2025</w:t>
        </w:r>
      </w:hyperlink>
      <w:r>
        <w:t xml:space="preserve">;</w:t>
      </w:r>
      <w:r>
        <w:t xml:space="preserve"> </w:t>
      </w:r>
      <w:hyperlink w:anchor="ref-wang2025phase2">
        <w:r>
          <w:rPr>
            <w:rStyle w:val="Hyperlink"/>
          </w:rPr>
          <w:t xml:space="preserve">Wang et al., 2025</w:t>
        </w:r>
      </w:hyperlink>
      <w:r>
        <w:t xml:space="preserve">;</w:t>
      </w:r>
      <w:r>
        <w:t xml:space="preserve"> </w:t>
      </w:r>
      <w:hyperlink w:anchor="ref-poh2026reprogramming2">
        <w:r>
          <w:rPr>
            <w:rStyle w:val="Hyperlink"/>
          </w:rPr>
          <w:t xml:space="preserve">Poh et al., 2026</w:t>
        </w:r>
      </w:hyperlink>
      <w:r>
        <w:t xml:space="preserve">)</w:t>
      </w:r>
      <w:r>
        <w:t xml:space="preserve">. This creates a need for a carefully scoped ML-based method that balances feasibility, explainability, and separation quality.</w:t>
      </w:r>
    </w:p>
    <w:p>
      <w:pPr>
        <w:pStyle w:val="BodyText"/>
      </w:pPr>
      <w:r>
        <w:t xml:space="preserve">Third, there is an evaluation gap. Separation papers use different datasets, metrics, and validation assumptions, while some related works judge separation mainly through downstream classification performance</w:t>
      </w:r>
      <w:r>
        <w:t xml:space="preserve"> </w:t>
      </w:r>
      <w:r>
        <w:t xml:space="preserve">(</w:t>
      </w:r>
      <w:hyperlink w:anchor="ref-zheng2024cardiopulmonary">
        <w:r>
          <w:rPr>
            <w:rStyle w:val="Hyperlink"/>
          </w:rPr>
          <w:t xml:space="preserve">Zheng and Sanei, 2024</w:t>
        </w:r>
      </w:hyperlink>
      <w:r>
        <w:t xml:space="preserve">;</w:t>
      </w:r>
      <w:r>
        <w:t xml:space="preserve"> </w:t>
      </w:r>
      <w:hyperlink w:anchor="ref-zheng2025identifying2">
        <w:r>
          <w:rPr>
            <w:rStyle w:val="Hyperlink"/>
          </w:rPr>
          <w:t xml:space="preserve">Zheng et al., 2025</w:t>
        </w:r>
      </w:hyperlink>
      <w:r>
        <w:t xml:space="preserve">)</w:t>
      </w:r>
      <w:r>
        <w:t xml:space="preserve">. For a sound separation FYP, this is not sufficient. The system should report separation-relevant metrics when reference signals are available and use preprocessing or quality-assessment evidence only as supporting information</w:t>
      </w:r>
      <w:r>
        <w:t xml:space="preserve"> </w:t>
      </w:r>
      <w:r>
        <w:t xml:space="preserve">(</w:t>
      </w:r>
      <w:hyperlink w:anchor="ref-grooby2022real">
        <w:r>
          <w:rPr>
            <w:rStyle w:val="Hyperlink"/>
          </w:rPr>
          <w:t xml:space="preserve">Grooby et al., 2022</w:t>
        </w:r>
      </w:hyperlink>
      <w:r>
        <w:t xml:space="preserve">;</w:t>
      </w:r>
      <w:r>
        <w:t xml:space="preserve"> </w:t>
      </w:r>
      <w:hyperlink w:anchor="ref-somarathne2026dual2">
        <w:r>
          <w:rPr>
            <w:rStyle w:val="Hyperlink"/>
          </w:rPr>
          <w:t xml:space="preserve">Somarathne et al., 2026</w:t>
        </w:r>
      </w:hyperlink>
      <w:r>
        <w:t xml:space="preserve">;</w:t>
      </w:r>
      <w:r>
        <w:t xml:space="preserve"> </w:t>
      </w:r>
      <w:hyperlink w:anchor="ref-pal2024automatic">
        <w:r>
          <w:rPr>
            <w:rStyle w:val="Hyperlink"/>
          </w:rPr>
          <w:t xml:space="preserve">Pal and Barney, 2024</w:t>
        </w:r>
      </w:hyperlink>
      <w:r>
        <w:t xml:space="preserve">)</w:t>
      </w:r>
      <w:r>
        <w:t xml:space="preserve">.</w:t>
      </w:r>
    </w:p>
    <w:p>
      <w:pPr>
        <w:pStyle w:val="BodyText"/>
      </w:pPr>
      <w:r>
        <w:t xml:space="preserve">Fourth, there is a system-integration gap. Much of the literature focuses on algorithms, datasets, or classification pipelines, while a student FYP also needs a working software flow that handles audio input, preprocessing, separation, output storage, and user-facing review. Denoising, phase reconstruction, segmentation, and acquisition quality all affect the usefulness of such a system</w:t>
      </w:r>
      <w:r>
        <w:t xml:space="preserve"> </w:t>
      </w:r>
      <w:r>
        <w:t xml:space="preserve">(</w:t>
      </w:r>
      <w:hyperlink w:anchor="ref-jakubec2025robust">
        <w:r>
          <w:rPr>
            <w:rStyle w:val="Hyperlink"/>
          </w:rPr>
          <w:t xml:space="preserve">Jakubec et al., 2025</w:t>
        </w:r>
      </w:hyperlink>
      <w:r>
        <w:t xml:space="preserve">;</w:t>
      </w:r>
      <w:r>
        <w:t xml:space="preserve"> </w:t>
      </w:r>
      <w:hyperlink w:anchor="ref-wang2025phase2">
        <w:r>
          <w:rPr>
            <w:rStyle w:val="Hyperlink"/>
          </w:rPr>
          <w:t xml:space="preserve">Wang et al., 2025</w:t>
        </w:r>
      </w:hyperlink>
      <w:r>
        <w:t xml:space="preserve">;</w:t>
      </w:r>
      <w:r>
        <w:t xml:space="preserve"> </w:t>
      </w:r>
      <w:hyperlink w:anchor="ref-baeyens2025compressed">
        <w:r>
          <w:rPr>
            <w:rStyle w:val="Hyperlink"/>
          </w:rPr>
          <w:t xml:space="preserve">Baeyens et al., 2025</w:t>
        </w:r>
      </w:hyperlink>
      <w:r>
        <w:t xml:space="preserve">)</w:t>
      </w:r>
      <w:r>
        <w:t xml:space="preserve">. The proposed project can address this gap by building a practical ML-based cardiopulmonary sound separation system and evaluating it as an audio-processing prototype, not as a diagnostic tool.</w:t>
      </w:r>
    </w:p>
    <w:p>
      <w:pPr>
        <w:pStyle w:val="BodyText"/>
      </w:pPr>
      <w:r>
        <w:t xml:space="preserve">Therefore, the research gap for this FYP can be stated as follows: recent literature provides promising methods and datasets for heart-lung or cardiopulmonary sound separation, but there remains a need for a clear, reproducible, student-feasible software system that applies an appropriate ML-based separation workflow, uses separation-relevant data where available, reports suitable signal-level evaluation, and avoids unsupported diagnostic claims.</w:t>
      </w:r>
    </w:p>
    <w:bookmarkEnd w:id="49"/>
    <w:bookmarkStart w:id="50" w:name="summary"/>
    <w:p>
      <w:pPr>
        <w:pStyle w:val="Heading2"/>
      </w:pPr>
      <w:r>
        <w:t xml:space="preserve">2.11 Summary</w:t>
      </w:r>
    </w:p>
    <w:p>
      <w:pPr>
        <w:pStyle w:val="FirstParagraph"/>
      </w:pPr>
      <w:r>
        <w:t xml:space="preserve">This chapter reviewed recent 2022-2026 literature relevant to machine learning-based cardiopulmonary sound separation. Traditional methods such as NMF, VMD, blind filtering, and singular spectrum analysis provide explainable foundations and useful baselines</w:t>
      </w:r>
      <w:r>
        <w:t xml:space="preserve"> </w:t>
      </w:r>
      <w:r>
        <w:t xml:space="preserve">(</w:t>
      </w:r>
      <w:hyperlink w:anchor="ref-grooby2023noisyneonatal">
        <w:r>
          <w:rPr>
            <w:rStyle w:val="Hyperlink"/>
          </w:rPr>
          <w:t xml:space="preserve">Grooby et al., 2023</w:t>
        </w:r>
      </w:hyperlink>
      <w:r>
        <w:t xml:space="preserve">;</w:t>
      </w:r>
      <w:r>
        <w:t xml:space="preserve"> </w:t>
      </w:r>
      <w:hyperlink w:anchor="ref-ullah2024unsupervised">
        <w:r>
          <w:rPr>
            <w:rStyle w:val="Hyperlink"/>
          </w:rPr>
          <w:t xml:space="preserve">Ullah and Zhang, 2024</w:t>
        </w:r>
      </w:hyperlink>
      <w:r>
        <w:t xml:space="preserve">;</w:t>
      </w:r>
      <w:r>
        <w:t xml:space="preserve"> </w:t>
      </w:r>
      <w:hyperlink w:anchor="ref-fattahi2022blind2">
        <w:r>
          <w:rPr>
            <w:rStyle w:val="Hyperlink"/>
          </w:rPr>
          <w:t xml:space="preserve">Fattahi et al., 2022</w:t>
        </w:r>
      </w:hyperlink>
      <w:r>
        <w:t xml:space="preserve">;</w:t>
      </w:r>
      <w:r>
        <w:t xml:space="preserve"> </w:t>
      </w:r>
      <w:hyperlink w:anchor="ref-han2025cardiorespiratory">
        <w:r>
          <w:rPr>
            <w:rStyle w:val="Hyperlink"/>
          </w:rPr>
          <w:t xml:space="preserve">Han and Quan, 2025</w:t>
        </w:r>
      </w:hyperlink>
      <w:r>
        <w:t xml:space="preserve">)</w:t>
      </w:r>
      <w:r>
        <w:t xml:space="preserve">. Hybrid and deep learning methods, including U-Net-based models, attention networks, phase-aware transformers, and reprogrammed speech models, represent the main direction of recent separation research</w:t>
      </w:r>
      <w:r>
        <w:t xml:space="preserve"> </w:t>
      </w:r>
      <w:r>
        <w:t xml:space="preserve">(</w:t>
      </w:r>
      <w:hyperlink w:anchor="ref-poh2024neossnet">
        <w:r>
          <w:rPr>
            <w:rStyle w:val="Hyperlink"/>
          </w:rPr>
          <w:t xml:space="preserve">Poh et al., 2024</w:t>
        </w:r>
      </w:hyperlink>
      <w:r>
        <w:t xml:space="preserve">;</w:t>
      </w:r>
      <w:r>
        <w:t xml:space="preserve"> </w:t>
      </w:r>
      <w:hyperlink w:anchor="ref-sun2024daenmfvmd">
        <w:r>
          <w:rPr>
            <w:rStyle w:val="Hyperlink"/>
          </w:rPr>
          <w:t xml:space="preserve">Sun et al., 2024</w:t>
        </w:r>
      </w:hyperlink>
      <w:r>
        <w:t xml:space="preserve">;</w:t>
      </w:r>
      <w:r>
        <w:t xml:space="preserve"> </w:t>
      </w:r>
      <w:hyperlink w:anchor="ref-wang2023mcunet">
        <w:r>
          <w:rPr>
            <w:rStyle w:val="Hyperlink"/>
          </w:rPr>
          <w:t xml:space="preserve">Wang et al., 2023a</w:t>
        </w:r>
      </w:hyperlink>
      <w:r>
        <w:t xml:space="preserve">;</w:t>
      </w:r>
      <w:r>
        <w:t xml:space="preserve"> </w:t>
      </w:r>
      <w:hyperlink w:anchor="ref-zhang2025jassnet">
        <w:r>
          <w:rPr>
            <w:rStyle w:val="Hyperlink"/>
          </w:rPr>
          <w:t xml:space="preserve">Zhang et al., 2025</w:t>
        </w:r>
      </w:hyperlink>
      <w:r>
        <w:t xml:space="preserve">;</w:t>
      </w:r>
      <w:r>
        <w:t xml:space="preserve"> </w:t>
      </w:r>
      <w:hyperlink w:anchor="ref-wang2025phase2">
        <w:r>
          <w:rPr>
            <w:rStyle w:val="Hyperlink"/>
          </w:rPr>
          <w:t xml:space="preserve">Wang et al., 2025</w:t>
        </w:r>
      </w:hyperlink>
      <w:r>
        <w:t xml:space="preserve">;</w:t>
      </w:r>
      <w:r>
        <w:t xml:space="preserve"> </w:t>
      </w:r>
      <w:hyperlink w:anchor="ref-poh2026reprogramming2">
        <w:r>
          <w:rPr>
            <w:rStyle w:val="Hyperlink"/>
          </w:rPr>
          <w:t xml:space="preserve">Poh et al., 2026</w:t>
        </w:r>
      </w:hyperlink>
      <w:r>
        <w:t xml:space="preserve">)</w:t>
      </w:r>
      <w:r>
        <w:t xml:space="preserve">.</w:t>
      </w:r>
    </w:p>
    <w:p>
      <w:pPr>
        <w:pStyle w:val="BodyText"/>
      </w:pPr>
      <w:r>
        <w:t xml:space="preserve">The literature also shows that dataset selection and evaluation are major challenges. HLS-CMDS is the most relevant dataset candidate for this FYP because it provides mixed and source heart/lung recordings, while other heart sound and respiratory datasets are useful mainly for background or auxiliary context</w:t>
      </w:r>
      <w:r>
        <w:t xml:space="preserve"> </w:t>
      </w:r>
      <w:r>
        <w:t xml:space="preserve">(</w:t>
      </w:r>
      <w:hyperlink w:anchor="ref-torabi2025hlscmds">
        <w:r>
          <w:rPr>
            <w:rStyle w:val="Hyperlink"/>
          </w:rPr>
          <w:t xml:space="preserve">Torabi et al., 2025a</w:t>
        </w:r>
      </w:hyperlink>
      <w:r>
        <w:t xml:space="preserve">;</w:t>
      </w:r>
      <w:r>
        <w:t xml:space="preserve"> </w:t>
      </w:r>
      <w:hyperlink w:anchor="ref-ali2026buet2">
        <w:r>
          <w:rPr>
            <w:rStyle w:val="Hyperlink"/>
          </w:rPr>
          <w:t xml:space="preserve">Ali et al., 2026</w:t>
        </w:r>
      </w:hyperlink>
      <w:r>
        <w:t xml:space="preserve">;</w:t>
      </w:r>
      <w:r>
        <w:t xml:space="preserve"> </w:t>
      </w:r>
      <w:hyperlink w:anchor="ref-hoang2023reliable">
        <w:r>
          <w:rPr>
            <w:rStyle w:val="Hyperlink"/>
          </w:rPr>
          <w:t xml:space="preserve">Hoang et al., 2023</w:t>
        </w:r>
      </w:hyperlink>
      <w:r>
        <w:t xml:space="preserve">;</w:t>
      </w:r>
      <w:r>
        <w:t xml:space="preserve"> </w:t>
      </w:r>
      <w:hyperlink w:anchor="ref-reyna2023murmur">
        <w:r>
          <w:rPr>
            <w:rStyle w:val="Hyperlink"/>
          </w:rPr>
          <w:t xml:space="preserve">Reyna et al., 2023</w:t>
        </w:r>
      </w:hyperlink>
      <w:r>
        <w:t xml:space="preserve">)</w:t>
      </w:r>
      <w:r>
        <w:t xml:space="preserve">. Evaluation should emphasize separation quality, reconstruction, signal quality, and practical processing behavior rather than disease classification.</w:t>
      </w:r>
    </w:p>
    <w:p>
      <w:pPr>
        <w:pStyle w:val="BodyText"/>
      </w:pPr>
      <w:r>
        <w:t xml:space="preserve">Overall, the reviewed evidence supports a practical FYP system that preprocesses cardiopulmonary audio, separates heart and lung components using a feasible ML-based method, stores the separated outputs, and reports suitable evaluation information. The next chapter should translate this review into a methodology by selecting the data source, defining the processing pipeline, choosing the separation model, and specifying the evaluation procedure for the prototype.</w:t>
      </w:r>
    </w:p>
    <w:p>
      <w:r>
        <w:br w:type="page"/>
      </w:r>
    </w:p>
    <w:bookmarkEnd w:id="50"/>
    <w:bookmarkEnd w:id="51"/>
    <w:bookmarkStart w:id="64" w:name="chapter-3-methodology"/>
    <w:p>
      <w:pPr>
        <w:pStyle w:val="Heading1"/>
      </w:pPr>
      <w:r>
        <w:t xml:space="preserve">3. Chapter 3: Methodology</w:t>
      </w:r>
    </w:p>
    <w:p>
      <w:pPr>
        <w:pStyle w:val="FirstParagraph"/>
      </w:pPr>
      <w:r>
        <w:t xml:space="preserve">Draft status: first academic FYP1 methodology draft. This chapter is aligned with the proposal for</w:t>
      </w:r>
      <w:r>
        <w:t xml:space="preserve"> </w:t>
      </w:r>
      <w:r>
        <w:rPr>
          <w:rStyle w:val="VerbatimChar"/>
        </w:rPr>
        <w:t xml:space="preserve">Machine Learning-Based System for Cardiopulmonary Sound Separation</w:t>
      </w:r>
      <w:r>
        <w:t xml:space="preserve"> </w:t>
      </w:r>
      <w:r>
        <w:t xml:space="preserve">and describes a software prototype/proof-of-concept methodology. The final technical details should be updated after the prototype implementation is confirmed.</w:t>
      </w:r>
    </w:p>
    <w:bookmarkStart w:id="52" w:name="introduction-1"/>
    <w:p>
      <w:pPr>
        <w:pStyle w:val="Heading2"/>
      </w:pPr>
      <w:r>
        <w:t xml:space="preserve">3.1 Introduction</w:t>
      </w:r>
    </w:p>
    <w:p>
      <w:pPr>
        <w:pStyle w:val="FirstParagraph"/>
      </w:pPr>
      <w:r>
        <w:t xml:space="preserve">This chapter describes the methodology proposed for developing the machine learning-based cardiopulmonary sound separation system. The project is an application-based Software Engineering project with a prototype/proof-of-concept contribution. Its purpose is to process mixed cardiopulmonary audio and produce two separated audio outputs: a heart sound output and a lung sound output.</w:t>
      </w:r>
    </w:p>
    <w:p>
      <w:pPr>
        <w:pStyle w:val="BodyText"/>
      </w:pPr>
      <w:r>
        <w:t xml:space="preserve">The methodology is designed around the project objectives stated in Chapter 1. These objectives include studying existing techniques, designing a software system architecture, implementing preprocessing and machine learning-based separation modules, testing the system using suitable public or accessible datasets, and evaluating the separated outputs using appropriate metrics. The methodology does not include disease diagnosis, clinical decision-making, or hardware development.</w:t>
      </w:r>
    </w:p>
    <w:p>
      <w:pPr>
        <w:pStyle w:val="BodyText"/>
      </w:pPr>
      <w:r>
        <w:t xml:space="preserve">The literature review in Chapter 2 shows that cardiopulmonary sound separation can be approached using traditional signal processing, hybrid signal-processing and machine-learning methods, and deep learning models. It also shows that dataset selection and evaluation are major issues because not all heart sound or lung sound datasets provide paired mixed and source signals. Therefore, this methodology emphasizes a reproducible software workflow, careful dataset selection, preprocessing, model-based separation, and signal-level evaluation.</w:t>
      </w:r>
    </w:p>
    <w:bookmarkEnd w:id="52"/>
    <w:bookmarkStart w:id="53" w:name="research-development-approach"/>
    <w:p>
      <w:pPr>
        <w:pStyle w:val="Heading2"/>
      </w:pPr>
      <w:r>
        <w:t xml:space="preserve">3.2 Research / Development Approach</w:t>
      </w:r>
    </w:p>
    <w:p>
      <w:pPr>
        <w:pStyle w:val="FirstParagraph"/>
      </w:pPr>
      <w:r>
        <w:t xml:space="preserve">This project follows an applied research and prototype development approach. The research component is used to study cardiopulmonary sound separation methods, identify suitable datasets, and select appropriate evaluation metrics. The development component is used to design and implement a software prototype that applies these methods to mixed cardiopulmonary audio.</w:t>
      </w:r>
    </w:p>
    <w:p>
      <w:pPr>
        <w:pStyle w:val="BodyText"/>
      </w:pPr>
      <w:r>
        <w:t xml:space="preserve">The approach is literature-informed rather than diagnosis-driven. Existing work shows that heart and lung sounds can overlap in chest recordings and that separation methods may use NMF, blind filtering, hybrid decomposition, U-Net-style networks, attention models, or phase-aware deep learning</w:t>
      </w:r>
      <w:r>
        <w:t xml:space="preserve"> </w:t>
      </w:r>
      <w:r>
        <w:t xml:space="preserve">(</w:t>
      </w:r>
      <w:hyperlink w:anchor="ref-grooby2023noisyneonatal">
        <w:r>
          <w:rPr>
            <w:rStyle w:val="Hyperlink"/>
          </w:rPr>
          <w:t xml:space="preserve">Grooby et al., 2023</w:t>
        </w:r>
      </w:hyperlink>
      <w:r>
        <w:t xml:space="preserve">;</w:t>
      </w:r>
      <w:r>
        <w:t xml:space="preserve"> </w:t>
      </w:r>
      <w:hyperlink w:anchor="ref-fattahi2022blind2">
        <w:r>
          <w:rPr>
            <w:rStyle w:val="Hyperlink"/>
          </w:rPr>
          <w:t xml:space="preserve">Fattahi et al., 2022</w:t>
        </w:r>
      </w:hyperlink>
      <w:r>
        <w:t xml:space="preserve">;</w:t>
      </w:r>
      <w:r>
        <w:t xml:space="preserve"> </w:t>
      </w:r>
      <w:hyperlink w:anchor="ref-poh2024neossnet">
        <w:r>
          <w:rPr>
            <w:rStyle w:val="Hyperlink"/>
          </w:rPr>
          <w:t xml:space="preserve">Poh et al., 2024</w:t>
        </w:r>
      </w:hyperlink>
      <w:r>
        <w:t xml:space="preserve">;</w:t>
      </w:r>
      <w:r>
        <w:t xml:space="preserve"> </w:t>
      </w:r>
      <w:hyperlink w:anchor="ref-sun2024daenmfvmd">
        <w:r>
          <w:rPr>
            <w:rStyle w:val="Hyperlink"/>
          </w:rPr>
          <w:t xml:space="preserve">Sun et al., 2024</w:t>
        </w:r>
      </w:hyperlink>
      <w:r>
        <w:t xml:space="preserve">;</w:t>
      </w:r>
      <w:r>
        <w:t xml:space="preserve"> </w:t>
      </w:r>
      <w:hyperlink w:anchor="ref-wang2025phase2">
        <w:r>
          <w:rPr>
            <w:rStyle w:val="Hyperlink"/>
          </w:rPr>
          <w:t xml:space="preserve">Wang et al., 2025</w:t>
        </w:r>
      </w:hyperlink>
      <w:r>
        <w:t xml:space="preserve">)</w:t>
      </w:r>
      <w:r>
        <w:t xml:space="preserve">. However, this project will select a method based on feasibility, dataset availability, explainability, and suitability for integration into a student-level software system.</w:t>
      </w:r>
    </w:p>
    <w:p>
      <w:pPr>
        <w:pStyle w:val="BodyText"/>
      </w:pPr>
      <w:r>
        <w:t xml:space="preserve">The expected development workflow is:</w:t>
      </w:r>
    </w:p>
    <w:p>
      <w:pPr>
        <w:pStyle w:val="Compact"/>
        <w:numPr>
          <w:ilvl w:val="0"/>
          <w:numId w:val="1006"/>
        </w:numPr>
      </w:pPr>
      <w:r>
        <w:t xml:space="preserve">Review relevant literature and datasets.</w:t>
      </w:r>
    </w:p>
    <w:p>
      <w:pPr>
        <w:pStyle w:val="Compact"/>
        <w:numPr>
          <w:ilvl w:val="0"/>
          <w:numId w:val="1006"/>
        </w:numPr>
      </w:pPr>
      <w:r>
        <w:t xml:space="preserve">Define system requirements and the separation workflow.</w:t>
      </w:r>
    </w:p>
    <w:p>
      <w:pPr>
        <w:pStyle w:val="Compact"/>
        <w:numPr>
          <w:ilvl w:val="0"/>
          <w:numId w:val="1006"/>
        </w:numPr>
      </w:pPr>
      <w:r>
        <w:t xml:space="preserve">Prepare public or accessible audio datasets.</w:t>
      </w:r>
    </w:p>
    <w:p>
      <w:pPr>
        <w:pStyle w:val="Compact"/>
        <w:numPr>
          <w:ilvl w:val="0"/>
          <w:numId w:val="1006"/>
        </w:numPr>
      </w:pPr>
      <w:r>
        <w:t xml:space="preserve">Implement preprocessing and input representation steps.</w:t>
      </w:r>
    </w:p>
    <w:p>
      <w:pPr>
        <w:pStyle w:val="Compact"/>
        <w:numPr>
          <w:ilvl w:val="0"/>
          <w:numId w:val="1006"/>
        </w:numPr>
      </w:pPr>
      <w:r>
        <w:t xml:space="preserve">Implement or adapt a machine learning-based separation method.</w:t>
      </w:r>
    </w:p>
    <w:p>
      <w:pPr>
        <w:pStyle w:val="Compact"/>
        <w:numPr>
          <w:ilvl w:val="0"/>
          <w:numId w:val="1006"/>
        </w:numPr>
      </w:pPr>
      <w:r>
        <w:t xml:space="preserve">Integrate the method into a software prototype.</w:t>
      </w:r>
    </w:p>
    <w:p>
      <w:pPr>
        <w:pStyle w:val="Compact"/>
        <w:numPr>
          <w:ilvl w:val="0"/>
          <w:numId w:val="1006"/>
        </w:numPr>
      </w:pPr>
      <w:r>
        <w:t xml:space="preserve">Generate separated heart and lung sound outputs.</w:t>
      </w:r>
    </w:p>
    <w:p>
      <w:pPr>
        <w:pStyle w:val="Compact"/>
        <w:numPr>
          <w:ilvl w:val="0"/>
          <w:numId w:val="1006"/>
        </w:numPr>
      </w:pPr>
      <w:r>
        <w:t xml:space="preserve">Evaluate the outputs using suitable separation or signal-quality metrics.</w:t>
      </w:r>
    </w:p>
    <w:p>
      <w:pPr>
        <w:pStyle w:val="Compact"/>
        <w:numPr>
          <w:ilvl w:val="0"/>
          <w:numId w:val="1006"/>
        </w:numPr>
      </w:pPr>
      <w:r>
        <w:t xml:space="preserve">Document the results, limitations, and future improvements.</w:t>
      </w:r>
    </w:p>
    <w:bookmarkEnd w:id="53"/>
    <w:bookmarkStart w:id="54" w:name="system-development-methodology"/>
    <w:p>
      <w:pPr>
        <w:pStyle w:val="Heading2"/>
      </w:pPr>
      <w:r>
        <w:t xml:space="preserve">3.3 System Development Methodology</w:t>
      </w:r>
    </w:p>
    <w:p>
      <w:pPr>
        <w:pStyle w:val="FirstParagraph"/>
      </w:pPr>
      <w:r>
        <w:t xml:space="preserve">The project will use an iterative prototyping methodology. This methodology is suitable because the final system depends on dataset availability, preprocessing quality, model feasibility, and evaluation results. Iterative prototyping allows the project to begin with a simple working pipeline and then improve the preprocessing, model, and interface in stages.</w:t>
      </w:r>
    </w:p>
    <w:p>
      <w:pPr>
        <w:pStyle w:val="BodyText"/>
      </w:pPr>
      <w:r>
        <w:t xml:space="preserve">The proposed development phases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Description</w:t>
            </w:r>
          </w:p>
        </w:tc>
        <w:tc>
          <w:tcPr/>
          <w:p>
            <w:pPr>
              <w:pStyle w:val="Compact"/>
            </w:pPr>
            <w:r>
              <w:t xml:space="preserve">Expected output</w:t>
            </w:r>
          </w:p>
        </w:tc>
      </w:tr>
      <w:tr>
        <w:tc>
          <w:tcPr/>
          <w:p>
            <w:pPr>
              <w:pStyle w:val="Compact"/>
            </w:pPr>
            <w:r>
              <w:t xml:space="preserve">Requirements analysis</w:t>
            </w:r>
          </w:p>
        </w:tc>
        <w:tc>
          <w:tcPr/>
          <w:p>
            <w:pPr>
              <w:pStyle w:val="Compact"/>
            </w:pPr>
            <w:r>
              <w:t xml:space="preserve">Identify functional and non-functional requirements based on the proposal, literature review, and FYP scope.</w:t>
            </w:r>
          </w:p>
        </w:tc>
        <w:tc>
          <w:tcPr/>
          <w:p>
            <w:pPr>
              <w:pStyle w:val="Compact"/>
            </w:pPr>
            <w:r>
              <w:t xml:space="preserve">Initial requirement list and system boundary.</w:t>
            </w:r>
          </w:p>
        </w:tc>
      </w:tr>
      <w:tr>
        <w:tc>
          <w:tcPr/>
          <w:p>
            <w:pPr>
              <w:pStyle w:val="Compact"/>
            </w:pPr>
            <w:r>
              <w:t xml:space="preserve">Dataset preparation</w:t>
            </w:r>
          </w:p>
        </w:tc>
        <w:tc>
          <w:tcPr/>
          <w:p>
            <w:pPr>
              <w:pStyle w:val="Compact"/>
            </w:pPr>
            <w:r>
              <w:t xml:space="preserve">Select and organize public or accessible cardiopulmonary audio datasets.</w:t>
            </w:r>
          </w:p>
        </w:tc>
        <w:tc>
          <w:tcPr/>
          <w:p>
            <w:pPr>
              <w:pStyle w:val="Compact"/>
            </w:pPr>
            <w:r>
              <w:t xml:space="preserve">Prepared dataset folder structure and metadata notes.</w:t>
            </w:r>
          </w:p>
        </w:tc>
      </w:tr>
      <w:tr>
        <w:tc>
          <w:tcPr/>
          <w:p>
            <w:pPr>
              <w:pStyle w:val="Compact"/>
            </w:pPr>
            <w:r>
              <w:t xml:space="preserve">Preprocessing prototype</w:t>
            </w:r>
          </w:p>
        </w:tc>
        <w:tc>
          <w:tcPr/>
          <w:p>
            <w:pPr>
              <w:pStyle w:val="Compact"/>
            </w:pPr>
            <w:r>
              <w:t xml:space="preserve">Implement audio loading, normalization, segmentation/windowing, and time-frequency conversion where needed.</w:t>
            </w:r>
          </w:p>
        </w:tc>
        <w:tc>
          <w:tcPr/>
          <w:p>
            <w:pPr>
              <w:pStyle w:val="Compact"/>
            </w:pPr>
            <w:r>
              <w:t xml:space="preserve">Reusable preprocessing module.</w:t>
            </w:r>
          </w:p>
        </w:tc>
      </w:tr>
      <w:tr>
        <w:tc>
          <w:tcPr/>
          <w:p>
            <w:pPr>
              <w:pStyle w:val="Compact"/>
            </w:pPr>
            <w:r>
              <w:t xml:space="preserve">Model prototype</w:t>
            </w:r>
          </w:p>
        </w:tc>
        <w:tc>
          <w:tcPr/>
          <w:p>
            <w:pPr>
              <w:pStyle w:val="Compact"/>
            </w:pPr>
            <w:r>
              <w:t xml:space="preserve">Implement or adapt a feasible machine learning-based separation model or model-assisted pipeline.</w:t>
            </w:r>
          </w:p>
        </w:tc>
        <w:tc>
          <w:tcPr/>
          <w:p>
            <w:pPr>
              <w:pStyle w:val="Compact"/>
            </w:pPr>
            <w:r>
              <w:t xml:space="preserve">Initial separation module.</w:t>
            </w:r>
          </w:p>
        </w:tc>
      </w:tr>
      <w:tr>
        <w:tc>
          <w:tcPr/>
          <w:p>
            <w:pPr>
              <w:pStyle w:val="Compact"/>
            </w:pPr>
            <w:r>
              <w:t xml:space="preserve">System integration</w:t>
            </w:r>
          </w:p>
        </w:tc>
        <w:tc>
          <w:tcPr/>
          <w:p>
            <w:pPr>
              <w:pStyle w:val="Compact"/>
            </w:pPr>
            <w:r>
              <w:t xml:space="preserve">Connect input handling, preprocessing, separation, output saving, and evaluation steps.</w:t>
            </w:r>
          </w:p>
        </w:tc>
        <w:tc>
          <w:tcPr/>
          <w:p>
            <w:pPr>
              <w:pStyle w:val="Compact"/>
            </w:pPr>
            <w:r>
              <w:t xml:space="preserve">Functional software prototype.</w:t>
            </w:r>
          </w:p>
        </w:tc>
      </w:tr>
      <w:tr>
        <w:tc>
          <w:tcPr/>
          <w:p>
            <w:pPr>
              <w:pStyle w:val="Compact"/>
            </w:pPr>
            <w:r>
              <w:t xml:space="preserve">Testing and evaluation</w:t>
            </w:r>
          </w:p>
        </w:tc>
        <w:tc>
          <w:tcPr/>
          <w:p>
            <w:pPr>
              <w:pStyle w:val="Compact"/>
            </w:pPr>
            <w:r>
              <w:t xml:space="preserve">Test the system using selected audio samples and evaluate separated outputs.</w:t>
            </w:r>
          </w:p>
        </w:tc>
        <w:tc>
          <w:tcPr/>
          <w:p>
            <w:pPr>
              <w:pStyle w:val="Compact"/>
            </w:pPr>
            <w:r>
              <w:t xml:space="preserve">Evaluation results and limitations.</w:t>
            </w:r>
          </w:p>
        </w:tc>
      </w:tr>
      <w:tr>
        <w:tc>
          <w:tcPr/>
          <w:p>
            <w:pPr>
              <w:pStyle w:val="Compact"/>
            </w:pPr>
            <w:r>
              <w:t xml:space="preserve">Documentation</w:t>
            </w:r>
          </w:p>
        </w:tc>
        <w:tc>
          <w:tcPr/>
          <w:p>
            <w:pPr>
              <w:pStyle w:val="Compact"/>
            </w:pPr>
            <w:r>
              <w:t xml:space="preserve">Document design, methodology, testing, and future work for the FYP report.</w:t>
            </w:r>
          </w:p>
        </w:tc>
        <w:tc>
          <w:tcPr/>
          <w:p>
            <w:pPr>
              <w:pStyle w:val="Compact"/>
            </w:pPr>
            <w:r>
              <w:t xml:space="preserve">Updated report chapters and final submission materials.</w:t>
            </w:r>
          </w:p>
        </w:tc>
      </w:tr>
    </w:tbl>
    <w:p>
      <w:pPr>
        <w:pStyle w:val="BodyText"/>
      </w:pPr>
      <w:r>
        <w:t xml:space="preserve">This approach supports the FYP1 requirement to demonstrate a clear development plan while leaving space for implementation refinement in the next phase.</w:t>
      </w:r>
    </w:p>
    <w:bookmarkEnd w:id="54"/>
    <w:bookmarkStart w:id="55" w:name="dataset-selection-and-preparation"/>
    <w:p>
      <w:pPr>
        <w:pStyle w:val="Heading2"/>
      </w:pPr>
      <w:r>
        <w:t xml:space="preserve">3.4 Dataset Selection and Preparation</w:t>
      </w:r>
    </w:p>
    <w:p>
      <w:pPr>
        <w:pStyle w:val="FirstParagraph"/>
      </w:pPr>
      <w:r>
        <w:t xml:space="preserve">Public or accessible datasets will be used for training, testing, or evaluation. Dataset selection is important because a dataset designed for disease classification is not necessarily suitable for heart-lung source separation. For this project, the preferred dataset should contain mixed cardiopulmonary recordings and corresponding heart/lung source signals, because source signals allow direct evaluation of the separated outputs.</w:t>
      </w:r>
    </w:p>
    <w:p>
      <w:pPr>
        <w:pStyle w:val="BodyText"/>
      </w:pPr>
      <w:r>
        <w:t xml:space="preserve">The dataset selection criteria are:</w:t>
      </w:r>
    </w:p>
    <w:p>
      <w:pPr>
        <w:pStyle w:val="Compact"/>
        <w:numPr>
          <w:ilvl w:val="0"/>
          <w:numId w:val="1007"/>
        </w:numPr>
      </w:pPr>
      <w:r>
        <w:t xml:space="preserve">The dataset should contain audio recordings relevant to heart sounds, lung sounds, or mixed cardiopulmonary sounds.</w:t>
      </w:r>
    </w:p>
    <w:p>
      <w:pPr>
        <w:pStyle w:val="Compact"/>
        <w:numPr>
          <w:ilvl w:val="0"/>
          <w:numId w:val="1007"/>
        </w:numPr>
      </w:pPr>
      <w:r>
        <w:t xml:space="preserve">The dataset should be publicly available or accessible without restricted clinical access.</w:t>
      </w:r>
    </w:p>
    <w:p>
      <w:pPr>
        <w:pStyle w:val="Compact"/>
        <w:numPr>
          <w:ilvl w:val="0"/>
          <w:numId w:val="1007"/>
        </w:numPr>
      </w:pPr>
      <w:r>
        <w:t xml:space="preserve">The dataset should provide clear metadata, citation information, and usage conditions.</w:t>
      </w:r>
    </w:p>
    <w:p>
      <w:pPr>
        <w:pStyle w:val="Compact"/>
        <w:numPr>
          <w:ilvl w:val="0"/>
          <w:numId w:val="1007"/>
        </w:numPr>
      </w:pPr>
      <w:r>
        <w:t xml:space="preserve">The dataset should preferably include mixed recordings and corresponding source signals.</w:t>
      </w:r>
    </w:p>
    <w:p>
      <w:pPr>
        <w:pStyle w:val="Compact"/>
        <w:numPr>
          <w:ilvl w:val="0"/>
          <w:numId w:val="1007"/>
        </w:numPr>
      </w:pPr>
      <w:r>
        <w:t xml:space="preserve">The dataset format should be suitable for Python-based audio processing, preferably</w:t>
      </w:r>
      <w:r>
        <w:t xml:space="preserve"> </w:t>
      </w:r>
      <w:r>
        <w:rPr>
          <w:rStyle w:val="VerbatimChar"/>
        </w:rPr>
        <w:t xml:space="preserve">.wav</w:t>
      </w:r>
      <w:r>
        <w:t xml:space="preserve">.</w:t>
      </w:r>
    </w:p>
    <w:p>
      <w:pPr>
        <w:pStyle w:val="Compact"/>
        <w:numPr>
          <w:ilvl w:val="0"/>
          <w:numId w:val="1007"/>
        </w:numPr>
      </w:pPr>
      <w:r>
        <w:t xml:space="preserve">The dataset should support training, testing, or evaluation within the FYP timeframe.</w:t>
      </w:r>
    </w:p>
    <w:p>
      <w:pPr>
        <w:pStyle w:val="FirstParagraph"/>
      </w:pPr>
      <w:r>
        <w:t xml:space="preserve">Based on the current dataset inventory, HLS-CMDS is the main dataset candidate for this project. The HLS-CMDS descriptor paper reports a dataset of heart and lung sounds recorded from a clinical manikin using a digital stethoscope, including heart sounds, lung sounds, mixed sounds, and source signals for mixed recordings</w:t>
      </w:r>
      <w:r>
        <w:t xml:space="preserve"> </w:t>
      </w:r>
      <w:r>
        <w:t xml:space="preserve">(</w:t>
      </w:r>
      <w:hyperlink w:anchor="ref-torabi2025hlscmds">
        <w:r>
          <w:rPr>
            <w:rStyle w:val="Hyperlink"/>
          </w:rPr>
          <w:t xml:space="preserve">Torabi et al., 2025a</w:t>
        </w:r>
      </w:hyperlink>
      <w:r>
        <w:t xml:space="preserve">)</w:t>
      </w:r>
      <w:r>
        <w:t xml:space="preserve">. This makes it suitable as a possible training, testing, or evaluation source for cardiopulmonary sound separation. The dataset inventory records the related paper DOI as</w:t>
      </w:r>
      <w:r>
        <w:t xml:space="preserve"> </w:t>
      </w:r>
      <w:r>
        <w:rPr>
          <w:rStyle w:val="VerbatimChar"/>
        </w:rPr>
        <w:t xml:space="preserve">10.1109/IEEEDATA.2025.3566012</w:t>
      </w:r>
      <w:r>
        <w:t xml:space="preserve"> </w:t>
      </w:r>
      <w:r>
        <w:t xml:space="preserve">and the dataset DOI/PID as</w:t>
      </w:r>
      <w:r>
        <w:t xml:space="preserve"> </w:t>
      </w:r>
      <w:r>
        <w:rPr>
          <w:rStyle w:val="VerbatimChar"/>
        </w:rPr>
        <w:t xml:space="preserve">10.17632/8972jxbpmp</w:t>
      </w:r>
      <w:r>
        <w:t xml:space="preserve">.</w:t>
      </w:r>
    </w:p>
    <w:p>
      <w:pPr>
        <w:pStyle w:val="BodyText"/>
      </w:pPr>
      <w:r>
        <w:t xml:space="preserve">Other public datasets may be used only as supporting background or auxiliary testing if they are relevant and accessible. However, datasets that contain only heart sounds, only lung sounds, or classification labels will not be treated as direct paired source-separation datasets unless they can be adapted in a justified way. This distinction is important because the project objective is separation, not disease classification.</w:t>
      </w:r>
    </w:p>
    <w:p>
      <w:pPr>
        <w:pStyle w:val="BodyText"/>
      </w:pPr>
      <w:r>
        <w:t xml:space="preserve">The preparation process will include:</w:t>
      </w:r>
    </w:p>
    <w:p>
      <w:pPr>
        <w:pStyle w:val="Compact"/>
        <w:numPr>
          <w:ilvl w:val="0"/>
          <w:numId w:val="1008"/>
        </w:numPr>
      </w:pPr>
      <w:r>
        <w:t xml:space="preserve">Recording the dataset source, citation, license or access status, and folder structure.</w:t>
      </w:r>
    </w:p>
    <w:p>
      <w:pPr>
        <w:pStyle w:val="Compact"/>
        <w:numPr>
          <w:ilvl w:val="0"/>
          <w:numId w:val="1008"/>
        </w:numPr>
      </w:pPr>
      <w:r>
        <w:t xml:space="preserve">Inspecting audio file format, sampling rate, duration, and channel count.</w:t>
      </w:r>
    </w:p>
    <w:p>
      <w:pPr>
        <w:pStyle w:val="Compact"/>
        <w:numPr>
          <w:ilvl w:val="0"/>
          <w:numId w:val="1008"/>
        </w:numPr>
      </w:pPr>
      <w:r>
        <w:t xml:space="preserve">Separating mixed recordings from source heart and lung recordings where available.</w:t>
      </w:r>
    </w:p>
    <w:p>
      <w:pPr>
        <w:pStyle w:val="Compact"/>
        <w:numPr>
          <w:ilvl w:val="0"/>
          <w:numId w:val="1008"/>
        </w:numPr>
      </w:pPr>
      <w:r>
        <w:t xml:space="preserve">Creating a consistent naming and metadata structure for input mixtures and target outputs.</w:t>
      </w:r>
    </w:p>
    <w:p>
      <w:pPr>
        <w:pStyle w:val="Compact"/>
        <w:numPr>
          <w:ilvl w:val="0"/>
          <w:numId w:val="1008"/>
        </w:numPr>
      </w:pPr>
      <w:r>
        <w:t xml:space="preserve">Splitting data into training, validation, and testing subsets if the selected model requires training.</w:t>
      </w:r>
    </w:p>
    <w:p>
      <w:pPr>
        <w:pStyle w:val="Compact"/>
        <w:numPr>
          <w:ilvl w:val="0"/>
          <w:numId w:val="1008"/>
        </w:numPr>
      </w:pPr>
      <w:r>
        <w:t xml:space="preserve">Keeping notes on any excluded files, missing files, or unusable samples.</w:t>
      </w:r>
    </w:p>
    <w:bookmarkEnd w:id="55"/>
    <w:bookmarkStart w:id="56" w:name="audio-preprocessing"/>
    <w:p>
      <w:pPr>
        <w:pStyle w:val="Heading2"/>
      </w:pPr>
      <w:r>
        <w:t xml:space="preserve">3.5 Audio Preprocessing</w:t>
      </w:r>
    </w:p>
    <w:p>
      <w:pPr>
        <w:pStyle w:val="FirstParagraph"/>
      </w:pPr>
      <w:r>
        <w:t xml:space="preserve">Audio preprocessing is required before model inference or training because raw recordings may differ in sampling rate, duration, amplitude, noise level, and channel format. The preprocessing stage will convert audio data into a consistent format suitable for the selected model.</w:t>
      </w:r>
    </w:p>
    <w:p>
      <w:pPr>
        <w:pStyle w:val="BodyText"/>
      </w:pPr>
      <w:r>
        <w:t xml:space="preserve">The proposed preprocessing steps are:</w:t>
      </w:r>
    </w:p>
    <w:p>
      <w:pPr>
        <w:pStyle w:val="Compact"/>
        <w:numPr>
          <w:ilvl w:val="0"/>
          <w:numId w:val="1009"/>
        </w:numPr>
      </w:pPr>
      <w:r>
        <w:t xml:space="preserve">Load audio files using a Python audio library.</w:t>
      </w:r>
    </w:p>
    <w:p>
      <w:pPr>
        <w:pStyle w:val="Compact"/>
        <w:numPr>
          <w:ilvl w:val="0"/>
          <w:numId w:val="1009"/>
        </w:numPr>
      </w:pPr>
      <w:r>
        <w:t xml:space="preserve">Convert audio to mono if required by the selected model.</w:t>
      </w:r>
    </w:p>
    <w:p>
      <w:pPr>
        <w:pStyle w:val="Compact"/>
        <w:numPr>
          <w:ilvl w:val="0"/>
          <w:numId w:val="1009"/>
        </w:numPr>
      </w:pPr>
      <w:r>
        <w:t xml:space="preserve">Resample audio to a consistent sampling rate.</w:t>
      </w:r>
    </w:p>
    <w:p>
      <w:pPr>
        <w:pStyle w:val="Compact"/>
        <w:numPr>
          <w:ilvl w:val="0"/>
          <w:numId w:val="1009"/>
        </w:numPr>
      </w:pPr>
      <w:r>
        <w:t xml:space="preserve">Normalize amplitude to reduce scale differences between files.</w:t>
      </w:r>
    </w:p>
    <w:p>
      <w:pPr>
        <w:pStyle w:val="Compact"/>
        <w:numPr>
          <w:ilvl w:val="0"/>
          <w:numId w:val="1009"/>
        </w:numPr>
      </w:pPr>
      <w:r>
        <w:t xml:space="preserve">Trim silence or pad short files where needed.</w:t>
      </w:r>
    </w:p>
    <w:p>
      <w:pPr>
        <w:pStyle w:val="Compact"/>
        <w:numPr>
          <w:ilvl w:val="0"/>
          <w:numId w:val="1009"/>
        </w:numPr>
      </w:pPr>
      <w:r>
        <w:t xml:space="preserve">Segment long recordings into fixed-length windows if the model requires fixed input length.</w:t>
      </w:r>
    </w:p>
    <w:p>
      <w:pPr>
        <w:pStyle w:val="Compact"/>
        <w:numPr>
          <w:ilvl w:val="0"/>
          <w:numId w:val="1009"/>
        </w:numPr>
      </w:pPr>
      <w:r>
        <w:t xml:space="preserve">Apply optional noise reduction or filtering only when justified by the selected method.</w:t>
      </w:r>
    </w:p>
    <w:p>
      <w:pPr>
        <w:pStyle w:val="Compact"/>
        <w:numPr>
          <w:ilvl w:val="0"/>
          <w:numId w:val="1009"/>
        </w:numPr>
      </w:pPr>
      <w:r>
        <w:t xml:space="preserve">Save preprocessing metadata so that outputs can be traced back to the original inputs.</w:t>
      </w:r>
    </w:p>
    <w:p>
      <w:pPr>
        <w:pStyle w:val="FirstParagraph"/>
      </w:pPr>
      <w:r>
        <w:t xml:space="preserve">The preprocessing design will remain conservative. It should improve consistency without changing the purpose of the task or introducing unsupported assumptions. Since Chapter 2 shows that preprocessing and signal quality affect separation outcomes, this stage will be treated as part of the system pipeline rather than as a minor helper step</w:t>
      </w:r>
      <w:r>
        <w:t xml:space="preserve"> </w:t>
      </w:r>
      <w:r>
        <w:t xml:space="preserve">(</w:t>
      </w:r>
      <w:hyperlink w:anchor="ref-roy2024pcgreview">
        <w:r>
          <w:rPr>
            <w:rStyle w:val="Hyperlink"/>
          </w:rPr>
          <w:t xml:space="preserve">Roy et al., 2024</w:t>
        </w:r>
      </w:hyperlink>
      <w:r>
        <w:t xml:space="preserve">;</w:t>
      </w:r>
      <w:r>
        <w:t xml:space="preserve"> </w:t>
      </w:r>
      <w:hyperlink w:anchor="ref-zhao2024heartanalysis">
        <w:r>
          <w:rPr>
            <w:rStyle w:val="Hyperlink"/>
          </w:rPr>
          <w:t xml:space="preserve">Zhao et al., 2024</w:t>
        </w:r>
      </w:hyperlink>
      <w:r>
        <w:t xml:space="preserve">)</w:t>
      </w:r>
      <w:r>
        <w:t xml:space="preserve">.</w:t>
      </w:r>
    </w:p>
    <w:bookmarkEnd w:id="56"/>
    <w:bookmarkStart w:id="57" w:name="feature-extraction-input-representation"/>
    <w:p>
      <w:pPr>
        <w:pStyle w:val="Heading2"/>
      </w:pPr>
      <w:r>
        <w:t xml:space="preserve">3.6 Feature Extraction / Input Representation</w:t>
      </w:r>
    </w:p>
    <w:p>
      <w:pPr>
        <w:pStyle w:val="FirstParagraph"/>
      </w:pPr>
      <w:r>
        <w:t xml:space="preserve">The input representation will depend on the final separation model. Two main options are considered.</w:t>
      </w:r>
    </w:p>
    <w:p>
      <w:pPr>
        <w:pStyle w:val="BodyText"/>
      </w:pPr>
      <w:r>
        <w:t xml:space="preserve">The first option is waveform-based processing, where the model receives audio segments directly or through a learned representation. This can preserve time-domain information but may require more careful model design and training.</w:t>
      </w:r>
    </w:p>
    <w:p>
      <w:pPr>
        <w:pStyle w:val="BodyText"/>
      </w:pPr>
      <w:r>
        <w:t xml:space="preserve">The second option is time-frequency processing, where the audio is converted into a spectrogram or related representation. This is common in audio separation because the model can learn patterns in frequency and time. A spectrogram-based system may estimate masks or separated representations for heart and lung components before reconstructing waveform outputs. If a time-frequency method is used, phase handling must be considered because phase reconstruction can affect waveform quality in single-channel separation</w:t>
      </w:r>
      <w:r>
        <w:t xml:space="preserve"> </w:t>
      </w:r>
      <w:r>
        <w:t xml:space="preserve">(</w:t>
      </w:r>
      <w:hyperlink w:anchor="ref-wang2025phase2">
        <w:r>
          <w:rPr>
            <w:rStyle w:val="Hyperlink"/>
          </w:rPr>
          <w:t xml:space="preserve">Wang et al., 2025</w:t>
        </w:r>
      </w:hyperlink>
      <w:r>
        <w:t xml:space="preserve">)</w:t>
      </w:r>
      <w:r>
        <w:t xml:space="preserve">.</w:t>
      </w:r>
    </w:p>
    <w:p>
      <w:pPr>
        <w:pStyle w:val="BodyText"/>
      </w:pPr>
      <w:r>
        <w:t xml:space="preserve">For the first prototype, the input representation should be selected based on feasibility and compatibility with the chosen model. A practical approach is to begin with short audio windows and a time-frequency representation, then reconstruct separated heart and lung waveform outputs after model inference. The final choice will be documented after implementation testing.</w:t>
      </w:r>
    </w:p>
    <w:bookmarkEnd w:id="57"/>
    <w:bookmarkStart w:id="58" w:name="machine-learning-model-approach"/>
    <w:p>
      <w:pPr>
        <w:pStyle w:val="Heading2"/>
      </w:pPr>
      <w:r>
        <w:t xml:space="preserve">3.7 Machine Learning Model Approach</w:t>
      </w:r>
    </w:p>
    <w:p>
      <w:pPr>
        <w:pStyle w:val="FirstParagraph"/>
      </w:pPr>
      <w:r>
        <w:t xml:space="preserve">The machine learning model will be selected to balance relevance, feasibility, explainability, and implementation effort. Chapter 2 identifies several possible method families, including NMF-based methods, hybrid decomposition and neural methods, U-Net-style deep learning models, attention-based methods, and phase-aware transformer models</w:t>
      </w:r>
      <w:r>
        <w:t xml:space="preserve"> </w:t>
      </w:r>
      <w:r>
        <w:t xml:space="preserve">(</w:t>
      </w:r>
      <w:hyperlink w:anchor="ref-grooby2023noisyneonatal">
        <w:r>
          <w:rPr>
            <w:rStyle w:val="Hyperlink"/>
          </w:rPr>
          <w:t xml:space="preserve">Grooby et al., 2023</w:t>
        </w:r>
      </w:hyperlink>
      <w:r>
        <w:t xml:space="preserve">;</w:t>
      </w:r>
      <w:r>
        <w:t xml:space="preserve"> </w:t>
      </w:r>
      <w:hyperlink w:anchor="ref-wang2023mcunet">
        <w:r>
          <w:rPr>
            <w:rStyle w:val="Hyperlink"/>
          </w:rPr>
          <w:t xml:space="preserve">Wang et al., 2023a</w:t>
        </w:r>
      </w:hyperlink>
      <w:r>
        <w:t xml:space="preserve">;</w:t>
      </w:r>
      <w:r>
        <w:t xml:space="preserve"> </w:t>
      </w:r>
      <w:hyperlink w:anchor="ref-zhang2025jassnet">
        <w:r>
          <w:rPr>
            <w:rStyle w:val="Hyperlink"/>
          </w:rPr>
          <w:t xml:space="preserve">Zhang et al., 2025</w:t>
        </w:r>
      </w:hyperlink>
      <w:r>
        <w:t xml:space="preserve">;</w:t>
      </w:r>
      <w:r>
        <w:t xml:space="preserve"> </w:t>
      </w:r>
      <w:hyperlink w:anchor="ref-wang2025phase2">
        <w:r>
          <w:rPr>
            <w:rStyle w:val="Hyperlink"/>
          </w:rPr>
          <w:t xml:space="preserve">Wang et al., 2025</w:t>
        </w:r>
      </w:hyperlink>
      <w:r>
        <w:t xml:space="preserve">)</w:t>
      </w:r>
      <w:r>
        <w:t xml:space="preserve">.</w:t>
      </w:r>
    </w:p>
    <w:p>
      <w:pPr>
        <w:pStyle w:val="BodyText"/>
      </w:pPr>
      <w:r>
        <w:t xml:space="preserve">For this FYP, the model approach should remain practical. The selected model should:</w:t>
      </w:r>
    </w:p>
    <w:p>
      <w:pPr>
        <w:pStyle w:val="Compact"/>
        <w:numPr>
          <w:ilvl w:val="0"/>
          <w:numId w:val="1010"/>
        </w:numPr>
      </w:pPr>
      <w:r>
        <w:t xml:space="preserve">Accept mixed cardiopulmonary audio or its input representation.</w:t>
      </w:r>
    </w:p>
    <w:p>
      <w:pPr>
        <w:pStyle w:val="Compact"/>
        <w:numPr>
          <w:ilvl w:val="0"/>
          <w:numId w:val="1010"/>
        </w:numPr>
      </w:pPr>
      <w:r>
        <w:t xml:space="preserve">Estimate separate heart and lung components.</w:t>
      </w:r>
    </w:p>
    <w:p>
      <w:pPr>
        <w:pStyle w:val="Compact"/>
        <w:numPr>
          <w:ilvl w:val="0"/>
          <w:numId w:val="1010"/>
        </w:numPr>
      </w:pPr>
      <w:r>
        <w:t xml:space="preserve">Produce audio outputs that can be saved and reviewed.</w:t>
      </w:r>
    </w:p>
    <w:p>
      <w:pPr>
        <w:pStyle w:val="Compact"/>
        <w:numPr>
          <w:ilvl w:val="0"/>
          <w:numId w:val="1010"/>
        </w:numPr>
      </w:pPr>
      <w:r>
        <w:t xml:space="preserve">Support evaluation against reference signals when available.</w:t>
      </w:r>
    </w:p>
    <w:p>
      <w:pPr>
        <w:pStyle w:val="Compact"/>
        <w:numPr>
          <w:ilvl w:val="0"/>
          <w:numId w:val="1010"/>
        </w:numPr>
      </w:pPr>
      <w:r>
        <w:t xml:space="preserve">Be implementable within the two-trimester FYP timeframe.</w:t>
      </w:r>
    </w:p>
    <w:p>
      <w:pPr>
        <w:pStyle w:val="Compact"/>
        <w:numPr>
          <w:ilvl w:val="0"/>
          <w:numId w:val="1010"/>
        </w:numPr>
      </w:pPr>
      <w:r>
        <w:t xml:space="preserve">Be explainable during presentation and viva discussion.</w:t>
      </w:r>
    </w:p>
    <w:p>
      <w:pPr>
        <w:pStyle w:val="FirstParagraph"/>
      </w:pPr>
      <w:r>
        <w:t xml:space="preserve">The initial model direction may follow one of three feasible paths:</w:t>
      </w:r>
    </w:p>
    <w:p>
      <w:pPr>
        <w:pStyle w:val="Compact"/>
        <w:numPr>
          <w:ilvl w:val="0"/>
          <w:numId w:val="1011"/>
        </w:numPr>
      </w:pPr>
      <w:r>
        <w:t xml:space="preserve">A baseline decomposition method, such as an NMF-style approach, to provide an explainable comparison.</w:t>
      </w:r>
    </w:p>
    <w:p>
      <w:pPr>
        <w:pStyle w:val="Compact"/>
        <w:numPr>
          <w:ilvl w:val="0"/>
          <w:numId w:val="1011"/>
        </w:numPr>
      </w:pPr>
      <w:r>
        <w:t xml:space="preserve">A hybrid method that combines signal preprocessing or decomposition with a machine learning model.</w:t>
      </w:r>
    </w:p>
    <w:p>
      <w:pPr>
        <w:pStyle w:val="Compact"/>
        <w:numPr>
          <w:ilvl w:val="0"/>
          <w:numId w:val="1011"/>
        </w:numPr>
      </w:pPr>
      <w:r>
        <w:t xml:space="preserve">A U-Net-style or encoder-decoder separation model that maps mixed input representations to separated heart and lung outputs.</w:t>
      </w:r>
    </w:p>
    <w:p>
      <w:pPr>
        <w:pStyle w:val="FirstParagraph"/>
      </w:pPr>
      <w:r>
        <w:t xml:space="preserve">More complex methods such as attention networks, phase-aware transformers, or pretrained-model reprogramming are useful as literature references, but they may be too large for a first prototype unless simplified carefully</w:t>
      </w:r>
      <w:r>
        <w:t xml:space="preserve"> </w:t>
      </w:r>
      <w:r>
        <w:t xml:space="preserve">(</w:t>
      </w:r>
      <w:hyperlink w:anchor="ref-poh2024neossnet">
        <w:r>
          <w:rPr>
            <w:rStyle w:val="Hyperlink"/>
          </w:rPr>
          <w:t xml:space="preserve">Poh et al., 2024</w:t>
        </w:r>
      </w:hyperlink>
      <w:r>
        <w:t xml:space="preserve">;</w:t>
      </w:r>
      <w:r>
        <w:t xml:space="preserve"> </w:t>
      </w:r>
      <w:hyperlink w:anchor="ref-zhang2025jassnet">
        <w:r>
          <w:rPr>
            <w:rStyle w:val="Hyperlink"/>
          </w:rPr>
          <w:t xml:space="preserve">Zhang et al., 2025</w:t>
        </w:r>
      </w:hyperlink>
      <w:r>
        <w:t xml:space="preserve">;</w:t>
      </w:r>
      <w:r>
        <w:t xml:space="preserve"> </w:t>
      </w:r>
      <w:hyperlink w:anchor="ref-wang2025phase2">
        <w:r>
          <w:rPr>
            <w:rStyle w:val="Hyperlink"/>
          </w:rPr>
          <w:t xml:space="preserve">Wang et al., 2025</w:t>
        </w:r>
      </w:hyperlink>
      <w:r>
        <w:t xml:space="preserve">)</w:t>
      </w:r>
      <w:r>
        <w:t xml:space="preserve">. The final method choice will be confirmed after dataset inspection and prototype testing.</w:t>
      </w:r>
    </w:p>
    <w:bookmarkEnd w:id="58"/>
    <w:bookmarkStart w:id="59" w:name="system-architecture-overview"/>
    <w:p>
      <w:pPr>
        <w:pStyle w:val="Heading2"/>
      </w:pPr>
      <w:r>
        <w:t xml:space="preserve">3.8 System Architecture Overview</w:t>
      </w:r>
    </w:p>
    <w:p>
      <w:pPr>
        <w:pStyle w:val="FirstParagraph"/>
      </w:pPr>
      <w:r>
        <w:t xml:space="preserve">The proposed system architecture is modular. Each module has a clear responsibility so that the prototype can be tested and improved step by step. At a high level, the system will include an input module, preprocessing module, feature/input representation module, separation model module, output management module, evaluation module, and user interaction or interface layer.</w:t>
      </w:r>
    </w:p>
    <w:p>
      <w:pPr>
        <w:pStyle w:val="BodyText"/>
      </w:pPr>
      <w:r>
        <w:t xml:space="preserve">The proposed processing flow is:</w:t>
      </w:r>
    </w:p>
    <w:p>
      <w:pPr>
        <w:pStyle w:val="Compact"/>
        <w:numPr>
          <w:ilvl w:val="0"/>
          <w:numId w:val="1012"/>
        </w:numPr>
      </w:pPr>
      <w:r>
        <w:t xml:space="preserve">The user provides a mixed cardiopulmonary audio file.</w:t>
      </w:r>
    </w:p>
    <w:p>
      <w:pPr>
        <w:pStyle w:val="Compact"/>
        <w:numPr>
          <w:ilvl w:val="0"/>
          <w:numId w:val="1012"/>
        </w:numPr>
      </w:pPr>
      <w:r>
        <w:t xml:space="preserve">The input module validates the file type and stores the input metadata.</w:t>
      </w:r>
    </w:p>
    <w:p>
      <w:pPr>
        <w:pStyle w:val="Compact"/>
        <w:numPr>
          <w:ilvl w:val="0"/>
          <w:numId w:val="1012"/>
        </w:numPr>
      </w:pPr>
      <w:r>
        <w:t xml:space="preserve">The preprocessing module converts the audio into a consistent format.</w:t>
      </w:r>
    </w:p>
    <w:p>
      <w:pPr>
        <w:pStyle w:val="Compact"/>
        <w:numPr>
          <w:ilvl w:val="0"/>
          <w:numId w:val="1012"/>
        </w:numPr>
      </w:pPr>
      <w:r>
        <w:t xml:space="preserve">The feature extraction or input representation module prepares the data for the model.</w:t>
      </w:r>
    </w:p>
    <w:p>
      <w:pPr>
        <w:pStyle w:val="Compact"/>
        <w:numPr>
          <w:ilvl w:val="0"/>
          <w:numId w:val="1012"/>
        </w:numPr>
      </w:pPr>
      <w:r>
        <w:t xml:space="preserve">The separation module estimates heart and lung sound components.</w:t>
      </w:r>
    </w:p>
    <w:p>
      <w:pPr>
        <w:pStyle w:val="Compact"/>
        <w:numPr>
          <w:ilvl w:val="0"/>
          <w:numId w:val="1012"/>
        </w:numPr>
      </w:pPr>
      <w:r>
        <w:t xml:space="preserve">The output module reconstructs and stores separated audio files.</w:t>
      </w:r>
    </w:p>
    <w:p>
      <w:pPr>
        <w:pStyle w:val="Compact"/>
        <w:numPr>
          <w:ilvl w:val="0"/>
          <w:numId w:val="1012"/>
        </w:numPr>
      </w:pPr>
      <w:r>
        <w:t xml:space="preserve">The evaluation module computes available metrics.</w:t>
      </w:r>
    </w:p>
    <w:p>
      <w:pPr>
        <w:pStyle w:val="Compact"/>
        <w:numPr>
          <w:ilvl w:val="0"/>
          <w:numId w:val="1012"/>
        </w:numPr>
      </w:pPr>
      <w:r>
        <w:t xml:space="preserve">The interface or report layer presents the results to the user.</w:t>
      </w:r>
    </w:p>
    <w:p>
      <w:pPr>
        <w:pStyle w:val="FirstParagraph"/>
      </w:pPr>
      <w:r>
        <w:t xml:space="preserve">This architecture supports the software-system focus of the project. It avoids treating the model as a standalone script and instead places the model inside a complete audio-processing workflow.</w:t>
      </w:r>
    </w:p>
    <w:bookmarkEnd w:id="59"/>
    <w:bookmarkStart w:id="60" w:name="system-modules"/>
    <w:p>
      <w:pPr>
        <w:pStyle w:val="Heading2"/>
      </w:pPr>
      <w:r>
        <w:t xml:space="preserve">3.9 System Modules</w:t>
      </w:r>
    </w:p>
    <w:p>
      <w:pPr>
        <w:pStyle w:val="FirstParagraph"/>
      </w:pPr>
      <w:r>
        <w:t xml:space="preserve">The proposed system modules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pPr>
            <w:r>
              <w:t xml:space="preserve">Purpose</w:t>
            </w:r>
          </w:p>
        </w:tc>
        <w:tc>
          <w:tcPr/>
          <w:p>
            <w:pPr>
              <w:pStyle w:val="Compact"/>
            </w:pPr>
            <w:r>
              <w:t xml:space="preserve">Main input</w:t>
            </w:r>
          </w:p>
        </w:tc>
        <w:tc>
          <w:tcPr/>
          <w:p>
            <w:pPr>
              <w:pStyle w:val="Compact"/>
            </w:pPr>
            <w:r>
              <w:t xml:space="preserve">Main output</w:t>
            </w:r>
          </w:p>
        </w:tc>
      </w:tr>
      <w:tr>
        <w:tc>
          <w:tcPr/>
          <w:p>
            <w:pPr>
              <w:pStyle w:val="Compact"/>
            </w:pPr>
            <w:r>
              <w:t xml:space="preserve">Audio input module</w:t>
            </w:r>
          </w:p>
        </w:tc>
        <w:tc>
          <w:tcPr/>
          <w:p>
            <w:pPr>
              <w:pStyle w:val="Compact"/>
            </w:pPr>
            <w:r>
              <w:t xml:space="preserve">Accept and validate mixed cardiopulmonary audio files.</w:t>
            </w:r>
          </w:p>
        </w:tc>
        <w:tc>
          <w:tcPr/>
          <w:p>
            <w:pPr>
              <w:pStyle w:val="Compact"/>
            </w:pPr>
            <w:r>
              <w:rPr>
                <w:rStyle w:val="VerbatimChar"/>
              </w:rPr>
              <w:t xml:space="preserve">.wav</w:t>
            </w:r>
            <w:r>
              <w:t xml:space="preserve"> </w:t>
            </w:r>
            <w:r>
              <w:t xml:space="preserve">or supported audio file.</w:t>
            </w:r>
          </w:p>
        </w:tc>
        <w:tc>
          <w:tcPr/>
          <w:p>
            <w:pPr>
              <w:pStyle w:val="Compact"/>
            </w:pPr>
            <w:r>
              <w:t xml:space="preserve">Validated input record.</w:t>
            </w:r>
          </w:p>
        </w:tc>
      </w:tr>
      <w:tr>
        <w:tc>
          <w:tcPr/>
          <w:p>
            <w:pPr>
              <w:pStyle w:val="Compact"/>
            </w:pPr>
            <w:r>
              <w:t xml:space="preserve">Dataset management module</w:t>
            </w:r>
          </w:p>
        </w:tc>
        <w:tc>
          <w:tcPr/>
          <w:p>
            <w:pPr>
              <w:pStyle w:val="Compact"/>
            </w:pPr>
            <w:r>
              <w:t xml:space="preserve">Organize dataset files, metadata, and train/test splits.</w:t>
            </w:r>
          </w:p>
        </w:tc>
        <w:tc>
          <w:tcPr/>
          <w:p>
            <w:pPr>
              <w:pStyle w:val="Compact"/>
            </w:pPr>
            <w:r>
              <w:t xml:space="preserve">Dataset folders and metadata.</w:t>
            </w:r>
          </w:p>
        </w:tc>
        <w:tc>
          <w:tcPr/>
          <w:p>
            <w:pPr>
              <w:pStyle w:val="Compact"/>
            </w:pPr>
            <w:r>
              <w:t xml:space="preserve">Prepared dataset index.</w:t>
            </w:r>
          </w:p>
        </w:tc>
      </w:tr>
      <w:tr>
        <w:tc>
          <w:tcPr/>
          <w:p>
            <w:pPr>
              <w:pStyle w:val="Compact"/>
            </w:pPr>
            <w:r>
              <w:t xml:space="preserve">Preprocessing module</w:t>
            </w:r>
          </w:p>
        </w:tc>
        <w:tc>
          <w:tcPr/>
          <w:p>
            <w:pPr>
              <w:pStyle w:val="Compact"/>
            </w:pPr>
            <w:r>
              <w:t xml:space="preserve">Standardize audio format, duration, amplitude, and segmentation.</w:t>
            </w:r>
          </w:p>
        </w:tc>
        <w:tc>
          <w:tcPr/>
          <w:p>
            <w:pPr>
              <w:pStyle w:val="Compact"/>
            </w:pPr>
            <w:r>
              <w:t xml:space="preserve">Raw audio waveform.</w:t>
            </w:r>
          </w:p>
        </w:tc>
        <w:tc>
          <w:tcPr/>
          <w:p>
            <w:pPr>
              <w:pStyle w:val="Compact"/>
            </w:pPr>
            <w:r>
              <w:t xml:space="preserve">Preprocessed audio segments.</w:t>
            </w:r>
          </w:p>
        </w:tc>
      </w:tr>
      <w:tr>
        <w:tc>
          <w:tcPr/>
          <w:p>
            <w:pPr>
              <w:pStyle w:val="Compact"/>
            </w:pPr>
            <w:r>
              <w:t xml:space="preserve">Input representation module</w:t>
            </w:r>
          </w:p>
        </w:tc>
        <w:tc>
          <w:tcPr/>
          <w:p>
            <w:pPr>
              <w:pStyle w:val="Compact"/>
            </w:pPr>
            <w:r>
              <w:t xml:space="preserve">Convert audio into the representation required by the model.</w:t>
            </w:r>
          </w:p>
        </w:tc>
        <w:tc>
          <w:tcPr/>
          <w:p>
            <w:pPr>
              <w:pStyle w:val="Compact"/>
            </w:pPr>
            <w:r>
              <w:t xml:space="preserve">Preprocessed waveform.</w:t>
            </w:r>
          </w:p>
        </w:tc>
        <w:tc>
          <w:tcPr/>
          <w:p>
            <w:pPr>
              <w:pStyle w:val="Compact"/>
            </w:pPr>
            <w:r>
              <w:t xml:space="preserve">Waveform windows, spectrograms, or model tensors.</w:t>
            </w:r>
          </w:p>
        </w:tc>
      </w:tr>
      <w:tr>
        <w:tc>
          <w:tcPr/>
          <w:p>
            <w:pPr>
              <w:pStyle w:val="Compact"/>
            </w:pPr>
            <w:r>
              <w:t xml:space="preserve">Separation model module</w:t>
            </w:r>
          </w:p>
        </w:tc>
        <w:tc>
          <w:tcPr/>
          <w:p>
            <w:pPr>
              <w:pStyle w:val="Compact"/>
            </w:pPr>
            <w:r>
              <w:t xml:space="preserve">Estimate separated heart and lung sound components.</w:t>
            </w:r>
          </w:p>
        </w:tc>
        <w:tc>
          <w:tcPr/>
          <w:p>
            <w:pPr>
              <w:pStyle w:val="Compact"/>
            </w:pPr>
            <w:r>
              <w:t xml:space="preserve">Mixed input representation.</w:t>
            </w:r>
          </w:p>
        </w:tc>
        <w:tc>
          <w:tcPr/>
          <w:p>
            <w:pPr>
              <w:pStyle w:val="Compact"/>
            </w:pPr>
            <w:r>
              <w:t xml:space="preserve">Estimated heart and lung representations.</w:t>
            </w:r>
          </w:p>
        </w:tc>
      </w:tr>
      <w:tr>
        <w:tc>
          <w:tcPr/>
          <w:p>
            <w:pPr>
              <w:pStyle w:val="Compact"/>
            </w:pPr>
            <w:r>
              <w:t xml:space="preserve">Reconstruction module</w:t>
            </w:r>
          </w:p>
        </w:tc>
        <w:tc>
          <w:tcPr/>
          <w:p>
            <w:pPr>
              <w:pStyle w:val="Compact"/>
            </w:pPr>
            <w:r>
              <w:t xml:space="preserve">Convert model outputs back into playable audio signals.</w:t>
            </w:r>
          </w:p>
        </w:tc>
        <w:tc>
          <w:tcPr/>
          <w:p>
            <w:pPr>
              <w:pStyle w:val="Compact"/>
            </w:pPr>
            <w:r>
              <w:t xml:space="preserve">Estimated source representations.</w:t>
            </w:r>
          </w:p>
        </w:tc>
        <w:tc>
          <w:tcPr/>
          <w:p>
            <w:pPr>
              <w:pStyle w:val="Compact"/>
            </w:pPr>
            <w:r>
              <w:t xml:space="preserve">Heart and lung</w:t>
            </w:r>
            <w:r>
              <w:t xml:space="preserve"> </w:t>
            </w:r>
            <w:r>
              <w:rPr>
                <w:rStyle w:val="VerbatimChar"/>
              </w:rPr>
              <w:t xml:space="preserve">.wav</w:t>
            </w:r>
            <w:r>
              <w:t xml:space="preserve"> </w:t>
            </w:r>
            <w:r>
              <w:t xml:space="preserve">outputs.</w:t>
            </w:r>
          </w:p>
        </w:tc>
      </w:tr>
      <w:tr>
        <w:tc>
          <w:tcPr/>
          <w:p>
            <w:pPr>
              <w:pStyle w:val="Compact"/>
            </w:pPr>
            <w:r>
              <w:t xml:space="preserve">Evaluation module</w:t>
            </w:r>
          </w:p>
        </w:tc>
        <w:tc>
          <w:tcPr/>
          <w:p>
            <w:pPr>
              <w:pStyle w:val="Compact"/>
            </w:pPr>
            <w:r>
              <w:t xml:space="preserve">Compute available separation or signal-quality metrics.</w:t>
            </w:r>
          </w:p>
        </w:tc>
        <w:tc>
          <w:tcPr/>
          <w:p>
            <w:pPr>
              <w:pStyle w:val="Compact"/>
            </w:pPr>
            <w:r>
              <w:t xml:space="preserve">Separated outputs and reference signals where available.</w:t>
            </w:r>
          </w:p>
        </w:tc>
        <w:tc>
          <w:tcPr/>
          <w:p>
            <w:pPr>
              <w:pStyle w:val="Compact"/>
            </w:pPr>
            <w:r>
              <w:t xml:space="preserve">Metric results and evaluation summary.</w:t>
            </w:r>
          </w:p>
        </w:tc>
      </w:tr>
      <w:tr>
        <w:tc>
          <w:tcPr/>
          <w:p>
            <w:pPr>
              <w:pStyle w:val="Compact"/>
            </w:pPr>
            <w:r>
              <w:t xml:space="preserve">Output management module</w:t>
            </w:r>
          </w:p>
        </w:tc>
        <w:tc>
          <w:tcPr/>
          <w:p>
            <w:pPr>
              <w:pStyle w:val="Compact"/>
            </w:pPr>
            <w:r>
              <w:t xml:space="preserve">Save separated audio, metadata, and evaluation results.</w:t>
            </w:r>
          </w:p>
        </w:tc>
        <w:tc>
          <w:tcPr/>
          <w:p>
            <w:pPr>
              <w:pStyle w:val="Compact"/>
            </w:pPr>
            <w:r>
              <w:t xml:space="preserve">Audio outputs and metrics.</w:t>
            </w:r>
          </w:p>
        </w:tc>
        <w:tc>
          <w:tcPr/>
          <w:p>
            <w:pPr>
              <w:pStyle w:val="Compact"/>
            </w:pPr>
            <w:r>
              <w:t xml:space="preserve">Organized output files and logs.</w:t>
            </w:r>
          </w:p>
        </w:tc>
      </w:tr>
      <w:tr>
        <w:tc>
          <w:tcPr/>
          <w:p>
            <w:pPr>
              <w:pStyle w:val="Compact"/>
            </w:pPr>
            <w:r>
              <w:t xml:space="preserve">User interface or interaction module</w:t>
            </w:r>
          </w:p>
        </w:tc>
        <w:tc>
          <w:tcPr/>
          <w:p>
            <w:pPr>
              <w:pStyle w:val="Compact"/>
            </w:pPr>
            <w:r>
              <w:t xml:space="preserve">Allow user to run separation and review results.</w:t>
            </w:r>
          </w:p>
        </w:tc>
        <w:tc>
          <w:tcPr/>
          <w:p>
            <w:pPr>
              <w:pStyle w:val="Compact"/>
            </w:pPr>
            <w:r>
              <w:t xml:space="preserve">User actions and selected files.</w:t>
            </w:r>
          </w:p>
        </w:tc>
        <w:tc>
          <w:tcPr/>
          <w:p>
            <w:pPr>
              <w:pStyle w:val="Compact"/>
            </w:pPr>
            <w:r>
              <w:t xml:space="preserve">Displayed status, outputs, and metrics.</w:t>
            </w:r>
          </w:p>
        </w:tc>
      </w:tr>
    </w:tbl>
    <w:p>
      <w:pPr>
        <w:pStyle w:val="BodyText"/>
      </w:pPr>
      <w:r>
        <w:t xml:space="preserve">These modules may be implemented as Python scripts, backend services, or application components depending on the final prototype design.</w:t>
      </w:r>
    </w:p>
    <w:bookmarkEnd w:id="60"/>
    <w:bookmarkStart w:id="61" w:name="evaluation-methodology"/>
    <w:p>
      <w:pPr>
        <w:pStyle w:val="Heading2"/>
      </w:pPr>
      <w:r>
        <w:t xml:space="preserve">3.10 Evaluation Methodology</w:t>
      </w:r>
    </w:p>
    <w:p>
      <w:pPr>
        <w:pStyle w:val="FirstParagraph"/>
      </w:pPr>
      <w:r>
        <w:t xml:space="preserve">The evaluation methodology will focus on separation quality and system behavior, not disease diagnosis. If the selected dataset provides reference heart and lung source signals, the separated outputs can be compared directly with the references. This is why HLS-CMDS is useful as a dataset candidate: it includes mixed recordings and corresponding source signals for mixed recordings</w:t>
      </w:r>
      <w:r>
        <w:t xml:space="preserve"> </w:t>
      </w:r>
      <w:r>
        <w:t xml:space="preserve">(</w:t>
      </w:r>
      <w:hyperlink w:anchor="ref-torabi2025hlscmds">
        <w:r>
          <w:rPr>
            <w:rStyle w:val="Hyperlink"/>
          </w:rPr>
          <w:t xml:space="preserve">Torabi et al., 2025a</w:t>
        </w:r>
      </w:hyperlink>
      <w:r>
        <w:t xml:space="preserve">)</w:t>
      </w:r>
      <w:r>
        <w:t xml:space="preserve">.</w:t>
      </w:r>
    </w:p>
    <w:p>
      <w:pPr>
        <w:pStyle w:val="BodyText"/>
      </w:pPr>
      <w:r>
        <w:t xml:space="preserve">The proposed evaluation will include:</w:t>
      </w:r>
    </w:p>
    <w:p>
      <w:pPr>
        <w:pStyle w:val="Compact"/>
        <w:numPr>
          <w:ilvl w:val="0"/>
          <w:numId w:val="1013"/>
        </w:numPr>
      </w:pPr>
      <w:r>
        <w:t xml:space="preserve">Qualitative inspection of separated heart and lung audio outputs.</w:t>
      </w:r>
    </w:p>
    <w:p>
      <w:pPr>
        <w:pStyle w:val="Compact"/>
        <w:numPr>
          <w:ilvl w:val="0"/>
          <w:numId w:val="1013"/>
        </w:numPr>
      </w:pPr>
      <w:r>
        <w:t xml:space="preserve">Waveform and spectrogram comparison between mixed input, separated outputs, and reference signals where available.</w:t>
      </w:r>
    </w:p>
    <w:p>
      <w:pPr>
        <w:pStyle w:val="Compact"/>
        <w:numPr>
          <w:ilvl w:val="0"/>
          <w:numId w:val="1013"/>
        </w:numPr>
      </w:pPr>
      <w:r>
        <w:t xml:space="preserve">Signal-level error or similarity measures where reference sources are available.</w:t>
      </w:r>
    </w:p>
    <w:p>
      <w:pPr>
        <w:pStyle w:val="Compact"/>
        <w:numPr>
          <w:ilvl w:val="0"/>
          <w:numId w:val="1013"/>
        </w:numPr>
      </w:pPr>
      <w:r>
        <w:t xml:space="preserve">Source-separation metrics where supported by the dataset and implementation.</w:t>
      </w:r>
    </w:p>
    <w:p>
      <w:pPr>
        <w:pStyle w:val="Compact"/>
        <w:numPr>
          <w:ilvl w:val="0"/>
          <w:numId w:val="1013"/>
        </w:numPr>
      </w:pPr>
      <w:r>
        <w:t xml:space="preserve">Runtime or processing-time observation for the prototype workflow.</w:t>
      </w:r>
    </w:p>
    <w:p>
      <w:pPr>
        <w:pStyle w:val="Compact"/>
        <w:numPr>
          <w:ilvl w:val="0"/>
          <w:numId w:val="1013"/>
        </w:numPr>
      </w:pPr>
      <w:r>
        <w:t xml:space="preserve">Documentation of failure cases, noisy samples, and limitations.</w:t>
      </w:r>
    </w:p>
    <w:p>
      <w:pPr>
        <w:pStyle w:val="FirstParagraph"/>
      </w:pPr>
      <w:r>
        <w:t xml:space="preserve">The exact metrics will be finalized after confirming the dataset and model. Possible metric categories include signal-to-noise improvement, reconstruction error, correlation or similarity with reference sources, and source-separation quality measures. If reference source signals are not available for some data, the evaluation will be limited to qualitative inspection and indirect signal-quality measures. Classification accuracy will not be used as the main evaluation metric because the project objective is separation rather than disease detection.</w:t>
      </w:r>
    </w:p>
    <w:bookmarkEnd w:id="61"/>
    <w:bookmarkStart w:id="62" w:name="tools-and-technologies"/>
    <w:p>
      <w:pPr>
        <w:pStyle w:val="Heading2"/>
      </w:pPr>
      <w:r>
        <w:t xml:space="preserve">3.11 Tools and Technologies</w:t>
      </w:r>
    </w:p>
    <w:p>
      <w:pPr>
        <w:pStyle w:val="FirstParagraph"/>
      </w:pPr>
      <w:r>
        <w:t xml:space="preserve">The project will use tools and technologies suitable for Python-based audio processing, machine learning, and software prototyping.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Proposed tools or technologies</w:t>
            </w:r>
          </w:p>
        </w:tc>
        <w:tc>
          <w:tcPr/>
          <w:p>
            <w:pPr>
              <w:pStyle w:val="Compact"/>
            </w:pPr>
            <w:r>
              <w:t xml:space="preserve">Purpose</w:t>
            </w:r>
          </w:p>
        </w:tc>
      </w:tr>
      <w:tr>
        <w:tc>
          <w:tcPr/>
          <w:p>
            <w:pPr>
              <w:pStyle w:val="Compact"/>
            </w:pPr>
            <w:r>
              <w:t xml:space="preserve">Programming language</w:t>
            </w:r>
          </w:p>
        </w:tc>
        <w:tc>
          <w:tcPr/>
          <w:p>
            <w:pPr>
              <w:pStyle w:val="Compact"/>
            </w:pPr>
            <w:r>
              <w:t xml:space="preserve">Python</w:t>
            </w:r>
          </w:p>
        </w:tc>
        <w:tc>
          <w:tcPr/>
          <w:p>
            <w:pPr>
              <w:pStyle w:val="Compact"/>
            </w:pPr>
            <w:r>
              <w:t xml:space="preserve">Main implementation language for audio processing and ML modules.</w:t>
            </w:r>
          </w:p>
        </w:tc>
      </w:tr>
      <w:tr>
        <w:tc>
          <w:tcPr/>
          <w:p>
            <w:pPr>
              <w:pStyle w:val="Compact"/>
            </w:pPr>
            <w:r>
              <w:t xml:space="preserve">Audio processing</w:t>
            </w:r>
          </w:p>
        </w:tc>
        <w:tc>
          <w:tcPr/>
          <w:p>
            <w:pPr>
              <w:pStyle w:val="Compact"/>
            </w:pPr>
            <w:r>
              <w:t xml:space="preserve">Python audio libraries such as Librosa, SoundFile, SciPy, or similar libraries</w:t>
            </w:r>
          </w:p>
        </w:tc>
        <w:tc>
          <w:tcPr/>
          <w:p>
            <w:pPr>
              <w:pStyle w:val="Compact"/>
            </w:pPr>
            <w:r>
              <w:t xml:space="preserve">Loading audio, resampling, segmentation, waveform processing, and spectrogram generation.</w:t>
            </w:r>
          </w:p>
        </w:tc>
      </w:tr>
      <w:tr>
        <w:tc>
          <w:tcPr/>
          <w:p>
            <w:pPr>
              <w:pStyle w:val="Compact"/>
            </w:pPr>
            <w:r>
              <w:t xml:space="preserve">Machine learning</w:t>
            </w:r>
          </w:p>
        </w:tc>
        <w:tc>
          <w:tcPr/>
          <w:p>
            <w:pPr>
              <w:pStyle w:val="Compact"/>
            </w:pPr>
            <w:r>
              <w:t xml:space="preserve">PyTorch, TensorFlow, scikit-learn, or suitable ML libraries</w:t>
            </w:r>
          </w:p>
        </w:tc>
        <w:tc>
          <w:tcPr/>
          <w:p>
            <w:pPr>
              <w:pStyle w:val="Compact"/>
            </w:pPr>
            <w:r>
              <w:t xml:space="preserve">Implementing or adapting the separation model.</w:t>
            </w:r>
          </w:p>
        </w:tc>
      </w:tr>
      <w:tr>
        <w:tc>
          <w:tcPr/>
          <w:p>
            <w:pPr>
              <w:pStyle w:val="Compact"/>
            </w:pPr>
            <w:r>
              <w:t xml:space="preserve">Data handling</w:t>
            </w:r>
          </w:p>
        </w:tc>
        <w:tc>
          <w:tcPr/>
          <w:p>
            <w:pPr>
              <w:pStyle w:val="Compact"/>
            </w:pPr>
            <w:r>
              <w:t xml:space="preserve">CSV/JSON metadata files and structured folders</w:t>
            </w:r>
          </w:p>
        </w:tc>
        <w:tc>
          <w:tcPr/>
          <w:p>
            <w:pPr>
              <w:pStyle w:val="Compact"/>
            </w:pPr>
            <w:r>
              <w:t xml:space="preserve">Managing dataset records, input files, outputs, and evaluation summaries.</w:t>
            </w:r>
          </w:p>
        </w:tc>
      </w:tr>
      <w:tr>
        <w:tc>
          <w:tcPr/>
          <w:p>
            <w:pPr>
              <w:pStyle w:val="Compact"/>
            </w:pPr>
            <w:r>
              <w:t xml:space="preserve">Visualization</w:t>
            </w:r>
          </w:p>
        </w:tc>
        <w:tc>
          <w:tcPr/>
          <w:p>
            <w:pPr>
              <w:pStyle w:val="Compact"/>
            </w:pPr>
            <w:r>
              <w:t xml:space="preserve">Matplotlib or similar plotting tools</w:t>
            </w:r>
          </w:p>
        </w:tc>
        <w:tc>
          <w:tcPr/>
          <w:p>
            <w:pPr>
              <w:pStyle w:val="Compact"/>
            </w:pPr>
            <w:r>
              <w:t xml:space="preserve">Plotting waveforms, spectrograms, and evaluation outputs.</w:t>
            </w:r>
          </w:p>
        </w:tc>
      </w:tr>
      <w:tr>
        <w:tc>
          <w:tcPr/>
          <w:p>
            <w:pPr>
              <w:pStyle w:val="Compact"/>
            </w:pPr>
            <w:r>
              <w:t xml:space="preserve">Software prototype</w:t>
            </w:r>
          </w:p>
        </w:tc>
        <w:tc>
          <w:tcPr/>
          <w:p>
            <w:pPr>
              <w:pStyle w:val="Compact"/>
            </w:pPr>
            <w:r>
              <w:t xml:space="preserve">Python scripts, notebooks, or a lightweight application/backend depending on implementation scope</w:t>
            </w:r>
          </w:p>
        </w:tc>
        <w:tc>
          <w:tcPr/>
          <w:p>
            <w:pPr>
              <w:pStyle w:val="Compact"/>
            </w:pPr>
            <w:r>
              <w:t xml:space="preserve">Running the separation workflow and presenting outputs.</w:t>
            </w:r>
          </w:p>
        </w:tc>
      </w:tr>
      <w:tr>
        <w:tc>
          <w:tcPr/>
          <w:p>
            <w:pPr>
              <w:pStyle w:val="Compact"/>
            </w:pPr>
            <w:r>
              <w:t xml:space="preserve">Version control and documentation</w:t>
            </w:r>
          </w:p>
        </w:tc>
        <w:tc>
          <w:tcPr/>
          <w:p>
            <w:pPr>
              <w:pStyle w:val="Compact"/>
            </w:pPr>
            <w:r>
              <w:t xml:space="preserve">Git and Markdown report files</w:t>
            </w:r>
          </w:p>
        </w:tc>
        <w:tc>
          <w:tcPr/>
          <w:p>
            <w:pPr>
              <w:pStyle w:val="Compact"/>
            </w:pPr>
            <w:r>
              <w:t xml:space="preserve">Tracking project changes and documenting methodology.</w:t>
            </w:r>
          </w:p>
        </w:tc>
      </w:tr>
    </w:tbl>
    <w:p>
      <w:pPr>
        <w:pStyle w:val="BodyText"/>
      </w:pPr>
      <w:r>
        <w:t xml:space="preserve">The final toolset should be confirmed during implementation. Tools should be selected based on project feasibility, reproducibility, and compatibility with the selected dataset and model.</w:t>
      </w:r>
    </w:p>
    <w:bookmarkEnd w:id="62"/>
    <w:bookmarkStart w:id="63" w:name="chapter-summary"/>
    <w:p>
      <w:pPr>
        <w:pStyle w:val="Heading2"/>
      </w:pPr>
      <w:r>
        <w:t xml:space="preserve">3.12 Chapter Summary</w:t>
      </w:r>
    </w:p>
    <w:p>
      <w:pPr>
        <w:pStyle w:val="FirstParagraph"/>
      </w:pPr>
      <w:r>
        <w:t xml:space="preserve">This chapter presented the proposed methodology for the machine learning-based cardiopulmonary sound separation system. The project will follow an iterative software prototyping approach, using public or accessible datasets, audio preprocessing, feature or input representation, a feasible machine learning-based separation method, modular system architecture, and separation-focused evaluation.</w:t>
      </w:r>
    </w:p>
    <w:p>
      <w:pPr>
        <w:pStyle w:val="BodyText"/>
      </w:pPr>
      <w:r>
        <w:t xml:space="preserve">The methodology supports the proposal by focusing on a software system that separates mixed cardiopulmonary audio into heart and lung sound outputs. It also respects the project boundary by excluding disease detection, clinical diagnosis, and hardware development. The next chapter should develop the system design in more detail, including diagrams, module interactions, data flow, and interface design for the prototype.</w:t>
      </w:r>
    </w:p>
    <w:p>
      <w:r>
        <w:br w:type="page"/>
      </w:r>
    </w:p>
    <w:bookmarkEnd w:id="63"/>
    <w:bookmarkEnd w:id="64"/>
    <w:bookmarkStart w:id="73" w:name="chapter-4-system-design"/>
    <w:p>
      <w:pPr>
        <w:pStyle w:val="Heading1"/>
      </w:pPr>
      <w:r>
        <w:t xml:space="preserve">4. Chapter 4: System Design</w:t>
      </w:r>
    </w:p>
    <w:bookmarkStart w:id="65" w:name="overview"/>
    <w:p>
      <w:pPr>
        <w:pStyle w:val="Heading2"/>
      </w:pPr>
      <w:r>
        <w:t xml:space="preserve">4.1 Overview</w:t>
      </w:r>
    </w:p>
    <w:p>
      <w:pPr>
        <w:pStyle w:val="FirstParagraph"/>
      </w:pPr>
      <w:r>
        <w:t xml:space="preserve">Placeholder content for system design.</w:t>
      </w:r>
    </w:p>
    <w:bookmarkEnd w:id="65"/>
    <w:bookmarkStart w:id="66" w:name="context-diagram"/>
    <w:p>
      <w:pPr>
        <w:pStyle w:val="Heading2"/>
      </w:pPr>
      <w:r>
        <w:t xml:space="preserve">4.2 Context Diagram</w:t>
      </w:r>
    </w:p>
    <w:p>
      <w:pPr>
        <w:pStyle w:val="FirstParagraph"/>
      </w:pPr>
      <w:r>
        <w:t xml:space="preserve">Placeholder context diagram notes.</w:t>
      </w:r>
    </w:p>
    <w:bookmarkEnd w:id="66"/>
    <w:bookmarkStart w:id="67" w:name="use-case-diagram"/>
    <w:p>
      <w:pPr>
        <w:pStyle w:val="Heading2"/>
      </w:pPr>
      <w:r>
        <w:t xml:space="preserve">4.3 Use Case Diagram</w:t>
      </w:r>
    </w:p>
    <w:p>
      <w:pPr>
        <w:pStyle w:val="FirstParagraph"/>
      </w:pPr>
      <w:r>
        <w:t xml:space="preserve">Placeholder use case diagram notes.</w:t>
      </w:r>
    </w:p>
    <w:bookmarkEnd w:id="67"/>
    <w:bookmarkStart w:id="68" w:name="activity-diagram"/>
    <w:p>
      <w:pPr>
        <w:pStyle w:val="Heading2"/>
      </w:pPr>
      <w:r>
        <w:t xml:space="preserve">4.4 Activity Diagram</w:t>
      </w:r>
    </w:p>
    <w:p>
      <w:pPr>
        <w:pStyle w:val="FirstParagraph"/>
      </w:pPr>
      <w:r>
        <w:t xml:space="preserve">Placeholder activity diagram notes.</w:t>
      </w:r>
    </w:p>
    <w:bookmarkEnd w:id="68"/>
    <w:bookmarkStart w:id="69" w:name="class-diagram"/>
    <w:p>
      <w:pPr>
        <w:pStyle w:val="Heading2"/>
      </w:pPr>
      <w:r>
        <w:t xml:space="preserve">4.5 Class Diagram</w:t>
      </w:r>
    </w:p>
    <w:p>
      <w:pPr>
        <w:pStyle w:val="FirstParagraph"/>
      </w:pPr>
      <w:r>
        <w:t xml:space="preserve">Placeholder class diagram notes.</w:t>
      </w:r>
    </w:p>
    <w:bookmarkEnd w:id="69"/>
    <w:bookmarkStart w:id="70" w:name="sequence-diagram"/>
    <w:p>
      <w:pPr>
        <w:pStyle w:val="Heading2"/>
      </w:pPr>
      <w:r>
        <w:t xml:space="preserve">4.6 Sequence Diagram</w:t>
      </w:r>
    </w:p>
    <w:p>
      <w:pPr>
        <w:pStyle w:val="FirstParagraph"/>
      </w:pPr>
      <w:r>
        <w:t xml:space="preserve">Placeholder sequence diagram notes.</w:t>
      </w:r>
    </w:p>
    <w:bookmarkEnd w:id="70"/>
    <w:bookmarkStart w:id="71" w:name="interface-design"/>
    <w:p>
      <w:pPr>
        <w:pStyle w:val="Heading2"/>
      </w:pPr>
      <w:r>
        <w:t xml:space="preserve">4.7 Interface Design</w:t>
      </w:r>
    </w:p>
    <w:p>
      <w:pPr>
        <w:pStyle w:val="FirstParagraph"/>
      </w:pPr>
      <w:r>
        <w:t xml:space="preserve">Placeholder interface design notes.</w:t>
      </w:r>
    </w:p>
    <w:bookmarkEnd w:id="71"/>
    <w:bookmarkStart w:id="72" w:name="summary-1"/>
    <w:p>
      <w:pPr>
        <w:pStyle w:val="Heading2"/>
      </w:pPr>
      <w:r>
        <w:t xml:space="preserve">4.8 Summary</w:t>
      </w:r>
    </w:p>
    <w:p>
      <w:pPr>
        <w:pStyle w:val="FirstParagraph"/>
      </w:pPr>
      <w:r>
        <w:t xml:space="preserve">Placeholder system design summary.</w:t>
      </w:r>
    </w:p>
    <w:p>
      <w:r>
        <w:br w:type="page"/>
      </w:r>
    </w:p>
    <w:bookmarkEnd w:id="72"/>
    <w:bookmarkEnd w:id="73"/>
    <w:bookmarkStart w:id="77" w:name="chapter-5-implementation-plan"/>
    <w:p>
      <w:pPr>
        <w:pStyle w:val="Heading1"/>
      </w:pPr>
      <w:r>
        <w:t xml:space="preserve">5. Chapter 5: Implementation Plan</w:t>
      </w:r>
    </w:p>
    <w:bookmarkStart w:id="74" w:name="development-phase"/>
    <w:p>
      <w:pPr>
        <w:pStyle w:val="Heading2"/>
      </w:pPr>
      <w:r>
        <w:t xml:space="preserve">5.1 Development Phase</w:t>
      </w:r>
    </w:p>
    <w:p>
      <w:pPr>
        <w:pStyle w:val="FirstParagraph"/>
      </w:pPr>
      <w:r>
        <w:t xml:space="preserve">Placeholder development phase.</w:t>
      </w:r>
    </w:p>
    <w:bookmarkEnd w:id="74"/>
    <w:bookmarkStart w:id="75" w:name="testing-phase"/>
    <w:p>
      <w:pPr>
        <w:pStyle w:val="Heading2"/>
      </w:pPr>
      <w:r>
        <w:t xml:space="preserve">5.2 Testing Phase</w:t>
      </w:r>
    </w:p>
    <w:p>
      <w:pPr>
        <w:pStyle w:val="FirstParagraph"/>
      </w:pPr>
      <w:r>
        <w:t xml:space="preserve">Placeholder testing phase.</w:t>
      </w:r>
    </w:p>
    <w:bookmarkEnd w:id="75"/>
    <w:bookmarkStart w:id="76" w:name="deployment-phase"/>
    <w:p>
      <w:pPr>
        <w:pStyle w:val="Heading2"/>
      </w:pPr>
      <w:r>
        <w:t xml:space="preserve">5.3 Deployment Phase</w:t>
      </w:r>
    </w:p>
    <w:p>
      <w:pPr>
        <w:pStyle w:val="FirstParagraph"/>
      </w:pPr>
      <w:r>
        <w:t xml:space="preserve">Placeholder deployment phase, if applicable.</w:t>
      </w:r>
    </w:p>
    <w:p>
      <w:r>
        <w:br w:type="page"/>
      </w:r>
    </w:p>
    <w:bookmarkEnd w:id="76"/>
    <w:bookmarkEnd w:id="77"/>
    <w:bookmarkStart w:id="78" w:name="chapter-6-conclusion"/>
    <w:p>
      <w:pPr>
        <w:pStyle w:val="Heading1"/>
      </w:pPr>
      <w:r>
        <w:t xml:space="preserve">6. Chapter 6: Conclusion</w:t>
      </w:r>
    </w:p>
    <w:p>
      <w:pPr>
        <w:pStyle w:val="FirstParagraph"/>
      </w:pPr>
      <w:r>
        <w:t xml:space="preserve">Placeholder conclusion for FYP1 progress and next-phase work.</w:t>
      </w:r>
    </w:p>
    <w:p>
      <w:r>
        <w:br w:type="page"/>
      </w:r>
    </w:p>
    <w:bookmarkEnd w:id="78"/>
    <w:bookmarkStart w:id="150" w:name="references"/>
    <w:p>
      <w:pPr>
        <w:pStyle w:val="Heading1"/>
      </w:pPr>
      <w:r>
        <w:t xml:space="preserve">References</w:t>
      </w:r>
    </w:p>
    <w:bookmarkStart w:id="149" w:name="refs"/>
    <w:bookmarkStart w:id="80" w:name="ref-ali2023lunet"/>
    <w:p>
      <w:pPr>
        <w:pStyle w:val="Bibliography"/>
      </w:pPr>
      <w:r>
        <w:t xml:space="preserve">S. N. Ali, S. B. Shuvo, M. I. S. Al-Manzo, A. Hasan, and T. Hasan. (2023). An end-to-end deep learning framework for real-time denoising of heart sounds for cardiac disease detection in unseen noise.</w:t>
      </w:r>
      <w:r>
        <w:t xml:space="preserve"> </w:t>
      </w:r>
      <w:r>
        <w:rPr>
          <w:i/>
          <w:iCs/>
        </w:rPr>
        <w:t xml:space="preserve">IEEE Access</w:t>
      </w:r>
      <w:r>
        <w:t xml:space="preserve">.</w:t>
      </w:r>
      <w:r>
        <w:t xml:space="preserve"> </w:t>
      </w:r>
      <w:hyperlink r:id="rId79">
        <w:r>
          <w:rPr>
            <w:rStyle w:val="Hyperlink"/>
          </w:rPr>
          <w:t xml:space="preserve">https://doi.org/10.1109/ACCESS.2023.3292551</w:t>
        </w:r>
      </w:hyperlink>
      <w:r>
        <w:t xml:space="preserve">.</w:t>
      </w:r>
    </w:p>
    <w:bookmarkEnd w:id="80"/>
    <w:bookmarkStart w:id="82" w:name="ref-ali2026buet2"/>
    <w:p>
      <w:pPr>
        <w:pStyle w:val="Bibliography"/>
      </w:pPr>
      <w:r>
        <w:t xml:space="preserve">S. N. Ali, A. Zahin, S. B. Shuvo, N. B. Nizam, S. I. S. K. Nuhash, S. S. Razin, S. M. S. Sani, F. Rahman, N. B. Nizam, F. B. Azam, R. Hossen, and S. Ohab. (2026). BUET multi-disease heart sound dataset: A comprehensive auscultation dataset for developing computer-aided diagnostic systems.</w:t>
      </w:r>
      <w:r>
        <w:t xml:space="preserve"> </w:t>
      </w:r>
      <w:r>
        <w:rPr>
          <w:i/>
          <w:iCs/>
        </w:rPr>
        <w:t xml:space="preserve">Computer Methods and Programs in Biomedicine Update</w:t>
      </w:r>
      <w:r>
        <w:t xml:space="preserve">.</w:t>
      </w:r>
      <w:r>
        <w:t xml:space="preserve"> </w:t>
      </w:r>
      <w:hyperlink r:id="rId81">
        <w:r>
          <w:rPr>
            <w:rStyle w:val="Hyperlink"/>
          </w:rPr>
          <w:t xml:space="preserve">https://doi.org/10.1016/j.cmpbup.2026.100237</w:t>
        </w:r>
      </w:hyperlink>
      <w:r>
        <w:t xml:space="preserve">.</w:t>
      </w:r>
    </w:p>
    <w:bookmarkEnd w:id="82"/>
    <w:bookmarkStart w:id="84" w:name="ref-arjoune2023stethaid"/>
    <w:p>
      <w:pPr>
        <w:pStyle w:val="Bibliography"/>
      </w:pPr>
      <w:r>
        <w:t xml:space="preserve">Y. Arjoune, T. N. Nguyen, T. Salvador, A. Telluri, J. C. Schroeder, R. L. Geggel, J. W. May, D. K. Pillai, S. J. Teach, S. J. Patel, R. W. Doroshow, and R. Shekhar. (2023). StethAid: A digital auscultation platform for pediatrics.</w:t>
      </w:r>
      <w:r>
        <w:t xml:space="preserve"> </w:t>
      </w:r>
      <w:r>
        <w:rPr>
          <w:i/>
          <w:iCs/>
        </w:rPr>
        <w:t xml:space="preserve">Sensors</w:t>
      </w:r>
      <w:r>
        <w:t xml:space="preserve">.</w:t>
      </w:r>
      <w:r>
        <w:t xml:space="preserve"> </w:t>
      </w:r>
      <w:hyperlink r:id="rId83">
        <w:r>
          <w:rPr>
            <w:rStyle w:val="Hyperlink"/>
          </w:rPr>
          <w:t xml:space="preserve">https://doi.org/10.3390/s23125750</w:t>
        </w:r>
      </w:hyperlink>
      <w:r>
        <w:t xml:space="preserve">.</w:t>
      </w:r>
    </w:p>
    <w:bookmarkEnd w:id="84"/>
    <w:bookmarkStart w:id="86" w:name="ref-baeyens2025compressed"/>
    <w:p>
      <w:pPr>
        <w:pStyle w:val="Bibliography"/>
      </w:pPr>
      <w:r>
        <w:t xml:space="preserve">R. Baeyens, D. Ragusa, T. Stas, K. Ides, E. Marenzi, F. Leporati, W. Daems, and J. Steckel. (2025). Compressed sensing of acoustic cardiopulmonary signals using a CNN-based reconstruction method.</w:t>
      </w:r>
      <w:r>
        <w:t xml:space="preserve"> </w:t>
      </w:r>
      <w:r>
        <w:rPr>
          <w:i/>
          <w:iCs/>
        </w:rPr>
        <w:t xml:space="preserve">2025 47th Annual International Conference of the IEEE Engineering in Medicine and Biology Society (EMBC)</w:t>
      </w:r>
      <w:r>
        <w:t xml:space="preserve">.</w:t>
      </w:r>
      <w:r>
        <w:t xml:space="preserve"> </w:t>
      </w:r>
      <w:hyperlink r:id="rId85">
        <w:r>
          <w:rPr>
            <w:rStyle w:val="Hyperlink"/>
          </w:rPr>
          <w:t xml:space="preserve">https://doi.org/10.1109/embc58623.2025.11253482</w:t>
        </w:r>
      </w:hyperlink>
      <w:r>
        <w:t xml:space="preserve">.</w:t>
      </w:r>
    </w:p>
    <w:bookmarkEnd w:id="86"/>
    <w:bookmarkStart w:id="88" w:name="ref-behera2026adaptive"/>
    <w:p>
      <w:pPr>
        <w:pStyle w:val="Bibliography"/>
      </w:pPr>
      <w:r>
        <w:t xml:space="preserve">S. Behera, P. K. Jain, and S. Bakshi. (2026). Adaptive thresholding of DWT coefficients using UNet for denoising real-life respiratory sounds.</w:t>
      </w:r>
      <w:r>
        <w:t xml:space="preserve"> </w:t>
      </w:r>
      <w:r>
        <w:rPr>
          <w:i/>
          <w:iCs/>
        </w:rPr>
        <w:t xml:space="preserve">Biomedical Signal Processing and Control</w:t>
      </w:r>
      <w:r>
        <w:t xml:space="preserve">.</w:t>
      </w:r>
      <w:r>
        <w:t xml:space="preserve"> </w:t>
      </w:r>
      <w:hyperlink r:id="rId87">
        <w:r>
          <w:rPr>
            <w:rStyle w:val="Hyperlink"/>
          </w:rPr>
          <w:t xml:space="preserve">https://doi.org/10.1016/j.bspc.2025.108232</w:t>
        </w:r>
      </w:hyperlink>
      <w:r>
        <w:t xml:space="preserve">.</w:t>
      </w:r>
    </w:p>
    <w:bookmarkEnd w:id="88"/>
    <w:bookmarkStart w:id="90" w:name="ref-fattahi2022blind2"/>
    <w:p>
      <w:pPr>
        <w:pStyle w:val="Bibliography"/>
      </w:pPr>
      <w:r>
        <w:t xml:space="preserve">D. Fattahi, R. Sameni, E. Grooby, K. Tan, L. Zhou, A. King, A. Ramanathan, A. K. Malhotra, and F. Marzbanrad. (2022). A blind filtering framework for noisy neonatal chest sounds.</w:t>
      </w:r>
      <w:r>
        <w:t xml:space="preserve"> </w:t>
      </w:r>
      <w:r>
        <w:rPr>
          <w:i/>
          <w:iCs/>
        </w:rPr>
        <w:t xml:space="preserve">IEEE Access</w:t>
      </w:r>
      <w:r>
        <w:t xml:space="preserve">.</w:t>
      </w:r>
      <w:r>
        <w:t xml:space="preserve"> </w:t>
      </w:r>
      <w:hyperlink r:id="rId89">
        <w:r>
          <w:rPr>
            <w:rStyle w:val="Hyperlink"/>
          </w:rPr>
          <w:t xml:space="preserve">https://doi.org/10.1109/access.2022.3170052</w:t>
        </w:r>
      </w:hyperlink>
      <w:r>
        <w:t xml:space="preserve">.</w:t>
      </w:r>
    </w:p>
    <w:bookmarkEnd w:id="90"/>
    <w:bookmarkStart w:id="92" w:name="ref-grooby2022real"/>
    <w:p>
      <w:pPr>
        <w:pStyle w:val="Bibliography"/>
      </w:pPr>
      <w:r>
        <w:t xml:space="preserve">E. Grooby, C. Sitaula, D. Fattahi, R. Sameni, K. Tan, L. Zhou, A. King, A. Ramanathan, A. Malhotra, G. A. Dumont, and F. Marzbanrad. (2022). Real-time multi-level neonatal heart and lung sound quality assessment for telehealth applications.</w:t>
      </w:r>
      <w:r>
        <w:t xml:space="preserve"> </w:t>
      </w:r>
      <w:r>
        <w:rPr>
          <w:i/>
          <w:iCs/>
        </w:rPr>
        <w:t xml:space="preserve">IEEE Access</w:t>
      </w:r>
      <w:r>
        <w:t xml:space="preserve">.</w:t>
      </w:r>
      <w:r>
        <w:t xml:space="preserve"> </w:t>
      </w:r>
      <w:hyperlink r:id="rId91">
        <w:r>
          <w:rPr>
            <w:rStyle w:val="Hyperlink"/>
          </w:rPr>
          <w:t xml:space="preserve">https://doi.org/10.1109/access.2022.3144355</w:t>
        </w:r>
      </w:hyperlink>
      <w:r>
        <w:t xml:space="preserve">.</w:t>
      </w:r>
    </w:p>
    <w:bookmarkEnd w:id="92"/>
    <w:bookmarkStart w:id="94" w:name="ref-grooby2023noisyneonatal"/>
    <w:p>
      <w:pPr>
        <w:pStyle w:val="Bibliography"/>
      </w:pPr>
      <w:r>
        <w:t xml:space="preserve">E. Grooby, C. Sitaula, D. Fattahi, R. Sameni, K. Tan, L. Zhou, A. King, A. Ramanathan, A. Malhotra, G. Dumont, and F. Marzbanrad. (2023). Noisy neonatal chest sound separation for high-quality heart and lung sounds.</w:t>
      </w:r>
      <w:r>
        <w:t xml:space="preserve"> </w:t>
      </w:r>
      <w:r>
        <w:rPr>
          <w:i/>
          <w:iCs/>
        </w:rPr>
        <w:t xml:space="preserve">IEEE Journal of Biomedical and Health Informatics</w:t>
      </w:r>
      <w:r>
        <w:t xml:space="preserve">.</w:t>
      </w:r>
      <w:r>
        <w:t xml:space="preserve"> </w:t>
      </w:r>
      <w:hyperlink r:id="rId93">
        <w:r>
          <w:rPr>
            <w:rStyle w:val="Hyperlink"/>
          </w:rPr>
          <w:t xml:space="preserve">https://doi.org/10.1109/JBHI.2022.3215995</w:t>
        </w:r>
      </w:hyperlink>
      <w:r>
        <w:t xml:space="preserve">.</w:t>
      </w:r>
    </w:p>
    <w:bookmarkEnd w:id="94"/>
    <w:bookmarkStart w:id="96" w:name="ref-han2025cardiorespiratory"/>
    <w:p>
      <w:pPr>
        <w:pStyle w:val="Bibliography"/>
      </w:pPr>
      <w:r>
        <w:t xml:space="preserve">B. Han and W. Quan. (2025). Cardiorespiratory sound separation using singular spectrum analysis.</w:t>
      </w:r>
      <w:r>
        <w:t xml:space="preserve"> </w:t>
      </w:r>
      <w:r>
        <w:rPr>
          <w:i/>
          <w:iCs/>
        </w:rPr>
        <w:t xml:space="preserve">2025 17th International Conference on Signal Processing Systems (ICSPS)</w:t>
      </w:r>
      <w:r>
        <w:t xml:space="preserve">.</w:t>
      </w:r>
      <w:r>
        <w:t xml:space="preserve"> </w:t>
      </w:r>
      <w:hyperlink r:id="rId95">
        <w:r>
          <w:rPr>
            <w:rStyle w:val="Hyperlink"/>
          </w:rPr>
          <w:t xml:space="preserve">https://doi.org/10.1109/icsps66615.2025.11347745</w:t>
        </w:r>
      </w:hyperlink>
      <w:r>
        <w:t xml:space="preserve">.</w:t>
      </w:r>
    </w:p>
    <w:bookmarkEnd w:id="96"/>
    <w:bookmarkStart w:id="98" w:name="ref-hoang2023reliable"/>
    <w:p>
      <w:pPr>
        <w:pStyle w:val="Bibliography"/>
      </w:pPr>
      <w:r>
        <w:t xml:space="preserve">V. T. Hoang, Q. Nguyen, Q. C. Nguyen, X. P. Nguyen, and H. Nguyen. (2023). Sound-dr: Reliable sound dataset and baseline artificial intelligence system for respiratory illnesses.</w:t>
      </w:r>
      <w:r>
        <w:t xml:space="preserve"> </w:t>
      </w:r>
      <w:r>
        <w:rPr>
          <w:i/>
          <w:iCs/>
        </w:rPr>
        <w:t xml:space="preserve">PHM Society Asia-Pacific Conference</w:t>
      </w:r>
      <w:r>
        <w:t xml:space="preserve">.</w:t>
      </w:r>
      <w:r>
        <w:t xml:space="preserve"> </w:t>
      </w:r>
      <w:hyperlink r:id="rId97">
        <w:r>
          <w:rPr>
            <w:rStyle w:val="Hyperlink"/>
          </w:rPr>
          <w:t xml:space="preserve">https://doi.org/10.36001/phmap.2023.v4i1.3604</w:t>
        </w:r>
      </w:hyperlink>
      <w:r>
        <w:t xml:space="preserve">.</w:t>
      </w:r>
    </w:p>
    <w:bookmarkEnd w:id="98"/>
    <w:bookmarkStart w:id="100" w:name="ref-jakubec2025robust"/>
    <w:p>
      <w:pPr>
        <w:pStyle w:val="Bibliography"/>
      </w:pPr>
      <w:r>
        <w:t xml:space="preserve">M. Jakubec, E. Lieskovska, and P. Pocta. (2025). A robust deep learning based model for denoising phonocardiogram signals in clinical environments.</w:t>
      </w:r>
      <w:r>
        <w:t xml:space="preserve"> </w:t>
      </w:r>
      <w:r>
        <w:rPr>
          <w:i/>
          <w:iCs/>
        </w:rPr>
        <w:t xml:space="preserve">Engineering Applications of Artificial Intelligence</w:t>
      </w:r>
      <w:r>
        <w:t xml:space="preserve">.</w:t>
      </w:r>
      <w:r>
        <w:t xml:space="preserve"> </w:t>
      </w:r>
      <w:hyperlink r:id="rId99">
        <w:r>
          <w:rPr>
            <w:rStyle w:val="Hyperlink"/>
          </w:rPr>
          <w:t xml:space="preserve">https://doi.org/10.1016/j.engappai.2025.112286</w:t>
        </w:r>
      </w:hyperlink>
      <w:r>
        <w:t xml:space="preserve">.</w:t>
      </w:r>
    </w:p>
    <w:bookmarkEnd w:id="100"/>
    <w:bookmarkStart w:id="102" w:name="ref-mutlu2024bridging"/>
    <w:p>
      <w:pPr>
        <w:pStyle w:val="Bibliography"/>
      </w:pPr>
      <w:r>
        <w:t xml:space="preserve">E. Mutlu, V. Hüseyin, and G. Serbes. (2024). Bridging auscultation and tiny machine learning: A digital stethoscope leveraging convolutional neural networks on an embedded device for organ sound analysis.</w:t>
      </w:r>
      <w:r>
        <w:t xml:space="preserve"> </w:t>
      </w:r>
      <w:r>
        <w:rPr>
          <w:i/>
          <w:iCs/>
        </w:rPr>
        <w:t xml:space="preserve">Traitement du Signal</w:t>
      </w:r>
      <w:r>
        <w:t xml:space="preserve">.</w:t>
      </w:r>
      <w:r>
        <w:t xml:space="preserve"> </w:t>
      </w:r>
      <w:hyperlink r:id="rId101">
        <w:r>
          <w:rPr>
            <w:rStyle w:val="Hyperlink"/>
          </w:rPr>
          <w:t xml:space="preserve">https://doi.org/10.18280/ts.410521</w:t>
        </w:r>
      </w:hyperlink>
      <w:r>
        <w:t xml:space="preserve">.</w:t>
      </w:r>
    </w:p>
    <w:bookmarkEnd w:id="102"/>
    <w:bookmarkStart w:id="104" w:name="ref-pal2024automatic"/>
    <w:p>
      <w:pPr>
        <w:pStyle w:val="Bibliography"/>
      </w:pPr>
      <w:r>
        <w:t xml:space="preserve">R. Pal and A. Barney. (2024). Automatic breathing phase identification based on the second derivative of the recorded lung sounds.</w:t>
      </w:r>
      <w:r>
        <w:t xml:space="preserve"> </w:t>
      </w:r>
      <w:r>
        <w:rPr>
          <w:i/>
          <w:iCs/>
        </w:rPr>
        <w:t xml:space="preserve">Biomedical Signal Processing and Control</w:t>
      </w:r>
      <w:r>
        <w:t xml:space="preserve">.</w:t>
      </w:r>
      <w:r>
        <w:t xml:space="preserve"> </w:t>
      </w:r>
      <w:hyperlink r:id="rId103">
        <w:r>
          <w:rPr>
            <w:rStyle w:val="Hyperlink"/>
          </w:rPr>
          <w:t xml:space="preserve">https://doi.org/10.1016/j.bspc.2024.106315</w:t>
        </w:r>
      </w:hyperlink>
      <w:r>
        <w:t xml:space="preserve">.</w:t>
      </w:r>
    </w:p>
    <w:bookmarkEnd w:id="104"/>
    <w:bookmarkStart w:id="106" w:name="ref-poh2026reprogramming2"/>
    <w:p>
      <w:pPr>
        <w:pStyle w:val="Bibliography"/>
      </w:pPr>
      <w:r>
        <w:t xml:space="preserve">Y. Y. Poh, E. Grooby, K. Tan, A. Malhotra, M. Harandi, and F. Marzbanrad. (2026). Reprogramming automatic speech recognition models for neonatal chest sound separation.</w:t>
      </w:r>
      <w:r>
        <w:t xml:space="preserve"> </w:t>
      </w:r>
      <w:r>
        <w:rPr>
          <w:i/>
          <w:iCs/>
        </w:rPr>
        <w:t xml:space="preserve">IEEE journal of biomedical and health informatics</w:t>
      </w:r>
      <w:r>
        <w:t xml:space="preserve">.</w:t>
      </w:r>
      <w:r>
        <w:t xml:space="preserve"> </w:t>
      </w:r>
      <w:hyperlink r:id="rId105">
        <w:r>
          <w:rPr>
            <w:rStyle w:val="Hyperlink"/>
          </w:rPr>
          <w:t xml:space="preserve">https://doi.org/10.1109/jbhi.2026.3669531</w:t>
        </w:r>
      </w:hyperlink>
      <w:r>
        <w:t xml:space="preserve">.</w:t>
      </w:r>
    </w:p>
    <w:bookmarkEnd w:id="106"/>
    <w:bookmarkStart w:id="108" w:name="ref-poh2024neossnet"/>
    <w:p>
      <w:pPr>
        <w:pStyle w:val="Bibliography"/>
      </w:pPr>
      <w:r>
        <w:t xml:space="preserve">Y. Y. Poh, E. Grooby, K. Tan, L. Zhou, A. King, A. Ramanathan, A. Malhotra, M. Harandi, and F. Marzbanrad. (2024). NeoSSNet: Real-time neonatal chest sound separation using deep learning.</w:t>
      </w:r>
      <w:r>
        <w:t xml:space="preserve"> </w:t>
      </w:r>
      <w:r>
        <w:rPr>
          <w:i/>
          <w:iCs/>
        </w:rPr>
        <w:t xml:space="preserve">IEEE Open Journal of Engineering in Medicine and Biology</w:t>
      </w:r>
      <w:r>
        <w:t xml:space="preserve">.</w:t>
      </w:r>
      <w:r>
        <w:t xml:space="preserve"> </w:t>
      </w:r>
      <w:hyperlink r:id="rId107">
        <w:r>
          <w:rPr>
            <w:rStyle w:val="Hyperlink"/>
          </w:rPr>
          <w:t xml:space="preserve">https://doi.org/10.1109/OJEMB.2024.3401571</w:t>
        </w:r>
      </w:hyperlink>
      <w:r>
        <w:t xml:space="preserve">.</w:t>
      </w:r>
    </w:p>
    <w:bookmarkEnd w:id="108"/>
    <w:bookmarkStart w:id="110" w:name="ref-pouyani2022signal"/>
    <w:p>
      <w:pPr>
        <w:pStyle w:val="Bibliography"/>
      </w:pPr>
      <w:r>
        <w:t xml:space="preserve">M. F. Pouyani, M. Vali, and M. A. Ghasemi. (2022). Lung sound signal denoising using discrete wavelet transform and artificial neural network.</w:t>
      </w:r>
      <w:r>
        <w:t xml:space="preserve"> </w:t>
      </w:r>
      <w:r>
        <w:rPr>
          <w:i/>
          <w:iCs/>
        </w:rPr>
        <w:t xml:space="preserve">Biomedical Signal Processing and Control</w:t>
      </w:r>
      <w:r>
        <w:t xml:space="preserve">.</w:t>
      </w:r>
      <w:r>
        <w:t xml:space="preserve"> </w:t>
      </w:r>
      <w:hyperlink r:id="rId109">
        <w:r>
          <w:rPr>
            <w:rStyle w:val="Hyperlink"/>
          </w:rPr>
          <w:t xml:space="preserve">https://doi.org/10.1016/j.bspc.2021.103329</w:t>
        </w:r>
      </w:hyperlink>
      <w:r>
        <w:t xml:space="preserve">.</w:t>
      </w:r>
    </w:p>
    <w:bookmarkEnd w:id="110"/>
    <w:bookmarkStart w:id="112" w:name="ref-reyna2023murmur"/>
    <w:p>
      <w:pPr>
        <w:pStyle w:val="Bibliography"/>
      </w:pPr>
      <w:r>
        <w:t xml:space="preserve">M. A. Reyna, Y. Kiarashi, A. Elola, J. Oliveira, F. Renna, A. Gu, E. A. P. Alday, N. Sadr, A. Sharma, J. Kpodonu, S. Mattos, M. T. Coimbra, R. Sameni, A. B. Rad, and G. D. Clifford. (2023). Heart murmur detection from phonocardiogram recordings: The george b. Moody PhysioNet challenge 2022.</w:t>
      </w:r>
      <w:r>
        <w:t xml:space="preserve"> </w:t>
      </w:r>
      <w:r>
        <w:rPr>
          <w:i/>
          <w:iCs/>
        </w:rPr>
        <w:t xml:space="preserve">PLOS Digital Health</w:t>
      </w:r>
      <w:r>
        <w:t xml:space="preserve">.</w:t>
      </w:r>
      <w:r>
        <w:t xml:space="preserve"> </w:t>
      </w:r>
      <w:hyperlink r:id="rId111">
        <w:r>
          <w:rPr>
            <w:rStyle w:val="Hyperlink"/>
          </w:rPr>
          <w:t xml:space="preserve">https://doi.org/10.1371/journal.pdig.0000324</w:t>
        </w:r>
      </w:hyperlink>
      <w:r>
        <w:t xml:space="preserve">.</w:t>
      </w:r>
    </w:p>
    <w:bookmarkEnd w:id="112"/>
    <w:bookmarkStart w:id="114" w:name="ref-rocha2023automatic2"/>
    <w:p>
      <w:pPr>
        <w:pStyle w:val="Bibliography"/>
      </w:pPr>
      <w:r>
        <w:t xml:space="preserve">B. Rocha, D. Pessoa, A. Marques, P. Carvalho, and R. P. Paiva. (2023). Automatic wheeze segmentation using harmonic-percussive source separation and empirical mode decomposition.</w:t>
      </w:r>
      <w:r>
        <w:t xml:space="preserve"> </w:t>
      </w:r>
      <w:r>
        <w:rPr>
          <w:i/>
          <w:iCs/>
        </w:rPr>
        <w:t xml:space="preserve">IEEE Journal of Biomedical and Health Informatics</w:t>
      </w:r>
      <w:r>
        <w:t xml:space="preserve">.</w:t>
      </w:r>
      <w:r>
        <w:t xml:space="preserve"> </w:t>
      </w:r>
      <w:hyperlink r:id="rId113">
        <w:r>
          <w:rPr>
            <w:rStyle w:val="Hyperlink"/>
          </w:rPr>
          <w:t xml:space="preserve">https://doi.org/10.1109/jbhi.2023.3248265</w:t>
        </w:r>
      </w:hyperlink>
      <w:r>
        <w:t xml:space="preserve">.</w:t>
      </w:r>
    </w:p>
    <w:bookmarkEnd w:id="114"/>
    <w:bookmarkStart w:id="116" w:name="ref-roy2024pcgreview"/>
    <w:p>
      <w:pPr>
        <w:pStyle w:val="Bibliography"/>
      </w:pPr>
      <w:r>
        <w:t xml:space="preserve">T. S. Roy, J. K. Roy, N. Mandal, and S. C. Mukhopadhyay. (2024). Recent advances in PCG signal analysis using AI: A review.</w:t>
      </w:r>
      <w:r>
        <w:t xml:space="preserve"> </w:t>
      </w:r>
      <w:r>
        <w:rPr>
          <w:i/>
          <w:iCs/>
        </w:rPr>
        <w:t xml:space="preserve">International Journal on Smart Sensing and Intelligent Systems</w:t>
      </w:r>
      <w:r>
        <w:t xml:space="preserve">.</w:t>
      </w:r>
      <w:r>
        <w:t xml:space="preserve"> </w:t>
      </w:r>
      <w:hyperlink r:id="rId115">
        <w:r>
          <w:rPr>
            <w:rStyle w:val="Hyperlink"/>
          </w:rPr>
          <w:t xml:space="preserve">https://doi.org/10.2478/ijssis-2024-0012</w:t>
        </w:r>
      </w:hyperlink>
      <w:r>
        <w:t xml:space="preserve">.</w:t>
      </w:r>
    </w:p>
    <w:bookmarkEnd w:id="116"/>
    <w:bookmarkStart w:id="118" w:name="ref-shuvo2026self"/>
    <w:p>
      <w:pPr>
        <w:pStyle w:val="Bibliography"/>
      </w:pPr>
      <w:r>
        <w:t xml:space="preserve">S. B. Shuvo, S. S. Alam, and T. Hasan. (2026). A self-attention-driven deep denoiser model for real time lung sound denoising in noisy environments.</w:t>
      </w:r>
      <w:r>
        <w:t xml:space="preserve"> </w:t>
      </w:r>
      <w:r>
        <w:rPr>
          <w:i/>
          <w:iCs/>
        </w:rPr>
        <w:t xml:space="preserve">Biomedical Signal Processing and Control</w:t>
      </w:r>
      <w:r>
        <w:t xml:space="preserve">.</w:t>
      </w:r>
      <w:r>
        <w:t xml:space="preserve"> </w:t>
      </w:r>
      <w:hyperlink r:id="rId117">
        <w:r>
          <w:rPr>
            <w:rStyle w:val="Hyperlink"/>
          </w:rPr>
          <w:t xml:space="preserve">https://doi.org/10.1016/j.bspc.2025.108818</w:t>
        </w:r>
      </w:hyperlink>
      <w:r>
        <w:t xml:space="preserve">.</w:t>
      </w:r>
    </w:p>
    <w:bookmarkEnd w:id="118"/>
    <w:bookmarkStart w:id="120" w:name="ref-somarathne2026dual2"/>
    <w:p>
      <w:pPr>
        <w:pStyle w:val="Bibliography"/>
      </w:pPr>
      <w:r>
        <w:t xml:space="preserve">P. Somarathne, S. Herath, G. Gargiulo, P. Breen, N. Anderson, Y. Yao, T. Liu, and A. Withana. (2026). A dual classifier-regressor architecture for heart sound onset/offset detection.</w:t>
      </w:r>
      <w:r>
        <w:t xml:space="preserve"> </w:t>
      </w:r>
      <w:r>
        <w:rPr>
          <w:i/>
          <w:iCs/>
        </w:rPr>
        <w:t xml:space="preserve">IEEE transactions on bio-medical engineering</w:t>
      </w:r>
      <w:r>
        <w:t xml:space="preserve">.</w:t>
      </w:r>
      <w:r>
        <w:t xml:space="preserve"> </w:t>
      </w:r>
      <w:hyperlink r:id="rId119">
        <w:r>
          <w:rPr>
            <w:rStyle w:val="Hyperlink"/>
          </w:rPr>
          <w:t xml:space="preserve">https://doi.org/10.1109/tbme.2026.3654558</w:t>
        </w:r>
      </w:hyperlink>
      <w:r>
        <w:t xml:space="preserve">.</w:t>
      </w:r>
    </w:p>
    <w:bookmarkEnd w:id="120"/>
    <w:bookmarkStart w:id="122" w:name="ref-sun2024daenmfvmd"/>
    <w:p>
      <w:pPr>
        <w:pStyle w:val="Bibliography"/>
      </w:pPr>
      <w:r>
        <w:t xml:space="preserve">W. Sun, Y. Zhang, and F. Chen. (2024). Research on heart and lung sound separation method based on DAE-NMF-VMD.</w:t>
      </w:r>
      <w:r>
        <w:t xml:space="preserve"> </w:t>
      </w:r>
      <w:r>
        <w:rPr>
          <w:i/>
          <w:iCs/>
        </w:rPr>
        <w:t xml:space="preserve">EURASIP Journal on Advances in Signal Processing</w:t>
      </w:r>
      <w:r>
        <w:t xml:space="preserve">.</w:t>
      </w:r>
      <w:r>
        <w:t xml:space="preserve"> </w:t>
      </w:r>
      <w:hyperlink r:id="rId121">
        <w:r>
          <w:rPr>
            <w:rStyle w:val="Hyperlink"/>
          </w:rPr>
          <w:t xml:space="preserve">https://doi.org/10.1186/s13634-024-01152-0</w:t>
        </w:r>
      </w:hyperlink>
      <w:r>
        <w:t xml:space="preserve">.</w:t>
      </w:r>
    </w:p>
    <w:bookmarkEnd w:id="122"/>
    <w:bookmarkStart w:id="124" w:name="ref-torabi2023negative2"/>
    <w:p>
      <w:pPr>
        <w:pStyle w:val="Bibliography"/>
      </w:pPr>
      <w:r>
        <w:t xml:space="preserve">Y. Torabi, S. Shirani, and J. P. Reilly. (2023). A new non-negative matrix factorization approach for blind source separation of cardiovascular and respiratory sound based on the periodicity of heart and lung function.</w:t>
      </w:r>
      <w:r>
        <w:t xml:space="preserve"> </w:t>
      </w:r>
      <w:r>
        <w:rPr>
          <w:i/>
          <w:iCs/>
        </w:rPr>
        <w:t xml:space="preserve">arXiv (Cornell University)</w:t>
      </w:r>
      <w:r>
        <w:t xml:space="preserve">.</w:t>
      </w:r>
      <w:r>
        <w:t xml:space="preserve"> </w:t>
      </w:r>
      <w:hyperlink r:id="rId123">
        <w:r>
          <w:rPr>
            <w:rStyle w:val="Hyperlink"/>
          </w:rPr>
          <w:t xml:space="preserve">https://doi.org/10.48550/arxiv.2305.01889</w:t>
        </w:r>
      </w:hyperlink>
      <w:r>
        <w:t xml:space="preserve">.</w:t>
      </w:r>
    </w:p>
    <w:bookmarkEnd w:id="124"/>
    <w:bookmarkStart w:id="126" w:name="ref-torabi2025hlscmds"/>
    <w:p>
      <w:pPr>
        <w:pStyle w:val="Bibliography"/>
      </w:pPr>
      <w:r>
        <w:t xml:space="preserve">Y. Torabi, S. Shirani, and J. P. Reilly. (2025a). Descriptor: Heart and lung sounds dataset recorded from a clinical manikin using digital stethoscope (HLS-CMDS).</w:t>
      </w:r>
      <w:r>
        <w:t xml:space="preserve"> </w:t>
      </w:r>
      <w:r>
        <w:rPr>
          <w:i/>
          <w:iCs/>
        </w:rPr>
        <w:t xml:space="preserve">IEEE Data Descriptions</w:t>
      </w:r>
      <w:r>
        <w:t xml:space="preserve">,</w:t>
      </w:r>
      <w:r>
        <w:t xml:space="preserve"> </w:t>
      </w:r>
      <w:r>
        <w:rPr>
          <w:i/>
          <w:iCs/>
        </w:rPr>
        <w:t xml:space="preserve">2</w:t>
      </w:r>
      <w:r>
        <w:t xml:space="preserve">, 133–140.</w:t>
      </w:r>
      <w:r>
        <w:t xml:space="preserve"> </w:t>
      </w:r>
      <w:hyperlink r:id="rId125">
        <w:r>
          <w:rPr>
            <w:rStyle w:val="Hyperlink"/>
          </w:rPr>
          <w:t xml:space="preserve">https://doi.org/10.1109/IEEEDATA.2025.3566012</w:t>
        </w:r>
      </w:hyperlink>
      <w:r>
        <w:t xml:space="preserve">.</w:t>
      </w:r>
    </w:p>
    <w:bookmarkEnd w:id="126"/>
    <w:bookmarkStart w:id="128" w:name="ref-torabi2025large2"/>
    <w:p>
      <w:pPr>
        <w:pStyle w:val="Bibliography"/>
      </w:pPr>
      <w:r>
        <w:t xml:space="preserve">Y. Torabi, S. Shirani, and J. P. Reilly. (2025b). Large language model-based nonnegative matrix factorization for cardiorespiratory sound separation.</w:t>
      </w:r>
      <w:r>
        <w:t xml:space="preserve"> </w:t>
      </w:r>
      <w:r>
        <w:rPr>
          <w:i/>
          <w:iCs/>
        </w:rPr>
        <w:t xml:space="preserve">arXiv.org</w:t>
      </w:r>
      <w:r>
        <w:t xml:space="preserve">.</w:t>
      </w:r>
      <w:r>
        <w:t xml:space="preserve"> </w:t>
      </w:r>
      <w:hyperlink r:id="rId127">
        <w:r>
          <w:rPr>
            <w:rStyle w:val="Hyperlink"/>
          </w:rPr>
          <w:t xml:space="preserve">https://doi.org/10.48550/arxiv.2502.05757</w:t>
        </w:r>
      </w:hyperlink>
      <w:r>
        <w:t xml:space="preserve">.</w:t>
      </w:r>
    </w:p>
    <w:bookmarkEnd w:id="128"/>
    <w:bookmarkStart w:id="130" w:name="ref-tsai2023separation2"/>
    <w:p>
      <w:pPr>
        <w:pStyle w:val="Bibliography"/>
      </w:pPr>
      <w:r>
        <w:t xml:space="preserve">T.-S. Tsai, C.-C. Hsu, C.-L. Hsieh, and Y. Liu. (2023). Separation of heart and lung sounds by a deep network-based model.</w:t>
      </w:r>
      <w:r>
        <w:t xml:space="preserve"> </w:t>
      </w:r>
      <w:hyperlink r:id="rId129">
        <w:r>
          <w:rPr>
            <w:rStyle w:val="Hyperlink"/>
          </w:rPr>
          <w:t xml:space="preserve">https://doi.org/10.1109/ickii58656.2023.10332660</w:t>
        </w:r>
      </w:hyperlink>
      <w:r>
        <w:t xml:space="preserve">.</w:t>
      </w:r>
    </w:p>
    <w:bookmarkEnd w:id="130"/>
    <w:bookmarkStart w:id="132" w:name="ref-ullah2024unsupervised"/>
    <w:p>
      <w:pPr>
        <w:pStyle w:val="Bibliography"/>
      </w:pPr>
      <w:r>
        <w:t xml:space="preserve">R. Ullah and S. Zhang. (2024). Unsupervised framework for single channel heart and lung sounds separation in data constrained environments.</w:t>
      </w:r>
      <w:r>
        <w:t xml:space="preserve"> </w:t>
      </w:r>
      <w:r>
        <w:rPr>
          <w:i/>
          <w:iCs/>
        </w:rPr>
        <w:t xml:space="preserve">Applied Acoustics</w:t>
      </w:r>
      <w:r>
        <w:t xml:space="preserve">.</w:t>
      </w:r>
      <w:r>
        <w:t xml:space="preserve"> </w:t>
      </w:r>
      <w:hyperlink r:id="rId131">
        <w:r>
          <w:rPr>
            <w:rStyle w:val="Hyperlink"/>
          </w:rPr>
          <w:t xml:space="preserve">https://doi.org/10.1016/j.apacoust.2024.110076</w:t>
        </w:r>
      </w:hyperlink>
      <w:r>
        <w:t xml:space="preserve">.</w:t>
      </w:r>
    </w:p>
    <w:bookmarkEnd w:id="132"/>
    <w:bookmarkStart w:id="134" w:name="ref-wang2023mcunet"/>
    <w:p>
      <w:pPr>
        <w:pStyle w:val="Bibliography"/>
      </w:pPr>
      <w:r>
        <w:t xml:space="preserve">W. Wang, D. Qin, S. Wang, Y. Fang, and Y. Zheng. (2023a). A multi-channel UNet framework based on SNMF-DCNN for robust heart-lung-sound separation.</w:t>
      </w:r>
      <w:r>
        <w:t xml:space="preserve"> </w:t>
      </w:r>
      <w:r>
        <w:rPr>
          <w:i/>
          <w:iCs/>
        </w:rPr>
        <w:t xml:space="preserve">Computers in Biology and Medicine</w:t>
      </w:r>
      <w:r>
        <w:t xml:space="preserve">.</w:t>
      </w:r>
      <w:r>
        <w:t xml:space="preserve"> </w:t>
      </w:r>
      <w:hyperlink r:id="rId133">
        <w:r>
          <w:rPr>
            <w:rStyle w:val="Hyperlink"/>
          </w:rPr>
          <w:t xml:space="preserve">https://doi.org/10.1016/j.compbiomed.2023.107282</w:t>
        </w:r>
      </w:hyperlink>
      <w:r>
        <w:t xml:space="preserve">.</w:t>
      </w:r>
    </w:p>
    <w:bookmarkEnd w:id="134"/>
    <w:bookmarkStart w:id="136" w:name="ref-wang2023nmfdl"/>
    <w:p>
      <w:pPr>
        <w:pStyle w:val="Bibliography"/>
      </w:pPr>
      <w:r>
        <w:t xml:space="preserve">W. Wang, S. Wang, D. Qin, Y. Fang, and Y. Zheng. (2023b). Heart-lung sound separation by nonnegative matrix factorization and deep learning.</w:t>
      </w:r>
      <w:r>
        <w:t xml:space="preserve"> </w:t>
      </w:r>
      <w:r>
        <w:rPr>
          <w:i/>
          <w:iCs/>
        </w:rPr>
        <w:t xml:space="preserve">Biomedical Signal Processing and Control</w:t>
      </w:r>
      <w:r>
        <w:t xml:space="preserve">.</w:t>
      </w:r>
      <w:r>
        <w:t xml:space="preserve"> </w:t>
      </w:r>
      <w:hyperlink r:id="rId135">
        <w:r>
          <w:rPr>
            <w:rStyle w:val="Hyperlink"/>
          </w:rPr>
          <w:t xml:space="preserve">https://doi.org/10.1016/j.bspc.2022.104180</w:t>
        </w:r>
      </w:hyperlink>
      <w:r>
        <w:t xml:space="preserve">.</w:t>
      </w:r>
    </w:p>
    <w:bookmarkEnd w:id="136"/>
    <w:bookmarkStart w:id="138" w:name="ref-wang2025phase2"/>
    <w:p>
      <w:pPr>
        <w:pStyle w:val="Bibliography"/>
      </w:pPr>
      <w:r>
        <w:t xml:space="preserve">Y. Wang, H. Yang, Z. Gao, Z. Dai, K. Yu, T. Song, H. Yang, Y. Wang, and J. Zhang. (2025). A phase-enhanced neural network with dual-path transformer for single-channel chest sound separation.</w:t>
      </w:r>
      <w:r>
        <w:t xml:space="preserve"> </w:t>
      </w:r>
      <w:r>
        <w:rPr>
          <w:i/>
          <w:iCs/>
        </w:rPr>
        <w:t xml:space="preserve">IEEE journal of biomedical and health informatics</w:t>
      </w:r>
      <w:r>
        <w:t xml:space="preserve">.</w:t>
      </w:r>
      <w:r>
        <w:t xml:space="preserve"> </w:t>
      </w:r>
      <w:hyperlink r:id="rId137">
        <w:r>
          <w:rPr>
            <w:rStyle w:val="Hyperlink"/>
          </w:rPr>
          <w:t xml:space="preserve">https://doi.org/10.1109/jbhi.2025.3631643</w:t>
        </w:r>
      </w:hyperlink>
      <w:r>
        <w:t xml:space="preserve">.</w:t>
      </w:r>
    </w:p>
    <w:bookmarkEnd w:id="138"/>
    <w:bookmarkStart w:id="140" w:name="ref-zhang2025jassnet"/>
    <w:p>
      <w:pPr>
        <w:pStyle w:val="Bibliography"/>
      </w:pPr>
      <w:r>
        <w:t xml:space="preserve">B. Zhang, J. Wang, Z. Ye, L. Zhou, D. Xiong, X. Wang, and L. Guo. (2025). JASSNet: Heart and lung sound separation network based on joint attention mechanism and semi-supervised learning.</w:t>
      </w:r>
      <w:r>
        <w:t xml:space="preserve"> </w:t>
      </w:r>
      <w:r>
        <w:rPr>
          <w:i/>
          <w:iCs/>
        </w:rPr>
        <w:t xml:space="preserve">Biomedical Signal Processing and Control</w:t>
      </w:r>
      <w:r>
        <w:t xml:space="preserve">.</w:t>
      </w:r>
      <w:r>
        <w:t xml:space="preserve"> </w:t>
      </w:r>
      <w:hyperlink r:id="rId139">
        <w:r>
          <w:rPr>
            <w:rStyle w:val="Hyperlink"/>
          </w:rPr>
          <w:t xml:space="preserve">https://doi.org/10.1016/j.bspc.2025.107525</w:t>
        </w:r>
      </w:hyperlink>
      <w:r>
        <w:t xml:space="preserve">.</w:t>
      </w:r>
    </w:p>
    <w:bookmarkEnd w:id="140"/>
    <w:bookmarkStart w:id="142" w:name="ref-zhang2026efficient2"/>
    <w:p>
      <w:pPr>
        <w:pStyle w:val="Bibliography"/>
      </w:pPr>
      <w:r>
        <w:t xml:space="preserve">L. Zhang, F. He, H. Tan, W. Wang, and S. Wang. (2026). An efficient lung sound separation algorithm base on GIHO-VMD.</w:t>
      </w:r>
      <w:r>
        <w:t xml:space="preserve"> </w:t>
      </w:r>
      <w:r>
        <w:rPr>
          <w:i/>
          <w:iCs/>
        </w:rPr>
        <w:t xml:space="preserve">Computer methods and programs in biomedicine</w:t>
      </w:r>
      <w:r>
        <w:t xml:space="preserve">.</w:t>
      </w:r>
      <w:r>
        <w:t xml:space="preserve"> </w:t>
      </w:r>
      <w:hyperlink r:id="rId141">
        <w:r>
          <w:rPr>
            <w:rStyle w:val="Hyperlink"/>
          </w:rPr>
          <w:t xml:space="preserve">https://doi.org/10.1016/j.cmpb.2025.109124</w:t>
        </w:r>
      </w:hyperlink>
      <w:r>
        <w:t xml:space="preserve">.</w:t>
      </w:r>
    </w:p>
    <w:bookmarkEnd w:id="142"/>
    <w:bookmarkStart w:id="144" w:name="ref-zhao2024heartanalysis"/>
    <w:p>
      <w:pPr>
        <w:pStyle w:val="Bibliography"/>
      </w:pPr>
      <w:r>
        <w:t xml:space="preserve">Q. Zhao, S. Geng, B. Wang, Y. Sun, W. Nie, B. Bai, C. Yu, F. Zhang, G. Tang, D. Zhang, Y. Zhou, J. Liu, and S. Hong. (2024). Deep learning in heart sound analysis: From techniques to clinical applications.</w:t>
      </w:r>
      <w:r>
        <w:t xml:space="preserve"> </w:t>
      </w:r>
      <w:r>
        <w:rPr>
          <w:i/>
          <w:iCs/>
        </w:rPr>
        <w:t xml:space="preserve">Health Data Science</w:t>
      </w:r>
      <w:r>
        <w:t xml:space="preserve">.</w:t>
      </w:r>
      <w:r>
        <w:t xml:space="preserve"> </w:t>
      </w:r>
      <w:hyperlink r:id="rId143">
        <w:r>
          <w:rPr>
            <w:rStyle w:val="Hyperlink"/>
          </w:rPr>
          <w:t xml:space="preserve">https://doi.org/10.34133/hds.0182</w:t>
        </w:r>
      </w:hyperlink>
      <w:r>
        <w:t xml:space="preserve">.</w:t>
      </w:r>
    </w:p>
    <w:bookmarkEnd w:id="144"/>
    <w:bookmarkStart w:id="146" w:name="ref-zheng2025identifying2"/>
    <w:p>
      <w:pPr>
        <w:pStyle w:val="Bibliography"/>
      </w:pPr>
      <w:r>
        <w:t xml:space="preserve">J. Zheng, Y. Wang, J. Niu, Y. Shi, and F. Xie. (2025). Identifying the respiratory sound based on single-channel separation and hyperdimensional computing.</w:t>
      </w:r>
      <w:r>
        <w:t xml:space="preserve"> </w:t>
      </w:r>
      <w:r>
        <w:rPr>
          <w:i/>
          <w:iCs/>
        </w:rPr>
        <w:t xml:space="preserve">IEEE Sensors Journal</w:t>
      </w:r>
      <w:r>
        <w:t xml:space="preserve">.</w:t>
      </w:r>
      <w:r>
        <w:t xml:space="preserve"> </w:t>
      </w:r>
      <w:hyperlink r:id="rId145">
        <w:r>
          <w:rPr>
            <w:rStyle w:val="Hyperlink"/>
          </w:rPr>
          <w:t xml:space="preserve">https://doi.org/10.1109/jsen.2025.3557909</w:t>
        </w:r>
      </w:hyperlink>
      <w:r>
        <w:t xml:space="preserve">.</w:t>
      </w:r>
    </w:p>
    <w:bookmarkEnd w:id="146"/>
    <w:bookmarkStart w:id="148" w:name="ref-zheng2024cardiopulmonary"/>
    <w:p>
      <w:pPr>
        <w:pStyle w:val="Bibliography"/>
      </w:pPr>
      <w:r>
        <w:t xml:space="preserve">R. Zheng and S. Sanei. (2024). Separation of cardiopulmonary sound signals for classification of respiratory diseases.</w:t>
      </w:r>
      <w:r>
        <w:t xml:space="preserve"> </w:t>
      </w:r>
      <w:r>
        <w:rPr>
          <w:i/>
          <w:iCs/>
        </w:rPr>
        <w:t xml:space="preserve">Asia pacific signal and information processing association annual summit and conference (APSIPA ASC)</w:t>
      </w:r>
      <w:r>
        <w:t xml:space="preserve">.</w:t>
      </w:r>
      <w:r>
        <w:t xml:space="preserve"> </w:t>
      </w:r>
      <w:hyperlink r:id="rId147">
        <w:r>
          <w:rPr>
            <w:rStyle w:val="Hyperlink"/>
          </w:rPr>
          <w:t xml:space="preserve">https://doi.org/10.1109/APSIPAASC63619.2025.10848841</w:t>
        </w:r>
      </w:hyperlink>
      <w:r>
        <w:t xml:space="preserve">.</w:t>
      </w:r>
    </w:p>
    <w:bookmarkEnd w:id="148"/>
    <w:bookmarkEnd w:id="149"/>
    <w:p>
      <w:r>
        <w:br w:type="page"/>
      </w:r>
    </w:p>
    <w:bookmarkEnd w:id="150"/>
    <w:bookmarkStart w:id="151" w:name="appendix-a-gantt-chart"/>
    <w:p>
      <w:pPr>
        <w:pStyle w:val="Heading1"/>
      </w:pPr>
      <w:r>
        <w:t xml:space="preserve">Appendix A: Gantt Chart</w:t>
      </w:r>
    </w:p>
    <w:p>
      <w:pPr>
        <w:pStyle w:val="FirstParagraph"/>
      </w:pPr>
      <w:r>
        <w:t xml:space="preserve">Placeholder for Gantt chart.</w:t>
      </w:r>
    </w:p>
    <w:p>
      <w:r>
        <w:br w:type="page"/>
      </w:r>
    </w:p>
    <w:bookmarkEnd w:id="151"/>
    <w:bookmarkStart w:id="152" w:name="appendix-b-fyp-i-meeting-logs"/>
    <w:p>
      <w:pPr>
        <w:pStyle w:val="Heading1"/>
      </w:pPr>
      <w:r>
        <w:t xml:space="preserve">Appendix B: FYP I Meeting Logs</w:t>
      </w:r>
    </w:p>
    <w:p>
      <w:pPr>
        <w:pStyle w:val="FirstParagraph"/>
      </w:pPr>
      <w:r>
        <w:t xml:space="preserve">Placeholder for at least six FYP I meeting logs.</w:t>
      </w:r>
    </w:p>
    <w:p>
      <w:r>
        <w:br w:type="page"/>
      </w:r>
    </w:p>
    <w:bookmarkEnd w:id="152"/>
    <w:bookmarkStart w:id="153" w:name="Xe32b85fb62951c87beaae793b5e5d26fe8e8d89"/>
    <w:p>
      <w:pPr>
        <w:pStyle w:val="Heading1"/>
      </w:pPr>
      <w:r>
        <w:t xml:space="preserve">Appendix C: Turnitin Similarity Index Page</w:t>
      </w:r>
    </w:p>
    <w:p>
      <w:pPr>
        <w:pStyle w:val="FirstParagraph"/>
      </w:pPr>
      <w:r>
        <w:t xml:space="preserve">Placeholder for Turnitin Similarity Index page. Overall Similarity Index must be &lt;= 20%.</w:t>
      </w:r>
    </w:p>
    <w:p>
      <w:r>
        <w:br w:type="page"/>
      </w:r>
    </w:p>
    <w:bookmarkEnd w:id="153"/>
    <w:bookmarkStart w:id="154" w:name="appendix-d-technical-documentation"/>
    <w:p>
      <w:pPr>
        <w:pStyle w:val="Heading1"/>
      </w:pPr>
      <w:r>
        <w:t xml:space="preserve">Appendix D: Technical Documentation</w:t>
      </w:r>
    </w:p>
    <w:p>
      <w:pPr>
        <w:pStyle w:val="FirstParagraph"/>
      </w:pPr>
      <w:r>
        <w:t xml:space="preserve">Placeholder for technical documentation, specification documents, design documents, and prototype code listings if needed.</w:t>
      </w:r>
    </w:p>
    <w:bookmarkEnd w:id="154"/>
    <w:sectPr>
      <w:headerReference w:type="default" r:id="rId8"/>
      <w:footerReference w:type="default" r:id="rId9"/>
      <w:pgNumType w:fmt="decimal" w:start="1"/>
      <w:pgSz w:h="15840" w:w="12240"/>
      <w:pgMar w:top="1587" w:right="1587" w:bottom="1587" w:left="2154"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http://schemas.openxmlformats.org/wordprocessingml/2006/main" xmlns:r="http://schemas.openxmlformats.org/officeDocument/2006/relationships">
  <w:tbl>
    <w:tblPr>
      <w:tblW w:w="0" w:type="auto"/>
      <w:tblBorders>
        <w:top w:val="nil"/>
        <w:left w:val="nil"/>
        <w:bottom w:val="nil"/>
        <w:right w:val="nil"/>
        <w:insideH w:val="nil"/>
        <w:insideV w:val="nil"/>
      </w:tblBorders>
    </w:tblPr>
    <w:tblGrid>
      <w:gridCol w:w="4300"/>
      <w:gridCol w:w="1700"/>
      <w:gridCol w:w="2000"/>
    </w:tblGrid>
    <w:tr>
      <w:tc>
        <w:tcPr>
          <w:tcW w:w="4300" w:type="dxa"/>
        </w:tcPr>
        <w:p>
          <w:r>
            <w:rPr>
              <w:sz w:val="16"/>
              <w:szCs w:val="16"/>
            </w:rPr>
            <w:t>Prepared by: AL-SALOUL, ASHRAF ALI HUSSEIN</w:t>
          </w:r>
        </w:p>
      </w:tc>
      <w:tc>
        <w:tcPr>
          <w:tcW w:w="1700" w:type="dxa"/>
        </w:tcPr>
        <w:p>
          <w:pPr>
            <w:jc w:val="center"/>
          </w:pPr>
          <w:r>
            <w:rPr>
              <w:sz w:val="16"/>
              <w:szCs w:val="16"/>
            </w:rPr>
            <w:t>CPT6314</w:t>
          </w:r>
        </w:p>
      </w:tc>
      <w:tc>
        <w:tcPr>
          <w:tcW w:w="2000" w:type="dxa"/>
        </w:tcPr>
        <w:p>
          <w:pPr>
            <w:jc w:val="right"/>
          </w:pPr>
          <w:r>
            <w:rPr>
              <w:sz w:val="16"/>
              <w:szCs w:val="16"/>
            </w:rPr>
            <w:t>2610 Term</w:t>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tbl>
    <w:tblPr>
      <w:tblW w:w="0" w:type="auto"/>
      <w:tblBorders>
        <w:top w:val="nil"/>
        <w:left w:val="nil"/>
        <w:bottom w:val="nil"/>
        <w:right w:val="nil"/>
        <w:insideH w:val="nil"/>
        <w:insideV w:val="nil"/>
      </w:tblBorders>
    </w:tblPr>
    <w:tblGrid>
      <w:gridCol w:w="5000"/>
      <w:gridCol w:w="3000"/>
    </w:tblGrid>
    <w:tr>
      <w:tc>
        <w:tcPr>
          <w:tcW w:w="5000" w:type="dxa"/>
        </w:tcPr>
        <w:p>
          <w:r>
            <w:rPr>
              <w:sz w:val="20"/>
              <w:szCs w:val="20"/>
            </w:rPr>
            <w:t>Project ID: 985</w:t>
          </w:r>
        </w:p>
      </w:tc>
      <w:tc>
        <w:tcPr>
          <w:tcW w:w="3000" w:type="dxa"/>
        </w:tcPr>
        <w:p>
          <w:pPr>
            <w:jc w:val="right"/>
          </w:pPr>
          <w:r>
            <w:rPr>
              <w:sz w:val="20"/>
              <w:szCs w:val="20"/>
            </w:rPr>
            <w:fldChar w:fldCharType="begin"/>
          </w:r>
          <w:r>
            <w:rPr>
              <w:sz w:val="20"/>
              <w:szCs w:val="20"/>
            </w:rPr>
            <w:instrText xml:space="preserve"> PAGE </w:instrText>
          </w:r>
          <w:r>
            <w:rPr>
              <w:sz w:val="20"/>
              <w:szCs w:val="20"/>
            </w:rPr>
            <w:fldChar w:fldCharType="separate"/>
          </w:r>
          <w:r>
            <w:rPr>
              <w:sz w:val="20"/>
              <w:szCs w:val="20"/>
            </w:rPr>
            <w:t>i</w:t>
          </w:r>
          <w:r>
            <w:rPr>
              <w:sz w:val="20"/>
              <w:szCs w:val="20"/>
            </w:rPr>
            <w:fldChar w:fldCharType="end"/>
          </w:r>
        </w:p>
      </w:tc>
    </w:tr>
  </w:tbl>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0001"/>
    <w:multiLevelType w:val="hybridMultilevel"/>
    <w:tmpl w:val="00000001"/>
    <w:lvl w:ilvl="0" w:tplc="00000001">
      <w:start w:val="1"/>
      <w:numFmt w:val="decimal"/>
      <w:lvlText w:val="%1."/>
      <w:lvlJc w:val="left"/>
      <w:pPr>
        <w:ind w:hanging="360" w:left="72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15:restartNumberingAfterBreak="0" w:abstractNumId="1">
    <w:nsid w:val="09064F71"/>
    <w:multiLevelType w:val="hybridMultilevel"/>
    <w:tmpl w:val="BB3099F8"/>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79E3FD4"/>
    <w:multiLevelType w:val="hybridMultilevel"/>
    <w:tmpl w:val="E04A1E6C"/>
    <w:lvl w:ilvl="0" w:tplc="46D0EAE0">
      <w:start w:val="1"/>
      <w:numFmt w:val="decimal"/>
      <w:lvlText w:val="2.%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
    <w:nsid w:val="3AD30215"/>
    <w:multiLevelType w:val="hybridMultilevel"/>
    <w:tmpl w:val="F85A5584"/>
    <w:lvl w:ilvl="0" w:tplc="370E8C36">
      <w:start w:val="1"/>
      <w:numFmt w:val="decimal"/>
      <w:pStyle w:val="Heading3"/>
      <w:lvlText w:val="2.%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
    <w:nsid w:val="5C88288C"/>
    <w:multiLevelType w:val="multilevel"/>
    <w:tmpl w:val="D76E27D4"/>
    <w:lvl w:ilvl="0">
      <w:start w:val="1"/>
      <w:numFmt w:val="decimal"/>
      <w:lvlText w:val="%1"/>
      <w:lvlJc w:val="left"/>
      <w:pPr>
        <w:ind w:hanging="400" w:left="400"/>
      </w:pPr>
      <w:rPr>
        <w:rFonts w:hint="default"/>
      </w:rPr>
    </w:lvl>
    <w:lvl w:ilvl="1">
      <w:start w:val="1"/>
      <w:numFmt w:val="decimal"/>
      <w:pStyle w:val="Heading2"/>
      <w:lvlText w:val="%1.%2"/>
      <w:lvlJc w:val="left"/>
      <w:pPr>
        <w:ind w:hanging="400" w:left="40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1080" w:left="108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440" w:left="144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800" w:left="1800"/>
      </w:pPr>
      <w:rPr>
        <w:rFonts w:hint="default"/>
      </w:rPr>
    </w:lvl>
    <w:lvl w:ilvl="8">
      <w:start w:val="1"/>
      <w:numFmt w:val="decimal"/>
      <w:lvlText w:val="%1.%2.%3.%4.%5.%6.%7.%8.%9"/>
      <w:lvlJc w:val="left"/>
      <w:pPr>
        <w:ind w:hanging="1800" w:left="180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20206878" w:numId="1">
    <w:abstractNumId w:val="0"/>
  </w:num>
  <w:num w16cid:durableId="147329581" w:numId="2">
    <w:abstractNumId w:val="4"/>
  </w:num>
  <w:num w16cid:durableId="543374747" w:numId="3">
    <w:abstractNumId w:val="2"/>
  </w:num>
  <w:num w16cid:durableId="311569821" w:numId="4">
    <w:abstractNumId w:val="1"/>
  </w:num>
  <w:num w16cid:durableId="517548422" w:numId="5">
    <w:abstractNumId w:val="3"/>
  </w:num>
  <w:num w:numId="1000">
    <w:abstractNumId w:val="990"/>
  </w:num>
  <w:num w:numId="100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78F"/>
    <w:rsid w:val="00014C91"/>
    <w:rsid w:val="0007705C"/>
    <w:rsid w:val="000A12AE"/>
    <w:rsid w:val="00250A22"/>
    <w:rsid w:val="002A30CA"/>
    <w:rsid w:val="00344661"/>
    <w:rsid w:val="00353E8C"/>
    <w:rsid w:val="00415A20"/>
    <w:rsid w:val="005D329A"/>
    <w:rsid w:val="005D6653"/>
    <w:rsid w:val="006540D8"/>
    <w:rsid w:val="0075778F"/>
    <w:rsid w:val="008358AF"/>
    <w:rsid w:val="00901740"/>
    <w:rsid w:val="0090280A"/>
    <w:rsid w:val="00A75C16"/>
    <w:rsid w:val="00AA1CF2"/>
    <w:rsid w:val="00B0488A"/>
    <w:rsid w:val="00B14982"/>
    <w:rsid w:val="00B21B7A"/>
    <w:rsid w:val="00B27E3C"/>
    <w:rsid w:val="00C5522C"/>
    <w:rsid w:val="00DA2FE4"/>
    <w:rsid w:val="00ED0062"/>
    <w:rsid w:val="00F320FE"/>
    <w:rsid w:val="00F87180"/>
    <w:rsid w:val="00FE39B0"/>
    <w:rsid w:val="00FE6E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US"/>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75C16"/>
    <w:rPr>
      <w:rFonts w:ascii="Arial" w:cs="Arial" w:hAnsi="Arial"/>
      <w:sz w:val="24"/>
      <w:szCs w:val="24"/>
    </w:rPr>
  </w:style>
  <w:style w:styleId="Heading1" w:type="paragraph">
    <w:name w:val="heading 1"/>
    <w:basedOn w:val="Normal"/>
    <w:next w:val="Normal"/>
    <w:link w:val="Heading1Char"/>
    <w:uiPriority w:val="9"/>
    <w:qFormat/>
    <w:rsid w:val="00B21B7A"/>
    <w:pPr>
      <w:jc w:val="center"/>
      <w:outlineLvl w:val="0"/>
    </w:pPr>
    <w:rPr>
      <w:b/>
      <w:bCs/>
      <w:sz w:val="28"/>
      <w:szCs w:val="28"/>
    </w:rPr>
  </w:style>
  <w:style w:styleId="Heading2" w:type="paragraph">
    <w:name w:val="heading 2"/>
    <w:basedOn w:val="ListParagraph"/>
    <w:next w:val="Normal"/>
    <w:link w:val="Heading2Char"/>
    <w:uiPriority w:val="9"/>
    <w:unhideWhenUsed/>
    <w:qFormat/>
    <w:rsid w:val="002A30CA"/>
    <w:pPr>
      <w:outlineLvl w:val="1"/>
    </w:pPr>
    <w:rPr>
      <w:b/>
      <w:bCs/>
    </w:rPr>
  </w:style>
  <w:style w:styleId="Heading3" w:type="paragraph">
    <w:name w:val="heading 3"/>
    <w:basedOn w:val="ListParagraph"/>
    <w:next w:val="Normal"/>
    <w:link w:val="Heading3Char"/>
    <w:uiPriority w:val="9"/>
    <w:unhideWhenUsed/>
    <w:qFormat/>
    <w:rsid w:val="006540D8"/>
    <w:pPr>
      <w:outlineLvl w:val="2"/>
    </w:pPr>
    <w:rPr>
      <w:b/>
      <w:bCs/>
    </w:rPr>
  </w:style>
  <w:style w:styleId="Heading4" w:type="paragraph">
    <w:name w:val="heading 4"/>
    <w:basedOn w:val="Normal"/>
    <w:next w:val="Normal"/>
    <w:link w:val="Heading4Char"/>
    <w:uiPriority w:val="9"/>
    <w:semiHidden/>
    <w:unhideWhenUsed/>
    <w:qFormat/>
    <w:rsid w:val="0075778F"/>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75778F"/>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75778F"/>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75778F"/>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75778F"/>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75778F"/>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B21B7A"/>
    <w:rPr>
      <w:rFonts w:ascii="Arial" w:cs="Arial" w:hAnsi="Arial"/>
      <w:b/>
      <w:bCs/>
      <w:sz w:val="28"/>
      <w:szCs w:val="28"/>
    </w:rPr>
  </w:style>
  <w:style w:customStyle="1" w:styleId="Heading2Char" w:type="character">
    <w:name w:val="Heading 2 Char"/>
    <w:basedOn w:val="DefaultParagraphFont"/>
    <w:link w:val="Heading2"/>
    <w:uiPriority w:val="9"/>
    <w:rsid w:val="002A30CA"/>
    <w:rPr>
      <w:rFonts w:ascii="Arial" w:cs="Arial" w:hAnsi="Arial"/>
      <w:b/>
      <w:bCs/>
      <w:sz w:val="24"/>
      <w:szCs w:val="24"/>
    </w:rPr>
  </w:style>
  <w:style w:customStyle="1" w:styleId="Heading3Char" w:type="character">
    <w:name w:val="Heading 3 Char"/>
    <w:basedOn w:val="DefaultParagraphFont"/>
    <w:link w:val="Heading3"/>
    <w:uiPriority w:val="9"/>
    <w:rsid w:val="006540D8"/>
    <w:rPr>
      <w:rFonts w:ascii="Arial" w:cs="Arial" w:hAnsi="Arial"/>
      <w:b/>
      <w:bCs/>
      <w:sz w:val="24"/>
      <w:szCs w:val="24"/>
    </w:rPr>
  </w:style>
  <w:style w:customStyle="1" w:styleId="Heading4Char" w:type="character">
    <w:name w:val="Heading 4 Char"/>
    <w:basedOn w:val="DefaultParagraphFont"/>
    <w:link w:val="Heading4"/>
    <w:uiPriority w:val="9"/>
    <w:semiHidden/>
    <w:rsid w:val="0075778F"/>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75778F"/>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75778F"/>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75778F"/>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75778F"/>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75778F"/>
    <w:rPr>
      <w:rFonts w:cstheme="majorBidi" w:eastAsiaTheme="majorEastAsia"/>
      <w:color w:themeColor="text1" w:themeTint="D8" w:val="272727"/>
    </w:rPr>
  </w:style>
  <w:style w:styleId="Title" w:type="paragraph">
    <w:name w:val="Title"/>
    <w:basedOn w:val="Normal"/>
    <w:next w:val="Normal"/>
    <w:link w:val="TitleChar"/>
    <w:uiPriority w:val="10"/>
    <w:qFormat/>
    <w:rsid w:val="0075778F"/>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75778F"/>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75778F"/>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75778F"/>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75778F"/>
    <w:pPr>
      <w:spacing w:before="160"/>
      <w:jc w:val="center"/>
    </w:pPr>
    <w:rPr>
      <w:i/>
      <w:iCs/>
      <w:color w:themeColor="text1" w:themeTint="BF" w:val="404040"/>
    </w:rPr>
  </w:style>
  <w:style w:customStyle="1" w:styleId="QuoteChar" w:type="character">
    <w:name w:val="Quote Char"/>
    <w:basedOn w:val="DefaultParagraphFont"/>
    <w:link w:val="Quote"/>
    <w:uiPriority w:val="29"/>
    <w:rsid w:val="0075778F"/>
    <w:rPr>
      <w:i/>
      <w:iCs/>
      <w:color w:themeColor="text1" w:themeTint="BF" w:val="404040"/>
    </w:rPr>
  </w:style>
  <w:style w:styleId="ListParagraph" w:type="paragraph">
    <w:name w:val="List Paragraph"/>
    <w:basedOn w:val="Normal"/>
    <w:uiPriority w:val="34"/>
    <w:qFormat/>
    <w:rsid w:val="0075778F"/>
    <w:pPr>
      <w:ind w:left="720"/>
      <w:contextualSpacing/>
    </w:pPr>
  </w:style>
  <w:style w:styleId="IntenseEmphasis" w:type="character">
    <w:name w:val="Intense Emphasis"/>
    <w:basedOn w:val="DefaultParagraphFont"/>
    <w:uiPriority w:val="21"/>
    <w:qFormat/>
    <w:rsid w:val="0075778F"/>
    <w:rPr>
      <w:i/>
      <w:iCs/>
      <w:color w:themeColor="accent1" w:themeShade="BF" w:val="0F4761"/>
    </w:rPr>
  </w:style>
  <w:style w:styleId="IntenseQuote" w:type="paragraph">
    <w:name w:val="Intense Quote"/>
    <w:basedOn w:val="Normal"/>
    <w:next w:val="Normal"/>
    <w:link w:val="IntenseQuoteChar"/>
    <w:uiPriority w:val="30"/>
    <w:qFormat/>
    <w:rsid w:val="0075778F"/>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75778F"/>
    <w:rPr>
      <w:i/>
      <w:iCs/>
      <w:color w:themeColor="accent1" w:themeShade="BF" w:val="0F4761"/>
    </w:rPr>
  </w:style>
  <w:style w:styleId="IntenseReference" w:type="character">
    <w:name w:val="Intense Reference"/>
    <w:basedOn w:val="DefaultParagraphFont"/>
    <w:uiPriority w:val="32"/>
    <w:qFormat/>
    <w:rsid w:val="0075778F"/>
    <w:rPr>
      <w:b/>
      <w:bCs/>
      <w:smallCaps/>
      <w:color w:themeColor="accent1" w:themeShade="BF" w:val="0F4761"/>
      <w:spacing w:val="5"/>
    </w:rPr>
  </w:style>
  <w:style w:styleId="TOCHeading" w:type="paragraph">
    <w:name w:val="TOC Heading"/>
    <w:basedOn w:val="Heading1"/>
    <w:next w:val="Normal"/>
    <w:uiPriority w:val="39"/>
    <w:unhideWhenUsed/>
    <w:qFormat/>
    <w:rsid w:val="00901740"/>
    <w:pPr>
      <w:keepNext/>
      <w:keepLines/>
      <w:spacing w:after="0" w:before="240"/>
      <w:jc w:val="left"/>
      <w:outlineLvl w:val="9"/>
    </w:pPr>
    <w:rPr>
      <w:rFonts w:asciiTheme="majorHAnsi" w:cstheme="majorBidi" w:eastAsiaTheme="majorEastAsia" w:hAnsiTheme="majorHAnsi"/>
      <w:b w:val="0"/>
      <w:bCs w:val="0"/>
      <w:color w:themeColor="accent1" w:themeShade="BF" w:val="0F4761"/>
      <w:kern w:val="0"/>
      <w:sz w:val="32"/>
      <w:szCs w:val="32"/>
      <w14:ligatures w14:val="none"/>
    </w:rPr>
  </w:style>
  <w:style w:styleId="TOC1" w:type="paragraph">
    <w:name w:val="toc 1"/>
    <w:basedOn w:val="Normal"/>
    <w:next w:val="Normal"/>
    <w:autoRedefine/>
    <w:uiPriority w:val="39"/>
    <w:unhideWhenUsed/>
    <w:rsid w:val="00901740"/>
    <w:pPr>
      <w:spacing w:after="100"/>
    </w:pPr>
  </w:style>
  <w:style w:styleId="Hyperlink" w:type="character">
    <w:name w:val="Hyperlink"/>
    <w:basedOn w:val="DefaultParagraphFont"/>
    <w:uiPriority w:val="99"/>
    <w:unhideWhenUsed/>
    <w:rsid w:val="00901740"/>
    <w:rPr>
      <w:color w:themeColor="hyperlink" w:val="467886"/>
      <w:u w:val="single"/>
    </w:rPr>
  </w:style>
  <w:style w:styleId="Header" w:type="paragraph">
    <w:name w:val="header"/>
    <w:basedOn w:val="Normal"/>
    <w:link w:val="HeaderChar"/>
    <w:unhideWhenUsed/>
    <w:rsid w:val="00DA2FE4"/>
    <w:pPr>
      <w:tabs>
        <w:tab w:pos="4680" w:val="center"/>
        <w:tab w:pos="9360" w:val="right"/>
      </w:tabs>
      <w:spacing w:after="0" w:line="240" w:lineRule="auto"/>
    </w:pPr>
  </w:style>
  <w:style w:customStyle="1" w:styleId="HeaderChar" w:type="character">
    <w:name w:val="Header Char"/>
    <w:basedOn w:val="DefaultParagraphFont"/>
    <w:link w:val="Header"/>
    <w:uiPriority w:val="99"/>
    <w:rsid w:val="00DA2FE4"/>
    <w:rPr>
      <w:rFonts w:ascii="Arial" w:cs="Arial" w:hAnsi="Arial"/>
      <w:sz w:val="24"/>
      <w:szCs w:val="24"/>
    </w:rPr>
  </w:style>
  <w:style w:styleId="Footer" w:type="paragraph">
    <w:name w:val="footer"/>
    <w:basedOn w:val="Normal"/>
    <w:link w:val="FooterChar"/>
    <w:unhideWhenUsed/>
    <w:rsid w:val="00DA2FE4"/>
    <w:pPr>
      <w:tabs>
        <w:tab w:pos="4680" w:val="center"/>
        <w:tab w:pos="9360" w:val="right"/>
      </w:tabs>
      <w:spacing w:after="0" w:line="240" w:lineRule="auto"/>
    </w:pPr>
  </w:style>
  <w:style w:customStyle="1" w:styleId="FooterChar" w:type="character">
    <w:name w:val="Footer Char"/>
    <w:basedOn w:val="DefaultParagraphFont"/>
    <w:link w:val="Footer"/>
    <w:uiPriority w:val="99"/>
    <w:rsid w:val="00DA2FE4"/>
    <w:rPr>
      <w:rFonts w:ascii="Arial" w:cs="Arial" w:hAnsi="Arial"/>
      <w:sz w:val="24"/>
      <w:szCs w:val="24"/>
    </w:rPr>
  </w:style>
  <w:style w:styleId="PageNumber" w:type="character">
    <w:name w:val="page number"/>
    <w:basedOn w:val="DefaultParagraphFont"/>
    <w:rsid w:val="00DA2FE4"/>
  </w:style>
  <w:style w:styleId="TOC2" w:type="paragraph">
    <w:name w:val="toc 2"/>
    <w:basedOn w:val="Normal"/>
    <w:next w:val="Normal"/>
    <w:autoRedefine/>
    <w:uiPriority w:val="39"/>
    <w:unhideWhenUsed/>
    <w:rsid w:val="002A30CA"/>
    <w:pPr>
      <w:spacing w:after="100"/>
      <w:ind w:left="240"/>
    </w:pPr>
  </w:style>
  <w:style w:styleId="TOC3" w:type="paragraph">
    <w:name w:val="toc 3"/>
    <w:basedOn w:val="Normal"/>
    <w:next w:val="Normal"/>
    <w:autoRedefine/>
    <w:uiPriority w:val="39"/>
    <w:unhideWhenUsed/>
    <w:rsid w:val="00FE6E20"/>
    <w:pPr>
      <w:spacing w:after="100"/>
      <w:ind w:left="48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header1.xml" Type="http://schemas.openxmlformats.org/officeDocument/2006/relationships/header" /><Relationship Id="rId9" Target="footer1.xml" Type="http://schemas.openxmlformats.org/officeDocument/2006/relationships/footer" /><Relationship Type="http://schemas.openxmlformats.org/officeDocument/2006/relationships/image" Id="rId37" Target="media/rId37.png" /><Relationship Type="http://schemas.openxmlformats.org/officeDocument/2006/relationships/hyperlink" Id="rId131" Target="https://doi.org/10.1016/j.apacoust.2024.110076" TargetMode="External" /><Relationship Type="http://schemas.openxmlformats.org/officeDocument/2006/relationships/hyperlink" Id="rId109" Target="https://doi.org/10.1016/j.bspc.2021.103329" TargetMode="External" /><Relationship Type="http://schemas.openxmlformats.org/officeDocument/2006/relationships/hyperlink" Id="rId135" Target="https://doi.org/10.1016/j.bspc.2022.104180" TargetMode="External" /><Relationship Type="http://schemas.openxmlformats.org/officeDocument/2006/relationships/hyperlink" Id="rId103" Target="https://doi.org/10.1016/j.bspc.2024.106315" TargetMode="External" /><Relationship Type="http://schemas.openxmlformats.org/officeDocument/2006/relationships/hyperlink" Id="rId139" Target="https://doi.org/10.1016/j.bspc.2025.107525" TargetMode="External" /><Relationship Type="http://schemas.openxmlformats.org/officeDocument/2006/relationships/hyperlink" Id="rId87" Target="https://doi.org/10.1016/j.bspc.2025.108232" TargetMode="External" /><Relationship Type="http://schemas.openxmlformats.org/officeDocument/2006/relationships/hyperlink" Id="rId117" Target="https://doi.org/10.1016/j.bspc.2025.108818" TargetMode="External" /><Relationship Type="http://schemas.openxmlformats.org/officeDocument/2006/relationships/hyperlink" Id="rId141" Target="https://doi.org/10.1016/j.cmpb.2025.109124" TargetMode="External" /><Relationship Type="http://schemas.openxmlformats.org/officeDocument/2006/relationships/hyperlink" Id="rId81" Target="https://doi.org/10.1016/j.cmpbup.2026.100237" TargetMode="External" /><Relationship Type="http://schemas.openxmlformats.org/officeDocument/2006/relationships/hyperlink" Id="rId133" Target="https://doi.org/10.1016/j.compbiomed.2023.107282" TargetMode="External" /><Relationship Type="http://schemas.openxmlformats.org/officeDocument/2006/relationships/hyperlink" Id="rId99" Target="https://doi.org/10.1016/j.engappai.2025.112286" TargetMode="External" /><Relationship Type="http://schemas.openxmlformats.org/officeDocument/2006/relationships/hyperlink" Id="rId79" Target="https://doi.org/10.1109/ACCESS.2023.3292551" TargetMode="External" /><Relationship Type="http://schemas.openxmlformats.org/officeDocument/2006/relationships/hyperlink" Id="rId147" Target="https://doi.org/10.1109/APSIPAASC63619.2025.10848841" TargetMode="External" /><Relationship Type="http://schemas.openxmlformats.org/officeDocument/2006/relationships/hyperlink" Id="rId125" Target="https://doi.org/10.1109/IEEEDATA.2025.3566012" TargetMode="External" /><Relationship Type="http://schemas.openxmlformats.org/officeDocument/2006/relationships/hyperlink" Id="rId93" Target="https://doi.org/10.1109/JBHI.2022.3215995" TargetMode="External" /><Relationship Type="http://schemas.openxmlformats.org/officeDocument/2006/relationships/hyperlink" Id="rId107" Target="https://doi.org/10.1109/OJEMB.2024.3401571" TargetMode="External" /><Relationship Type="http://schemas.openxmlformats.org/officeDocument/2006/relationships/hyperlink" Id="rId91" Target="https://doi.org/10.1109/access.2022.3144355" TargetMode="External" /><Relationship Type="http://schemas.openxmlformats.org/officeDocument/2006/relationships/hyperlink" Id="rId89" Target="https://doi.org/10.1109/access.2022.3170052" TargetMode="External" /><Relationship Type="http://schemas.openxmlformats.org/officeDocument/2006/relationships/hyperlink" Id="rId85" Target="https://doi.org/10.1109/embc58623.2025.11253482" TargetMode="External" /><Relationship Type="http://schemas.openxmlformats.org/officeDocument/2006/relationships/hyperlink" Id="rId129" Target="https://doi.org/10.1109/ickii58656.2023.10332660" TargetMode="External" /><Relationship Type="http://schemas.openxmlformats.org/officeDocument/2006/relationships/hyperlink" Id="rId95" Target="https://doi.org/10.1109/icsps66615.2025.11347745" TargetMode="External" /><Relationship Type="http://schemas.openxmlformats.org/officeDocument/2006/relationships/hyperlink" Id="rId113" Target="https://doi.org/10.1109/jbhi.2023.3248265" TargetMode="External" /><Relationship Type="http://schemas.openxmlformats.org/officeDocument/2006/relationships/hyperlink" Id="rId137" Target="https://doi.org/10.1109/jbhi.2025.3631643" TargetMode="External" /><Relationship Type="http://schemas.openxmlformats.org/officeDocument/2006/relationships/hyperlink" Id="rId105" Target="https://doi.org/10.1109/jbhi.2026.3669531" TargetMode="External" /><Relationship Type="http://schemas.openxmlformats.org/officeDocument/2006/relationships/hyperlink" Id="rId145" Target="https://doi.org/10.1109/jsen.2025.3557909" TargetMode="External" /><Relationship Type="http://schemas.openxmlformats.org/officeDocument/2006/relationships/hyperlink" Id="rId119" Target="https://doi.org/10.1109/tbme.2026.3654558" TargetMode="External" /><Relationship Type="http://schemas.openxmlformats.org/officeDocument/2006/relationships/hyperlink" Id="rId121" Target="https://doi.org/10.1186/s13634-024-01152-0" TargetMode="External" /><Relationship Type="http://schemas.openxmlformats.org/officeDocument/2006/relationships/hyperlink" Id="rId111" Target="https://doi.org/10.1371/journal.pdig.0000324" TargetMode="External" /><Relationship Type="http://schemas.openxmlformats.org/officeDocument/2006/relationships/hyperlink" Id="rId101" Target="https://doi.org/10.18280/ts.410521" TargetMode="External" /><Relationship Type="http://schemas.openxmlformats.org/officeDocument/2006/relationships/hyperlink" Id="rId115" Target="https://doi.org/10.2478/ijssis-2024-0012" TargetMode="External" /><Relationship Type="http://schemas.openxmlformats.org/officeDocument/2006/relationships/hyperlink" Id="rId83" Target="https://doi.org/10.3390/s23125750" TargetMode="External" /><Relationship Type="http://schemas.openxmlformats.org/officeDocument/2006/relationships/hyperlink" Id="rId143" Target="https://doi.org/10.34133/hds.0182" TargetMode="External" /><Relationship Type="http://schemas.openxmlformats.org/officeDocument/2006/relationships/hyperlink" Id="rId97" Target="https://doi.org/10.36001/phmap.2023.v4i1.3604" TargetMode="External" /><Relationship Type="http://schemas.openxmlformats.org/officeDocument/2006/relationships/hyperlink" Id="rId123" Target="https://doi.org/10.48550/arxiv.2305.01889" TargetMode="External" /><Relationship Type="http://schemas.openxmlformats.org/officeDocument/2006/relationships/hyperlink" Id="rId127" Target="https://doi.org/10.48550/arxiv.2502.05757" TargetMode="External" /></Relationships>
</file>

<file path=word/_rels/footnotes.xml.rels><?xml version="1.0" encoding="UTF-8"?><Relationships xmlns="http://schemas.openxmlformats.org/package/2006/relationships"><Relationship Type="http://schemas.openxmlformats.org/officeDocument/2006/relationships/hyperlink" Id="rId131" Target="https://doi.org/10.1016/j.apacoust.2024.110076" TargetMode="External" /><Relationship Type="http://schemas.openxmlformats.org/officeDocument/2006/relationships/hyperlink" Id="rId109" Target="https://doi.org/10.1016/j.bspc.2021.103329" TargetMode="External" /><Relationship Type="http://schemas.openxmlformats.org/officeDocument/2006/relationships/hyperlink" Id="rId135" Target="https://doi.org/10.1016/j.bspc.2022.104180" TargetMode="External" /><Relationship Type="http://schemas.openxmlformats.org/officeDocument/2006/relationships/hyperlink" Id="rId103" Target="https://doi.org/10.1016/j.bspc.2024.106315" TargetMode="External" /><Relationship Type="http://schemas.openxmlformats.org/officeDocument/2006/relationships/hyperlink" Id="rId139" Target="https://doi.org/10.1016/j.bspc.2025.107525" TargetMode="External" /><Relationship Type="http://schemas.openxmlformats.org/officeDocument/2006/relationships/hyperlink" Id="rId87" Target="https://doi.org/10.1016/j.bspc.2025.108232" TargetMode="External" /><Relationship Type="http://schemas.openxmlformats.org/officeDocument/2006/relationships/hyperlink" Id="rId117" Target="https://doi.org/10.1016/j.bspc.2025.108818" TargetMode="External" /><Relationship Type="http://schemas.openxmlformats.org/officeDocument/2006/relationships/hyperlink" Id="rId141" Target="https://doi.org/10.1016/j.cmpb.2025.109124" TargetMode="External" /><Relationship Type="http://schemas.openxmlformats.org/officeDocument/2006/relationships/hyperlink" Id="rId81" Target="https://doi.org/10.1016/j.cmpbup.2026.100237" TargetMode="External" /><Relationship Type="http://schemas.openxmlformats.org/officeDocument/2006/relationships/hyperlink" Id="rId133" Target="https://doi.org/10.1016/j.compbiomed.2023.107282" TargetMode="External" /><Relationship Type="http://schemas.openxmlformats.org/officeDocument/2006/relationships/hyperlink" Id="rId99" Target="https://doi.org/10.1016/j.engappai.2025.112286" TargetMode="External" /><Relationship Type="http://schemas.openxmlformats.org/officeDocument/2006/relationships/hyperlink" Id="rId79" Target="https://doi.org/10.1109/ACCESS.2023.3292551" TargetMode="External" /><Relationship Type="http://schemas.openxmlformats.org/officeDocument/2006/relationships/hyperlink" Id="rId147" Target="https://doi.org/10.1109/APSIPAASC63619.2025.10848841" TargetMode="External" /><Relationship Type="http://schemas.openxmlformats.org/officeDocument/2006/relationships/hyperlink" Id="rId125" Target="https://doi.org/10.1109/IEEEDATA.2025.3566012" TargetMode="External" /><Relationship Type="http://schemas.openxmlformats.org/officeDocument/2006/relationships/hyperlink" Id="rId93" Target="https://doi.org/10.1109/JBHI.2022.3215995" TargetMode="External" /><Relationship Type="http://schemas.openxmlformats.org/officeDocument/2006/relationships/hyperlink" Id="rId107" Target="https://doi.org/10.1109/OJEMB.2024.3401571" TargetMode="External" /><Relationship Type="http://schemas.openxmlformats.org/officeDocument/2006/relationships/hyperlink" Id="rId91" Target="https://doi.org/10.1109/access.2022.3144355" TargetMode="External" /><Relationship Type="http://schemas.openxmlformats.org/officeDocument/2006/relationships/hyperlink" Id="rId89" Target="https://doi.org/10.1109/access.2022.3170052" TargetMode="External" /><Relationship Type="http://schemas.openxmlformats.org/officeDocument/2006/relationships/hyperlink" Id="rId85" Target="https://doi.org/10.1109/embc58623.2025.11253482" TargetMode="External" /><Relationship Type="http://schemas.openxmlformats.org/officeDocument/2006/relationships/hyperlink" Id="rId129" Target="https://doi.org/10.1109/ickii58656.2023.10332660" TargetMode="External" /><Relationship Type="http://schemas.openxmlformats.org/officeDocument/2006/relationships/hyperlink" Id="rId95" Target="https://doi.org/10.1109/icsps66615.2025.11347745" TargetMode="External" /><Relationship Type="http://schemas.openxmlformats.org/officeDocument/2006/relationships/hyperlink" Id="rId113" Target="https://doi.org/10.1109/jbhi.2023.3248265" TargetMode="External" /><Relationship Type="http://schemas.openxmlformats.org/officeDocument/2006/relationships/hyperlink" Id="rId137" Target="https://doi.org/10.1109/jbhi.2025.3631643" TargetMode="External" /><Relationship Type="http://schemas.openxmlformats.org/officeDocument/2006/relationships/hyperlink" Id="rId105" Target="https://doi.org/10.1109/jbhi.2026.3669531" TargetMode="External" /><Relationship Type="http://schemas.openxmlformats.org/officeDocument/2006/relationships/hyperlink" Id="rId145" Target="https://doi.org/10.1109/jsen.2025.3557909" TargetMode="External" /><Relationship Type="http://schemas.openxmlformats.org/officeDocument/2006/relationships/hyperlink" Id="rId119" Target="https://doi.org/10.1109/tbme.2026.3654558" TargetMode="External" /><Relationship Type="http://schemas.openxmlformats.org/officeDocument/2006/relationships/hyperlink" Id="rId121" Target="https://doi.org/10.1186/s13634-024-01152-0" TargetMode="External" /><Relationship Type="http://schemas.openxmlformats.org/officeDocument/2006/relationships/hyperlink" Id="rId111" Target="https://doi.org/10.1371/journal.pdig.0000324" TargetMode="External" /><Relationship Type="http://schemas.openxmlformats.org/officeDocument/2006/relationships/hyperlink" Id="rId101" Target="https://doi.org/10.18280/ts.410521" TargetMode="External" /><Relationship Type="http://schemas.openxmlformats.org/officeDocument/2006/relationships/hyperlink" Id="rId115" Target="https://doi.org/10.2478/ijssis-2024-0012" TargetMode="External" /><Relationship Type="http://schemas.openxmlformats.org/officeDocument/2006/relationships/hyperlink" Id="rId83" Target="https://doi.org/10.3390/s23125750" TargetMode="External" /><Relationship Type="http://schemas.openxmlformats.org/officeDocument/2006/relationships/hyperlink" Id="rId143" Target="https://doi.org/10.34133/hds.0182" TargetMode="External" /><Relationship Type="http://schemas.openxmlformats.org/officeDocument/2006/relationships/hyperlink" Id="rId97" Target="https://doi.org/10.36001/phmap.2023.v4i1.3604" TargetMode="External" /><Relationship Type="http://schemas.openxmlformats.org/officeDocument/2006/relationships/hyperlink" Id="rId123" Target="https://doi.org/10.48550/arxiv.2305.01889" TargetMode="External" /><Relationship Type="http://schemas.openxmlformats.org/officeDocument/2006/relationships/hyperlink" Id="rId127" Target="https://doi.org/10.48550/arxiv.2502.057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708</TotalTime>
  <Pages>14</Pages>
  <Words>455</Words>
  <Characters>2594</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2026-05-16T14:25:25Z</dcterms:created>
  <dcterms:modified xsi:type="dcterms:W3CDTF">2026-05-16T14:25:25Z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ourse-code">
    <vt:lpwstr>CPT6314</vt:lpwstr>
  </property>
  <property fmtid="{D5CDD505-2E9C-101B-9397-08002B2CF9AE}" pid="5" name="crossref">
    <vt:lpwstr/>
  </property>
  <property fmtid="{D5CDD505-2E9C-101B-9397-08002B2CF9AE}" pid="6" name="csl">
    <vt:lpwstr>styles/apa.csl</vt:lpwstr>
  </property>
  <property fmtid="{D5CDD505-2E9C-101B-9397-08002B2CF9AE}" pid="7" name="degree-name">
    <vt:lpwstr>BACHELOR OF COMPUTER SCIENCE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programme">
    <vt:lpwstr>BACHELOR OF COMPUTER SCIENCE B.CS (HONS) SOFTWARE ENGINEERING</vt:lpwstr>
  </property>
  <property fmtid="{D5CDD505-2E9C-101B-9397-08002B2CF9AE}" pid="15" name="project-id">
    <vt:lpwstr>985</vt:lpwstr>
  </property>
  <property fmtid="{D5CDD505-2E9C-101B-9397-08002B2CF9AE}" pid="16" name="project-phase">
    <vt:lpwstr>Project I</vt:lpwstr>
  </property>
  <property fmtid="{D5CDD505-2E9C-101B-9397-08002B2CF9AE}" pid="17" name="project-title">
    <vt:lpwstr>Machine Learning-Based System for Cardiopulmonary Sound Separation</vt:lpwstr>
  </property>
  <property fmtid="{D5CDD505-2E9C-101B-9397-08002B2CF9AE}" pid="18" name="report-type">
    <vt:lpwstr>INTERIM</vt:lpwstr>
  </property>
  <property fmtid="{D5CDD505-2E9C-101B-9397-08002B2CF9AE}" pid="19" name="student-id">
    <vt:lpwstr>1221303805</vt:lpwstr>
  </property>
  <property fmtid="{D5CDD505-2E9C-101B-9397-08002B2CF9AE}" pid="20" name="student-name">
    <vt:lpwstr>AL-SALOUL, ASHRAF ALI HUSSEIN</vt:lpwstr>
  </property>
  <property fmtid="{D5CDD505-2E9C-101B-9397-08002B2CF9AE}" pid="21" name="submission-month-year">
    <vt:lpwstr>MAY 2026</vt:lpwstr>
  </property>
  <property fmtid="{D5CDD505-2E9C-101B-9397-08002B2CF9AE}" pid="22" name="submission-year">
    <vt:lpwstr>2026</vt:lpwstr>
  </property>
  <property fmtid="{D5CDD505-2E9C-101B-9397-08002B2CF9AE}" pid="23" name="supervisor-name">
    <vt:lpwstr>Arshad Jamal</vt:lpwstr>
  </property>
  <property fmtid="{D5CDD505-2E9C-101B-9397-08002B2CF9AE}" pid="24" name="term-info">
    <vt:lpwstr>2610 Term</vt:lpwstr>
  </property>
  <property fmtid="{D5CDD505-2E9C-101B-9397-08002B2CF9AE}" pid="25" name="toc-title">
    <vt:lpwstr>Table of contents</vt:lpwstr>
  </property>
</Properties>
</file>