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46C1" w14:textId="08D06054" w:rsid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>Product Type</w:t>
      </w:r>
      <w:r w:rsidR="00DE6195">
        <w:rPr>
          <w:rFonts w:eastAsia="Times New Roman" w:cstheme="minorHAnsi"/>
          <w:color w:val="000000"/>
          <w:sz w:val="32"/>
          <w:szCs w:val="32"/>
        </w:rPr>
        <w:t xml:space="preserve">: </w:t>
      </w:r>
      <w:r w:rsidR="007A583C">
        <w:rPr>
          <w:rFonts w:eastAsia="Times New Roman" w:cstheme="minorHAnsi"/>
          <w:color w:val="000000"/>
          <w:sz w:val="32"/>
          <w:szCs w:val="32"/>
        </w:rPr>
        <w:t>NYLON CARPET TILE</w:t>
      </w:r>
    </w:p>
    <w:p w14:paraId="07E99247" w14:textId="77777777" w:rsidR="00F733E5" w:rsidRPr="00021CD6" w:rsidRDefault="00F733E5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</w:p>
    <w:p w14:paraId="3D48086B" w14:textId="3D0C2772" w:rsid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T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itle: </w:t>
      </w:r>
      <w:r w:rsidR="007A583C">
        <w:rPr>
          <w:rFonts w:eastAsia="Times New Roman" w:cstheme="minorHAnsi"/>
          <w:color w:val="000000"/>
          <w:sz w:val="32"/>
          <w:szCs w:val="32"/>
        </w:rPr>
        <w:t>IDL SHOWY</w:t>
      </w:r>
    </w:p>
    <w:p w14:paraId="003613E5" w14:textId="77777777" w:rsidR="00F733E5" w:rsidRPr="00021CD6" w:rsidRDefault="00F733E5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F77D474" w14:textId="0240AAF1" w:rsid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D</w:t>
      </w:r>
      <w:r w:rsidRPr="00021CD6">
        <w:rPr>
          <w:rFonts w:eastAsia="Times New Roman" w:cstheme="minorHAnsi"/>
          <w:color w:val="000000"/>
          <w:sz w:val="32"/>
          <w:szCs w:val="32"/>
        </w:rPr>
        <w:t>escription</w:t>
      </w:r>
      <w:r w:rsidRPr="00F733E5">
        <w:rPr>
          <w:rFonts w:eastAsia="Times New Roman" w:cstheme="minorHAnsi"/>
          <w:color w:val="000000"/>
          <w:sz w:val="32"/>
          <w:szCs w:val="32"/>
        </w:rPr>
        <w:t xml:space="preserve">: </w:t>
      </w:r>
      <w:r w:rsidR="00F733E5" w:rsidRPr="00F733E5">
        <w:rPr>
          <w:rFonts w:eastAsia="Times New Roman" w:cstheme="minorHAnsi"/>
          <w:color w:val="000000"/>
          <w:sz w:val="32"/>
          <w:szCs w:val="32"/>
        </w:rPr>
        <w:t xml:space="preserve">IDL SHOWY makes a bold statement with a flashy design that instantly captures attention. </w:t>
      </w:r>
      <w:r w:rsidR="00F733E5">
        <w:rPr>
          <w:rFonts w:eastAsia="Times New Roman" w:cstheme="minorHAnsi"/>
          <w:color w:val="000000"/>
          <w:sz w:val="32"/>
          <w:szCs w:val="32"/>
        </w:rPr>
        <w:t xml:space="preserve">IDL </w:t>
      </w:r>
      <w:r w:rsidR="00D84662">
        <w:rPr>
          <w:rFonts w:eastAsia="Times New Roman" w:cstheme="minorHAnsi"/>
          <w:color w:val="000000"/>
          <w:sz w:val="32"/>
          <w:szCs w:val="32"/>
        </w:rPr>
        <w:t>SHOWY's</w:t>
      </w:r>
      <w:r w:rsidR="00F733E5" w:rsidRPr="00F733E5">
        <w:rPr>
          <w:rFonts w:eastAsia="Times New Roman" w:cstheme="minorHAnsi"/>
          <w:color w:val="000000"/>
          <w:sz w:val="32"/>
          <w:szCs w:val="32"/>
        </w:rPr>
        <w:t xml:space="preserve"> layered texture creates a glaring visual impact, adding drama and depth to contemporary interiors. With a confident, dashing character, </w:t>
      </w:r>
      <w:r w:rsidR="00F733E5">
        <w:rPr>
          <w:rFonts w:eastAsia="Times New Roman" w:cstheme="minorHAnsi"/>
          <w:color w:val="000000"/>
          <w:sz w:val="32"/>
          <w:szCs w:val="32"/>
        </w:rPr>
        <w:t>IDL SHOWY</w:t>
      </w:r>
      <w:r w:rsidR="00F733E5" w:rsidRPr="00F733E5">
        <w:rPr>
          <w:rFonts w:eastAsia="Times New Roman" w:cstheme="minorHAnsi"/>
          <w:color w:val="000000"/>
          <w:sz w:val="32"/>
          <w:szCs w:val="32"/>
        </w:rPr>
        <w:t xml:space="preserve"> transforms commercial spaces into striking environments that celebrate expression and style.</w:t>
      </w:r>
    </w:p>
    <w:p w14:paraId="3A4045EF" w14:textId="77777777" w:rsidR="00F733E5" w:rsidRPr="00021CD6" w:rsidRDefault="00F733E5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</w:p>
    <w:p w14:paraId="0D38D7CA" w14:textId="3862ABCC" w:rsidR="00D84662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C</w:t>
      </w:r>
      <w:r w:rsidRPr="00021CD6">
        <w:rPr>
          <w:rFonts w:eastAsia="Times New Roman" w:cstheme="minorHAnsi"/>
          <w:color w:val="000000"/>
          <w:sz w:val="32"/>
          <w:szCs w:val="32"/>
        </w:rPr>
        <w:t>ode:</w:t>
      </w:r>
      <w:r w:rsidR="0045510A">
        <w:rPr>
          <w:rFonts w:eastAsia="Times New Roman" w:cstheme="minorHAnsi"/>
          <w:color w:val="000000"/>
          <w:sz w:val="32"/>
          <w:szCs w:val="32"/>
        </w:rPr>
        <w:t xml:space="preserve"> </w:t>
      </w:r>
      <w:r w:rsidR="0045510A">
        <w:rPr>
          <w:rFonts w:eastAsia="Times New Roman" w:cstheme="minorHAnsi"/>
          <w:color w:val="000000"/>
          <w:sz w:val="32"/>
          <w:szCs w:val="32"/>
        </w:rPr>
        <w:t>IDL SHOWY</w:t>
      </w:r>
      <w:r w:rsidR="0045510A">
        <w:rPr>
          <w:rFonts w:eastAsia="Times New Roman" w:cstheme="minorHAnsi"/>
          <w:color w:val="000000"/>
          <w:sz w:val="32"/>
          <w:szCs w:val="32"/>
        </w:rPr>
        <w:t xml:space="preserve"> 01, 02, 03, 04, 05, 06, 07, 08, 09</w:t>
      </w:r>
    </w:p>
    <w:p w14:paraId="031E28FB" w14:textId="3D29F215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 xml:space="preserve"> </w:t>
      </w:r>
    </w:p>
    <w:p w14:paraId="3716D98F" w14:textId="1C123AA9" w:rsid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C</w:t>
      </w:r>
      <w:r w:rsidRPr="00021CD6">
        <w:rPr>
          <w:rFonts w:eastAsia="Times New Roman" w:cstheme="minorHAnsi"/>
          <w:color w:val="000000"/>
          <w:sz w:val="32"/>
          <w:szCs w:val="32"/>
        </w:rPr>
        <w:t>olors:</w:t>
      </w:r>
      <w:r w:rsidR="0045510A">
        <w:rPr>
          <w:rFonts w:eastAsia="Times New Roman" w:cstheme="minorHAnsi"/>
          <w:color w:val="000000"/>
          <w:sz w:val="32"/>
          <w:szCs w:val="32"/>
        </w:rPr>
        <w:t xml:space="preserve"> 9</w:t>
      </w:r>
    </w:p>
    <w:p w14:paraId="30A35F0A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1F4A7FF1" w14:textId="76573677" w:rsidR="00021CD6" w:rsidRPr="00DC784D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A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pplications: </w:t>
      </w:r>
      <w:r w:rsidR="00D84662">
        <w:rPr>
          <w:rFonts w:eastAsia="Times New Roman" w:cstheme="minorHAnsi"/>
          <w:color w:val="000000"/>
          <w:sz w:val="32"/>
          <w:szCs w:val="32"/>
        </w:rPr>
        <w:t>HIGH-TRAFFIC COMMERCIAL AREAS</w:t>
      </w:r>
    </w:p>
    <w:p w14:paraId="1E0FF4A0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115754F9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2B880BD1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592EADE7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17F7B70E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5D5BBCE1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34684EC2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C49E9EE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35D7574B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304F4A40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75A9A1F9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2E4BC152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70EC7AA3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49653747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18256151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81B057D" w14:textId="6DCACCF2" w:rsid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lastRenderedPageBreak/>
        <w:t>T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echnical Specs: </w:t>
      </w:r>
    </w:p>
    <w:p w14:paraId="59259832" w14:textId="77777777" w:rsidR="00CE1483" w:rsidRDefault="00CE1483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tbl>
      <w:tblPr>
        <w:tblW w:w="9341" w:type="dxa"/>
        <w:tblLook w:val="04A0" w:firstRow="1" w:lastRow="0" w:firstColumn="1" w:lastColumn="0" w:noHBand="0" w:noVBand="1"/>
      </w:tblPr>
      <w:tblGrid>
        <w:gridCol w:w="3000"/>
        <w:gridCol w:w="3866"/>
        <w:gridCol w:w="2475"/>
      </w:tblGrid>
      <w:tr w:rsidR="00DC784D" w:rsidRPr="00DC784D" w14:paraId="1575E25A" w14:textId="77777777" w:rsidTr="00DC784D">
        <w:trPr>
          <w:trHeight w:val="660"/>
        </w:trPr>
        <w:tc>
          <w:tcPr>
            <w:tcW w:w="93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D6D4ED3" w14:textId="77777777" w:rsidR="00DC784D" w:rsidRPr="00DC784D" w:rsidRDefault="00DC784D" w:rsidP="00DC78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SG" w:eastAsia="en-SG"/>
              </w:rPr>
              <w:t>IDL SHOWY</w:t>
            </w:r>
          </w:p>
        </w:tc>
      </w:tr>
      <w:tr w:rsidR="00DC784D" w:rsidRPr="00DC784D" w14:paraId="1141D5AE" w14:textId="77777777" w:rsidTr="00DC784D">
        <w:trPr>
          <w:trHeight w:val="49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7954F5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  <w:t>PARAMETER</w:t>
            </w:r>
          </w:p>
        </w:tc>
        <w:tc>
          <w:tcPr>
            <w:tcW w:w="63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BD3908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  <w:t>SPECIFICATIONS</w:t>
            </w:r>
          </w:p>
        </w:tc>
      </w:tr>
      <w:tr w:rsidR="00DC784D" w:rsidRPr="00DC784D" w14:paraId="1D8B9245" w14:textId="77777777" w:rsidTr="00DC784D">
        <w:trPr>
          <w:trHeight w:val="39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F2BA9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CONSTRUCTION</w:t>
            </w:r>
          </w:p>
        </w:tc>
        <w:tc>
          <w:tcPr>
            <w:tcW w:w="63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B5C1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MULTI LEVEL LOOP (ENDLESS DESIGN)</w:t>
            </w:r>
          </w:p>
        </w:tc>
      </w:tr>
      <w:tr w:rsidR="00DC784D" w:rsidRPr="00DC784D" w14:paraId="0874CCFD" w14:textId="77777777" w:rsidTr="00DC784D">
        <w:trPr>
          <w:trHeight w:val="39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71CCA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YARN </w:t>
            </w:r>
          </w:p>
        </w:tc>
        <w:tc>
          <w:tcPr>
            <w:tcW w:w="63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81BF2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100% UNIVERSAL (USA) NYLON 6 </w:t>
            </w:r>
          </w:p>
        </w:tc>
      </w:tr>
      <w:tr w:rsidR="00DC784D" w:rsidRPr="00DC784D" w14:paraId="121ACD66" w14:textId="77777777" w:rsidTr="00DC784D">
        <w:trPr>
          <w:trHeight w:val="39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8B0A0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COLOUR SYSTEM</w:t>
            </w:r>
          </w:p>
        </w:tc>
        <w:tc>
          <w:tcPr>
            <w:tcW w:w="63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8BC5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100% SOLUTION DYED</w:t>
            </w:r>
          </w:p>
        </w:tc>
      </w:tr>
      <w:tr w:rsidR="00DC784D" w:rsidRPr="00DC784D" w14:paraId="7181B59A" w14:textId="77777777" w:rsidTr="00DC784D">
        <w:trPr>
          <w:trHeight w:val="39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68AD0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GAUGE &amp; STITCHES</w:t>
            </w:r>
          </w:p>
        </w:tc>
        <w:tc>
          <w:tcPr>
            <w:tcW w:w="63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80F5A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hyperlink r:id="rId4" w:history="1">
              <w:r w:rsidRPr="00DC784D">
                <w:rPr>
                  <w:rFonts w:ascii="Calibri" w:eastAsia="Times New Roman" w:hAnsi="Calibri" w:cs="Calibri"/>
                  <w:color w:val="000000"/>
                  <w:lang w:val="en-SG" w:eastAsia="en-SG"/>
                </w:rPr>
                <w:t>COLORSHIFT@8 STITCHES PER INCH</w:t>
              </w:r>
            </w:hyperlink>
          </w:p>
        </w:tc>
      </w:tr>
      <w:tr w:rsidR="00DC784D" w:rsidRPr="00DC784D" w14:paraId="0DC8DD58" w14:textId="77777777" w:rsidTr="00DC784D">
        <w:trPr>
          <w:trHeight w:val="39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0C0D8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TOTAL TUFTED PILE WEIGHT</w:t>
            </w:r>
          </w:p>
        </w:tc>
        <w:tc>
          <w:tcPr>
            <w:tcW w:w="63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2E786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33 Oz/Yd²</w:t>
            </w:r>
          </w:p>
        </w:tc>
      </w:tr>
      <w:tr w:rsidR="00DC784D" w:rsidRPr="00DC784D" w14:paraId="31DC5D8A" w14:textId="77777777" w:rsidTr="00DC784D">
        <w:trPr>
          <w:trHeight w:val="39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02E64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TOTAL WEIGHT</w:t>
            </w:r>
          </w:p>
        </w:tc>
        <w:tc>
          <w:tcPr>
            <w:tcW w:w="63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09FB9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6000 gm/m² (+/- 100 gm) (on PVC Back)</w:t>
            </w:r>
          </w:p>
        </w:tc>
      </w:tr>
      <w:tr w:rsidR="00DC784D" w:rsidRPr="00DC784D" w14:paraId="38679E30" w14:textId="77777777" w:rsidTr="00DC784D">
        <w:trPr>
          <w:trHeight w:val="4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D4F19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PILE HEIGHT</w:t>
            </w:r>
          </w:p>
        </w:tc>
        <w:tc>
          <w:tcPr>
            <w:tcW w:w="63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0555D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5.0~8.0mm (+/-0.5mm)</w:t>
            </w:r>
          </w:p>
        </w:tc>
      </w:tr>
      <w:tr w:rsidR="00DC784D" w:rsidRPr="00DC784D" w14:paraId="6BE48F23" w14:textId="77777777" w:rsidTr="00DC784D">
        <w:trPr>
          <w:trHeight w:val="39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C6343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PRIMARY BACKING</w:t>
            </w:r>
          </w:p>
        </w:tc>
        <w:tc>
          <w:tcPr>
            <w:tcW w:w="63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8FAA7" w14:textId="59C3509A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NON-WOVEN (UNITIKA-JAPAN)</w:t>
            </w:r>
          </w:p>
        </w:tc>
      </w:tr>
      <w:tr w:rsidR="00DC784D" w:rsidRPr="00DC784D" w14:paraId="4192282D" w14:textId="77777777" w:rsidTr="00DC784D">
        <w:trPr>
          <w:trHeight w:val="60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433F1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SECONDARY BACKING</w:t>
            </w:r>
          </w:p>
        </w:tc>
        <w:tc>
          <w:tcPr>
            <w:tcW w:w="63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972B3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HIGH PERFORMANCE PRECOAT PVC REINFORCED WTH FIBERGLASS</w:t>
            </w:r>
          </w:p>
        </w:tc>
      </w:tr>
      <w:tr w:rsidR="00DC784D" w:rsidRPr="00DC784D" w14:paraId="7ABB7CC6" w14:textId="77777777" w:rsidTr="00DC784D">
        <w:trPr>
          <w:trHeight w:val="61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C1673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OPTIONAL BACKING</w:t>
            </w:r>
          </w:p>
        </w:tc>
        <w:tc>
          <w:tcPr>
            <w:tcW w:w="63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5F3ED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ANTI-SLIP BACKING FOR GLUE FREE INSTALLATION (LEAD TIME 60 DAYS, MOQ 300 SQM/COLOUR)</w:t>
            </w:r>
          </w:p>
        </w:tc>
      </w:tr>
      <w:tr w:rsidR="00DC784D" w:rsidRPr="00DC784D" w14:paraId="64AC6CA2" w14:textId="77777777" w:rsidTr="00DC784D">
        <w:trPr>
          <w:trHeight w:val="130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EA22F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TILE SIZE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08812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STOCKS IN SINGAPORE 60cm X 60cm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0C759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MADE TO ORDER- </w:t>
            </w:r>
            <w:r w:rsidRPr="00DC784D"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  <w:t>50cm X 50cm</w:t>
            </w: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 or </w:t>
            </w:r>
            <w:r w:rsidRPr="00DC784D"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  <w:t>100cm X 100cm</w:t>
            </w: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 (Lead time 60 days, MOQ 300 SQM/COLOUR)</w:t>
            </w:r>
          </w:p>
        </w:tc>
      </w:tr>
      <w:tr w:rsidR="00DC784D" w:rsidRPr="00DC784D" w14:paraId="23353C20" w14:textId="77777777" w:rsidTr="00DC784D">
        <w:trPr>
          <w:trHeight w:val="39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071BF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PACKING</w:t>
            </w:r>
          </w:p>
        </w:tc>
        <w:tc>
          <w:tcPr>
            <w:tcW w:w="63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87FA1" w14:textId="77777777" w:rsidR="00DC784D" w:rsidRPr="00DC784D" w:rsidRDefault="00DC784D" w:rsidP="00DC78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DC784D">
              <w:rPr>
                <w:rFonts w:ascii="Calibri" w:eastAsia="Times New Roman" w:hAnsi="Calibri" w:cs="Calibri"/>
                <w:color w:val="000000"/>
                <w:lang w:val="en-SG" w:eastAsia="en-SG"/>
              </w:rPr>
              <w:t>14 TILES/BOX (5.04 SQM) (60cm X 60cm)</w:t>
            </w:r>
          </w:p>
        </w:tc>
      </w:tr>
    </w:tbl>
    <w:p w14:paraId="631AA2A3" w14:textId="77777777" w:rsidR="00D84662" w:rsidRDefault="00D84662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28F1F97" w14:textId="77777777" w:rsidR="00DC784D" w:rsidRPr="00021CD6" w:rsidRDefault="00DC784D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</w:p>
    <w:p w14:paraId="62FC755A" w14:textId="71CF8CD0" w:rsidR="00D84662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P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erformance Ratings: </w:t>
      </w:r>
    </w:p>
    <w:p w14:paraId="10C3B494" w14:textId="77777777" w:rsidR="00CE1483" w:rsidRDefault="00CE1483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tbl>
      <w:tblPr>
        <w:tblW w:w="9340" w:type="dxa"/>
        <w:tblLook w:val="04A0" w:firstRow="1" w:lastRow="0" w:firstColumn="1" w:lastColumn="0" w:noHBand="0" w:noVBand="1"/>
      </w:tblPr>
      <w:tblGrid>
        <w:gridCol w:w="3587"/>
        <w:gridCol w:w="5753"/>
      </w:tblGrid>
      <w:tr w:rsidR="00CE1483" w:rsidRPr="00CE1483" w14:paraId="2DFC66DD" w14:textId="77777777" w:rsidTr="00CE1483">
        <w:trPr>
          <w:trHeight w:val="375"/>
        </w:trPr>
        <w:tc>
          <w:tcPr>
            <w:tcW w:w="9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79353D" w14:textId="77777777" w:rsidR="00CE1483" w:rsidRPr="00CE1483" w:rsidRDefault="00CE1483" w:rsidP="00CE14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</w:pPr>
            <w:r w:rsidRPr="00CE1483"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  <w:t>PERFORMANCE RATING</w:t>
            </w:r>
          </w:p>
        </w:tc>
      </w:tr>
      <w:tr w:rsidR="00CE1483" w:rsidRPr="00CE1483" w14:paraId="032F8C5E" w14:textId="77777777" w:rsidTr="00CE1483">
        <w:trPr>
          <w:trHeight w:val="300"/>
        </w:trPr>
        <w:tc>
          <w:tcPr>
            <w:tcW w:w="3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2EFF2" w14:textId="77777777" w:rsidR="00CE1483" w:rsidRPr="00CE1483" w:rsidRDefault="00CE1483" w:rsidP="00CE14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CE1483">
              <w:rPr>
                <w:rFonts w:ascii="Calibri" w:eastAsia="Times New Roman" w:hAnsi="Calibri" w:cs="Calibri"/>
                <w:color w:val="000000"/>
                <w:lang w:val="en-SG" w:eastAsia="en-SG"/>
              </w:rPr>
              <w:t>SMOKE DENSITY TEST</w:t>
            </w:r>
          </w:p>
        </w:tc>
        <w:tc>
          <w:tcPr>
            <w:tcW w:w="5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BF194" w14:textId="77777777" w:rsidR="00CE1483" w:rsidRPr="00CE1483" w:rsidRDefault="00CE1483" w:rsidP="00CE14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CE1483">
              <w:rPr>
                <w:rFonts w:ascii="Calibri" w:eastAsia="Times New Roman" w:hAnsi="Calibri" w:cs="Calibri"/>
                <w:color w:val="000000"/>
                <w:lang w:val="en-SG" w:eastAsia="en-SG"/>
              </w:rPr>
              <w:t>ASTM E 662 (LESS THAN 450)</w:t>
            </w:r>
          </w:p>
        </w:tc>
      </w:tr>
      <w:tr w:rsidR="00CE1483" w:rsidRPr="00CE1483" w14:paraId="672ADB53" w14:textId="77777777" w:rsidTr="00CE1483">
        <w:trPr>
          <w:trHeight w:val="300"/>
        </w:trPr>
        <w:tc>
          <w:tcPr>
            <w:tcW w:w="3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89E35" w14:textId="77777777" w:rsidR="00CE1483" w:rsidRPr="00CE1483" w:rsidRDefault="00CE1483" w:rsidP="00CE14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CE1483">
              <w:rPr>
                <w:rFonts w:ascii="Calibri" w:eastAsia="Times New Roman" w:hAnsi="Calibri" w:cs="Calibri"/>
                <w:color w:val="000000"/>
                <w:lang w:val="en-SG" w:eastAsia="en-SG"/>
              </w:rPr>
              <w:t>STATIC CONTROL</w:t>
            </w:r>
          </w:p>
        </w:tc>
        <w:tc>
          <w:tcPr>
            <w:tcW w:w="5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A2999" w14:textId="77777777" w:rsidR="00CE1483" w:rsidRPr="00CE1483" w:rsidRDefault="00CE1483" w:rsidP="00CE14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CE1483">
              <w:rPr>
                <w:rFonts w:ascii="Calibri" w:eastAsia="Times New Roman" w:hAnsi="Calibri" w:cs="Calibri"/>
                <w:color w:val="000000"/>
                <w:lang w:val="en-SG" w:eastAsia="en-SG"/>
              </w:rPr>
              <w:t>LIFETIME STATIC PROTECTION</w:t>
            </w:r>
          </w:p>
        </w:tc>
      </w:tr>
      <w:tr w:rsidR="00CE1483" w:rsidRPr="00CE1483" w14:paraId="5C9D8288" w14:textId="77777777" w:rsidTr="00CE1483">
        <w:trPr>
          <w:trHeight w:val="975"/>
        </w:trPr>
        <w:tc>
          <w:tcPr>
            <w:tcW w:w="3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CEC05" w14:textId="77777777" w:rsidR="00CE1483" w:rsidRPr="00CE1483" w:rsidRDefault="00CE1483" w:rsidP="00CE14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CE1483">
              <w:rPr>
                <w:rFonts w:ascii="Calibri" w:eastAsia="Times New Roman" w:hAnsi="Calibri" w:cs="Calibri"/>
                <w:color w:val="000000"/>
                <w:lang w:val="en-SG" w:eastAsia="en-SG"/>
              </w:rPr>
              <w:t>FIRE CLASS</w:t>
            </w:r>
          </w:p>
        </w:tc>
        <w:tc>
          <w:tcPr>
            <w:tcW w:w="5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77919" w14:textId="77777777" w:rsidR="00CE1483" w:rsidRPr="00CE1483" w:rsidRDefault="00CE1483" w:rsidP="00CE14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CE1483">
              <w:rPr>
                <w:rFonts w:ascii="Calibri" w:eastAsia="Times New Roman" w:hAnsi="Calibri" w:cs="Calibri"/>
                <w:color w:val="000000"/>
                <w:lang w:val="en-SG" w:eastAsia="en-SG"/>
              </w:rPr>
              <w:t>ASTM E 648-10 CLASS 1 (GB 8624-2012-B1)                                                                 FLAMMABILITY: 16 CFR 1631 PASS (FOR 100% UNIVERSAL NYLON 6 TESTED IN SINGAPORE)</w:t>
            </w:r>
          </w:p>
        </w:tc>
      </w:tr>
      <w:tr w:rsidR="00CE1483" w:rsidRPr="00CE1483" w14:paraId="5055C263" w14:textId="77777777" w:rsidTr="00CE1483">
        <w:trPr>
          <w:trHeight w:val="390"/>
        </w:trPr>
        <w:tc>
          <w:tcPr>
            <w:tcW w:w="3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57C11" w14:textId="77777777" w:rsidR="00CE1483" w:rsidRPr="00CE1483" w:rsidRDefault="00CE1483" w:rsidP="00CE14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CE1483">
              <w:rPr>
                <w:rFonts w:ascii="Calibri" w:eastAsia="Times New Roman" w:hAnsi="Calibri" w:cs="Calibri"/>
                <w:color w:val="000000"/>
                <w:lang w:val="en-SG" w:eastAsia="en-SG"/>
              </w:rPr>
              <w:t>FORMALDEHYDE PURIFICATION</w:t>
            </w:r>
          </w:p>
        </w:tc>
        <w:tc>
          <w:tcPr>
            <w:tcW w:w="5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557CA" w14:textId="77777777" w:rsidR="00CE1483" w:rsidRPr="00CE1483" w:rsidRDefault="00CE1483" w:rsidP="00CE14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CE1483">
              <w:rPr>
                <w:rFonts w:ascii="Calibri" w:eastAsia="Times New Roman" w:hAnsi="Calibri" w:cs="Calibri"/>
                <w:color w:val="000000"/>
                <w:lang w:val="en-SG" w:eastAsia="en-SG"/>
              </w:rPr>
              <w:t>PASSES (JC/T 1074-2008) CLASS I</w:t>
            </w:r>
          </w:p>
        </w:tc>
      </w:tr>
    </w:tbl>
    <w:p w14:paraId="1DAAAEA2" w14:textId="77777777" w:rsidR="00CE1483" w:rsidRDefault="00CE1483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50A34AA0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505FC06" w14:textId="77777777" w:rsidR="00DC784D" w:rsidRDefault="00DC784D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44233C84" w14:textId="77777777" w:rsidR="00D84662" w:rsidRPr="00021CD6" w:rsidRDefault="00D84662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</w:p>
    <w:p w14:paraId="2B76B1E5" w14:textId="6D619278" w:rsid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I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deal Applications: </w:t>
      </w:r>
    </w:p>
    <w:p w14:paraId="158B6ECA" w14:textId="77777777" w:rsidR="00D84662" w:rsidRPr="00021CD6" w:rsidRDefault="00D84662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</w:p>
    <w:p w14:paraId="3E4070EB" w14:textId="77777777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 xml:space="preserve">   </w:t>
      </w:r>
    </w:p>
    <w:p w14:paraId="0383DFEF" w14:textId="77777777" w:rsidR="007A1606" w:rsidRDefault="007A1606"/>
    <w:sectPr w:rsidR="007A1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9E"/>
    <w:rsid w:val="00021CD6"/>
    <w:rsid w:val="000C1CD6"/>
    <w:rsid w:val="00312C9E"/>
    <w:rsid w:val="0045510A"/>
    <w:rsid w:val="005F5B6C"/>
    <w:rsid w:val="007A1606"/>
    <w:rsid w:val="007A583C"/>
    <w:rsid w:val="008222F4"/>
    <w:rsid w:val="008E4A4F"/>
    <w:rsid w:val="00CE1483"/>
    <w:rsid w:val="00D84662"/>
    <w:rsid w:val="00DC784D"/>
    <w:rsid w:val="00DE6195"/>
    <w:rsid w:val="00F733E5"/>
    <w:rsid w:val="00F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7048"/>
  <w15:chartTrackingRefBased/>
  <w15:docId w15:val="{A63802FF-8F51-4CC9-A09D-DB76C5C1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D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S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S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S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SG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SG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SG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SG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SG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</w:rPr>
  </w:style>
  <w:style w:type="character" w:customStyle="1" w:styleId="TitleChar">
    <w:name w:val="Title Char"/>
    <w:basedOn w:val="DefaultParagraphFont"/>
    <w:link w:val="Title"/>
    <w:uiPriority w:val="10"/>
    <w:rsid w:val="0031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SG"/>
    </w:rPr>
  </w:style>
  <w:style w:type="character" w:customStyle="1" w:styleId="SubtitleChar">
    <w:name w:val="Subtitle Char"/>
    <w:basedOn w:val="DefaultParagraphFont"/>
    <w:link w:val="Subtitle"/>
    <w:uiPriority w:val="11"/>
    <w:rsid w:val="0031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C9E"/>
    <w:pPr>
      <w:spacing w:before="160"/>
      <w:jc w:val="center"/>
    </w:pPr>
    <w:rPr>
      <w:i/>
      <w:iCs/>
      <w:color w:val="404040" w:themeColor="text1" w:themeTint="BF"/>
      <w:lang w:val="en-SG"/>
    </w:rPr>
  </w:style>
  <w:style w:type="character" w:customStyle="1" w:styleId="QuoteChar">
    <w:name w:val="Quote Char"/>
    <w:basedOn w:val="DefaultParagraphFont"/>
    <w:link w:val="Quote"/>
    <w:uiPriority w:val="29"/>
    <w:rsid w:val="00312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C9E"/>
    <w:pPr>
      <w:ind w:left="720"/>
      <w:contextualSpacing/>
    </w:pPr>
    <w:rPr>
      <w:lang w:val="en-SG"/>
    </w:rPr>
  </w:style>
  <w:style w:type="character" w:styleId="IntenseEmphasis">
    <w:name w:val="Intense Emphasis"/>
    <w:basedOn w:val="DefaultParagraphFont"/>
    <w:uiPriority w:val="21"/>
    <w:qFormat/>
    <w:rsid w:val="00312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SG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C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C784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OLORSHIFT@8%20STITCHES%20PER%20IN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jrai@ideallss.com</dc:creator>
  <cp:keywords/>
  <dc:description/>
  <cp:lastModifiedBy>jrai@ideallss.com</cp:lastModifiedBy>
  <cp:revision>9</cp:revision>
  <dcterms:created xsi:type="dcterms:W3CDTF">2025-12-12T05:05:00Z</dcterms:created>
  <dcterms:modified xsi:type="dcterms:W3CDTF">2025-12-30T09:05:00Z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6182d89f-58b1-4665-9043-6f6bec523018</vt:lpwstr>
  </property>
</Properties>
</file>