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="107" w:tblpY="1628"/>
        <w:tblOverlap w:val="never"/>
        <w:tblW w:w="1293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270"/>
        <w:gridCol w:w="1280"/>
        <w:gridCol w:w="1510"/>
        <w:gridCol w:w="1100"/>
        <w:gridCol w:w="4890"/>
      </w:tblGrid>
      <w:tr w14:paraId="232579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3B72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/>
              </w:rPr>
              <w:t>Security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F593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/>
              </w:rPr>
              <w:t xml:space="preserve"> target%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43D3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/>
              </w:rPr>
              <w:t xml:space="preserve"> current%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B1E7D0">
            <w:pPr>
              <w:rPr>
                <w:rFonts w:hint="default"/>
              </w:rPr>
            </w:pPr>
            <w:r>
              <w:rPr>
                <w:rFonts w:hint="default"/>
              </w:rPr>
              <w:t>target</w:t>
            </w:r>
          </w:p>
          <w:p w14:paraId="67F958A2">
            <w:pPr>
              <w:rPr>
                <w:rFonts w:hint="default"/>
              </w:rPr>
            </w:pPr>
            <w:r>
              <w:rPr>
                <w:rFonts w:hint="default"/>
              </w:rPr>
              <w:t>Variance</w:t>
            </w:r>
          </w:p>
          <w:p w14:paraId="0585B3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F4AC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Unit Price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0AAE45">
            <w:pPr>
              <w:rPr>
                <w:rFonts w:hint="default"/>
              </w:rPr>
            </w:pPr>
            <w:r>
              <w:rPr>
                <w:rFonts w:hint="default"/>
              </w:rPr>
              <w:t>Output -</w:t>
            </w:r>
          </w:p>
          <w:p w14:paraId="07E09E26">
            <w:pPr>
              <w:rPr>
                <w:rFonts w:hint="default"/>
              </w:rPr>
            </w:pPr>
            <w:r>
              <w:rPr>
                <w:rFonts w:hint="default"/>
              </w:rPr>
              <w:t>Number of</w:t>
            </w:r>
          </w:p>
          <w:p w14:paraId="705CF716">
            <w:pPr>
              <w:rPr>
                <w:rFonts w:hint="default"/>
              </w:rPr>
            </w:pPr>
            <w:r>
              <w:rPr>
                <w:rFonts w:hint="default"/>
              </w:rPr>
              <w:t>shares to</w:t>
            </w:r>
          </w:p>
          <w:p w14:paraId="7AFC27BE">
            <w:pPr>
              <w:rPr>
                <w:rFonts w:hint="default"/>
              </w:rPr>
            </w:pPr>
            <w:r>
              <w:rPr>
                <w:rFonts w:hint="default"/>
              </w:rPr>
              <w:t>buy/sell</w:t>
            </w:r>
          </w:p>
          <w:p w14:paraId="3FFA50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41C42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B3E3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IBM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4967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24BEA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DAC80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F6A5C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150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CCDA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2B5D11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CD03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MSFT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4C73C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CAC4A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20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EF038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  <w:t>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FF202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2573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3AAB93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50CF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ORCL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1B4B7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A685E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30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A2A21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-10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FED69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220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B3D6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5AB755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2FD5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AAPL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D3308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F2979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190EA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89B3B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450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9378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0D659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36C4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HD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B5CFE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4F9B0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</w:t>
            </w: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7D18D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AC682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  <w:lang w:val="en-IN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IN" w:eastAsia="zh-CN" w:bidi="ar"/>
              </w:rPr>
              <w:t>70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752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  <w:tr w14:paraId="54EBC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861F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9117B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F0084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99F5D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78F66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E190C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</w:p>
        </w:tc>
      </w:tr>
    </w:tbl>
    <w:p w14:paraId="016A35DD">
      <w:pPr>
        <w:rPr>
          <w:rFonts w:hint="default"/>
        </w:rPr>
      </w:pPr>
      <w:r>
        <w:rPr>
          <w:rFonts w:hint="default"/>
        </w:rPr>
        <w:t>Account ABC holds these securities -</w:t>
      </w:r>
      <w:r>
        <w:rPr>
          <w:rFonts w:hint="default" w:ascii="Calibri" w:hAnsi="Calibri" w:eastAsia="SimSun" w:cs="Calibri"/>
          <w:i w:val="0"/>
          <w:iCs w:val="0"/>
          <w:color w:val="000000"/>
          <w:kern w:val="0"/>
          <w:sz w:val="22"/>
          <w:szCs w:val="22"/>
          <w:u w:val="none"/>
          <w:lang w:val="en-IN" w:eastAsia="zh-CN" w:bidi="ar"/>
        </w:rPr>
        <w:t>IBM</w:t>
      </w:r>
      <w:r>
        <w:rPr>
          <w:rFonts w:hint="default"/>
          <w:lang w:val="en-IN"/>
        </w:rPr>
        <w:t>,</w:t>
      </w:r>
      <w:r>
        <w:rPr>
          <w:rFonts w:hint="default" w:ascii="Calibri" w:hAnsi="Calibri" w:eastAsia="SimSun" w:cs="Calibri"/>
          <w:i w:val="0"/>
          <w:iCs w:val="0"/>
          <w:color w:val="000000"/>
          <w:kern w:val="0"/>
          <w:sz w:val="22"/>
          <w:szCs w:val="22"/>
          <w:u w:val="none"/>
          <w:lang w:val="en-IN" w:eastAsia="zh-CN" w:bidi="ar"/>
        </w:rPr>
        <w:t>MSFT</w:t>
      </w:r>
      <w:r>
        <w:rPr>
          <w:rFonts w:hint="default"/>
          <w:lang w:val="en-IN"/>
        </w:rPr>
        <w:t>,</w:t>
      </w:r>
      <w:r>
        <w:rPr>
          <w:rFonts w:hint="default" w:ascii="Calibri" w:hAnsi="Calibri" w:eastAsia="SimSun" w:cs="Calibri"/>
          <w:i w:val="0"/>
          <w:iCs w:val="0"/>
          <w:color w:val="000000"/>
          <w:kern w:val="0"/>
          <w:sz w:val="22"/>
          <w:szCs w:val="22"/>
          <w:u w:val="none"/>
          <w:lang w:val="en-IN" w:eastAsia="zh-CN" w:bidi="ar"/>
        </w:rPr>
        <w:t>ORCL</w:t>
      </w:r>
      <w:r>
        <w:rPr>
          <w:rFonts w:hint="default"/>
          <w:lang w:val="en-IN"/>
        </w:rPr>
        <w:t>,</w:t>
      </w:r>
      <w:r>
        <w:rPr>
          <w:rFonts w:hint="default" w:ascii="Calibri" w:hAnsi="Calibri" w:eastAsia="SimSun" w:cs="Calibri"/>
          <w:i w:val="0"/>
          <w:iCs w:val="0"/>
          <w:color w:val="000000"/>
          <w:kern w:val="0"/>
          <w:sz w:val="22"/>
          <w:szCs w:val="22"/>
          <w:u w:val="none"/>
          <w:lang w:val="en-IN" w:eastAsia="zh-CN" w:bidi="ar"/>
        </w:rPr>
        <w:t>AAPL</w:t>
      </w:r>
      <w:r>
        <w:rPr>
          <w:rFonts w:hint="default"/>
          <w:lang w:val="en-IN"/>
        </w:rPr>
        <w:t>,</w:t>
      </w:r>
      <w:r>
        <w:rPr>
          <w:rFonts w:hint="default" w:ascii="Calibri" w:hAnsi="Calibri" w:eastAsia="SimSun" w:cs="Calibri"/>
          <w:i w:val="0"/>
          <w:iCs w:val="0"/>
          <w:color w:val="000000"/>
          <w:kern w:val="0"/>
          <w:sz w:val="22"/>
          <w:szCs w:val="22"/>
          <w:u w:val="none"/>
          <w:lang w:val="en-IN" w:eastAsia="zh-CN" w:bidi="ar"/>
        </w:rPr>
        <w:t>HD</w:t>
      </w:r>
      <w:bookmarkStart w:id="0" w:name="_GoBack"/>
      <w:bookmarkEnd w:id="0"/>
      <w:r>
        <w:rPr>
          <w:rFonts w:hint="default"/>
          <w:lang w:val="en-IN"/>
        </w:rPr>
        <w:t xml:space="preserve"> </w:t>
      </w:r>
      <w:r>
        <w:rPr>
          <w:rFonts w:hint="default"/>
        </w:rPr>
        <w:t xml:space="preserve"> with</w:t>
      </w:r>
    </w:p>
    <w:p w14:paraId="5C546EA3">
      <w:pPr>
        <w:rPr>
          <w:rFonts w:hint="default"/>
        </w:rPr>
      </w:pPr>
      <w:r>
        <w:rPr>
          <w:rFonts w:hint="default"/>
        </w:rPr>
        <w:t>$100K in total asset</w:t>
      </w:r>
    </w:p>
    <w:p w14:paraId="3D172328">
      <w:pPr>
        <w:rPr>
          <w:rFonts w:hint="default"/>
        </w:rPr>
      </w:pPr>
      <w:r>
        <w:rPr>
          <w:rFonts w:hint="default"/>
        </w:rPr>
        <w:t>(100% is vested)</w:t>
      </w:r>
    </w:p>
    <w:p w14:paraId="40086222">
      <w:pPr>
        <w:rPr>
          <w:rFonts w:hint="default"/>
        </w:rPr>
      </w:pPr>
      <w:r>
        <w:rPr>
          <w:rFonts w:hint="default"/>
        </w:rPr>
        <w:t>Total Asset - $100,000</w:t>
      </w:r>
    </w:p>
    <w:p w14:paraId="214BD4A1">
      <w:pPr>
        <w:rPr>
          <w:rFonts w:hint="default"/>
        </w:rPr>
      </w:pPr>
      <w:r>
        <w:rPr>
          <w:rFonts w:hint="default"/>
        </w:rPr>
        <w:t>target% indicates what % of total assets, you should</w:t>
      </w:r>
    </w:p>
    <w:p w14:paraId="6D2157A6">
      <w:pPr>
        <w:rPr>
          <w:rFonts w:hint="default"/>
        </w:rPr>
      </w:pPr>
      <w:r>
        <w:rPr>
          <w:rFonts w:hint="default"/>
        </w:rPr>
        <w:t>hold in your acct</w:t>
      </w:r>
    </w:p>
    <w:p w14:paraId="41B8DB5E">
      <w:pPr>
        <w:rPr>
          <w:rFonts w:hint="default"/>
        </w:rPr>
      </w:pPr>
      <w:r>
        <w:rPr>
          <w:rFonts w:hint="default"/>
        </w:rPr>
        <w:t>current% shows what % of total assets, you currently</w:t>
      </w:r>
    </w:p>
    <w:p w14:paraId="2CE017B2">
      <w:pPr>
        <w:rPr>
          <w:rFonts w:hint="default"/>
        </w:rPr>
      </w:pPr>
      <w:r>
        <w:rPr>
          <w:rFonts w:hint="default"/>
        </w:rPr>
        <w:t>have in your Acct</w:t>
      </w:r>
    </w:p>
    <w:p w14:paraId="5DF4ED95">
      <w:pPr>
        <w:rPr>
          <w:rFonts w:hint="default"/>
        </w:rPr>
      </w:pPr>
      <w:r>
        <w:rPr>
          <w:rFonts w:hint="default"/>
        </w:rPr>
        <w:t>target Variance shows how much deviation you have, (-ve) var means you need to buy (+ve) var means</w:t>
      </w:r>
    </w:p>
    <w:p w14:paraId="7DAEBC97">
      <w:pPr>
        <w:rPr>
          <w:rFonts w:hint="default"/>
        </w:rPr>
      </w:pPr>
      <w:r>
        <w:rPr>
          <w:rFonts w:hint="default"/>
        </w:rPr>
        <w:t>you need to sell</w:t>
      </w:r>
    </w:p>
    <w:p w14:paraId="619B87FA">
      <w:pPr>
        <w:rPr>
          <w:rFonts w:hint="default"/>
        </w:rPr>
      </w:pPr>
      <w:r>
        <w:rPr>
          <w:rFonts w:hint="default"/>
        </w:rPr>
        <w:t>What do you have to do to get to</w:t>
      </w:r>
    </w:p>
    <w:p w14:paraId="099A27A5">
      <w:pPr>
        <w:rPr>
          <w:rFonts w:hint="default"/>
          <w:lang w:val="en-IN"/>
        </w:rPr>
      </w:pPr>
      <w:r>
        <w:rPr>
          <w:rFonts w:hint="default"/>
        </w:rPr>
        <w:t>zero target variance?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890AB5"/>
    <w:rsid w:val="03890AB5"/>
    <w:rsid w:val="088E0696"/>
    <w:rsid w:val="2095057A"/>
    <w:rsid w:val="20966BD7"/>
    <w:rsid w:val="2DF819C4"/>
    <w:rsid w:val="4D9D7415"/>
    <w:rsid w:val="762F05C1"/>
    <w:rsid w:val="7A45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2026-09-02T18:41:00Z</dcterms:created>
  <dc:creator>mails</dc:creator>
  <cp:lastModifiedBy>mails</cp:lastModifiedBy>
  <dcterms:modified xsi:type="dcterms:W3CDTF">2026-09-08T22:40:07Z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1744755B376A482B95DA5AD7CFDAF881_11</vt:lpwstr>
  </property>
</Properties>
</file>