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091" w:rsidRPr="00F21091" w:rsidRDefault="00F21091" w:rsidP="00F21091">
      <w:pPr>
        <w:shd w:val="clear" w:color="auto" w:fill="FFFFFF"/>
        <w:spacing w:before="60" w:after="60" w:line="264" w:lineRule="atLeast"/>
        <w:outlineLvl w:val="0"/>
        <w:rPr>
          <w:rFonts w:eastAsia="Times New Roman" w:cs="Times New Roman"/>
          <w:b/>
          <w:bCs/>
          <w:kern w:val="36"/>
          <w:sz w:val="38"/>
          <w:szCs w:val="38"/>
          <w:lang w:eastAsia="it-IT"/>
        </w:rPr>
      </w:pPr>
      <w:r w:rsidRPr="00F21091">
        <w:rPr>
          <w:rFonts w:eastAsia="Times New Roman" w:cs="Times New Roman"/>
          <w:b/>
          <w:bCs/>
          <w:kern w:val="36"/>
          <w:sz w:val="38"/>
          <w:szCs w:val="38"/>
          <w:lang w:eastAsia="it-IT"/>
        </w:rPr>
        <w:t>Nota 89</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La prescrizione a carico del SSN è limitata alle seguenti condizioni:</w:t>
      </w:r>
    </w:p>
    <w:p w:rsidR="00F21091" w:rsidRDefault="00F21091" w:rsidP="00F21091">
      <w:pPr>
        <w:numPr>
          <w:ilvl w:val="0"/>
          <w:numId w:val="1"/>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pazienti affetti da patologie su base allergica di grado medio e grave (</w:t>
      </w:r>
      <w:proofErr w:type="spellStart"/>
      <w:r w:rsidRPr="00F21091">
        <w:rPr>
          <w:rFonts w:eastAsia="Times New Roman" w:cs="Arial"/>
          <w:color w:val="333333"/>
          <w:sz w:val="24"/>
          <w:szCs w:val="24"/>
          <w:lang w:eastAsia="it-IT"/>
        </w:rPr>
        <w:t>rinocongiuntivite</w:t>
      </w:r>
      <w:proofErr w:type="spellEnd"/>
      <w:r w:rsidRPr="00F21091">
        <w:rPr>
          <w:rFonts w:eastAsia="Times New Roman" w:cs="Arial"/>
          <w:color w:val="333333"/>
          <w:sz w:val="24"/>
          <w:szCs w:val="24"/>
          <w:lang w:eastAsia="it-IT"/>
        </w:rPr>
        <w:t xml:space="preserve"> allergica stagionale, orticaria persistente non </w:t>
      </w:r>
      <w:proofErr w:type="spellStart"/>
      <w:r w:rsidRPr="00F21091">
        <w:rPr>
          <w:rFonts w:eastAsia="Times New Roman" w:cs="Arial"/>
          <w:color w:val="333333"/>
          <w:sz w:val="24"/>
          <w:szCs w:val="24"/>
          <w:lang w:eastAsia="it-IT"/>
        </w:rPr>
        <w:t>vasculitica</w:t>
      </w:r>
      <w:proofErr w:type="spellEnd"/>
      <w:r w:rsidRPr="00F21091">
        <w:rPr>
          <w:rFonts w:eastAsia="Times New Roman" w:cs="Arial"/>
          <w:color w:val="333333"/>
          <w:sz w:val="24"/>
          <w:szCs w:val="24"/>
          <w:lang w:eastAsia="it-IT"/>
        </w:rPr>
        <w:t>) per trattamenti prolungati (superiori ai 60 giorni)</w:t>
      </w:r>
    </w:p>
    <w:p w:rsidR="00F21091" w:rsidRPr="00F21091" w:rsidRDefault="00F21091" w:rsidP="00F21091">
      <w:pPr>
        <w:shd w:val="clear" w:color="auto" w:fill="FFFFFF"/>
        <w:spacing w:after="0" w:line="270" w:lineRule="atLeast"/>
        <w:ind w:left="420"/>
        <w:rPr>
          <w:rFonts w:eastAsia="Times New Roman" w:cs="Arial"/>
          <w:color w:val="333333"/>
          <w:sz w:val="24"/>
          <w:szCs w:val="24"/>
          <w:lang w:eastAsia="it-IT"/>
        </w:rPr>
      </w:pPr>
      <w:bookmarkStart w:id="0" w:name="_GoBack"/>
      <w:bookmarkEnd w:id="0"/>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b/>
          <w:bCs/>
          <w:color w:val="333333"/>
          <w:sz w:val="24"/>
          <w:szCs w:val="24"/>
          <w:lang w:eastAsia="it-IT"/>
        </w:rPr>
        <w:t>Background</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Le malattie allergiche costituiscono un serio problema sanitario sia per il costante e continuo incremento epidemiologico in Italia (i dati ISTAT si attestano attualmente sul 20% dell’intera popolazione), sia per i risvolti farmaco-economici: i costi per il trattamento e le assenze lavorative e scolastiche. Le forme perenni alterano significativamente la qualità di vita, addirittura tanto quanto l’asma lieve o moderata.</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 xml:space="preserve">La rinite e la </w:t>
      </w:r>
      <w:proofErr w:type="spellStart"/>
      <w:r w:rsidRPr="00F21091">
        <w:rPr>
          <w:rFonts w:eastAsia="Times New Roman" w:cs="Arial"/>
          <w:color w:val="333333"/>
          <w:sz w:val="24"/>
          <w:szCs w:val="24"/>
          <w:lang w:eastAsia="it-IT"/>
        </w:rPr>
        <w:t>rinocongiuntivite</w:t>
      </w:r>
      <w:proofErr w:type="spellEnd"/>
      <w:r w:rsidRPr="00F21091">
        <w:rPr>
          <w:rFonts w:eastAsia="Times New Roman" w:cs="Arial"/>
          <w:color w:val="333333"/>
          <w:sz w:val="24"/>
          <w:szCs w:val="24"/>
          <w:lang w:eastAsia="it-IT"/>
        </w:rPr>
        <w:t xml:space="preserve"> allergica rappresentano il più importante fattore di rischio per lo sviluppo di asma bronchiale e spesso le due patologie sono associate. Un non adeguato trattamento delle vie aeree superiori comporta un insuccesso terapeutico nel paziente asmatico. Per questi motivi la rinite allergica deve essere considerata una patologia importante sia per le sue caratteristiche di cronicità, sia per il fatto di essere un fattore aggravante l’asma. A tale proposito deve essere sottolineato lo stretto legame esistente tra la rinite allergica e la patologia asmatica: questo nesso è talmente cruciale che l’Organizzazione Mondiale della Sanità ha stilato un documento che valuta appunto l’impatto della rinite allergica sull’asma (ARIA </w:t>
      </w:r>
      <w:proofErr w:type="spellStart"/>
      <w:r w:rsidRPr="00F21091">
        <w:rPr>
          <w:rFonts w:eastAsia="Times New Roman" w:cs="Arial"/>
          <w:color w:val="333333"/>
          <w:sz w:val="24"/>
          <w:szCs w:val="24"/>
          <w:lang w:eastAsia="it-IT"/>
        </w:rPr>
        <w:t>Document</w:t>
      </w:r>
      <w:proofErr w:type="spellEnd"/>
      <w:r w:rsidRPr="00F21091">
        <w:rPr>
          <w:rFonts w:eastAsia="Times New Roman" w:cs="Arial"/>
          <w:color w:val="333333"/>
          <w:sz w:val="24"/>
          <w:szCs w:val="24"/>
          <w:lang w:eastAsia="it-IT"/>
        </w:rPr>
        <w:t>,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its</w:t>
      </w:r>
      <w:proofErr w:type="spellEnd"/>
      <w:r w:rsidRPr="00F21091">
        <w:rPr>
          <w:rFonts w:eastAsia="Times New Roman" w:cs="Arial"/>
          <w:color w:val="333333"/>
          <w:sz w:val="24"/>
          <w:szCs w:val="24"/>
          <w:lang w:eastAsia="it-IT"/>
        </w:rPr>
        <w:t xml:space="preserve"> Impact on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Da tale documento emerge il concetto che la rinite allergica è caratterizzata da un processo infiammatorio strettamente dipendente dall’esposizione all’allergene causale, anche in assenza di sintomi. Si evince inoltre che un trattamento ottimale della rinite allergica può prevenire l’insorgenza di asma o migliorare l’asma coesistente. Il documento ARIA ha anche rivisitato la classificazione e i protocolli terapeutici della rinite allergica. La nuova classificazione è basata sulla durata dei sintomi e prevede due forme: intermittente e persistente. La seconda è caratterizzata dalla presenza di sintomi rinitici per più di quattro giorni alla settimana e per più di quattro settimane consecutive. A seconda dell’impatto sulle attività del soggetto, del senso di fastidio e delle ripercussioni sul sonno, la </w:t>
      </w:r>
      <w:proofErr w:type="spellStart"/>
      <w:r w:rsidRPr="00F21091">
        <w:rPr>
          <w:rFonts w:eastAsia="Times New Roman" w:cs="Arial"/>
          <w:color w:val="333333"/>
          <w:sz w:val="24"/>
          <w:szCs w:val="24"/>
          <w:lang w:eastAsia="it-IT"/>
        </w:rPr>
        <w:t>rinocongiuntivite</w:t>
      </w:r>
      <w:proofErr w:type="spellEnd"/>
      <w:r w:rsidRPr="00F21091">
        <w:rPr>
          <w:rFonts w:eastAsia="Times New Roman" w:cs="Arial"/>
          <w:color w:val="333333"/>
          <w:sz w:val="24"/>
          <w:szCs w:val="24"/>
          <w:lang w:eastAsia="it-IT"/>
        </w:rPr>
        <w:t xml:space="preserve"> allergica è riclassificata in base all’intensità dei sintomi. Il trattamento pertanto deve essere differenziato a seconda della forma e della gravità. Tale trattamento deve essere indirizzato verso obiettivi prioritari: l’antagonismo degli effetti indotti dai mediatori sugli organi bersaglio e la riduzione dell’accumulo delle cellule infiammatorie attivate. In questa ottica, l’istamina costituisce il più importante mediatore patogenetico.</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b/>
          <w:bCs/>
          <w:color w:val="333333"/>
          <w:sz w:val="24"/>
          <w:szCs w:val="24"/>
          <w:lang w:eastAsia="it-IT"/>
        </w:rPr>
        <w:t>Evidenze disponibili</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Gli antistaminici sono farmaci che esplicano il loro ruolo con differenti meccanismi tra i quali il principale è il blocco del recettore H1 per l’istamina. I farmaci di seconda generazione possiedono proprietà farmacologiche aggiunte che differiscono tra le diverse molecole. Gli antistaminici sono in grado di bloccare il rilascio di mediatori da basofili e mastociti. Possono avere anche un effetto antinfiammatorio.</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lastRenderedPageBreak/>
        <w:t xml:space="preserve">Gli antistaminici di seconda generazione si sono dimostrati più efficaci e accompagnati da minori effetti collaterali di sedazione rispetto a quelli di prima generazione, nonché da migliore </w:t>
      </w:r>
      <w:proofErr w:type="spellStart"/>
      <w:r w:rsidRPr="00F21091">
        <w:rPr>
          <w:rFonts w:eastAsia="Times New Roman" w:cs="Arial"/>
          <w:color w:val="333333"/>
          <w:sz w:val="24"/>
          <w:szCs w:val="24"/>
          <w:lang w:eastAsia="it-IT"/>
        </w:rPr>
        <w:t>compliance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monosomministrazione</w:t>
      </w:r>
      <w:proofErr w:type="spellEnd"/>
      <w:r w:rsidRPr="00F21091">
        <w:rPr>
          <w:rFonts w:eastAsia="Times New Roman" w:cs="Arial"/>
          <w:color w:val="333333"/>
          <w:sz w:val="24"/>
          <w:szCs w:val="24"/>
          <w:lang w:eastAsia="it-IT"/>
        </w:rPr>
        <w:t>).</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Nell’orticaria acuta e cronica sono efficaci sintomatici. Sono in grado di ridurre il numero, la dimensione e la durata delle lesioni cutanee negli episodi di orticaria.</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 xml:space="preserve">Nell’orticaria cronica si ottengono risultati migliori nella somministrazione continua rispetto a quella intermittente al bisogno. Nei casi di orticaria </w:t>
      </w:r>
      <w:proofErr w:type="spellStart"/>
      <w:r w:rsidRPr="00F21091">
        <w:rPr>
          <w:rFonts w:eastAsia="Times New Roman" w:cs="Arial"/>
          <w:color w:val="333333"/>
          <w:sz w:val="24"/>
          <w:szCs w:val="24"/>
          <w:lang w:eastAsia="it-IT"/>
        </w:rPr>
        <w:t>vasculitica</w:t>
      </w:r>
      <w:proofErr w:type="spellEnd"/>
      <w:r w:rsidRPr="00F21091">
        <w:rPr>
          <w:rFonts w:eastAsia="Times New Roman" w:cs="Arial"/>
          <w:color w:val="333333"/>
          <w:sz w:val="24"/>
          <w:szCs w:val="24"/>
          <w:lang w:eastAsia="it-IT"/>
        </w:rPr>
        <w:t xml:space="preserve"> la risposta agli antistaminici non è ottimale. Nella dermatite atopica gli antistaminici non hanno effetto sul decorso della malattia.</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b/>
          <w:bCs/>
          <w:color w:val="333333"/>
          <w:sz w:val="24"/>
          <w:szCs w:val="24"/>
          <w:lang w:eastAsia="it-IT"/>
        </w:rPr>
        <w:t>Particolari avvertenze</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color w:val="333333"/>
          <w:sz w:val="24"/>
          <w:szCs w:val="24"/>
          <w:lang w:eastAsia="it-IT"/>
        </w:rPr>
        <w:t xml:space="preserve">Le attuali evidenze non supportano l’uso di antistaminici nella terapia dell’asma (Gina 2001). Gli antistaminici non sono indicati nel raffreddore comune né in </w:t>
      </w:r>
      <w:proofErr w:type="spellStart"/>
      <w:r w:rsidRPr="00F21091">
        <w:rPr>
          <w:rFonts w:eastAsia="Times New Roman" w:cs="Arial"/>
          <w:color w:val="333333"/>
          <w:sz w:val="24"/>
          <w:szCs w:val="24"/>
          <w:lang w:eastAsia="it-IT"/>
        </w:rPr>
        <w:t>monoterapia</w:t>
      </w:r>
      <w:proofErr w:type="spellEnd"/>
      <w:r w:rsidRPr="00F21091">
        <w:rPr>
          <w:rFonts w:eastAsia="Times New Roman" w:cs="Arial"/>
          <w:color w:val="333333"/>
          <w:sz w:val="24"/>
          <w:szCs w:val="24"/>
          <w:lang w:eastAsia="it-IT"/>
        </w:rPr>
        <w:t xml:space="preserve"> né associati a decongestionanti.</w:t>
      </w:r>
      <w:r w:rsidRPr="00F21091">
        <w:rPr>
          <w:rFonts w:eastAsia="Times New Roman" w:cs="Arial"/>
          <w:b/>
          <w:bCs/>
          <w:color w:val="333333"/>
          <w:sz w:val="24"/>
          <w:szCs w:val="24"/>
          <w:lang w:eastAsia="it-IT"/>
        </w:rPr>
        <w:t> </w:t>
      </w:r>
    </w:p>
    <w:p w:rsidR="00F21091" w:rsidRPr="00F21091" w:rsidRDefault="00F21091" w:rsidP="00F21091">
      <w:pPr>
        <w:shd w:val="clear" w:color="auto" w:fill="FFFFFF"/>
        <w:spacing w:after="360" w:line="270" w:lineRule="atLeast"/>
        <w:rPr>
          <w:rFonts w:eastAsia="Times New Roman" w:cs="Arial"/>
          <w:color w:val="333333"/>
          <w:sz w:val="24"/>
          <w:szCs w:val="24"/>
          <w:lang w:eastAsia="it-IT"/>
        </w:rPr>
      </w:pPr>
      <w:r w:rsidRPr="00F21091">
        <w:rPr>
          <w:rFonts w:eastAsia="Times New Roman" w:cs="Arial"/>
          <w:b/>
          <w:bCs/>
          <w:color w:val="333333"/>
          <w:sz w:val="24"/>
          <w:szCs w:val="24"/>
          <w:lang w:eastAsia="it-IT"/>
        </w:rPr>
        <w:t>Bibliografia</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Abdelaziz M, et al. </w:t>
      </w:r>
      <w:proofErr w:type="spellStart"/>
      <w:r w:rsidRPr="00F21091">
        <w:rPr>
          <w:rFonts w:eastAsia="Times New Roman" w:cs="Arial"/>
          <w:color w:val="333333"/>
          <w:sz w:val="24"/>
          <w:szCs w:val="24"/>
          <w:lang w:eastAsia="it-IT"/>
        </w:rPr>
        <w:t>Effect</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fexofenadine</w:t>
      </w:r>
      <w:proofErr w:type="spellEnd"/>
      <w:r w:rsidRPr="00F21091">
        <w:rPr>
          <w:rFonts w:eastAsia="Times New Roman" w:cs="Arial"/>
          <w:color w:val="333333"/>
          <w:sz w:val="24"/>
          <w:szCs w:val="24"/>
          <w:lang w:eastAsia="it-IT"/>
        </w:rPr>
        <w:t xml:space="preserve"> on </w:t>
      </w:r>
      <w:proofErr w:type="spellStart"/>
      <w:r w:rsidRPr="00F21091">
        <w:rPr>
          <w:rFonts w:eastAsia="Times New Roman" w:cs="Arial"/>
          <w:color w:val="333333"/>
          <w:sz w:val="24"/>
          <w:szCs w:val="24"/>
          <w:lang w:eastAsia="it-IT"/>
        </w:rPr>
        <w:t>eosinophil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induced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changes</w:t>
      </w:r>
      <w:proofErr w:type="spellEnd"/>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epithelial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permeability</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cytochine</w:t>
      </w:r>
      <w:proofErr w:type="spellEnd"/>
      <w:r w:rsidRPr="00F21091">
        <w:rPr>
          <w:rFonts w:eastAsia="Times New Roman" w:cs="Arial"/>
          <w:color w:val="333333"/>
          <w:sz w:val="24"/>
          <w:szCs w:val="24"/>
          <w:lang w:eastAsia="it-IT"/>
        </w:rPr>
        <w:t xml:space="preserve"> release from </w:t>
      </w:r>
      <w:proofErr w:type="spellStart"/>
      <w:r w:rsidRPr="00F21091">
        <w:rPr>
          <w:rFonts w:eastAsia="Times New Roman" w:cs="Arial"/>
          <w:color w:val="333333"/>
          <w:sz w:val="24"/>
          <w:szCs w:val="24"/>
          <w:lang w:eastAsia="it-IT"/>
        </w:rPr>
        <w:t>nasal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ephitelial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cells</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patients</w:t>
      </w:r>
      <w:proofErr w:type="spellEnd"/>
      <w:r w:rsidRPr="00F21091">
        <w:rPr>
          <w:rFonts w:eastAsia="Times New Roman" w:cs="Arial"/>
          <w:color w:val="333333"/>
          <w:sz w:val="24"/>
          <w:szCs w:val="24"/>
          <w:lang w:eastAsia="it-IT"/>
        </w:rPr>
        <w:t xml:space="preserve"> with </w:t>
      </w:r>
      <w:proofErr w:type="spellStart"/>
      <w:r w:rsidRPr="00F21091">
        <w:rPr>
          <w:rFonts w:eastAsia="Times New Roman" w:cs="Arial"/>
          <w:color w:val="333333"/>
          <w:sz w:val="24"/>
          <w:szCs w:val="24"/>
          <w:lang w:eastAsia="it-IT"/>
        </w:rPr>
        <w:t>seasonal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1998; 101: 410-20.</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Berger WE. </w:t>
      </w:r>
      <w:proofErr w:type="spellStart"/>
      <w:r w:rsidRPr="00F21091">
        <w:rPr>
          <w:rFonts w:eastAsia="Times New Roman" w:cs="Arial"/>
          <w:color w:val="333333"/>
          <w:sz w:val="24"/>
          <w:szCs w:val="24"/>
          <w:lang w:eastAsia="it-IT"/>
        </w:rPr>
        <w:t>Overview</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Ann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2003; 90: 7-12.</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Black AK, et al.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in urticaria and angioedema.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2002; 17: 249-86.</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In: Church M, </w:t>
      </w:r>
      <w:proofErr w:type="spellStart"/>
      <w:r w:rsidRPr="00F21091">
        <w:rPr>
          <w:rFonts w:eastAsia="Times New Roman" w:cs="Arial"/>
          <w:color w:val="333333"/>
          <w:sz w:val="24"/>
          <w:szCs w:val="24"/>
          <w:lang w:eastAsia="it-IT"/>
        </w:rPr>
        <w:t>Rihouz</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eds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Therapeutic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index</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Lewiston NY: </w:t>
      </w:r>
      <w:proofErr w:type="spellStart"/>
      <w:r w:rsidRPr="00F21091">
        <w:rPr>
          <w:rFonts w:eastAsia="Times New Roman" w:cs="Arial"/>
          <w:color w:val="333333"/>
          <w:sz w:val="24"/>
          <w:szCs w:val="24"/>
          <w:lang w:eastAsia="it-IT"/>
        </w:rPr>
        <w:t>Hogrefe</w:t>
      </w:r>
      <w:proofErr w:type="spellEnd"/>
      <w:r w:rsidRPr="00F21091">
        <w:rPr>
          <w:rFonts w:eastAsia="Times New Roman" w:cs="Arial"/>
          <w:color w:val="333333"/>
          <w:sz w:val="24"/>
          <w:szCs w:val="24"/>
          <w:lang w:eastAsia="it-IT"/>
        </w:rPr>
        <w:t xml:space="preserve"> et </w:t>
      </w:r>
      <w:proofErr w:type="spellStart"/>
      <w:r w:rsidRPr="00F21091">
        <w:rPr>
          <w:rFonts w:eastAsia="Times New Roman" w:cs="Arial"/>
          <w:color w:val="333333"/>
          <w:sz w:val="24"/>
          <w:szCs w:val="24"/>
          <w:lang w:eastAsia="it-IT"/>
        </w:rPr>
        <w:t>Huber</w:t>
      </w:r>
      <w:proofErr w:type="spellEnd"/>
      <w:r w:rsidRPr="00F21091">
        <w:rPr>
          <w:rFonts w:eastAsia="Times New Roman" w:cs="Arial"/>
          <w:color w:val="333333"/>
          <w:sz w:val="24"/>
          <w:szCs w:val="24"/>
          <w:lang w:eastAsia="it-IT"/>
        </w:rPr>
        <w:t>; 1992; 57-95.</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Bousquet</w:t>
      </w:r>
      <w:proofErr w:type="spellEnd"/>
      <w:r w:rsidRPr="00F21091">
        <w:rPr>
          <w:rFonts w:eastAsia="Times New Roman" w:cs="Arial"/>
          <w:color w:val="333333"/>
          <w:sz w:val="24"/>
          <w:szCs w:val="24"/>
          <w:lang w:eastAsia="it-IT"/>
        </w:rPr>
        <w:t xml:space="preserve"> J, et al.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its</w:t>
      </w:r>
      <w:proofErr w:type="spellEnd"/>
      <w:r w:rsidRPr="00F21091">
        <w:rPr>
          <w:rFonts w:eastAsia="Times New Roman" w:cs="Arial"/>
          <w:color w:val="333333"/>
          <w:sz w:val="24"/>
          <w:szCs w:val="24"/>
          <w:lang w:eastAsia="it-IT"/>
        </w:rPr>
        <w:t xml:space="preserve"> impact on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2001; 108: 147-334.</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Bousquet</w:t>
      </w:r>
      <w:proofErr w:type="spellEnd"/>
      <w:r w:rsidRPr="00F21091">
        <w:rPr>
          <w:rFonts w:eastAsia="Times New Roman" w:cs="Arial"/>
          <w:color w:val="333333"/>
          <w:sz w:val="24"/>
          <w:szCs w:val="24"/>
          <w:lang w:eastAsia="it-IT"/>
        </w:rPr>
        <w:t xml:space="preserve"> J, et al. </w:t>
      </w:r>
      <w:proofErr w:type="spellStart"/>
      <w:r w:rsidRPr="00F21091">
        <w:rPr>
          <w:rFonts w:eastAsia="Times New Roman" w:cs="Arial"/>
          <w:color w:val="333333"/>
          <w:sz w:val="24"/>
          <w:szCs w:val="24"/>
          <w:lang w:eastAsia="it-IT"/>
        </w:rPr>
        <w:t>Requirements</w:t>
      </w:r>
      <w:proofErr w:type="spellEnd"/>
      <w:r w:rsidRPr="00F21091">
        <w:rPr>
          <w:rFonts w:eastAsia="Times New Roman" w:cs="Arial"/>
          <w:color w:val="333333"/>
          <w:sz w:val="24"/>
          <w:szCs w:val="24"/>
          <w:lang w:eastAsia="it-IT"/>
        </w:rPr>
        <w:t xml:space="preserve"> for </w:t>
      </w:r>
      <w:proofErr w:type="spellStart"/>
      <w:r w:rsidRPr="00F21091">
        <w:rPr>
          <w:rFonts w:eastAsia="Times New Roman" w:cs="Arial"/>
          <w:color w:val="333333"/>
          <w:sz w:val="24"/>
          <w:szCs w:val="24"/>
          <w:lang w:eastAsia="it-IT"/>
        </w:rPr>
        <w:t>medications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commonly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used</w:t>
      </w:r>
      <w:proofErr w:type="spellEnd"/>
      <w:r w:rsidRPr="00F21091">
        <w:rPr>
          <w:rFonts w:eastAsia="Times New Roman" w:cs="Arial"/>
          <w:color w:val="333333"/>
          <w:sz w:val="24"/>
          <w:szCs w:val="24"/>
          <w:lang w:eastAsia="it-IT"/>
        </w:rPr>
        <w:t xml:space="preserve"> in the treatment of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2003; 58: 192-7.</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Bousquet</w:t>
      </w:r>
      <w:proofErr w:type="spellEnd"/>
      <w:r w:rsidRPr="00F21091">
        <w:rPr>
          <w:rFonts w:eastAsia="Times New Roman" w:cs="Arial"/>
          <w:color w:val="333333"/>
          <w:sz w:val="24"/>
          <w:szCs w:val="24"/>
          <w:lang w:eastAsia="it-IT"/>
        </w:rPr>
        <w:t xml:space="preserve"> J, et al. Links </w:t>
      </w:r>
      <w:proofErr w:type="spellStart"/>
      <w:r w:rsidRPr="00F21091">
        <w:rPr>
          <w:rFonts w:eastAsia="Times New Roman" w:cs="Arial"/>
          <w:color w:val="333333"/>
          <w:sz w:val="24"/>
          <w:szCs w:val="24"/>
          <w:lang w:eastAsia="it-IT"/>
        </w:rPr>
        <w:t>between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2003; 58: 691-706.</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Braunstahl</w:t>
      </w:r>
      <w:proofErr w:type="spellEnd"/>
      <w:r w:rsidRPr="00F21091">
        <w:rPr>
          <w:rFonts w:eastAsia="Times New Roman" w:cs="Arial"/>
          <w:color w:val="333333"/>
          <w:sz w:val="24"/>
          <w:szCs w:val="24"/>
          <w:lang w:eastAsia="it-IT"/>
        </w:rPr>
        <w:t xml:space="preserve"> GJ, et al. </w:t>
      </w:r>
      <w:proofErr w:type="spellStart"/>
      <w:r w:rsidRPr="00F21091">
        <w:rPr>
          <w:rFonts w:eastAsia="Times New Roman" w:cs="Arial"/>
          <w:color w:val="333333"/>
          <w:sz w:val="24"/>
          <w:szCs w:val="24"/>
          <w:lang w:eastAsia="it-IT"/>
        </w:rPr>
        <w:t>Nasal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involvement</w:t>
      </w:r>
      <w:proofErr w:type="spellEnd"/>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2003; 58: 1235-43.</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Breneman</w:t>
      </w:r>
      <w:proofErr w:type="spellEnd"/>
      <w:r w:rsidRPr="00F21091">
        <w:rPr>
          <w:rFonts w:eastAsia="Times New Roman" w:cs="Arial"/>
          <w:color w:val="333333"/>
          <w:sz w:val="24"/>
          <w:szCs w:val="24"/>
          <w:lang w:eastAsia="it-IT"/>
        </w:rPr>
        <w:t xml:space="preserve"> DL. </w:t>
      </w:r>
      <w:proofErr w:type="spellStart"/>
      <w:r w:rsidRPr="00F21091">
        <w:rPr>
          <w:rFonts w:eastAsia="Times New Roman" w:cs="Arial"/>
          <w:color w:val="333333"/>
          <w:sz w:val="24"/>
          <w:szCs w:val="24"/>
          <w:lang w:eastAsia="it-IT"/>
        </w:rPr>
        <w:t>Cetirizine</w:t>
      </w:r>
      <w:proofErr w:type="spellEnd"/>
      <w:r w:rsidRPr="00F21091">
        <w:rPr>
          <w:rFonts w:eastAsia="Times New Roman" w:cs="Arial"/>
          <w:color w:val="333333"/>
          <w:sz w:val="24"/>
          <w:szCs w:val="24"/>
          <w:lang w:eastAsia="it-IT"/>
        </w:rPr>
        <w:t xml:space="preserve"> versus </w:t>
      </w:r>
      <w:proofErr w:type="spellStart"/>
      <w:r w:rsidRPr="00F21091">
        <w:rPr>
          <w:rFonts w:eastAsia="Times New Roman" w:cs="Arial"/>
          <w:color w:val="333333"/>
          <w:sz w:val="24"/>
          <w:szCs w:val="24"/>
          <w:lang w:eastAsia="it-IT"/>
        </w:rPr>
        <w:t>hydroxyzine</w:t>
      </w:r>
      <w:proofErr w:type="spellEnd"/>
      <w:r w:rsidRPr="00F21091">
        <w:rPr>
          <w:rFonts w:eastAsia="Times New Roman" w:cs="Arial"/>
          <w:color w:val="333333"/>
          <w:sz w:val="24"/>
          <w:szCs w:val="24"/>
          <w:lang w:eastAsia="it-IT"/>
        </w:rPr>
        <w:t xml:space="preserve"> and placebo in </w:t>
      </w:r>
      <w:proofErr w:type="spellStart"/>
      <w:r w:rsidRPr="00F21091">
        <w:rPr>
          <w:rFonts w:eastAsia="Times New Roman" w:cs="Arial"/>
          <w:color w:val="333333"/>
          <w:sz w:val="24"/>
          <w:szCs w:val="24"/>
          <w:lang w:eastAsia="it-IT"/>
        </w:rPr>
        <w:t>chronic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idiopathic</w:t>
      </w:r>
      <w:proofErr w:type="spellEnd"/>
      <w:r w:rsidRPr="00F21091">
        <w:rPr>
          <w:rFonts w:eastAsia="Times New Roman" w:cs="Arial"/>
          <w:color w:val="333333"/>
          <w:sz w:val="24"/>
          <w:szCs w:val="24"/>
          <w:lang w:eastAsia="it-IT"/>
        </w:rPr>
        <w:t xml:space="preserve"> urticaria. </w:t>
      </w:r>
      <w:proofErr w:type="spellStart"/>
      <w:r w:rsidRPr="00F21091">
        <w:rPr>
          <w:rFonts w:eastAsia="Times New Roman" w:cs="Arial"/>
          <w:color w:val="333333"/>
          <w:sz w:val="24"/>
          <w:szCs w:val="24"/>
          <w:lang w:eastAsia="it-IT"/>
        </w:rPr>
        <w:t>Ann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Pharmacother</w:t>
      </w:r>
      <w:proofErr w:type="spellEnd"/>
      <w:r w:rsidRPr="00F21091">
        <w:rPr>
          <w:rFonts w:eastAsia="Times New Roman" w:cs="Arial"/>
          <w:color w:val="333333"/>
          <w:sz w:val="24"/>
          <w:szCs w:val="24"/>
          <w:lang w:eastAsia="it-IT"/>
        </w:rPr>
        <w:t xml:space="preserve"> 1996; 30: 1075-9.</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Campbell A, et al. </w:t>
      </w:r>
      <w:proofErr w:type="spellStart"/>
      <w:r w:rsidRPr="00F21091">
        <w:rPr>
          <w:rFonts w:eastAsia="Times New Roman" w:cs="Arial"/>
          <w:color w:val="333333"/>
          <w:sz w:val="24"/>
          <w:szCs w:val="24"/>
          <w:lang w:eastAsia="it-IT"/>
        </w:rPr>
        <w:t>Overview</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mechanisms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Ebastine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has</w:t>
      </w:r>
      <w:proofErr w:type="spellEnd"/>
      <w:r w:rsidRPr="00F21091">
        <w:rPr>
          <w:rFonts w:eastAsia="Times New Roman" w:cs="Arial"/>
          <w:color w:val="333333"/>
          <w:sz w:val="24"/>
          <w:szCs w:val="24"/>
          <w:lang w:eastAsia="it-IT"/>
        </w:rPr>
        <w:t xml:space="preserve"> more </w:t>
      </w:r>
      <w:proofErr w:type="spellStart"/>
      <w:r w:rsidRPr="00F21091">
        <w:rPr>
          <w:rFonts w:eastAsia="Times New Roman" w:cs="Arial"/>
          <w:color w:val="333333"/>
          <w:sz w:val="24"/>
          <w:szCs w:val="24"/>
          <w:lang w:eastAsia="it-IT"/>
        </w:rPr>
        <w:t>than</w:t>
      </w:r>
      <w:proofErr w:type="spellEnd"/>
      <w:r w:rsidRPr="00F21091">
        <w:rPr>
          <w:rFonts w:eastAsia="Times New Roman" w:cs="Arial"/>
          <w:color w:val="333333"/>
          <w:sz w:val="24"/>
          <w:szCs w:val="24"/>
          <w:lang w:eastAsia="it-IT"/>
        </w:rPr>
        <w:t xml:space="preserve"> an </w:t>
      </w:r>
      <w:proofErr w:type="spellStart"/>
      <w:r w:rsidRPr="00F21091">
        <w:rPr>
          <w:rFonts w:eastAsia="Times New Roman" w:cs="Arial"/>
          <w:color w:val="333333"/>
          <w:sz w:val="24"/>
          <w:szCs w:val="24"/>
          <w:lang w:eastAsia="it-IT"/>
        </w:rPr>
        <w:t>antihistamine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effect</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Drugs</w:t>
      </w:r>
      <w:proofErr w:type="spellEnd"/>
      <w:r w:rsidRPr="00F21091">
        <w:rPr>
          <w:rFonts w:eastAsia="Times New Roman" w:cs="Arial"/>
          <w:color w:val="333333"/>
          <w:sz w:val="24"/>
          <w:szCs w:val="24"/>
          <w:lang w:eastAsia="it-IT"/>
        </w:rPr>
        <w:t xml:space="preserve"> 1996; 1: 15-9.</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Campbell AM, et al. </w:t>
      </w:r>
      <w:proofErr w:type="spellStart"/>
      <w:r w:rsidRPr="00F21091">
        <w:rPr>
          <w:rFonts w:eastAsia="Times New Roman" w:cs="Arial"/>
          <w:color w:val="333333"/>
          <w:sz w:val="24"/>
          <w:szCs w:val="24"/>
          <w:lang w:eastAsia="it-IT"/>
        </w:rPr>
        <w:t>Modulation</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eicosanoid</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histamine</w:t>
      </w:r>
      <w:proofErr w:type="spellEnd"/>
      <w:r w:rsidRPr="00F21091">
        <w:rPr>
          <w:rFonts w:eastAsia="Times New Roman" w:cs="Arial"/>
          <w:color w:val="333333"/>
          <w:sz w:val="24"/>
          <w:szCs w:val="24"/>
          <w:lang w:eastAsia="it-IT"/>
        </w:rPr>
        <w:t xml:space="preserve"> release from human </w:t>
      </w:r>
      <w:proofErr w:type="spellStart"/>
      <w:r w:rsidRPr="00F21091">
        <w:rPr>
          <w:rFonts w:eastAsia="Times New Roman" w:cs="Arial"/>
          <w:color w:val="333333"/>
          <w:sz w:val="24"/>
          <w:szCs w:val="24"/>
          <w:lang w:eastAsia="it-IT"/>
        </w:rPr>
        <w:t>dispersed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lung</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cells</w:t>
      </w:r>
      <w:proofErr w:type="spellEnd"/>
      <w:r w:rsidRPr="00F21091">
        <w:rPr>
          <w:rFonts w:eastAsia="Times New Roman" w:cs="Arial"/>
          <w:color w:val="333333"/>
          <w:sz w:val="24"/>
          <w:szCs w:val="24"/>
          <w:lang w:eastAsia="it-IT"/>
        </w:rPr>
        <w:t xml:space="preserve"> by </w:t>
      </w:r>
      <w:proofErr w:type="spellStart"/>
      <w:r w:rsidRPr="00F21091">
        <w:rPr>
          <w:rFonts w:eastAsia="Times New Roman" w:cs="Arial"/>
          <w:color w:val="333333"/>
          <w:sz w:val="24"/>
          <w:szCs w:val="24"/>
          <w:lang w:eastAsia="it-IT"/>
        </w:rPr>
        <w:t>terfenadine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1993; 48: 125-9.</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Ciprandi G, et al. </w:t>
      </w:r>
      <w:proofErr w:type="spellStart"/>
      <w:r w:rsidRPr="00F21091">
        <w:rPr>
          <w:rFonts w:eastAsia="Times New Roman" w:cs="Arial"/>
          <w:color w:val="333333"/>
          <w:sz w:val="24"/>
          <w:szCs w:val="24"/>
          <w:lang w:eastAsia="it-IT"/>
        </w:rPr>
        <w:t>Minimal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persistent</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inflammation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present</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at</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mucosal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level</w:t>
      </w:r>
      <w:proofErr w:type="spellEnd"/>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asymptomatic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patients</w:t>
      </w:r>
      <w:proofErr w:type="spellEnd"/>
      <w:r w:rsidRPr="00F21091">
        <w:rPr>
          <w:rFonts w:eastAsia="Times New Roman" w:cs="Arial"/>
          <w:color w:val="333333"/>
          <w:sz w:val="24"/>
          <w:szCs w:val="24"/>
          <w:lang w:eastAsia="it-IT"/>
        </w:rPr>
        <w:t xml:space="preserve"> with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due to </w:t>
      </w:r>
      <w:proofErr w:type="spellStart"/>
      <w:r w:rsidRPr="00F21091">
        <w:rPr>
          <w:rFonts w:eastAsia="Times New Roman" w:cs="Arial"/>
          <w:color w:val="333333"/>
          <w:sz w:val="24"/>
          <w:szCs w:val="24"/>
          <w:lang w:eastAsia="it-IT"/>
        </w:rPr>
        <w:t>mites</w:t>
      </w:r>
      <w:proofErr w:type="spellEnd"/>
      <w:r w:rsidRPr="00F21091">
        <w:rPr>
          <w:rFonts w:eastAsia="Times New Roman" w:cs="Arial"/>
          <w:color w:val="333333"/>
          <w:sz w:val="24"/>
          <w:szCs w:val="24"/>
          <w:lang w:eastAsia="it-IT"/>
        </w:rPr>
        <w:t>. </w:t>
      </w:r>
      <w:r w:rsidRPr="00F21091">
        <w:rPr>
          <w:rFonts w:eastAsia="Times New Roman" w:cs="Arial"/>
          <w:color w:val="333333"/>
          <w:sz w:val="24"/>
          <w:szCs w:val="24"/>
          <w:lang w:eastAsia="it-IT"/>
        </w:rPr>
        <w:br/>
        <w:t xml:space="preserve">J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1995; 96: 971-9.</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Ciprandi G, et al. </w:t>
      </w:r>
      <w:proofErr w:type="spellStart"/>
      <w:r w:rsidRPr="00F21091">
        <w:rPr>
          <w:rFonts w:eastAsia="Times New Roman" w:cs="Arial"/>
          <w:color w:val="333333"/>
          <w:sz w:val="24"/>
          <w:szCs w:val="24"/>
          <w:lang w:eastAsia="it-IT"/>
        </w:rPr>
        <w:t>Effects</w:t>
      </w:r>
      <w:proofErr w:type="spellEnd"/>
      <w:r w:rsidRPr="00F21091">
        <w:rPr>
          <w:rFonts w:eastAsia="Times New Roman" w:cs="Arial"/>
          <w:color w:val="333333"/>
          <w:sz w:val="24"/>
          <w:szCs w:val="24"/>
          <w:lang w:eastAsia="it-IT"/>
        </w:rPr>
        <w:t xml:space="preserve"> of H1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on </w:t>
      </w:r>
      <w:proofErr w:type="spellStart"/>
      <w:r w:rsidRPr="00F21091">
        <w:rPr>
          <w:rFonts w:eastAsia="Times New Roman" w:cs="Arial"/>
          <w:color w:val="333333"/>
          <w:sz w:val="24"/>
          <w:szCs w:val="24"/>
          <w:lang w:eastAsia="it-IT"/>
        </w:rPr>
        <w:t>adhesion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molecules</w:t>
      </w:r>
      <w:proofErr w:type="spellEnd"/>
      <w:r w:rsidRPr="00F21091">
        <w:rPr>
          <w:rFonts w:eastAsia="Times New Roman" w:cs="Arial"/>
          <w:color w:val="333333"/>
          <w:sz w:val="24"/>
          <w:szCs w:val="24"/>
          <w:lang w:eastAsia="it-IT"/>
        </w:rPr>
        <w:t xml:space="preserve">: a </w:t>
      </w:r>
      <w:proofErr w:type="spellStart"/>
      <w:r w:rsidRPr="00F21091">
        <w:rPr>
          <w:rFonts w:eastAsia="Times New Roman" w:cs="Arial"/>
          <w:color w:val="333333"/>
          <w:sz w:val="24"/>
          <w:szCs w:val="24"/>
          <w:lang w:eastAsia="it-IT"/>
        </w:rPr>
        <w:t>possible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rationale</w:t>
      </w:r>
      <w:proofErr w:type="spellEnd"/>
      <w:r w:rsidRPr="00F21091">
        <w:rPr>
          <w:rFonts w:eastAsia="Times New Roman" w:cs="Arial"/>
          <w:color w:val="333333"/>
          <w:sz w:val="24"/>
          <w:szCs w:val="24"/>
          <w:lang w:eastAsia="it-IT"/>
        </w:rPr>
        <w:t xml:space="preserve"> for long-</w:t>
      </w:r>
      <w:proofErr w:type="spellStart"/>
      <w:r w:rsidRPr="00F21091">
        <w:rPr>
          <w:rFonts w:eastAsia="Times New Roman" w:cs="Arial"/>
          <w:color w:val="333333"/>
          <w:sz w:val="24"/>
          <w:szCs w:val="24"/>
          <w:lang w:eastAsia="it-IT"/>
        </w:rPr>
        <w:t>term</w:t>
      </w:r>
      <w:proofErr w:type="spellEnd"/>
      <w:r w:rsidRPr="00F21091">
        <w:rPr>
          <w:rFonts w:eastAsia="Times New Roman" w:cs="Arial"/>
          <w:color w:val="333333"/>
          <w:sz w:val="24"/>
          <w:szCs w:val="24"/>
          <w:lang w:eastAsia="it-IT"/>
        </w:rPr>
        <w:t xml:space="preserve"> treatment.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Exp</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1999; 3: 49-53.</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Crampette</w:t>
      </w:r>
      <w:proofErr w:type="spellEnd"/>
      <w:r w:rsidRPr="00F21091">
        <w:rPr>
          <w:rFonts w:eastAsia="Times New Roman" w:cs="Arial"/>
          <w:color w:val="333333"/>
          <w:sz w:val="24"/>
          <w:szCs w:val="24"/>
          <w:lang w:eastAsia="it-IT"/>
        </w:rPr>
        <w:t xml:space="preserve"> L, et al. </w:t>
      </w:r>
      <w:proofErr w:type="spellStart"/>
      <w:r w:rsidRPr="00F21091">
        <w:rPr>
          <w:rFonts w:eastAsia="Times New Roman" w:cs="Arial"/>
          <w:color w:val="333333"/>
          <w:sz w:val="24"/>
          <w:szCs w:val="24"/>
          <w:lang w:eastAsia="it-IT"/>
        </w:rPr>
        <w:t>Inhibition</w:t>
      </w:r>
      <w:proofErr w:type="spellEnd"/>
      <w:r w:rsidRPr="00F21091">
        <w:rPr>
          <w:rFonts w:eastAsia="Times New Roman" w:cs="Arial"/>
          <w:color w:val="333333"/>
          <w:sz w:val="24"/>
          <w:szCs w:val="24"/>
          <w:lang w:eastAsia="it-IT"/>
        </w:rPr>
        <w:t xml:space="preserve"> of mediator and </w:t>
      </w:r>
      <w:proofErr w:type="spellStart"/>
      <w:r w:rsidRPr="00F21091">
        <w:rPr>
          <w:rFonts w:eastAsia="Times New Roman" w:cs="Arial"/>
          <w:color w:val="333333"/>
          <w:sz w:val="24"/>
          <w:szCs w:val="24"/>
          <w:lang w:eastAsia="it-IT"/>
        </w:rPr>
        <w:t>cytokine</w:t>
      </w:r>
      <w:proofErr w:type="spellEnd"/>
      <w:r w:rsidRPr="00F21091">
        <w:rPr>
          <w:rFonts w:eastAsia="Times New Roman" w:cs="Arial"/>
          <w:color w:val="333333"/>
          <w:sz w:val="24"/>
          <w:szCs w:val="24"/>
          <w:lang w:eastAsia="it-IT"/>
        </w:rPr>
        <w:t xml:space="preserve"> release from </w:t>
      </w:r>
      <w:proofErr w:type="spellStart"/>
      <w:r w:rsidRPr="00F21091">
        <w:rPr>
          <w:rFonts w:eastAsia="Times New Roman" w:cs="Arial"/>
          <w:color w:val="333333"/>
          <w:sz w:val="24"/>
          <w:szCs w:val="24"/>
          <w:lang w:eastAsia="it-IT"/>
        </w:rPr>
        <w:t>dispersed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nasal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polyp</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cells</w:t>
      </w:r>
      <w:proofErr w:type="spellEnd"/>
      <w:r w:rsidRPr="00F21091">
        <w:rPr>
          <w:rFonts w:eastAsia="Times New Roman" w:cs="Arial"/>
          <w:color w:val="333333"/>
          <w:sz w:val="24"/>
          <w:szCs w:val="24"/>
          <w:lang w:eastAsia="it-IT"/>
        </w:rPr>
        <w:t xml:space="preserve"> by </w:t>
      </w:r>
      <w:proofErr w:type="spellStart"/>
      <w:r w:rsidRPr="00F21091">
        <w:rPr>
          <w:rFonts w:eastAsia="Times New Roman" w:cs="Arial"/>
          <w:color w:val="333333"/>
          <w:sz w:val="24"/>
          <w:szCs w:val="24"/>
          <w:lang w:eastAsia="it-IT"/>
        </w:rPr>
        <w:t>terfenadine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1996; 51: 346-9.</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De </w:t>
      </w:r>
      <w:proofErr w:type="spellStart"/>
      <w:r w:rsidRPr="00F21091">
        <w:rPr>
          <w:rFonts w:eastAsia="Times New Roman" w:cs="Arial"/>
          <w:color w:val="333333"/>
          <w:sz w:val="24"/>
          <w:szCs w:val="24"/>
          <w:lang w:eastAsia="it-IT"/>
        </w:rPr>
        <w:t>Sutter</w:t>
      </w:r>
      <w:proofErr w:type="spellEnd"/>
      <w:r w:rsidRPr="00F21091">
        <w:rPr>
          <w:rFonts w:eastAsia="Times New Roman" w:cs="Arial"/>
          <w:color w:val="333333"/>
          <w:sz w:val="24"/>
          <w:szCs w:val="24"/>
          <w:lang w:eastAsia="it-IT"/>
        </w:rPr>
        <w:t xml:space="preserve"> AIM, </w:t>
      </w:r>
      <w:proofErr w:type="spellStart"/>
      <w:r w:rsidRPr="00F21091">
        <w:rPr>
          <w:rFonts w:eastAsia="Times New Roman" w:cs="Arial"/>
          <w:color w:val="333333"/>
          <w:sz w:val="24"/>
          <w:szCs w:val="24"/>
          <w:lang w:eastAsia="it-IT"/>
        </w:rPr>
        <w:t>Lemiengre</w:t>
      </w:r>
      <w:proofErr w:type="spellEnd"/>
      <w:r w:rsidRPr="00F21091">
        <w:rPr>
          <w:rFonts w:eastAsia="Times New Roman" w:cs="Arial"/>
          <w:color w:val="333333"/>
          <w:sz w:val="24"/>
          <w:szCs w:val="24"/>
          <w:lang w:eastAsia="it-IT"/>
        </w:rPr>
        <w:t xml:space="preserve"> M, Campbell H.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for the common </w:t>
      </w:r>
      <w:proofErr w:type="spellStart"/>
      <w:r w:rsidRPr="00F21091">
        <w:rPr>
          <w:rFonts w:eastAsia="Times New Roman" w:cs="Arial"/>
          <w:color w:val="333333"/>
          <w:sz w:val="24"/>
          <w:szCs w:val="24"/>
          <w:lang w:eastAsia="it-IT"/>
        </w:rPr>
        <w:t>cold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Cochrane</w:t>
      </w:r>
      <w:proofErr w:type="spellEnd"/>
      <w:r w:rsidRPr="00F21091">
        <w:rPr>
          <w:rFonts w:eastAsia="Times New Roman" w:cs="Arial"/>
          <w:color w:val="333333"/>
          <w:sz w:val="24"/>
          <w:szCs w:val="24"/>
          <w:lang w:eastAsia="it-IT"/>
        </w:rPr>
        <w:t xml:space="preserve"> Database </w:t>
      </w:r>
      <w:proofErr w:type="spellStart"/>
      <w:r w:rsidRPr="00F21091">
        <w:rPr>
          <w:rFonts w:eastAsia="Times New Roman" w:cs="Arial"/>
          <w:color w:val="333333"/>
          <w:sz w:val="24"/>
          <w:szCs w:val="24"/>
          <w:lang w:eastAsia="it-IT"/>
        </w:rPr>
        <w:t>Syst</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Rev</w:t>
      </w:r>
      <w:proofErr w:type="spellEnd"/>
      <w:r w:rsidRPr="00F21091">
        <w:rPr>
          <w:rFonts w:eastAsia="Times New Roman" w:cs="Arial"/>
          <w:color w:val="333333"/>
          <w:sz w:val="24"/>
          <w:szCs w:val="24"/>
          <w:lang w:eastAsia="it-IT"/>
        </w:rPr>
        <w:t xml:space="preserve"> 2003, </w:t>
      </w:r>
      <w:proofErr w:type="spellStart"/>
      <w:r w:rsidRPr="00F21091">
        <w:rPr>
          <w:rFonts w:eastAsia="Times New Roman" w:cs="Arial"/>
          <w:color w:val="333333"/>
          <w:sz w:val="24"/>
          <w:szCs w:val="24"/>
          <w:lang w:eastAsia="it-IT"/>
        </w:rPr>
        <w:t>Issue</w:t>
      </w:r>
      <w:proofErr w:type="spellEnd"/>
      <w:r w:rsidRPr="00F21091">
        <w:rPr>
          <w:rFonts w:eastAsia="Times New Roman" w:cs="Arial"/>
          <w:color w:val="333333"/>
          <w:sz w:val="24"/>
          <w:szCs w:val="24"/>
          <w:lang w:eastAsia="it-IT"/>
        </w:rPr>
        <w:t xml:space="preserve"> 3.</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Dykewicz</w:t>
      </w:r>
      <w:proofErr w:type="spellEnd"/>
      <w:r w:rsidRPr="00F21091">
        <w:rPr>
          <w:rFonts w:eastAsia="Times New Roman" w:cs="Arial"/>
          <w:color w:val="333333"/>
          <w:sz w:val="24"/>
          <w:szCs w:val="24"/>
          <w:lang w:eastAsia="it-IT"/>
        </w:rPr>
        <w:t xml:space="preserve"> MS.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sinusitis</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2003; 111: s520-9</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lastRenderedPageBreak/>
        <w:t>Faraj</w:t>
      </w:r>
      <w:proofErr w:type="spellEnd"/>
      <w:r w:rsidRPr="00F21091">
        <w:rPr>
          <w:rFonts w:eastAsia="Times New Roman" w:cs="Arial"/>
          <w:color w:val="333333"/>
          <w:sz w:val="24"/>
          <w:szCs w:val="24"/>
          <w:lang w:eastAsia="it-IT"/>
        </w:rPr>
        <w:t xml:space="preserve"> BA, et al. </w:t>
      </w:r>
      <w:proofErr w:type="spellStart"/>
      <w:r w:rsidRPr="00F21091">
        <w:rPr>
          <w:rFonts w:eastAsia="Times New Roman" w:cs="Arial"/>
          <w:color w:val="333333"/>
          <w:sz w:val="24"/>
          <w:szCs w:val="24"/>
          <w:lang w:eastAsia="it-IT"/>
        </w:rPr>
        <w:t>Effect</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astemizole</w:t>
      </w:r>
      <w:proofErr w:type="spellEnd"/>
      <w:r w:rsidRPr="00F21091">
        <w:rPr>
          <w:rFonts w:eastAsia="Times New Roman" w:cs="Arial"/>
          <w:color w:val="333333"/>
          <w:sz w:val="24"/>
          <w:szCs w:val="24"/>
          <w:lang w:eastAsia="it-IT"/>
        </w:rPr>
        <w:t xml:space="preserve"> on </w:t>
      </w:r>
      <w:proofErr w:type="spellStart"/>
      <w:r w:rsidRPr="00F21091">
        <w:rPr>
          <w:rFonts w:eastAsia="Times New Roman" w:cs="Arial"/>
          <w:color w:val="333333"/>
          <w:sz w:val="24"/>
          <w:szCs w:val="24"/>
          <w:lang w:eastAsia="it-IT"/>
        </w:rPr>
        <w:t>antigen-mediated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histamine</w:t>
      </w:r>
      <w:proofErr w:type="spellEnd"/>
      <w:r w:rsidRPr="00F21091">
        <w:rPr>
          <w:rFonts w:eastAsia="Times New Roman" w:cs="Arial"/>
          <w:color w:val="333333"/>
          <w:sz w:val="24"/>
          <w:szCs w:val="24"/>
          <w:lang w:eastAsia="it-IT"/>
        </w:rPr>
        <w:t xml:space="preserve"> release from the </w:t>
      </w:r>
      <w:proofErr w:type="spellStart"/>
      <w:r w:rsidRPr="00F21091">
        <w:rPr>
          <w:rFonts w:eastAsia="Times New Roman" w:cs="Arial"/>
          <w:color w:val="333333"/>
          <w:sz w:val="24"/>
          <w:szCs w:val="24"/>
          <w:lang w:eastAsia="it-IT"/>
        </w:rPr>
        <w:t>blood</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patients</w:t>
      </w:r>
      <w:proofErr w:type="spellEnd"/>
      <w:r w:rsidRPr="00F21091">
        <w:rPr>
          <w:rFonts w:eastAsia="Times New Roman" w:cs="Arial"/>
          <w:color w:val="333333"/>
          <w:sz w:val="24"/>
          <w:szCs w:val="24"/>
          <w:lang w:eastAsia="it-IT"/>
        </w:rPr>
        <w:t xml:space="preserve"> with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1992; 47: 630-4.</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Finn</w:t>
      </w:r>
      <w:proofErr w:type="spellEnd"/>
      <w:r w:rsidRPr="00F21091">
        <w:rPr>
          <w:rFonts w:eastAsia="Times New Roman" w:cs="Arial"/>
          <w:color w:val="333333"/>
          <w:sz w:val="24"/>
          <w:szCs w:val="24"/>
          <w:lang w:eastAsia="it-IT"/>
        </w:rPr>
        <w:t xml:space="preserve"> AF, et al. A double-</w:t>
      </w:r>
      <w:proofErr w:type="spellStart"/>
      <w:r w:rsidRPr="00F21091">
        <w:rPr>
          <w:rFonts w:eastAsia="Times New Roman" w:cs="Arial"/>
          <w:color w:val="333333"/>
          <w:sz w:val="24"/>
          <w:szCs w:val="24"/>
          <w:lang w:eastAsia="it-IT"/>
        </w:rPr>
        <w:t>blind</w:t>
      </w:r>
      <w:proofErr w:type="spellEnd"/>
      <w:r w:rsidRPr="00F21091">
        <w:rPr>
          <w:rFonts w:eastAsia="Times New Roman" w:cs="Arial"/>
          <w:color w:val="333333"/>
          <w:sz w:val="24"/>
          <w:szCs w:val="24"/>
          <w:lang w:eastAsia="it-IT"/>
        </w:rPr>
        <w:t xml:space="preserve"> placebo </w:t>
      </w:r>
      <w:proofErr w:type="spellStart"/>
      <w:r w:rsidRPr="00F21091">
        <w:rPr>
          <w:rFonts w:eastAsia="Times New Roman" w:cs="Arial"/>
          <w:color w:val="333333"/>
          <w:sz w:val="24"/>
          <w:szCs w:val="24"/>
          <w:lang w:eastAsia="it-IT"/>
        </w:rPr>
        <w:t>controlled</w:t>
      </w:r>
      <w:proofErr w:type="spellEnd"/>
      <w:r w:rsidRPr="00F21091">
        <w:rPr>
          <w:rFonts w:eastAsia="Times New Roman" w:cs="Arial"/>
          <w:color w:val="333333"/>
          <w:sz w:val="24"/>
          <w:szCs w:val="24"/>
          <w:lang w:eastAsia="it-IT"/>
        </w:rPr>
        <w:t xml:space="preserve"> trial of </w:t>
      </w:r>
      <w:proofErr w:type="spellStart"/>
      <w:r w:rsidRPr="00F21091">
        <w:rPr>
          <w:rFonts w:eastAsia="Times New Roman" w:cs="Arial"/>
          <w:color w:val="333333"/>
          <w:sz w:val="24"/>
          <w:szCs w:val="24"/>
          <w:lang w:eastAsia="it-IT"/>
        </w:rPr>
        <w:t>fexofenadine</w:t>
      </w:r>
      <w:proofErr w:type="spellEnd"/>
      <w:r w:rsidRPr="00F21091">
        <w:rPr>
          <w:rFonts w:eastAsia="Times New Roman" w:cs="Arial"/>
          <w:color w:val="333333"/>
          <w:sz w:val="24"/>
          <w:szCs w:val="24"/>
          <w:lang w:eastAsia="it-IT"/>
        </w:rPr>
        <w:t xml:space="preserve"> HCL in the treatment of </w:t>
      </w:r>
      <w:proofErr w:type="spellStart"/>
      <w:r w:rsidRPr="00F21091">
        <w:rPr>
          <w:rFonts w:eastAsia="Times New Roman" w:cs="Arial"/>
          <w:color w:val="333333"/>
          <w:sz w:val="24"/>
          <w:szCs w:val="24"/>
          <w:lang w:eastAsia="it-IT"/>
        </w:rPr>
        <w:t>chronic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idiopathic</w:t>
      </w:r>
      <w:proofErr w:type="spellEnd"/>
      <w:r w:rsidRPr="00F21091">
        <w:rPr>
          <w:rFonts w:eastAsia="Times New Roman" w:cs="Arial"/>
          <w:color w:val="333333"/>
          <w:sz w:val="24"/>
          <w:szCs w:val="24"/>
          <w:lang w:eastAsia="it-IT"/>
        </w:rPr>
        <w:t xml:space="preserve"> urticaria. </w:t>
      </w:r>
      <w:r w:rsidRPr="00F21091">
        <w:rPr>
          <w:rFonts w:eastAsia="Times New Roman" w:cs="Arial"/>
          <w:color w:val="333333"/>
          <w:sz w:val="24"/>
          <w:szCs w:val="24"/>
          <w:lang w:eastAsia="it-IT"/>
        </w:rPr>
        <w:br/>
        <w:t xml:space="preserve">J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1999; </w:t>
      </w:r>
      <w:r w:rsidRPr="00F21091">
        <w:rPr>
          <w:rFonts w:eastAsia="Times New Roman" w:cs="Arial"/>
          <w:color w:val="333333"/>
          <w:sz w:val="24"/>
          <w:szCs w:val="24"/>
          <w:lang w:eastAsia="it-IT"/>
        </w:rPr>
        <w:br/>
        <w:t>104: 1071-8.</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Foreman J, et al. The </w:t>
      </w:r>
      <w:proofErr w:type="spellStart"/>
      <w:r w:rsidRPr="00F21091">
        <w:rPr>
          <w:rFonts w:eastAsia="Times New Roman" w:cs="Arial"/>
          <w:color w:val="333333"/>
          <w:sz w:val="24"/>
          <w:szCs w:val="24"/>
          <w:lang w:eastAsia="it-IT"/>
        </w:rPr>
        <w:t>antiallergic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activity</w:t>
      </w:r>
      <w:proofErr w:type="spellEnd"/>
      <w:r w:rsidRPr="00F21091">
        <w:rPr>
          <w:rFonts w:eastAsia="Times New Roman" w:cs="Arial"/>
          <w:color w:val="333333"/>
          <w:sz w:val="24"/>
          <w:szCs w:val="24"/>
          <w:lang w:eastAsia="it-IT"/>
        </w:rPr>
        <w:t xml:space="preserve"> of H </w:t>
      </w:r>
      <w:proofErr w:type="spellStart"/>
      <w:r w:rsidRPr="00F21091">
        <w:rPr>
          <w:rFonts w:eastAsia="Times New Roman" w:cs="Arial"/>
          <w:color w:val="333333"/>
          <w:sz w:val="24"/>
          <w:szCs w:val="24"/>
          <w:lang w:eastAsia="it-IT"/>
        </w:rPr>
        <w:t>histamine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receptor</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antagonists</w:t>
      </w:r>
      <w:proofErr w:type="spellEnd"/>
      <w:r w:rsidRPr="00F21091">
        <w:rPr>
          <w:rFonts w:eastAsia="Times New Roman" w:cs="Arial"/>
          <w:color w:val="333333"/>
          <w:sz w:val="24"/>
          <w:szCs w:val="24"/>
          <w:lang w:eastAsia="it-IT"/>
        </w:rPr>
        <w:t xml:space="preserve"> in relation to </w:t>
      </w:r>
      <w:proofErr w:type="spellStart"/>
      <w:r w:rsidRPr="00F21091">
        <w:rPr>
          <w:rFonts w:eastAsia="Times New Roman" w:cs="Arial"/>
          <w:color w:val="333333"/>
          <w:sz w:val="24"/>
          <w:szCs w:val="24"/>
          <w:lang w:eastAsia="it-IT"/>
        </w:rPr>
        <w:t>their</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action</w:t>
      </w:r>
      <w:proofErr w:type="spellEnd"/>
      <w:r w:rsidRPr="00F21091">
        <w:rPr>
          <w:rFonts w:eastAsia="Times New Roman" w:cs="Arial"/>
          <w:color w:val="333333"/>
          <w:sz w:val="24"/>
          <w:szCs w:val="24"/>
          <w:lang w:eastAsia="it-IT"/>
        </w:rPr>
        <w:t xml:space="preserve"> on </w:t>
      </w:r>
      <w:proofErr w:type="spellStart"/>
      <w:r w:rsidRPr="00F21091">
        <w:rPr>
          <w:rFonts w:eastAsia="Times New Roman" w:cs="Arial"/>
          <w:color w:val="333333"/>
          <w:sz w:val="24"/>
          <w:szCs w:val="24"/>
          <w:lang w:eastAsia="it-IT"/>
        </w:rPr>
        <w:t>cell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calcium</w:t>
      </w:r>
      <w:proofErr w:type="spellEnd"/>
      <w:r w:rsidRPr="00F21091">
        <w:rPr>
          <w:rFonts w:eastAsia="Times New Roman" w:cs="Arial"/>
          <w:color w:val="333333"/>
          <w:sz w:val="24"/>
          <w:szCs w:val="24"/>
          <w:lang w:eastAsia="it-IT"/>
        </w:rPr>
        <w:t xml:space="preserve">. In: Church M, </w:t>
      </w:r>
      <w:proofErr w:type="spellStart"/>
      <w:r w:rsidRPr="00F21091">
        <w:rPr>
          <w:rFonts w:eastAsia="Times New Roman" w:cs="Arial"/>
          <w:color w:val="333333"/>
          <w:sz w:val="24"/>
          <w:szCs w:val="24"/>
          <w:lang w:eastAsia="it-IT"/>
        </w:rPr>
        <w:t>Rihoux</w:t>
      </w:r>
      <w:proofErr w:type="spellEnd"/>
      <w:r w:rsidRPr="00F21091">
        <w:rPr>
          <w:rFonts w:eastAsia="Times New Roman" w:cs="Arial"/>
          <w:color w:val="333333"/>
          <w:sz w:val="24"/>
          <w:szCs w:val="24"/>
          <w:lang w:eastAsia="it-IT"/>
        </w:rPr>
        <w:t xml:space="preserve"> J, ed. </w:t>
      </w:r>
      <w:proofErr w:type="spellStart"/>
      <w:r w:rsidRPr="00F21091">
        <w:rPr>
          <w:rFonts w:eastAsia="Times New Roman" w:cs="Arial"/>
          <w:color w:val="333333"/>
          <w:sz w:val="24"/>
          <w:szCs w:val="24"/>
          <w:lang w:eastAsia="it-IT"/>
        </w:rPr>
        <w:t>Therapeutic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index</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Lewiston NY: </w:t>
      </w:r>
      <w:proofErr w:type="spellStart"/>
      <w:r w:rsidRPr="00F21091">
        <w:rPr>
          <w:rFonts w:eastAsia="Times New Roman" w:cs="Arial"/>
          <w:color w:val="333333"/>
          <w:sz w:val="24"/>
          <w:szCs w:val="24"/>
          <w:lang w:eastAsia="it-IT"/>
        </w:rPr>
        <w:t>Hogrefe</w:t>
      </w:r>
      <w:proofErr w:type="spellEnd"/>
      <w:r w:rsidRPr="00F21091">
        <w:rPr>
          <w:rFonts w:eastAsia="Times New Roman" w:cs="Arial"/>
          <w:color w:val="333333"/>
          <w:sz w:val="24"/>
          <w:szCs w:val="24"/>
          <w:lang w:eastAsia="it-IT"/>
        </w:rPr>
        <w:t xml:space="preserve"> et </w:t>
      </w:r>
      <w:proofErr w:type="spellStart"/>
      <w:r w:rsidRPr="00F21091">
        <w:rPr>
          <w:rFonts w:eastAsia="Times New Roman" w:cs="Arial"/>
          <w:color w:val="333333"/>
          <w:sz w:val="24"/>
          <w:szCs w:val="24"/>
          <w:lang w:eastAsia="it-IT"/>
        </w:rPr>
        <w:t>Huber</w:t>
      </w:r>
      <w:proofErr w:type="spellEnd"/>
      <w:r w:rsidRPr="00F21091">
        <w:rPr>
          <w:rFonts w:eastAsia="Times New Roman" w:cs="Arial"/>
          <w:color w:val="333333"/>
          <w:sz w:val="24"/>
          <w:szCs w:val="24"/>
          <w:lang w:eastAsia="it-IT"/>
        </w:rPr>
        <w:t>, 1992; 32-46.</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Genovese A, et al. </w:t>
      </w:r>
      <w:proofErr w:type="spellStart"/>
      <w:r w:rsidRPr="00F21091">
        <w:rPr>
          <w:rFonts w:eastAsia="Times New Roman" w:cs="Arial"/>
          <w:color w:val="333333"/>
          <w:sz w:val="24"/>
          <w:szCs w:val="24"/>
          <w:lang w:eastAsia="it-IT"/>
        </w:rPr>
        <w:t>Loratadine</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desethoxycarbonyl-loratadine</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inhibit</w:t>
      </w:r>
      <w:proofErr w:type="spellEnd"/>
      <w:r w:rsidRPr="00F21091">
        <w:rPr>
          <w:rFonts w:eastAsia="Times New Roman" w:cs="Arial"/>
          <w:color w:val="333333"/>
          <w:sz w:val="24"/>
          <w:szCs w:val="24"/>
          <w:lang w:eastAsia="it-IT"/>
        </w:rPr>
        <w:t xml:space="preserve"> the </w:t>
      </w:r>
      <w:proofErr w:type="spellStart"/>
      <w:r w:rsidRPr="00F21091">
        <w:rPr>
          <w:rFonts w:eastAsia="Times New Roman" w:cs="Arial"/>
          <w:color w:val="333333"/>
          <w:sz w:val="24"/>
          <w:szCs w:val="24"/>
          <w:lang w:eastAsia="it-IT"/>
        </w:rPr>
        <w:t>immunological</w:t>
      </w:r>
      <w:proofErr w:type="spellEnd"/>
      <w:r w:rsidRPr="00F21091">
        <w:rPr>
          <w:rFonts w:eastAsia="Times New Roman" w:cs="Arial"/>
          <w:color w:val="333333"/>
          <w:sz w:val="24"/>
          <w:szCs w:val="24"/>
          <w:lang w:eastAsia="it-IT"/>
        </w:rPr>
        <w:t xml:space="preserve"> release of </w:t>
      </w:r>
      <w:proofErr w:type="spellStart"/>
      <w:r w:rsidRPr="00F21091">
        <w:rPr>
          <w:rFonts w:eastAsia="Times New Roman" w:cs="Arial"/>
          <w:color w:val="333333"/>
          <w:sz w:val="24"/>
          <w:szCs w:val="24"/>
          <w:lang w:eastAsia="it-IT"/>
        </w:rPr>
        <w:t>mediators</w:t>
      </w:r>
      <w:proofErr w:type="spellEnd"/>
      <w:r w:rsidRPr="00F21091">
        <w:rPr>
          <w:rFonts w:eastAsia="Times New Roman" w:cs="Arial"/>
          <w:color w:val="333333"/>
          <w:sz w:val="24"/>
          <w:szCs w:val="24"/>
          <w:lang w:eastAsia="it-IT"/>
        </w:rPr>
        <w:t xml:space="preserve"> from human </w:t>
      </w:r>
      <w:proofErr w:type="spellStart"/>
      <w:r w:rsidRPr="00F21091">
        <w:rPr>
          <w:rFonts w:eastAsia="Times New Roman" w:cs="Arial"/>
          <w:color w:val="333333"/>
          <w:sz w:val="24"/>
          <w:szCs w:val="24"/>
          <w:lang w:eastAsia="it-IT"/>
        </w:rPr>
        <w:t>Fc</w:t>
      </w:r>
      <w:proofErr w:type="spellEnd"/>
      <w:r w:rsidRPr="00F21091">
        <w:rPr>
          <w:rFonts w:eastAsia="Times New Roman" w:cs="Arial"/>
          <w:color w:val="333333"/>
          <w:sz w:val="24"/>
          <w:szCs w:val="24"/>
          <w:lang w:eastAsia="it-IT"/>
        </w:rPr>
        <w:t xml:space="preserve"> ipsilon </w:t>
      </w:r>
      <w:proofErr w:type="spellStart"/>
      <w:r w:rsidRPr="00F21091">
        <w:rPr>
          <w:rFonts w:eastAsia="Times New Roman" w:cs="Arial"/>
          <w:color w:val="333333"/>
          <w:sz w:val="24"/>
          <w:szCs w:val="24"/>
          <w:lang w:eastAsia="it-IT"/>
        </w:rPr>
        <w:t>RI+cells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Exp</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1997; </w:t>
      </w:r>
      <w:r w:rsidRPr="00F21091">
        <w:rPr>
          <w:rFonts w:eastAsia="Times New Roman" w:cs="Arial"/>
          <w:color w:val="333333"/>
          <w:sz w:val="24"/>
          <w:szCs w:val="24"/>
          <w:lang w:eastAsia="it-IT"/>
        </w:rPr>
        <w:br/>
        <w:t>27: 559-67.</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Global </w:t>
      </w:r>
      <w:proofErr w:type="spellStart"/>
      <w:r w:rsidRPr="00F21091">
        <w:rPr>
          <w:rFonts w:eastAsia="Times New Roman" w:cs="Arial"/>
          <w:color w:val="333333"/>
          <w:sz w:val="24"/>
          <w:szCs w:val="24"/>
          <w:lang w:eastAsia="it-IT"/>
        </w:rPr>
        <w:t>Strategy</w:t>
      </w:r>
      <w:proofErr w:type="spellEnd"/>
      <w:r w:rsidRPr="00F21091">
        <w:rPr>
          <w:rFonts w:eastAsia="Times New Roman" w:cs="Arial"/>
          <w:color w:val="333333"/>
          <w:sz w:val="24"/>
          <w:szCs w:val="24"/>
          <w:lang w:eastAsia="it-IT"/>
        </w:rPr>
        <w:t xml:space="preserve"> for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Management and </w:t>
      </w:r>
      <w:proofErr w:type="spellStart"/>
      <w:r w:rsidRPr="00F21091">
        <w:rPr>
          <w:rFonts w:eastAsia="Times New Roman" w:cs="Arial"/>
          <w:color w:val="333333"/>
          <w:sz w:val="24"/>
          <w:szCs w:val="24"/>
          <w:lang w:eastAsia="it-IT"/>
        </w:rPr>
        <w:t>Prevention</w:t>
      </w:r>
      <w:proofErr w:type="spellEnd"/>
      <w:r w:rsidRPr="00F21091">
        <w:rPr>
          <w:rFonts w:eastAsia="Times New Roman" w:cs="Arial"/>
          <w:color w:val="333333"/>
          <w:sz w:val="24"/>
          <w:szCs w:val="24"/>
          <w:lang w:eastAsia="it-IT"/>
        </w:rPr>
        <w:t xml:space="preserve"> – </w:t>
      </w:r>
      <w:proofErr w:type="spellStart"/>
      <w:r w:rsidRPr="00F21091">
        <w:rPr>
          <w:rFonts w:eastAsia="Times New Roman" w:cs="Arial"/>
          <w:color w:val="333333"/>
          <w:sz w:val="24"/>
          <w:szCs w:val="24"/>
          <w:lang w:eastAsia="it-IT"/>
        </w:rPr>
        <w:t>updated</w:t>
      </w:r>
      <w:proofErr w:type="spellEnd"/>
      <w:r w:rsidRPr="00F21091">
        <w:rPr>
          <w:rFonts w:eastAsia="Times New Roman" w:cs="Arial"/>
          <w:color w:val="333333"/>
          <w:sz w:val="24"/>
          <w:szCs w:val="24"/>
          <w:lang w:eastAsia="it-IT"/>
        </w:rPr>
        <w:t xml:space="preserve"> April, 2002. NIH </w:t>
      </w:r>
      <w:proofErr w:type="spellStart"/>
      <w:r w:rsidRPr="00F21091">
        <w:rPr>
          <w:rFonts w:eastAsia="Times New Roman" w:cs="Arial"/>
          <w:color w:val="333333"/>
          <w:sz w:val="24"/>
          <w:szCs w:val="24"/>
          <w:lang w:eastAsia="it-IT"/>
        </w:rPr>
        <w:t>Publication</w:t>
      </w:r>
      <w:proofErr w:type="spellEnd"/>
      <w:r w:rsidRPr="00F21091">
        <w:rPr>
          <w:rFonts w:eastAsia="Times New Roman" w:cs="Arial"/>
          <w:color w:val="333333"/>
          <w:sz w:val="24"/>
          <w:szCs w:val="24"/>
          <w:lang w:eastAsia="it-IT"/>
        </w:rPr>
        <w:t xml:space="preserve"> No.02 – 3659, 2002.</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Greaves</w:t>
      </w:r>
      <w:proofErr w:type="spellEnd"/>
      <w:r w:rsidRPr="00F21091">
        <w:rPr>
          <w:rFonts w:eastAsia="Times New Roman" w:cs="Arial"/>
          <w:color w:val="333333"/>
          <w:sz w:val="24"/>
          <w:szCs w:val="24"/>
          <w:lang w:eastAsia="it-IT"/>
        </w:rPr>
        <w:t xml:space="preserve"> MW. </w:t>
      </w:r>
      <w:proofErr w:type="spellStart"/>
      <w:r w:rsidRPr="00F21091">
        <w:rPr>
          <w:rFonts w:eastAsia="Times New Roman" w:cs="Arial"/>
          <w:color w:val="333333"/>
          <w:sz w:val="24"/>
          <w:szCs w:val="24"/>
          <w:lang w:eastAsia="it-IT"/>
        </w:rPr>
        <w:t>Chronic</w:t>
      </w:r>
      <w:proofErr w:type="spellEnd"/>
      <w:r w:rsidRPr="00F21091">
        <w:rPr>
          <w:rFonts w:eastAsia="Times New Roman" w:cs="Arial"/>
          <w:color w:val="333333"/>
          <w:sz w:val="24"/>
          <w:szCs w:val="24"/>
          <w:lang w:eastAsia="it-IT"/>
        </w:rPr>
        <w:t xml:space="preserve"> urticaria. </w:t>
      </w:r>
      <w:r w:rsidRPr="00F21091">
        <w:rPr>
          <w:rFonts w:eastAsia="Times New Roman" w:cs="Arial"/>
          <w:color w:val="333333"/>
          <w:sz w:val="24"/>
          <w:szCs w:val="24"/>
          <w:lang w:eastAsia="it-IT"/>
        </w:rPr>
        <w:br/>
        <w:t xml:space="preserve">N </w:t>
      </w:r>
      <w:proofErr w:type="spellStart"/>
      <w:r w:rsidRPr="00F21091">
        <w:rPr>
          <w:rFonts w:eastAsia="Times New Roman" w:cs="Arial"/>
          <w:color w:val="333333"/>
          <w:sz w:val="24"/>
          <w:szCs w:val="24"/>
          <w:lang w:eastAsia="it-IT"/>
        </w:rPr>
        <w:t>Engl</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Med</w:t>
      </w:r>
      <w:proofErr w:type="spellEnd"/>
      <w:r w:rsidRPr="00F21091">
        <w:rPr>
          <w:rFonts w:eastAsia="Times New Roman" w:cs="Arial"/>
          <w:color w:val="333333"/>
          <w:sz w:val="24"/>
          <w:szCs w:val="24"/>
          <w:lang w:eastAsia="it-IT"/>
        </w:rPr>
        <w:t xml:space="preserve"> 1995; 332: 1767-72.</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Hannuksela</w:t>
      </w:r>
      <w:proofErr w:type="spellEnd"/>
      <w:r w:rsidRPr="00F21091">
        <w:rPr>
          <w:rFonts w:eastAsia="Times New Roman" w:cs="Arial"/>
          <w:color w:val="333333"/>
          <w:sz w:val="24"/>
          <w:szCs w:val="24"/>
          <w:lang w:eastAsia="it-IT"/>
        </w:rPr>
        <w:t xml:space="preserve"> M, et al. Dose </w:t>
      </w:r>
      <w:proofErr w:type="spellStart"/>
      <w:r w:rsidRPr="00F21091">
        <w:rPr>
          <w:rFonts w:eastAsia="Times New Roman" w:cs="Arial"/>
          <w:color w:val="333333"/>
          <w:sz w:val="24"/>
          <w:szCs w:val="24"/>
          <w:lang w:eastAsia="it-IT"/>
        </w:rPr>
        <w:t>ranging</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study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cetirizine</w:t>
      </w:r>
      <w:proofErr w:type="spellEnd"/>
      <w:r w:rsidRPr="00F21091">
        <w:rPr>
          <w:rFonts w:eastAsia="Times New Roman" w:cs="Arial"/>
          <w:color w:val="333333"/>
          <w:sz w:val="24"/>
          <w:szCs w:val="24"/>
          <w:lang w:eastAsia="it-IT"/>
        </w:rPr>
        <w:t xml:space="preserve"> in the treatment of </w:t>
      </w:r>
      <w:proofErr w:type="spellStart"/>
      <w:r w:rsidRPr="00F21091">
        <w:rPr>
          <w:rFonts w:eastAsia="Times New Roman" w:cs="Arial"/>
          <w:color w:val="333333"/>
          <w:sz w:val="24"/>
          <w:szCs w:val="24"/>
          <w:lang w:eastAsia="it-IT"/>
        </w:rPr>
        <w:t>atopic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dermatitis</w:t>
      </w:r>
      <w:proofErr w:type="spellEnd"/>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adults</w:t>
      </w:r>
      <w:proofErr w:type="spellEnd"/>
      <w:r w:rsidRPr="00F21091">
        <w:rPr>
          <w:rFonts w:eastAsia="Times New Roman" w:cs="Arial"/>
          <w:color w:val="333333"/>
          <w:sz w:val="24"/>
          <w:szCs w:val="24"/>
          <w:lang w:eastAsia="it-IT"/>
        </w:rPr>
        <w:t>. </w:t>
      </w:r>
      <w:r w:rsidRPr="00F21091">
        <w:rPr>
          <w:rFonts w:eastAsia="Times New Roman" w:cs="Arial"/>
          <w:color w:val="333333"/>
          <w:sz w:val="24"/>
          <w:szCs w:val="24"/>
          <w:lang w:eastAsia="it-IT"/>
        </w:rPr>
        <w:br/>
      </w:r>
      <w:proofErr w:type="spellStart"/>
      <w:r w:rsidRPr="00F21091">
        <w:rPr>
          <w:rFonts w:eastAsia="Times New Roman" w:cs="Arial"/>
          <w:color w:val="333333"/>
          <w:sz w:val="24"/>
          <w:szCs w:val="24"/>
          <w:lang w:eastAsia="it-IT"/>
        </w:rPr>
        <w:t>Ann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1993; 70: 127-33.</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Howarth</w:t>
      </w:r>
      <w:proofErr w:type="spellEnd"/>
      <w:r w:rsidRPr="00F21091">
        <w:rPr>
          <w:rFonts w:eastAsia="Times New Roman" w:cs="Arial"/>
          <w:color w:val="333333"/>
          <w:sz w:val="24"/>
          <w:szCs w:val="24"/>
          <w:lang w:eastAsia="it-IT"/>
        </w:rPr>
        <w:t xml:space="preserve"> PH. ABC of </w:t>
      </w:r>
      <w:proofErr w:type="spellStart"/>
      <w:r w:rsidRPr="00F21091">
        <w:rPr>
          <w:rFonts w:eastAsia="Times New Roman" w:cs="Arial"/>
          <w:color w:val="333333"/>
          <w:sz w:val="24"/>
          <w:szCs w:val="24"/>
          <w:lang w:eastAsia="it-IT"/>
        </w:rPr>
        <w:t>allergies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pathogenic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mechanisms</w:t>
      </w:r>
      <w:proofErr w:type="spellEnd"/>
      <w:r w:rsidRPr="00F21091">
        <w:rPr>
          <w:rFonts w:eastAsia="Times New Roman" w:cs="Arial"/>
          <w:color w:val="333333"/>
          <w:sz w:val="24"/>
          <w:szCs w:val="24"/>
          <w:lang w:eastAsia="it-IT"/>
        </w:rPr>
        <w:t xml:space="preserve">: a </w:t>
      </w:r>
      <w:proofErr w:type="spellStart"/>
      <w:r w:rsidRPr="00F21091">
        <w:rPr>
          <w:rFonts w:eastAsia="Times New Roman" w:cs="Arial"/>
          <w:color w:val="333333"/>
          <w:sz w:val="24"/>
          <w:szCs w:val="24"/>
          <w:lang w:eastAsia="it-IT"/>
        </w:rPr>
        <w:t>rational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basis</w:t>
      </w:r>
      <w:proofErr w:type="spellEnd"/>
      <w:r w:rsidRPr="00F21091">
        <w:rPr>
          <w:rFonts w:eastAsia="Times New Roman" w:cs="Arial"/>
          <w:color w:val="333333"/>
          <w:sz w:val="24"/>
          <w:szCs w:val="24"/>
          <w:lang w:eastAsia="it-IT"/>
        </w:rPr>
        <w:t xml:space="preserve"> for treatment. BMJ 1998; </w:t>
      </w:r>
      <w:r w:rsidRPr="00F21091">
        <w:rPr>
          <w:rFonts w:eastAsia="Times New Roman" w:cs="Arial"/>
          <w:color w:val="333333"/>
          <w:sz w:val="24"/>
          <w:szCs w:val="24"/>
          <w:lang w:eastAsia="it-IT"/>
        </w:rPr>
        <w:br/>
        <w:t>316: 758-61.</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r w:rsidRPr="00F21091">
        <w:rPr>
          <w:rFonts w:eastAsia="Times New Roman" w:cs="Arial"/>
          <w:color w:val="333333"/>
          <w:sz w:val="24"/>
          <w:szCs w:val="24"/>
          <w:lang w:eastAsia="it-IT"/>
        </w:rPr>
        <w:t xml:space="preserve">Klein PA, et al. An </w:t>
      </w:r>
      <w:proofErr w:type="spellStart"/>
      <w:r w:rsidRPr="00F21091">
        <w:rPr>
          <w:rFonts w:eastAsia="Times New Roman" w:cs="Arial"/>
          <w:color w:val="333333"/>
          <w:sz w:val="24"/>
          <w:szCs w:val="24"/>
          <w:lang w:eastAsia="it-IT"/>
        </w:rPr>
        <w:t>evidence-based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review</w:t>
      </w:r>
      <w:proofErr w:type="spellEnd"/>
      <w:r w:rsidRPr="00F21091">
        <w:rPr>
          <w:rFonts w:eastAsia="Times New Roman" w:cs="Arial"/>
          <w:color w:val="333333"/>
          <w:sz w:val="24"/>
          <w:szCs w:val="24"/>
          <w:lang w:eastAsia="it-IT"/>
        </w:rPr>
        <w:t xml:space="preserve"> of the </w:t>
      </w:r>
      <w:proofErr w:type="spellStart"/>
      <w:r w:rsidRPr="00F21091">
        <w:rPr>
          <w:rFonts w:eastAsia="Times New Roman" w:cs="Arial"/>
          <w:color w:val="333333"/>
          <w:sz w:val="24"/>
          <w:szCs w:val="24"/>
          <w:lang w:eastAsia="it-IT"/>
        </w:rPr>
        <w:fldChar w:fldCharType="begin"/>
      </w:r>
      <w:r w:rsidRPr="00F21091">
        <w:rPr>
          <w:rFonts w:eastAsia="Times New Roman" w:cs="Arial"/>
          <w:color w:val="333333"/>
          <w:sz w:val="24"/>
          <w:szCs w:val="24"/>
          <w:lang w:eastAsia="it-IT"/>
        </w:rPr>
        <w:instrText xml:space="preserve"> HYPERLINK "http://www.agenziafarmaco.gov.it/it/glossary/term/3613" </w:instrText>
      </w:r>
      <w:r w:rsidRPr="00F21091">
        <w:rPr>
          <w:rFonts w:eastAsia="Times New Roman" w:cs="Arial"/>
          <w:color w:val="333333"/>
          <w:sz w:val="24"/>
          <w:szCs w:val="24"/>
          <w:lang w:eastAsia="it-IT"/>
        </w:rPr>
        <w:fldChar w:fldCharType="separate"/>
      </w:r>
      <w:r w:rsidRPr="00F21091">
        <w:rPr>
          <w:rFonts w:eastAsia="Times New Roman" w:cs="Arial"/>
          <w:b/>
          <w:bCs/>
          <w:i/>
          <w:iCs/>
          <w:color w:val="008800"/>
          <w:sz w:val="24"/>
          <w:szCs w:val="24"/>
          <w:lang w:eastAsia="it-IT"/>
        </w:rPr>
        <w:t>efficacy</w:t>
      </w:r>
      <w:proofErr w:type="spellEnd"/>
      <w:r w:rsidRPr="00F21091">
        <w:rPr>
          <w:rFonts w:eastAsia="Times New Roman" w:cs="Arial"/>
          <w:color w:val="333333"/>
          <w:sz w:val="24"/>
          <w:szCs w:val="24"/>
          <w:lang w:eastAsia="it-IT"/>
        </w:rPr>
        <w:fldChar w:fldCharType="end"/>
      </w:r>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relieving</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pruritus</w:t>
      </w:r>
      <w:proofErr w:type="spellEnd"/>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atopic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dermatitis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Arch</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Dermatol</w:t>
      </w:r>
      <w:proofErr w:type="spellEnd"/>
      <w:r w:rsidRPr="00F21091">
        <w:rPr>
          <w:rFonts w:eastAsia="Times New Roman" w:cs="Arial"/>
          <w:color w:val="333333"/>
          <w:sz w:val="24"/>
          <w:szCs w:val="24"/>
          <w:lang w:eastAsia="it-IT"/>
        </w:rPr>
        <w:t xml:space="preserve"> 1999; 135: 1522-5.</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Leurs</w:t>
      </w:r>
      <w:proofErr w:type="spellEnd"/>
      <w:r w:rsidRPr="00F21091">
        <w:rPr>
          <w:rFonts w:eastAsia="Times New Roman" w:cs="Arial"/>
          <w:color w:val="333333"/>
          <w:sz w:val="24"/>
          <w:szCs w:val="24"/>
          <w:lang w:eastAsia="it-IT"/>
        </w:rPr>
        <w:t xml:space="preserve"> R, et al. H1 </w:t>
      </w:r>
      <w:proofErr w:type="spellStart"/>
      <w:r w:rsidRPr="00F21091">
        <w:rPr>
          <w:rFonts w:eastAsia="Times New Roman" w:cs="Arial"/>
          <w:color w:val="333333"/>
          <w:sz w:val="24"/>
          <w:szCs w:val="24"/>
          <w:lang w:eastAsia="it-IT"/>
        </w:rPr>
        <w:t>antihistamines</w:t>
      </w:r>
      <w:proofErr w:type="spellEnd"/>
      <w:r w:rsidRPr="00F21091">
        <w:rPr>
          <w:rFonts w:eastAsia="Times New Roman" w:cs="Arial"/>
          <w:color w:val="333333"/>
          <w:sz w:val="24"/>
          <w:szCs w:val="24"/>
          <w:lang w:eastAsia="it-IT"/>
        </w:rPr>
        <w:t xml:space="preserve">: inverse </w:t>
      </w:r>
      <w:proofErr w:type="spellStart"/>
      <w:r w:rsidRPr="00F21091">
        <w:rPr>
          <w:rFonts w:eastAsia="Times New Roman" w:cs="Arial"/>
          <w:color w:val="333333"/>
          <w:sz w:val="24"/>
          <w:szCs w:val="24"/>
          <w:lang w:eastAsia="it-IT"/>
        </w:rPr>
        <w:t>agonisms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antinflammatory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actions</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cardiac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effects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Exp</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2002; 32: 489-98.</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Meltzer</w:t>
      </w:r>
      <w:proofErr w:type="spellEnd"/>
      <w:r w:rsidRPr="00F21091">
        <w:rPr>
          <w:rFonts w:eastAsia="Times New Roman" w:cs="Arial"/>
          <w:color w:val="333333"/>
          <w:sz w:val="24"/>
          <w:szCs w:val="24"/>
          <w:lang w:eastAsia="it-IT"/>
        </w:rPr>
        <w:t xml:space="preserve"> EO. </w:t>
      </w:r>
      <w:proofErr w:type="spellStart"/>
      <w:r w:rsidRPr="00F21091">
        <w:rPr>
          <w:rFonts w:eastAsia="Times New Roman" w:cs="Arial"/>
          <w:color w:val="333333"/>
          <w:sz w:val="24"/>
          <w:szCs w:val="24"/>
          <w:lang w:eastAsia="it-IT"/>
        </w:rPr>
        <w:t>Quality</w:t>
      </w:r>
      <w:proofErr w:type="spellEnd"/>
      <w:r w:rsidRPr="00F21091">
        <w:rPr>
          <w:rFonts w:eastAsia="Times New Roman" w:cs="Arial"/>
          <w:color w:val="333333"/>
          <w:sz w:val="24"/>
          <w:szCs w:val="24"/>
          <w:lang w:eastAsia="it-IT"/>
        </w:rPr>
        <w:t xml:space="preserve"> of life in </w:t>
      </w:r>
      <w:proofErr w:type="spellStart"/>
      <w:r w:rsidRPr="00F21091">
        <w:rPr>
          <w:rFonts w:eastAsia="Times New Roman" w:cs="Arial"/>
          <w:color w:val="333333"/>
          <w:sz w:val="24"/>
          <w:szCs w:val="24"/>
          <w:lang w:eastAsia="it-IT"/>
        </w:rPr>
        <w:t>adults</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children</w:t>
      </w:r>
      <w:proofErr w:type="spellEnd"/>
      <w:r w:rsidRPr="00F21091">
        <w:rPr>
          <w:rFonts w:eastAsia="Times New Roman" w:cs="Arial"/>
          <w:color w:val="333333"/>
          <w:sz w:val="24"/>
          <w:szCs w:val="24"/>
          <w:lang w:eastAsia="it-IT"/>
        </w:rPr>
        <w:t xml:space="preserve"> with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w:t>
      </w:r>
      <w:r w:rsidRPr="00F21091">
        <w:rPr>
          <w:rFonts w:eastAsia="Times New Roman" w:cs="Arial"/>
          <w:color w:val="333333"/>
          <w:sz w:val="24"/>
          <w:szCs w:val="24"/>
          <w:lang w:eastAsia="it-IT"/>
        </w:rPr>
        <w:br/>
        <w:t xml:space="preserve">J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2001; 108: S1.</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Nasch</w:t>
      </w:r>
      <w:proofErr w:type="spellEnd"/>
      <w:r w:rsidRPr="00F21091">
        <w:rPr>
          <w:rFonts w:eastAsia="Times New Roman" w:cs="Arial"/>
          <w:color w:val="333333"/>
          <w:sz w:val="24"/>
          <w:szCs w:val="24"/>
          <w:lang w:eastAsia="it-IT"/>
        </w:rPr>
        <w:t xml:space="preserve"> DB, et al. </w:t>
      </w:r>
      <w:proofErr w:type="spellStart"/>
      <w:r w:rsidRPr="00F21091">
        <w:rPr>
          <w:rFonts w:eastAsia="Times New Roman" w:cs="Arial"/>
          <w:color w:val="333333"/>
          <w:sz w:val="24"/>
          <w:szCs w:val="24"/>
          <w:lang w:eastAsia="it-IT"/>
        </w:rPr>
        <w:t>Optimising</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quality</w:t>
      </w:r>
      <w:proofErr w:type="spellEnd"/>
      <w:r w:rsidRPr="00F21091">
        <w:rPr>
          <w:rFonts w:eastAsia="Times New Roman" w:cs="Arial"/>
          <w:color w:val="333333"/>
          <w:sz w:val="24"/>
          <w:szCs w:val="24"/>
          <w:lang w:eastAsia="it-IT"/>
        </w:rPr>
        <w:t xml:space="preserve"> of care and </w:t>
      </w:r>
      <w:proofErr w:type="spellStart"/>
      <w:r w:rsidRPr="00F21091">
        <w:rPr>
          <w:rFonts w:eastAsia="Times New Roman" w:cs="Arial"/>
          <w:color w:val="333333"/>
          <w:sz w:val="24"/>
          <w:szCs w:val="24"/>
          <w:lang w:eastAsia="it-IT"/>
        </w:rPr>
        <w:t>cost</w:t>
      </w:r>
      <w:proofErr w:type="spellEnd"/>
      <w:r w:rsidRPr="00F21091">
        <w:rPr>
          <w:rFonts w:eastAsia="Times New Roman" w:cs="Arial"/>
          <w:color w:val="333333"/>
          <w:sz w:val="24"/>
          <w:szCs w:val="24"/>
          <w:lang w:eastAsia="it-IT"/>
        </w:rPr>
        <w:t> </w:t>
      </w:r>
      <w:proofErr w:type="spellStart"/>
      <w:r w:rsidRPr="00F21091">
        <w:rPr>
          <w:rFonts w:eastAsia="Times New Roman" w:cs="Arial"/>
          <w:color w:val="333333"/>
          <w:sz w:val="24"/>
          <w:szCs w:val="24"/>
          <w:lang w:eastAsia="it-IT"/>
        </w:rPr>
        <w:fldChar w:fldCharType="begin"/>
      </w:r>
      <w:r w:rsidRPr="00F21091">
        <w:rPr>
          <w:rFonts w:eastAsia="Times New Roman" w:cs="Arial"/>
          <w:color w:val="333333"/>
          <w:sz w:val="24"/>
          <w:szCs w:val="24"/>
          <w:lang w:eastAsia="it-IT"/>
        </w:rPr>
        <w:instrText xml:space="preserve"> HYPERLINK "http://www.agenziafarmaco.gov.it/it/glossary/term/3611" </w:instrText>
      </w:r>
      <w:r w:rsidRPr="00F21091">
        <w:rPr>
          <w:rFonts w:eastAsia="Times New Roman" w:cs="Arial"/>
          <w:color w:val="333333"/>
          <w:sz w:val="24"/>
          <w:szCs w:val="24"/>
          <w:lang w:eastAsia="it-IT"/>
        </w:rPr>
        <w:fldChar w:fldCharType="separate"/>
      </w:r>
      <w:r w:rsidRPr="00F21091">
        <w:rPr>
          <w:rFonts w:eastAsia="Times New Roman" w:cs="Arial"/>
          <w:b/>
          <w:bCs/>
          <w:i/>
          <w:iCs/>
          <w:color w:val="008800"/>
          <w:sz w:val="24"/>
          <w:szCs w:val="24"/>
          <w:lang w:eastAsia="it-IT"/>
        </w:rPr>
        <w:t>effectiveness</w:t>
      </w:r>
      <w:proofErr w:type="spellEnd"/>
      <w:r w:rsidRPr="00F21091">
        <w:rPr>
          <w:rFonts w:eastAsia="Times New Roman" w:cs="Arial"/>
          <w:color w:val="333333"/>
          <w:sz w:val="24"/>
          <w:szCs w:val="24"/>
          <w:lang w:eastAsia="it-IT"/>
        </w:rPr>
        <w:fldChar w:fldCharType="end"/>
      </w:r>
      <w:r w:rsidRPr="00F21091">
        <w:rPr>
          <w:rFonts w:eastAsia="Times New Roman" w:cs="Arial"/>
          <w:color w:val="333333"/>
          <w:sz w:val="24"/>
          <w:szCs w:val="24"/>
          <w:lang w:eastAsia="it-IT"/>
        </w:rPr>
        <w:t xml:space="preserve"> in </w:t>
      </w:r>
      <w:proofErr w:type="spellStart"/>
      <w:r w:rsidRPr="00F21091">
        <w:rPr>
          <w:rFonts w:eastAsia="Times New Roman" w:cs="Arial"/>
          <w:color w:val="333333"/>
          <w:sz w:val="24"/>
          <w:szCs w:val="24"/>
          <w:lang w:eastAsia="it-IT"/>
        </w:rPr>
        <w:t>treating</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in a </w:t>
      </w:r>
      <w:proofErr w:type="spellStart"/>
      <w:r w:rsidRPr="00F21091">
        <w:rPr>
          <w:rFonts w:eastAsia="Times New Roman" w:cs="Arial"/>
          <w:color w:val="333333"/>
          <w:sz w:val="24"/>
          <w:szCs w:val="24"/>
          <w:lang w:eastAsia="it-IT"/>
        </w:rPr>
        <w:t>managed</w:t>
      </w:r>
      <w:proofErr w:type="spellEnd"/>
      <w:r w:rsidRPr="00F21091">
        <w:rPr>
          <w:rFonts w:eastAsia="Times New Roman" w:cs="Arial"/>
          <w:color w:val="333333"/>
          <w:sz w:val="24"/>
          <w:szCs w:val="24"/>
          <w:lang w:eastAsia="it-IT"/>
        </w:rPr>
        <w:t xml:space="preserve"> case </w:t>
      </w:r>
      <w:proofErr w:type="spellStart"/>
      <w:r w:rsidRPr="00F21091">
        <w:rPr>
          <w:rFonts w:eastAsia="Times New Roman" w:cs="Arial"/>
          <w:color w:val="333333"/>
          <w:sz w:val="24"/>
          <w:szCs w:val="24"/>
          <w:lang w:eastAsia="it-IT"/>
        </w:rPr>
        <w:t>setting</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Am</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Manag</w:t>
      </w:r>
      <w:proofErr w:type="spellEnd"/>
      <w:r w:rsidRPr="00F21091">
        <w:rPr>
          <w:rFonts w:eastAsia="Times New Roman" w:cs="Arial"/>
          <w:color w:val="333333"/>
          <w:sz w:val="24"/>
          <w:szCs w:val="24"/>
          <w:lang w:eastAsia="it-IT"/>
        </w:rPr>
        <w:t xml:space="preserve"> Care 2000; 6: 3-15.</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Paolieri</w:t>
      </w:r>
      <w:proofErr w:type="spellEnd"/>
      <w:r w:rsidRPr="00F21091">
        <w:rPr>
          <w:rFonts w:eastAsia="Times New Roman" w:cs="Arial"/>
          <w:color w:val="333333"/>
          <w:sz w:val="24"/>
          <w:szCs w:val="24"/>
          <w:lang w:eastAsia="it-IT"/>
        </w:rPr>
        <w:t xml:space="preserve"> F, et al. </w:t>
      </w:r>
      <w:proofErr w:type="spellStart"/>
      <w:r w:rsidRPr="00F21091">
        <w:rPr>
          <w:rFonts w:eastAsia="Times New Roman" w:cs="Arial"/>
          <w:color w:val="333333"/>
          <w:sz w:val="24"/>
          <w:szCs w:val="24"/>
          <w:lang w:eastAsia="it-IT"/>
        </w:rPr>
        <w:t>Terfenadine</w:t>
      </w:r>
      <w:proofErr w:type="spellEnd"/>
      <w:r w:rsidRPr="00F21091">
        <w:rPr>
          <w:rFonts w:eastAsia="Times New Roman" w:cs="Arial"/>
          <w:color w:val="333333"/>
          <w:sz w:val="24"/>
          <w:szCs w:val="24"/>
          <w:lang w:eastAsia="it-IT"/>
        </w:rPr>
        <w:t xml:space="preserve"> and </w:t>
      </w:r>
      <w:proofErr w:type="spellStart"/>
      <w:r w:rsidRPr="00F21091">
        <w:rPr>
          <w:rFonts w:eastAsia="Times New Roman" w:cs="Arial"/>
          <w:color w:val="333333"/>
          <w:sz w:val="24"/>
          <w:szCs w:val="24"/>
          <w:lang w:eastAsia="it-IT"/>
        </w:rPr>
        <w:t>fexofenadine</w:t>
      </w:r>
      <w:proofErr w:type="spellEnd"/>
      <w:r w:rsidRPr="00F21091">
        <w:rPr>
          <w:rFonts w:eastAsia="Times New Roman" w:cs="Arial"/>
          <w:color w:val="333333"/>
          <w:sz w:val="24"/>
          <w:szCs w:val="24"/>
          <w:lang w:eastAsia="it-IT"/>
        </w:rPr>
        <w:t xml:space="preserve"> reduce in vitro ICAM-1 </w:t>
      </w:r>
      <w:proofErr w:type="spellStart"/>
      <w:r w:rsidRPr="00F21091">
        <w:rPr>
          <w:rFonts w:eastAsia="Times New Roman" w:cs="Arial"/>
          <w:color w:val="333333"/>
          <w:sz w:val="24"/>
          <w:szCs w:val="24"/>
          <w:lang w:eastAsia="it-IT"/>
        </w:rPr>
        <w:t>expression</w:t>
      </w:r>
      <w:proofErr w:type="spellEnd"/>
      <w:r w:rsidRPr="00F21091">
        <w:rPr>
          <w:rFonts w:eastAsia="Times New Roman" w:cs="Arial"/>
          <w:color w:val="333333"/>
          <w:sz w:val="24"/>
          <w:szCs w:val="24"/>
          <w:lang w:eastAsia="it-IT"/>
        </w:rPr>
        <w:t xml:space="preserve"> on human </w:t>
      </w:r>
      <w:proofErr w:type="spellStart"/>
      <w:r w:rsidRPr="00F21091">
        <w:rPr>
          <w:rFonts w:eastAsia="Times New Roman" w:cs="Arial"/>
          <w:color w:val="333333"/>
          <w:sz w:val="24"/>
          <w:szCs w:val="24"/>
          <w:lang w:eastAsia="it-IT"/>
        </w:rPr>
        <w:t>continuous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cell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lines</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Ann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Allergy</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asthma</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1998; 81: 601-7.</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24"/>
          <w:szCs w:val="24"/>
          <w:lang w:eastAsia="it-IT"/>
        </w:rPr>
      </w:pPr>
      <w:proofErr w:type="spellStart"/>
      <w:r w:rsidRPr="00F21091">
        <w:rPr>
          <w:rFonts w:eastAsia="Times New Roman" w:cs="Arial"/>
          <w:color w:val="333333"/>
          <w:sz w:val="24"/>
          <w:szCs w:val="24"/>
          <w:lang w:eastAsia="it-IT"/>
        </w:rPr>
        <w:t>Raptopoulou</w:t>
      </w:r>
      <w:proofErr w:type="spellEnd"/>
      <w:r w:rsidRPr="00F21091">
        <w:rPr>
          <w:rFonts w:eastAsia="Times New Roman" w:cs="Arial"/>
          <w:color w:val="333333"/>
          <w:sz w:val="24"/>
          <w:szCs w:val="24"/>
          <w:lang w:eastAsia="it-IT"/>
        </w:rPr>
        <w:t xml:space="preserve">-Gigi M, et al. The </w:t>
      </w:r>
      <w:proofErr w:type="spellStart"/>
      <w:r w:rsidRPr="00F21091">
        <w:rPr>
          <w:rFonts w:eastAsia="Times New Roman" w:cs="Arial"/>
          <w:color w:val="333333"/>
          <w:sz w:val="24"/>
          <w:szCs w:val="24"/>
          <w:lang w:eastAsia="it-IT"/>
        </w:rPr>
        <w:t>effect</w:t>
      </w:r>
      <w:proofErr w:type="spellEnd"/>
      <w:r w:rsidRPr="00F21091">
        <w:rPr>
          <w:rFonts w:eastAsia="Times New Roman" w:cs="Arial"/>
          <w:color w:val="333333"/>
          <w:sz w:val="24"/>
          <w:szCs w:val="24"/>
          <w:lang w:eastAsia="it-IT"/>
        </w:rPr>
        <w:t xml:space="preserve"> of </w:t>
      </w:r>
      <w:proofErr w:type="spellStart"/>
      <w:r w:rsidRPr="00F21091">
        <w:rPr>
          <w:rFonts w:eastAsia="Times New Roman" w:cs="Arial"/>
          <w:color w:val="333333"/>
          <w:sz w:val="24"/>
          <w:szCs w:val="24"/>
          <w:lang w:eastAsia="it-IT"/>
        </w:rPr>
        <w:t>loratadine</w:t>
      </w:r>
      <w:proofErr w:type="spellEnd"/>
      <w:r w:rsidRPr="00F21091">
        <w:rPr>
          <w:rFonts w:eastAsia="Times New Roman" w:cs="Arial"/>
          <w:color w:val="333333"/>
          <w:sz w:val="24"/>
          <w:szCs w:val="24"/>
          <w:lang w:eastAsia="it-IT"/>
        </w:rPr>
        <w:t xml:space="preserve"> on </w:t>
      </w:r>
      <w:proofErr w:type="spellStart"/>
      <w:r w:rsidRPr="00F21091">
        <w:rPr>
          <w:rFonts w:eastAsia="Times New Roman" w:cs="Arial"/>
          <w:color w:val="333333"/>
          <w:sz w:val="24"/>
          <w:szCs w:val="24"/>
          <w:lang w:eastAsia="it-IT"/>
        </w:rPr>
        <w:t>activated</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cells</w:t>
      </w:r>
      <w:proofErr w:type="spellEnd"/>
      <w:r w:rsidRPr="00F21091">
        <w:rPr>
          <w:rFonts w:eastAsia="Times New Roman" w:cs="Arial"/>
          <w:color w:val="333333"/>
          <w:sz w:val="24"/>
          <w:szCs w:val="24"/>
          <w:lang w:eastAsia="it-IT"/>
        </w:rPr>
        <w:t xml:space="preserve"> of the </w:t>
      </w:r>
      <w:proofErr w:type="spellStart"/>
      <w:r w:rsidRPr="00F21091">
        <w:rPr>
          <w:rFonts w:eastAsia="Times New Roman" w:cs="Arial"/>
          <w:color w:val="333333"/>
          <w:sz w:val="24"/>
          <w:szCs w:val="24"/>
          <w:lang w:eastAsia="it-IT"/>
        </w:rPr>
        <w:t>nasal</w:t>
      </w:r>
      <w:proofErr w:type="spellEnd"/>
      <w:r w:rsidRPr="00F21091">
        <w:rPr>
          <w:rFonts w:eastAsia="Times New Roman" w:cs="Arial"/>
          <w:color w:val="333333"/>
          <w:sz w:val="24"/>
          <w:szCs w:val="24"/>
          <w:lang w:eastAsia="it-IT"/>
        </w:rPr>
        <w:t xml:space="preserve"> mucosa in </w:t>
      </w:r>
      <w:proofErr w:type="spellStart"/>
      <w:r w:rsidRPr="00F21091">
        <w:rPr>
          <w:rFonts w:eastAsia="Times New Roman" w:cs="Arial"/>
          <w:color w:val="333333"/>
          <w:sz w:val="24"/>
          <w:szCs w:val="24"/>
          <w:lang w:eastAsia="it-IT"/>
        </w:rPr>
        <w:t>patients</w:t>
      </w:r>
      <w:proofErr w:type="spellEnd"/>
      <w:r w:rsidRPr="00F21091">
        <w:rPr>
          <w:rFonts w:eastAsia="Times New Roman" w:cs="Arial"/>
          <w:color w:val="333333"/>
          <w:sz w:val="24"/>
          <w:szCs w:val="24"/>
          <w:lang w:eastAsia="it-IT"/>
        </w:rPr>
        <w:t xml:space="preserve"> with </w:t>
      </w:r>
      <w:proofErr w:type="spellStart"/>
      <w:r w:rsidRPr="00F21091">
        <w:rPr>
          <w:rFonts w:eastAsia="Times New Roman" w:cs="Arial"/>
          <w:color w:val="333333"/>
          <w:sz w:val="24"/>
          <w:szCs w:val="24"/>
          <w:lang w:eastAsia="it-IT"/>
        </w:rPr>
        <w:t>allergic</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rhinitis</w:t>
      </w:r>
      <w:proofErr w:type="spellEnd"/>
      <w:r w:rsidRPr="00F21091">
        <w:rPr>
          <w:rFonts w:eastAsia="Times New Roman" w:cs="Arial"/>
          <w:color w:val="333333"/>
          <w:sz w:val="24"/>
          <w:szCs w:val="24"/>
          <w:lang w:eastAsia="it-IT"/>
        </w:rPr>
        <w:t xml:space="preserve">. J </w:t>
      </w:r>
      <w:proofErr w:type="spellStart"/>
      <w:r w:rsidRPr="00F21091">
        <w:rPr>
          <w:rFonts w:eastAsia="Times New Roman" w:cs="Arial"/>
          <w:color w:val="333333"/>
          <w:sz w:val="24"/>
          <w:szCs w:val="24"/>
          <w:lang w:eastAsia="it-IT"/>
        </w:rPr>
        <w:t>Invest</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Allergol</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Clin</w:t>
      </w:r>
      <w:proofErr w:type="spellEnd"/>
      <w:r w:rsidRPr="00F21091">
        <w:rPr>
          <w:rFonts w:eastAsia="Times New Roman" w:cs="Arial"/>
          <w:color w:val="333333"/>
          <w:sz w:val="24"/>
          <w:szCs w:val="24"/>
          <w:lang w:eastAsia="it-IT"/>
        </w:rPr>
        <w:t xml:space="preserve"> </w:t>
      </w:r>
      <w:proofErr w:type="spellStart"/>
      <w:r w:rsidRPr="00F21091">
        <w:rPr>
          <w:rFonts w:eastAsia="Times New Roman" w:cs="Arial"/>
          <w:color w:val="333333"/>
          <w:sz w:val="24"/>
          <w:szCs w:val="24"/>
          <w:lang w:eastAsia="it-IT"/>
        </w:rPr>
        <w:t>Immunol</w:t>
      </w:r>
      <w:proofErr w:type="spellEnd"/>
      <w:r w:rsidRPr="00F21091">
        <w:rPr>
          <w:rFonts w:eastAsia="Times New Roman" w:cs="Arial"/>
          <w:color w:val="333333"/>
          <w:sz w:val="24"/>
          <w:szCs w:val="24"/>
          <w:lang w:eastAsia="it-IT"/>
        </w:rPr>
        <w:t xml:space="preserve"> 1993; 3: 192-7.</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r w:rsidRPr="00F21091">
        <w:rPr>
          <w:rFonts w:eastAsia="Times New Roman" w:cs="Arial"/>
          <w:color w:val="333333"/>
          <w:sz w:val="18"/>
          <w:szCs w:val="18"/>
          <w:lang w:eastAsia="it-IT"/>
        </w:rPr>
        <w:t xml:space="preserve">Ricca V, et al. </w:t>
      </w:r>
      <w:proofErr w:type="spellStart"/>
      <w:r w:rsidRPr="00F21091">
        <w:rPr>
          <w:rFonts w:eastAsia="Times New Roman" w:cs="Arial"/>
          <w:color w:val="333333"/>
          <w:sz w:val="18"/>
          <w:szCs w:val="18"/>
          <w:lang w:eastAsia="it-IT"/>
        </w:rPr>
        <w:t>Minimal</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persistent</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inflammation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is</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present</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also</w:t>
      </w:r>
      <w:proofErr w:type="spellEnd"/>
      <w:r w:rsidRPr="00F21091">
        <w:rPr>
          <w:rFonts w:eastAsia="Times New Roman" w:cs="Arial"/>
          <w:color w:val="333333"/>
          <w:sz w:val="18"/>
          <w:szCs w:val="18"/>
          <w:lang w:eastAsia="it-IT"/>
        </w:rPr>
        <w:t xml:space="preserve"> in </w:t>
      </w:r>
      <w:proofErr w:type="spellStart"/>
      <w:r w:rsidRPr="00F21091">
        <w:rPr>
          <w:rFonts w:eastAsia="Times New Roman" w:cs="Arial"/>
          <w:color w:val="333333"/>
          <w:sz w:val="18"/>
          <w:szCs w:val="18"/>
          <w:lang w:eastAsia="it-IT"/>
        </w:rPr>
        <w:t>patients</w:t>
      </w:r>
      <w:proofErr w:type="spellEnd"/>
      <w:r w:rsidRPr="00F21091">
        <w:rPr>
          <w:rFonts w:eastAsia="Times New Roman" w:cs="Arial"/>
          <w:color w:val="333333"/>
          <w:sz w:val="18"/>
          <w:szCs w:val="18"/>
          <w:lang w:eastAsia="it-IT"/>
        </w:rPr>
        <w:t xml:space="preserve"> with </w:t>
      </w:r>
      <w:proofErr w:type="spellStart"/>
      <w:r w:rsidRPr="00F21091">
        <w:rPr>
          <w:rFonts w:eastAsia="Times New Roman" w:cs="Arial"/>
          <w:color w:val="333333"/>
          <w:sz w:val="18"/>
          <w:szCs w:val="18"/>
          <w:lang w:eastAsia="it-IT"/>
        </w:rPr>
        <w:t>seasonal</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allergic</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rhinitis</w:t>
      </w:r>
      <w:proofErr w:type="spellEnd"/>
      <w:r w:rsidRPr="00F21091">
        <w:rPr>
          <w:rFonts w:eastAsia="Times New Roman" w:cs="Arial"/>
          <w:color w:val="333333"/>
          <w:sz w:val="18"/>
          <w:szCs w:val="18"/>
          <w:lang w:eastAsia="it-IT"/>
        </w:rPr>
        <w:t xml:space="preserve">. J </w:t>
      </w:r>
      <w:proofErr w:type="spellStart"/>
      <w:r w:rsidRPr="00F21091">
        <w:rPr>
          <w:rFonts w:eastAsia="Times New Roman" w:cs="Arial"/>
          <w:color w:val="333333"/>
          <w:sz w:val="18"/>
          <w:szCs w:val="18"/>
          <w:lang w:eastAsia="it-IT"/>
        </w:rPr>
        <w:t>Allergy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2000; 105: 54-7.</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r w:rsidRPr="00F21091">
        <w:rPr>
          <w:rFonts w:eastAsia="Times New Roman" w:cs="Arial"/>
          <w:color w:val="333333"/>
          <w:sz w:val="18"/>
          <w:szCs w:val="18"/>
          <w:lang w:eastAsia="it-IT"/>
        </w:rPr>
        <w:t xml:space="preserve">Simon FE, et al. </w:t>
      </w:r>
      <w:proofErr w:type="spellStart"/>
      <w:r w:rsidRPr="00F21091">
        <w:rPr>
          <w:rFonts w:eastAsia="Times New Roman" w:cs="Arial"/>
          <w:color w:val="333333"/>
          <w:sz w:val="18"/>
          <w:szCs w:val="18"/>
          <w:lang w:eastAsia="it-IT"/>
        </w:rPr>
        <w:t>Skin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concentrations</w:t>
      </w:r>
      <w:proofErr w:type="spellEnd"/>
      <w:r w:rsidRPr="00F21091">
        <w:rPr>
          <w:rFonts w:eastAsia="Times New Roman" w:cs="Arial"/>
          <w:color w:val="333333"/>
          <w:sz w:val="18"/>
          <w:szCs w:val="18"/>
          <w:lang w:eastAsia="it-IT"/>
        </w:rPr>
        <w:t xml:space="preserve"> of antiH1 </w:t>
      </w:r>
      <w:proofErr w:type="spellStart"/>
      <w:r w:rsidRPr="00F21091">
        <w:rPr>
          <w:rFonts w:eastAsia="Times New Roman" w:cs="Arial"/>
          <w:color w:val="333333"/>
          <w:sz w:val="18"/>
          <w:szCs w:val="18"/>
          <w:lang w:eastAsia="it-IT"/>
        </w:rPr>
        <w:t>receptor</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antagonists</w:t>
      </w:r>
      <w:proofErr w:type="spellEnd"/>
      <w:r w:rsidRPr="00F21091">
        <w:rPr>
          <w:rFonts w:eastAsia="Times New Roman" w:cs="Arial"/>
          <w:color w:val="333333"/>
          <w:sz w:val="18"/>
          <w:szCs w:val="18"/>
          <w:lang w:eastAsia="it-IT"/>
        </w:rPr>
        <w:t>. </w:t>
      </w:r>
      <w:r w:rsidRPr="00F21091">
        <w:rPr>
          <w:rFonts w:eastAsia="Times New Roman" w:cs="Arial"/>
          <w:color w:val="333333"/>
          <w:sz w:val="18"/>
          <w:szCs w:val="18"/>
          <w:lang w:eastAsia="it-IT"/>
        </w:rPr>
        <w:br/>
        <w:t xml:space="preserve">J </w:t>
      </w:r>
      <w:proofErr w:type="spellStart"/>
      <w:r w:rsidRPr="00F21091">
        <w:rPr>
          <w:rFonts w:eastAsia="Times New Roman" w:cs="Arial"/>
          <w:color w:val="333333"/>
          <w:sz w:val="18"/>
          <w:szCs w:val="18"/>
          <w:lang w:eastAsia="it-IT"/>
        </w:rPr>
        <w:t>Allergy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2001; </w:t>
      </w:r>
      <w:r w:rsidRPr="00F21091">
        <w:rPr>
          <w:rFonts w:eastAsia="Times New Roman" w:cs="Arial"/>
          <w:color w:val="333333"/>
          <w:sz w:val="18"/>
          <w:szCs w:val="18"/>
          <w:lang w:eastAsia="it-IT"/>
        </w:rPr>
        <w:br/>
        <w:t>107: 526-30.</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r w:rsidRPr="00F21091">
        <w:rPr>
          <w:rFonts w:eastAsia="Times New Roman" w:cs="Arial"/>
          <w:color w:val="333333"/>
          <w:sz w:val="18"/>
          <w:szCs w:val="18"/>
          <w:lang w:eastAsia="it-IT"/>
        </w:rPr>
        <w:t>Simon FE, et al. </w:t>
      </w:r>
      <w:proofErr w:type="spellStart"/>
      <w:r w:rsidRPr="00F21091">
        <w:rPr>
          <w:rFonts w:eastAsia="Times New Roman" w:cs="Arial"/>
          <w:color w:val="333333"/>
          <w:sz w:val="18"/>
          <w:szCs w:val="18"/>
          <w:lang w:eastAsia="it-IT"/>
        </w:rPr>
        <w:fldChar w:fldCharType="begin"/>
      </w:r>
      <w:r w:rsidRPr="00F21091">
        <w:rPr>
          <w:rFonts w:eastAsia="Times New Roman" w:cs="Arial"/>
          <w:color w:val="333333"/>
          <w:sz w:val="18"/>
          <w:szCs w:val="18"/>
          <w:lang w:eastAsia="it-IT"/>
        </w:rPr>
        <w:instrText xml:space="preserve"> HYPERLINK "http://www.agenziafarmaco.gov.it/it/glossary/term/3596" </w:instrText>
      </w:r>
      <w:r w:rsidRPr="00F21091">
        <w:rPr>
          <w:rFonts w:eastAsia="Times New Roman" w:cs="Arial"/>
          <w:color w:val="333333"/>
          <w:sz w:val="18"/>
          <w:szCs w:val="18"/>
          <w:lang w:eastAsia="it-IT"/>
        </w:rPr>
        <w:fldChar w:fldCharType="separate"/>
      </w:r>
      <w:r w:rsidRPr="00F21091">
        <w:rPr>
          <w:rFonts w:eastAsia="Times New Roman" w:cs="Arial"/>
          <w:b/>
          <w:bCs/>
          <w:i/>
          <w:iCs/>
          <w:color w:val="008800"/>
          <w:sz w:val="18"/>
          <w:szCs w:val="18"/>
          <w:lang w:eastAsia="it-IT"/>
        </w:rPr>
        <w:t>Clinical</w:t>
      </w:r>
      <w:proofErr w:type="spellEnd"/>
      <w:r w:rsidRPr="00F21091">
        <w:rPr>
          <w:rFonts w:eastAsia="Times New Roman" w:cs="Arial"/>
          <w:b/>
          <w:bCs/>
          <w:i/>
          <w:iCs/>
          <w:color w:val="008800"/>
          <w:sz w:val="18"/>
          <w:szCs w:val="18"/>
          <w:lang w:eastAsia="it-IT"/>
        </w:rPr>
        <w:t xml:space="preserve"> </w:t>
      </w:r>
      <w:proofErr w:type="spellStart"/>
      <w:r w:rsidRPr="00F21091">
        <w:rPr>
          <w:rFonts w:eastAsia="Times New Roman" w:cs="Arial"/>
          <w:b/>
          <w:bCs/>
          <w:i/>
          <w:iCs/>
          <w:color w:val="008800"/>
          <w:sz w:val="18"/>
          <w:szCs w:val="18"/>
          <w:lang w:eastAsia="it-IT"/>
        </w:rPr>
        <w:t>pharmacology</w:t>
      </w:r>
      <w:proofErr w:type="spellEnd"/>
      <w:r w:rsidRPr="00F21091">
        <w:rPr>
          <w:rFonts w:eastAsia="Times New Roman" w:cs="Arial"/>
          <w:color w:val="333333"/>
          <w:sz w:val="18"/>
          <w:szCs w:val="18"/>
          <w:lang w:eastAsia="it-IT"/>
        </w:rPr>
        <w:fldChar w:fldCharType="end"/>
      </w:r>
      <w:r w:rsidRPr="00F21091">
        <w:rPr>
          <w:rFonts w:eastAsia="Times New Roman" w:cs="Arial"/>
          <w:color w:val="333333"/>
          <w:sz w:val="18"/>
          <w:szCs w:val="18"/>
          <w:lang w:eastAsia="it-IT"/>
        </w:rPr>
        <w:t xml:space="preserve"> of new </w:t>
      </w:r>
      <w:proofErr w:type="spellStart"/>
      <w:r w:rsidRPr="00F21091">
        <w:rPr>
          <w:rFonts w:eastAsia="Times New Roman" w:cs="Arial"/>
          <w:color w:val="333333"/>
          <w:sz w:val="18"/>
          <w:szCs w:val="18"/>
          <w:lang w:eastAsia="it-IT"/>
        </w:rPr>
        <w:t>histamine</w:t>
      </w:r>
      <w:proofErr w:type="spellEnd"/>
      <w:r w:rsidRPr="00F21091">
        <w:rPr>
          <w:rFonts w:eastAsia="Times New Roman" w:cs="Arial"/>
          <w:color w:val="333333"/>
          <w:sz w:val="18"/>
          <w:szCs w:val="18"/>
          <w:lang w:eastAsia="it-IT"/>
        </w:rPr>
        <w:t xml:space="preserve"> H1 </w:t>
      </w:r>
      <w:proofErr w:type="spellStart"/>
      <w:r w:rsidRPr="00F21091">
        <w:rPr>
          <w:rFonts w:eastAsia="Times New Roman" w:cs="Arial"/>
          <w:color w:val="333333"/>
          <w:sz w:val="18"/>
          <w:szCs w:val="18"/>
          <w:lang w:eastAsia="it-IT"/>
        </w:rPr>
        <w:t>receptor</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antagonists</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Pharmacokinet</w:t>
      </w:r>
      <w:proofErr w:type="spellEnd"/>
      <w:r w:rsidRPr="00F21091">
        <w:rPr>
          <w:rFonts w:eastAsia="Times New Roman" w:cs="Arial"/>
          <w:color w:val="333333"/>
          <w:sz w:val="18"/>
          <w:szCs w:val="18"/>
          <w:lang w:eastAsia="it-IT"/>
        </w:rPr>
        <w:t xml:space="preserve"> 1999; 36: 329-52.</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r w:rsidRPr="00F21091">
        <w:rPr>
          <w:rFonts w:eastAsia="Times New Roman" w:cs="Arial"/>
          <w:color w:val="333333"/>
          <w:sz w:val="18"/>
          <w:szCs w:val="18"/>
          <w:lang w:eastAsia="it-IT"/>
        </w:rPr>
        <w:t xml:space="preserve">Simon FE, et al. The </w:t>
      </w:r>
      <w:proofErr w:type="spellStart"/>
      <w:r w:rsidRPr="00F21091">
        <w:rPr>
          <w:rFonts w:eastAsia="Times New Roman" w:cs="Arial"/>
          <w:color w:val="333333"/>
          <w:sz w:val="18"/>
          <w:szCs w:val="18"/>
          <w:lang w:eastAsia="it-IT"/>
        </w:rPr>
        <w:t>pharmacology</w:t>
      </w:r>
      <w:proofErr w:type="spellEnd"/>
      <w:r w:rsidRPr="00F21091">
        <w:rPr>
          <w:rFonts w:eastAsia="Times New Roman" w:cs="Arial"/>
          <w:color w:val="333333"/>
          <w:sz w:val="18"/>
          <w:szCs w:val="18"/>
          <w:lang w:eastAsia="it-IT"/>
        </w:rPr>
        <w:t xml:space="preserve"> and use of H1-receptor </w:t>
      </w:r>
      <w:proofErr w:type="spellStart"/>
      <w:r w:rsidRPr="00F21091">
        <w:rPr>
          <w:rFonts w:eastAsia="Times New Roman" w:cs="Arial"/>
          <w:color w:val="333333"/>
          <w:sz w:val="18"/>
          <w:szCs w:val="18"/>
          <w:lang w:eastAsia="it-IT"/>
        </w:rPr>
        <w:t>antagonist</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drugs</w:t>
      </w:r>
      <w:proofErr w:type="spellEnd"/>
      <w:r w:rsidRPr="00F21091">
        <w:rPr>
          <w:rFonts w:eastAsia="Times New Roman" w:cs="Arial"/>
          <w:color w:val="333333"/>
          <w:sz w:val="18"/>
          <w:szCs w:val="18"/>
          <w:lang w:eastAsia="it-IT"/>
        </w:rPr>
        <w:t xml:space="preserve">. N </w:t>
      </w:r>
      <w:proofErr w:type="spellStart"/>
      <w:r w:rsidRPr="00F21091">
        <w:rPr>
          <w:rFonts w:eastAsia="Times New Roman" w:cs="Arial"/>
          <w:color w:val="333333"/>
          <w:sz w:val="18"/>
          <w:szCs w:val="18"/>
          <w:lang w:eastAsia="it-IT"/>
        </w:rPr>
        <w:t>Engl</w:t>
      </w:r>
      <w:proofErr w:type="spellEnd"/>
      <w:r w:rsidRPr="00F21091">
        <w:rPr>
          <w:rFonts w:eastAsia="Times New Roman" w:cs="Arial"/>
          <w:color w:val="333333"/>
          <w:sz w:val="18"/>
          <w:szCs w:val="18"/>
          <w:lang w:eastAsia="it-IT"/>
        </w:rPr>
        <w:t xml:space="preserve"> J </w:t>
      </w:r>
      <w:proofErr w:type="spellStart"/>
      <w:r w:rsidRPr="00F21091">
        <w:rPr>
          <w:rFonts w:eastAsia="Times New Roman" w:cs="Arial"/>
          <w:color w:val="333333"/>
          <w:sz w:val="18"/>
          <w:szCs w:val="18"/>
          <w:lang w:eastAsia="it-IT"/>
        </w:rPr>
        <w:t>Med</w:t>
      </w:r>
      <w:proofErr w:type="spellEnd"/>
      <w:r w:rsidRPr="00F21091">
        <w:rPr>
          <w:rFonts w:eastAsia="Times New Roman" w:cs="Arial"/>
          <w:color w:val="333333"/>
          <w:sz w:val="18"/>
          <w:szCs w:val="18"/>
          <w:lang w:eastAsia="it-IT"/>
        </w:rPr>
        <w:t xml:space="preserve"> 1994; </w:t>
      </w:r>
      <w:r w:rsidRPr="00F21091">
        <w:rPr>
          <w:rFonts w:eastAsia="Times New Roman" w:cs="Arial"/>
          <w:color w:val="333333"/>
          <w:sz w:val="18"/>
          <w:szCs w:val="18"/>
          <w:lang w:eastAsia="it-IT"/>
        </w:rPr>
        <w:br/>
        <w:t>330: 1633-70.</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t>Simons</w:t>
      </w:r>
      <w:proofErr w:type="spellEnd"/>
      <w:r w:rsidRPr="00F21091">
        <w:rPr>
          <w:rFonts w:eastAsia="Times New Roman" w:cs="Arial"/>
          <w:color w:val="333333"/>
          <w:sz w:val="18"/>
          <w:szCs w:val="18"/>
          <w:lang w:eastAsia="it-IT"/>
        </w:rPr>
        <w:t xml:space="preserve"> FE, et al. </w:t>
      </w:r>
      <w:proofErr w:type="spellStart"/>
      <w:r w:rsidRPr="00F21091">
        <w:rPr>
          <w:rFonts w:eastAsia="Times New Roman" w:cs="Arial"/>
          <w:color w:val="333333"/>
          <w:sz w:val="18"/>
          <w:szCs w:val="18"/>
          <w:lang w:eastAsia="it-IT"/>
        </w:rPr>
        <w:fldChar w:fldCharType="begin"/>
      </w:r>
      <w:r w:rsidRPr="00F21091">
        <w:rPr>
          <w:rFonts w:eastAsia="Times New Roman" w:cs="Arial"/>
          <w:color w:val="333333"/>
          <w:sz w:val="18"/>
          <w:szCs w:val="18"/>
          <w:lang w:eastAsia="it-IT"/>
        </w:rPr>
        <w:instrText xml:space="preserve"> HYPERLINK "http://www.agenziafarmaco.gov.it/it/glossary/term/3596" </w:instrText>
      </w:r>
      <w:r w:rsidRPr="00F21091">
        <w:rPr>
          <w:rFonts w:eastAsia="Times New Roman" w:cs="Arial"/>
          <w:color w:val="333333"/>
          <w:sz w:val="18"/>
          <w:szCs w:val="18"/>
          <w:lang w:eastAsia="it-IT"/>
        </w:rPr>
        <w:fldChar w:fldCharType="separate"/>
      </w:r>
      <w:r w:rsidRPr="00F21091">
        <w:rPr>
          <w:rFonts w:eastAsia="Times New Roman" w:cs="Arial"/>
          <w:b/>
          <w:bCs/>
          <w:i/>
          <w:iCs/>
          <w:color w:val="008800"/>
          <w:sz w:val="18"/>
          <w:szCs w:val="18"/>
          <w:lang w:eastAsia="it-IT"/>
        </w:rPr>
        <w:t>Clinical</w:t>
      </w:r>
      <w:proofErr w:type="spellEnd"/>
      <w:r w:rsidRPr="00F21091">
        <w:rPr>
          <w:rFonts w:eastAsia="Times New Roman" w:cs="Arial"/>
          <w:b/>
          <w:bCs/>
          <w:i/>
          <w:iCs/>
          <w:color w:val="008800"/>
          <w:sz w:val="18"/>
          <w:szCs w:val="18"/>
          <w:lang w:eastAsia="it-IT"/>
        </w:rPr>
        <w:t xml:space="preserve"> </w:t>
      </w:r>
      <w:proofErr w:type="spellStart"/>
      <w:r w:rsidRPr="00F21091">
        <w:rPr>
          <w:rFonts w:eastAsia="Times New Roman" w:cs="Arial"/>
          <w:b/>
          <w:bCs/>
          <w:i/>
          <w:iCs/>
          <w:color w:val="008800"/>
          <w:sz w:val="18"/>
          <w:szCs w:val="18"/>
          <w:lang w:eastAsia="it-IT"/>
        </w:rPr>
        <w:t>pharmacology</w:t>
      </w:r>
      <w:proofErr w:type="spellEnd"/>
      <w:r w:rsidRPr="00F21091">
        <w:rPr>
          <w:rFonts w:eastAsia="Times New Roman" w:cs="Arial"/>
          <w:color w:val="333333"/>
          <w:sz w:val="18"/>
          <w:szCs w:val="18"/>
          <w:lang w:eastAsia="it-IT"/>
        </w:rPr>
        <w:fldChar w:fldCharType="end"/>
      </w:r>
      <w:r w:rsidRPr="00F21091">
        <w:rPr>
          <w:rFonts w:eastAsia="Times New Roman" w:cs="Arial"/>
          <w:color w:val="333333"/>
          <w:sz w:val="18"/>
          <w:szCs w:val="18"/>
          <w:lang w:eastAsia="it-IT"/>
        </w:rPr>
        <w:t xml:space="preserve"> of H1-antihistamines.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Allergy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2002; </w:t>
      </w:r>
      <w:r w:rsidRPr="00F21091">
        <w:rPr>
          <w:rFonts w:eastAsia="Times New Roman" w:cs="Arial"/>
          <w:color w:val="333333"/>
          <w:sz w:val="18"/>
          <w:szCs w:val="18"/>
          <w:lang w:eastAsia="it-IT"/>
        </w:rPr>
        <w:br/>
        <w:t>17: 141-78.</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t>Simons</w:t>
      </w:r>
      <w:proofErr w:type="spellEnd"/>
      <w:r w:rsidRPr="00F21091">
        <w:rPr>
          <w:rFonts w:eastAsia="Times New Roman" w:cs="Arial"/>
          <w:color w:val="333333"/>
          <w:sz w:val="18"/>
          <w:szCs w:val="18"/>
          <w:lang w:eastAsia="it-IT"/>
        </w:rPr>
        <w:t xml:space="preserve"> FE. H1-antihistamines: more </w:t>
      </w:r>
      <w:proofErr w:type="spellStart"/>
      <w:r w:rsidRPr="00F21091">
        <w:rPr>
          <w:rFonts w:eastAsia="Times New Roman" w:cs="Arial"/>
          <w:color w:val="333333"/>
          <w:sz w:val="18"/>
          <w:szCs w:val="18"/>
          <w:lang w:eastAsia="it-IT"/>
        </w:rPr>
        <w:t>relevant</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than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ever</w:t>
      </w:r>
      <w:proofErr w:type="spellEnd"/>
      <w:r w:rsidRPr="00F21091">
        <w:rPr>
          <w:rFonts w:eastAsia="Times New Roman" w:cs="Arial"/>
          <w:color w:val="333333"/>
          <w:sz w:val="18"/>
          <w:szCs w:val="18"/>
          <w:lang w:eastAsia="it-IT"/>
        </w:rPr>
        <w:t xml:space="preserve"> in the treatment of </w:t>
      </w:r>
      <w:proofErr w:type="spellStart"/>
      <w:r w:rsidRPr="00F21091">
        <w:rPr>
          <w:rFonts w:eastAsia="Times New Roman" w:cs="Arial"/>
          <w:color w:val="333333"/>
          <w:sz w:val="18"/>
          <w:szCs w:val="18"/>
          <w:lang w:eastAsia="it-IT"/>
        </w:rPr>
        <w:t>allergic</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disorders</w:t>
      </w:r>
      <w:proofErr w:type="spellEnd"/>
      <w:r w:rsidRPr="00F21091">
        <w:rPr>
          <w:rFonts w:eastAsia="Times New Roman" w:cs="Arial"/>
          <w:color w:val="333333"/>
          <w:sz w:val="18"/>
          <w:szCs w:val="18"/>
          <w:lang w:eastAsia="it-IT"/>
        </w:rPr>
        <w:t xml:space="preserve">. J </w:t>
      </w:r>
      <w:proofErr w:type="spellStart"/>
      <w:r w:rsidRPr="00F21091">
        <w:rPr>
          <w:rFonts w:eastAsia="Times New Roman" w:cs="Arial"/>
          <w:color w:val="333333"/>
          <w:sz w:val="18"/>
          <w:szCs w:val="18"/>
          <w:lang w:eastAsia="it-IT"/>
        </w:rPr>
        <w:t>Allergy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2003; 112: S42-52.</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t>Slater</w:t>
      </w:r>
      <w:proofErr w:type="spellEnd"/>
      <w:r w:rsidRPr="00F21091">
        <w:rPr>
          <w:rFonts w:eastAsia="Times New Roman" w:cs="Arial"/>
          <w:color w:val="333333"/>
          <w:sz w:val="18"/>
          <w:szCs w:val="18"/>
          <w:lang w:eastAsia="it-IT"/>
        </w:rPr>
        <w:t xml:space="preserve"> JW, et al. Second-generation </w:t>
      </w:r>
      <w:proofErr w:type="spellStart"/>
      <w:r w:rsidRPr="00F21091">
        <w:rPr>
          <w:rFonts w:eastAsia="Times New Roman" w:cs="Arial"/>
          <w:color w:val="333333"/>
          <w:sz w:val="18"/>
          <w:szCs w:val="18"/>
          <w:lang w:eastAsia="it-IT"/>
        </w:rPr>
        <w:t>antihistamines</w:t>
      </w:r>
      <w:proofErr w:type="spellEnd"/>
      <w:r w:rsidRPr="00F21091">
        <w:rPr>
          <w:rFonts w:eastAsia="Times New Roman" w:cs="Arial"/>
          <w:color w:val="333333"/>
          <w:sz w:val="18"/>
          <w:szCs w:val="18"/>
          <w:lang w:eastAsia="it-IT"/>
        </w:rPr>
        <w:t xml:space="preserve">: a comparative </w:t>
      </w:r>
      <w:proofErr w:type="spellStart"/>
      <w:r w:rsidRPr="00F21091">
        <w:rPr>
          <w:rFonts w:eastAsia="Times New Roman" w:cs="Arial"/>
          <w:color w:val="333333"/>
          <w:sz w:val="18"/>
          <w:szCs w:val="18"/>
          <w:lang w:eastAsia="it-IT"/>
        </w:rPr>
        <w:t>review</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Drugs</w:t>
      </w:r>
      <w:proofErr w:type="spellEnd"/>
      <w:r w:rsidRPr="00F21091">
        <w:rPr>
          <w:rFonts w:eastAsia="Times New Roman" w:cs="Arial"/>
          <w:color w:val="333333"/>
          <w:sz w:val="18"/>
          <w:szCs w:val="18"/>
          <w:lang w:eastAsia="it-IT"/>
        </w:rPr>
        <w:t xml:space="preserve"> 1999; 57: 31-47.</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t>Temple</w:t>
      </w:r>
      <w:proofErr w:type="spellEnd"/>
      <w:r w:rsidRPr="00F21091">
        <w:rPr>
          <w:rFonts w:eastAsia="Times New Roman" w:cs="Arial"/>
          <w:color w:val="333333"/>
          <w:sz w:val="18"/>
          <w:szCs w:val="18"/>
          <w:lang w:eastAsia="it-IT"/>
        </w:rPr>
        <w:t xml:space="preserve"> DM, et al. </w:t>
      </w:r>
      <w:proofErr w:type="spellStart"/>
      <w:r w:rsidRPr="00F21091">
        <w:rPr>
          <w:rFonts w:eastAsia="Times New Roman" w:cs="Arial"/>
          <w:color w:val="333333"/>
          <w:sz w:val="18"/>
          <w:szCs w:val="18"/>
          <w:lang w:eastAsia="it-IT"/>
        </w:rPr>
        <w:t>Loratadine</w:t>
      </w:r>
      <w:proofErr w:type="spellEnd"/>
      <w:r w:rsidRPr="00F21091">
        <w:rPr>
          <w:rFonts w:eastAsia="Times New Roman" w:cs="Arial"/>
          <w:color w:val="333333"/>
          <w:sz w:val="18"/>
          <w:szCs w:val="18"/>
          <w:lang w:eastAsia="it-IT"/>
        </w:rPr>
        <w:t xml:space="preserve">, an </w:t>
      </w:r>
      <w:proofErr w:type="spellStart"/>
      <w:r w:rsidRPr="00F21091">
        <w:rPr>
          <w:rFonts w:eastAsia="Times New Roman" w:cs="Arial"/>
          <w:color w:val="333333"/>
          <w:sz w:val="18"/>
          <w:szCs w:val="18"/>
          <w:lang w:eastAsia="it-IT"/>
        </w:rPr>
        <w:t>antihistamine</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blocks</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antigen</w:t>
      </w:r>
      <w:proofErr w:type="spellEnd"/>
      <w:r w:rsidRPr="00F21091">
        <w:rPr>
          <w:rFonts w:eastAsia="Times New Roman" w:cs="Arial"/>
          <w:color w:val="333333"/>
          <w:sz w:val="18"/>
          <w:szCs w:val="18"/>
          <w:lang w:eastAsia="it-IT"/>
        </w:rPr>
        <w:t xml:space="preserve">-and </w:t>
      </w:r>
      <w:proofErr w:type="spellStart"/>
      <w:r w:rsidRPr="00F21091">
        <w:rPr>
          <w:rFonts w:eastAsia="Times New Roman" w:cs="Arial"/>
          <w:color w:val="333333"/>
          <w:sz w:val="18"/>
          <w:szCs w:val="18"/>
          <w:lang w:eastAsia="it-IT"/>
        </w:rPr>
        <w:t>ionophore-induced</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leukotriene</w:t>
      </w:r>
      <w:proofErr w:type="spellEnd"/>
      <w:r w:rsidRPr="00F21091">
        <w:rPr>
          <w:rFonts w:eastAsia="Times New Roman" w:cs="Arial"/>
          <w:color w:val="333333"/>
          <w:sz w:val="18"/>
          <w:szCs w:val="18"/>
          <w:lang w:eastAsia="it-IT"/>
        </w:rPr>
        <w:t xml:space="preserve"> release from human </w:t>
      </w:r>
      <w:proofErr w:type="spellStart"/>
      <w:r w:rsidRPr="00F21091">
        <w:rPr>
          <w:rFonts w:eastAsia="Times New Roman" w:cs="Arial"/>
          <w:color w:val="333333"/>
          <w:sz w:val="18"/>
          <w:szCs w:val="18"/>
          <w:lang w:eastAsia="it-IT"/>
        </w:rPr>
        <w:t>lung</w:t>
      </w:r>
      <w:proofErr w:type="spellEnd"/>
      <w:r w:rsidRPr="00F21091">
        <w:rPr>
          <w:rFonts w:eastAsia="Times New Roman" w:cs="Arial"/>
          <w:color w:val="333333"/>
          <w:sz w:val="18"/>
          <w:szCs w:val="18"/>
          <w:lang w:eastAsia="it-IT"/>
        </w:rPr>
        <w:t xml:space="preserve"> in vitro. </w:t>
      </w:r>
      <w:proofErr w:type="spellStart"/>
      <w:r w:rsidRPr="00F21091">
        <w:rPr>
          <w:rFonts w:eastAsia="Times New Roman" w:cs="Arial"/>
          <w:color w:val="333333"/>
          <w:sz w:val="18"/>
          <w:szCs w:val="18"/>
          <w:lang w:eastAsia="it-IT"/>
        </w:rPr>
        <w:t>Prostaglandins</w:t>
      </w:r>
      <w:proofErr w:type="spellEnd"/>
      <w:r w:rsidRPr="00F21091">
        <w:rPr>
          <w:rFonts w:eastAsia="Times New Roman" w:cs="Arial"/>
          <w:color w:val="333333"/>
          <w:sz w:val="18"/>
          <w:szCs w:val="18"/>
          <w:lang w:eastAsia="it-IT"/>
        </w:rPr>
        <w:t xml:space="preserve"> 1988; 35: 549-54.</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t>Togias</w:t>
      </w:r>
      <w:proofErr w:type="spellEnd"/>
      <w:r w:rsidRPr="00F21091">
        <w:rPr>
          <w:rFonts w:eastAsia="Times New Roman" w:cs="Arial"/>
          <w:color w:val="333333"/>
          <w:sz w:val="18"/>
          <w:szCs w:val="18"/>
          <w:lang w:eastAsia="it-IT"/>
        </w:rPr>
        <w:t xml:space="preserve"> A. </w:t>
      </w:r>
      <w:proofErr w:type="spellStart"/>
      <w:r w:rsidRPr="00F21091">
        <w:rPr>
          <w:rFonts w:eastAsia="Times New Roman" w:cs="Arial"/>
          <w:color w:val="333333"/>
          <w:sz w:val="18"/>
          <w:szCs w:val="18"/>
          <w:lang w:eastAsia="it-IT"/>
        </w:rPr>
        <w:t>Rhinitis</w:t>
      </w:r>
      <w:proofErr w:type="spellEnd"/>
      <w:r w:rsidRPr="00F21091">
        <w:rPr>
          <w:rFonts w:eastAsia="Times New Roman" w:cs="Arial"/>
          <w:color w:val="333333"/>
          <w:sz w:val="18"/>
          <w:szCs w:val="18"/>
          <w:lang w:eastAsia="it-IT"/>
        </w:rPr>
        <w:t xml:space="preserve"> and </w:t>
      </w:r>
      <w:proofErr w:type="spellStart"/>
      <w:r w:rsidRPr="00F21091">
        <w:rPr>
          <w:rFonts w:eastAsia="Times New Roman" w:cs="Arial"/>
          <w:color w:val="333333"/>
          <w:sz w:val="18"/>
          <w:szCs w:val="18"/>
          <w:lang w:eastAsia="it-IT"/>
        </w:rPr>
        <w:t>asthma</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evidence</w:t>
      </w:r>
      <w:proofErr w:type="spellEnd"/>
      <w:r w:rsidRPr="00F21091">
        <w:rPr>
          <w:rFonts w:eastAsia="Times New Roman" w:cs="Arial"/>
          <w:color w:val="333333"/>
          <w:sz w:val="18"/>
          <w:szCs w:val="18"/>
          <w:lang w:eastAsia="it-IT"/>
        </w:rPr>
        <w:t xml:space="preserve"> for </w:t>
      </w:r>
      <w:proofErr w:type="spellStart"/>
      <w:r w:rsidRPr="00F21091">
        <w:rPr>
          <w:rFonts w:eastAsia="Times New Roman" w:cs="Arial"/>
          <w:color w:val="333333"/>
          <w:sz w:val="18"/>
          <w:szCs w:val="18"/>
          <w:lang w:eastAsia="it-IT"/>
        </w:rPr>
        <w:t>respiratory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system</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integration</w:t>
      </w:r>
      <w:proofErr w:type="spellEnd"/>
      <w:r w:rsidRPr="00F21091">
        <w:rPr>
          <w:rFonts w:eastAsia="Times New Roman" w:cs="Arial"/>
          <w:color w:val="333333"/>
          <w:sz w:val="18"/>
          <w:szCs w:val="18"/>
          <w:lang w:eastAsia="it-IT"/>
        </w:rPr>
        <w:t xml:space="preserve">. J </w:t>
      </w:r>
      <w:proofErr w:type="spellStart"/>
      <w:r w:rsidRPr="00F21091">
        <w:rPr>
          <w:rFonts w:eastAsia="Times New Roman" w:cs="Arial"/>
          <w:color w:val="333333"/>
          <w:sz w:val="18"/>
          <w:szCs w:val="18"/>
          <w:lang w:eastAsia="it-IT"/>
        </w:rPr>
        <w:t>Allergy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2003; 111: 1171-83.</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lastRenderedPageBreak/>
        <w:t>Triggiani</w:t>
      </w:r>
      <w:proofErr w:type="spellEnd"/>
      <w:r w:rsidRPr="00F21091">
        <w:rPr>
          <w:rFonts w:eastAsia="Times New Roman" w:cs="Arial"/>
          <w:color w:val="333333"/>
          <w:sz w:val="18"/>
          <w:szCs w:val="18"/>
          <w:lang w:eastAsia="it-IT"/>
        </w:rPr>
        <w:t xml:space="preserve"> M, et al. </w:t>
      </w:r>
      <w:proofErr w:type="spellStart"/>
      <w:r w:rsidRPr="00F21091">
        <w:rPr>
          <w:rFonts w:eastAsia="Times New Roman" w:cs="Arial"/>
          <w:color w:val="333333"/>
          <w:sz w:val="18"/>
          <w:szCs w:val="18"/>
          <w:lang w:eastAsia="it-IT"/>
        </w:rPr>
        <w:t>Histamine</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induced</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exocytosis</w:t>
      </w:r>
      <w:proofErr w:type="spellEnd"/>
      <w:r w:rsidRPr="00F21091">
        <w:rPr>
          <w:rFonts w:eastAsia="Times New Roman" w:cs="Arial"/>
          <w:color w:val="333333"/>
          <w:sz w:val="18"/>
          <w:szCs w:val="18"/>
          <w:lang w:eastAsia="it-IT"/>
        </w:rPr>
        <w:t xml:space="preserve"> and IL6 production from human </w:t>
      </w:r>
      <w:proofErr w:type="spellStart"/>
      <w:r w:rsidRPr="00F21091">
        <w:rPr>
          <w:rFonts w:eastAsia="Times New Roman" w:cs="Arial"/>
          <w:color w:val="333333"/>
          <w:sz w:val="18"/>
          <w:szCs w:val="18"/>
          <w:lang w:eastAsia="it-IT"/>
        </w:rPr>
        <w:t>lung</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macrophages</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through</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interaction</w:t>
      </w:r>
      <w:proofErr w:type="spellEnd"/>
      <w:r w:rsidRPr="00F21091">
        <w:rPr>
          <w:rFonts w:eastAsia="Times New Roman" w:cs="Arial"/>
          <w:color w:val="333333"/>
          <w:sz w:val="18"/>
          <w:szCs w:val="18"/>
          <w:lang w:eastAsia="it-IT"/>
        </w:rPr>
        <w:t xml:space="preserve"> with H1 </w:t>
      </w:r>
      <w:proofErr w:type="spellStart"/>
      <w:r w:rsidRPr="00F21091">
        <w:rPr>
          <w:rFonts w:eastAsia="Times New Roman" w:cs="Arial"/>
          <w:color w:val="333333"/>
          <w:sz w:val="18"/>
          <w:szCs w:val="18"/>
          <w:lang w:eastAsia="it-IT"/>
        </w:rPr>
        <w:t>receptors</w:t>
      </w:r>
      <w:proofErr w:type="spellEnd"/>
      <w:r w:rsidRPr="00F21091">
        <w:rPr>
          <w:rFonts w:eastAsia="Times New Roman" w:cs="Arial"/>
          <w:color w:val="333333"/>
          <w:sz w:val="18"/>
          <w:szCs w:val="18"/>
          <w:lang w:eastAsia="it-IT"/>
        </w:rPr>
        <w:t>. </w:t>
      </w:r>
      <w:r w:rsidRPr="00F21091">
        <w:rPr>
          <w:rFonts w:eastAsia="Times New Roman" w:cs="Arial"/>
          <w:color w:val="333333"/>
          <w:sz w:val="18"/>
          <w:szCs w:val="18"/>
          <w:lang w:eastAsia="it-IT"/>
        </w:rPr>
        <w:br/>
        <w:t xml:space="preserve">J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2001; 166: 4083-91.</w:t>
      </w:r>
    </w:p>
    <w:p w:rsidR="00F21091" w:rsidRPr="00F21091" w:rsidRDefault="00F21091" w:rsidP="00F21091">
      <w:pPr>
        <w:numPr>
          <w:ilvl w:val="0"/>
          <w:numId w:val="2"/>
        </w:numPr>
        <w:shd w:val="clear" w:color="auto" w:fill="FFFFFF"/>
        <w:spacing w:after="0" w:line="270" w:lineRule="atLeast"/>
        <w:ind w:left="420"/>
        <w:rPr>
          <w:rFonts w:eastAsia="Times New Roman" w:cs="Arial"/>
          <w:color w:val="333333"/>
          <w:sz w:val="18"/>
          <w:szCs w:val="18"/>
          <w:lang w:eastAsia="it-IT"/>
        </w:rPr>
      </w:pPr>
      <w:proofErr w:type="spellStart"/>
      <w:r w:rsidRPr="00F21091">
        <w:rPr>
          <w:rFonts w:eastAsia="Times New Roman" w:cs="Arial"/>
          <w:color w:val="333333"/>
          <w:sz w:val="18"/>
          <w:szCs w:val="18"/>
          <w:lang w:eastAsia="it-IT"/>
        </w:rPr>
        <w:t>Verlato</w:t>
      </w:r>
      <w:proofErr w:type="spellEnd"/>
      <w:r w:rsidRPr="00F21091">
        <w:rPr>
          <w:rFonts w:eastAsia="Times New Roman" w:cs="Arial"/>
          <w:color w:val="333333"/>
          <w:sz w:val="18"/>
          <w:szCs w:val="18"/>
          <w:lang w:eastAsia="it-IT"/>
        </w:rPr>
        <w:t xml:space="preserve"> G, et al. </w:t>
      </w:r>
      <w:proofErr w:type="spellStart"/>
      <w:r w:rsidRPr="00F21091">
        <w:rPr>
          <w:rFonts w:eastAsia="Times New Roman" w:cs="Arial"/>
          <w:color w:val="333333"/>
          <w:sz w:val="18"/>
          <w:szCs w:val="18"/>
          <w:lang w:eastAsia="it-IT"/>
        </w:rPr>
        <w:t>Is</w:t>
      </w:r>
      <w:proofErr w:type="spellEnd"/>
      <w:r w:rsidRPr="00F21091">
        <w:rPr>
          <w:rFonts w:eastAsia="Times New Roman" w:cs="Arial"/>
          <w:color w:val="333333"/>
          <w:sz w:val="18"/>
          <w:szCs w:val="18"/>
          <w:lang w:eastAsia="it-IT"/>
        </w:rPr>
        <w:t xml:space="preserve"> the </w:t>
      </w:r>
      <w:proofErr w:type="spellStart"/>
      <w:r w:rsidRPr="00F21091">
        <w:rPr>
          <w:rFonts w:eastAsia="Times New Roman" w:cs="Arial"/>
          <w:color w:val="333333"/>
          <w:sz w:val="18"/>
          <w:szCs w:val="18"/>
          <w:lang w:eastAsia="it-IT"/>
        </w:rPr>
        <w:fldChar w:fldCharType="begin"/>
      </w:r>
      <w:r w:rsidRPr="00F21091">
        <w:rPr>
          <w:rFonts w:eastAsia="Times New Roman" w:cs="Arial"/>
          <w:color w:val="333333"/>
          <w:sz w:val="18"/>
          <w:szCs w:val="18"/>
          <w:lang w:eastAsia="it-IT"/>
        </w:rPr>
        <w:instrText xml:space="preserve"> HYPERLINK "http://www.agenziafarmaco.gov.it/it/glossary/term/3486" </w:instrText>
      </w:r>
      <w:r w:rsidRPr="00F21091">
        <w:rPr>
          <w:rFonts w:eastAsia="Times New Roman" w:cs="Arial"/>
          <w:color w:val="333333"/>
          <w:sz w:val="18"/>
          <w:szCs w:val="18"/>
          <w:lang w:eastAsia="it-IT"/>
        </w:rPr>
        <w:fldChar w:fldCharType="separate"/>
      </w:r>
      <w:r w:rsidRPr="00F21091">
        <w:rPr>
          <w:rFonts w:eastAsia="Times New Roman" w:cs="Arial"/>
          <w:b/>
          <w:bCs/>
          <w:i/>
          <w:iCs/>
          <w:color w:val="008800"/>
          <w:sz w:val="18"/>
          <w:szCs w:val="18"/>
          <w:lang w:eastAsia="it-IT"/>
        </w:rPr>
        <w:t>prevalence</w:t>
      </w:r>
      <w:proofErr w:type="spellEnd"/>
      <w:r w:rsidRPr="00F21091">
        <w:rPr>
          <w:rFonts w:eastAsia="Times New Roman" w:cs="Arial"/>
          <w:color w:val="333333"/>
          <w:sz w:val="18"/>
          <w:szCs w:val="18"/>
          <w:lang w:eastAsia="it-IT"/>
        </w:rPr>
        <w:fldChar w:fldCharType="end"/>
      </w:r>
      <w:r w:rsidRPr="00F21091">
        <w:rPr>
          <w:rFonts w:eastAsia="Times New Roman" w:cs="Arial"/>
          <w:color w:val="333333"/>
          <w:sz w:val="18"/>
          <w:szCs w:val="18"/>
          <w:lang w:eastAsia="it-IT"/>
        </w:rPr>
        <w:t xml:space="preserve"> of </w:t>
      </w:r>
      <w:proofErr w:type="spellStart"/>
      <w:r w:rsidRPr="00F21091">
        <w:rPr>
          <w:rFonts w:eastAsia="Times New Roman" w:cs="Arial"/>
          <w:color w:val="333333"/>
          <w:sz w:val="18"/>
          <w:szCs w:val="18"/>
          <w:lang w:eastAsia="it-IT"/>
        </w:rPr>
        <w:t>adult</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asthma</w:t>
      </w:r>
      <w:proofErr w:type="spellEnd"/>
      <w:r w:rsidRPr="00F21091">
        <w:rPr>
          <w:rFonts w:eastAsia="Times New Roman" w:cs="Arial"/>
          <w:color w:val="333333"/>
          <w:sz w:val="18"/>
          <w:szCs w:val="18"/>
          <w:lang w:eastAsia="it-IT"/>
        </w:rPr>
        <w:t xml:space="preserve"> and </w:t>
      </w:r>
      <w:proofErr w:type="spellStart"/>
      <w:r w:rsidRPr="00F21091">
        <w:rPr>
          <w:rFonts w:eastAsia="Times New Roman" w:cs="Arial"/>
          <w:color w:val="333333"/>
          <w:sz w:val="18"/>
          <w:szCs w:val="18"/>
          <w:lang w:eastAsia="it-IT"/>
        </w:rPr>
        <w:t>allergic</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rhinitis</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still</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increasing</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Results</w:t>
      </w:r>
      <w:proofErr w:type="spellEnd"/>
      <w:r w:rsidRPr="00F21091">
        <w:rPr>
          <w:rFonts w:eastAsia="Times New Roman" w:cs="Arial"/>
          <w:color w:val="333333"/>
          <w:sz w:val="18"/>
          <w:szCs w:val="18"/>
          <w:lang w:eastAsia="it-IT"/>
        </w:rPr>
        <w:t xml:space="preserve"> of an </w:t>
      </w:r>
      <w:proofErr w:type="spellStart"/>
      <w:r w:rsidRPr="00F21091">
        <w:rPr>
          <w:rFonts w:eastAsia="Times New Roman" w:cs="Arial"/>
          <w:color w:val="333333"/>
          <w:sz w:val="18"/>
          <w:szCs w:val="18"/>
          <w:lang w:eastAsia="it-IT"/>
        </w:rPr>
        <w:t>Italian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study</w:t>
      </w:r>
      <w:proofErr w:type="spellEnd"/>
      <w:r w:rsidRPr="00F21091">
        <w:rPr>
          <w:rFonts w:eastAsia="Times New Roman" w:cs="Arial"/>
          <w:color w:val="333333"/>
          <w:sz w:val="18"/>
          <w:szCs w:val="18"/>
          <w:lang w:eastAsia="it-IT"/>
        </w:rPr>
        <w:t xml:space="preserve">. J </w:t>
      </w:r>
      <w:proofErr w:type="spellStart"/>
      <w:r w:rsidRPr="00F21091">
        <w:rPr>
          <w:rFonts w:eastAsia="Times New Roman" w:cs="Arial"/>
          <w:color w:val="333333"/>
          <w:sz w:val="18"/>
          <w:szCs w:val="18"/>
          <w:lang w:eastAsia="it-IT"/>
        </w:rPr>
        <w:t>Allergy</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Clin</w:t>
      </w:r>
      <w:proofErr w:type="spellEnd"/>
      <w:r w:rsidRPr="00F21091">
        <w:rPr>
          <w:rFonts w:eastAsia="Times New Roman" w:cs="Arial"/>
          <w:color w:val="333333"/>
          <w:sz w:val="18"/>
          <w:szCs w:val="18"/>
          <w:lang w:eastAsia="it-IT"/>
        </w:rPr>
        <w:t xml:space="preserve"> </w:t>
      </w:r>
      <w:proofErr w:type="spellStart"/>
      <w:r w:rsidRPr="00F21091">
        <w:rPr>
          <w:rFonts w:eastAsia="Times New Roman" w:cs="Arial"/>
          <w:color w:val="333333"/>
          <w:sz w:val="18"/>
          <w:szCs w:val="18"/>
          <w:lang w:eastAsia="it-IT"/>
        </w:rPr>
        <w:t>Immunol</w:t>
      </w:r>
      <w:proofErr w:type="spellEnd"/>
      <w:r w:rsidRPr="00F21091">
        <w:rPr>
          <w:rFonts w:eastAsia="Times New Roman" w:cs="Arial"/>
          <w:color w:val="333333"/>
          <w:sz w:val="18"/>
          <w:szCs w:val="18"/>
          <w:lang w:eastAsia="it-IT"/>
        </w:rPr>
        <w:t xml:space="preserve"> 2003; 111: 1232-8.</w:t>
      </w:r>
    </w:p>
    <w:p w:rsidR="002A3563" w:rsidRPr="00F21091" w:rsidRDefault="00F21091"/>
    <w:sectPr w:rsidR="002A3563" w:rsidRPr="00F21091" w:rsidSect="00F21091">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94824"/>
    <w:multiLevelType w:val="multilevel"/>
    <w:tmpl w:val="9722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15C85"/>
    <w:multiLevelType w:val="multilevel"/>
    <w:tmpl w:val="4552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091"/>
    <w:rsid w:val="001B1340"/>
    <w:rsid w:val="002A52F0"/>
    <w:rsid w:val="00F21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F2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091"/>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F2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21091"/>
    <w:rPr>
      <w:b/>
      <w:bCs/>
    </w:rPr>
  </w:style>
  <w:style w:type="character" w:customStyle="1" w:styleId="apple-converted-space">
    <w:name w:val="apple-converted-space"/>
    <w:basedOn w:val="Carpredefinitoparagrafo"/>
    <w:rsid w:val="00F21091"/>
  </w:style>
  <w:style w:type="character" w:styleId="DefinizioneHTML">
    <w:name w:val="HTML Definition"/>
    <w:basedOn w:val="Carpredefinitoparagrafo"/>
    <w:uiPriority w:val="99"/>
    <w:semiHidden/>
    <w:unhideWhenUsed/>
    <w:rsid w:val="00F210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F2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091"/>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F2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21091"/>
    <w:rPr>
      <w:b/>
      <w:bCs/>
    </w:rPr>
  </w:style>
  <w:style w:type="character" w:customStyle="1" w:styleId="apple-converted-space">
    <w:name w:val="apple-converted-space"/>
    <w:basedOn w:val="Carpredefinitoparagrafo"/>
    <w:rsid w:val="00F21091"/>
  </w:style>
  <w:style w:type="character" w:styleId="DefinizioneHTML">
    <w:name w:val="HTML Definition"/>
    <w:basedOn w:val="Carpredefinitoparagrafo"/>
    <w:uiPriority w:val="99"/>
    <w:semiHidden/>
    <w:unhideWhenUsed/>
    <w:rsid w:val="00F21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8404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76">
          <w:marLeft w:val="0"/>
          <w:marRight w:val="0"/>
          <w:marTop w:val="0"/>
          <w:marBottom w:val="0"/>
          <w:divBdr>
            <w:top w:val="none" w:sz="0" w:space="0" w:color="auto"/>
            <w:left w:val="none" w:sz="0" w:space="0" w:color="auto"/>
            <w:bottom w:val="none" w:sz="0" w:space="0" w:color="auto"/>
            <w:right w:val="none" w:sz="0" w:space="0" w:color="auto"/>
          </w:divBdr>
          <w:divsChild>
            <w:div w:id="2058774794">
              <w:marLeft w:val="0"/>
              <w:marRight w:val="0"/>
              <w:marTop w:val="0"/>
              <w:marBottom w:val="0"/>
              <w:divBdr>
                <w:top w:val="none" w:sz="0" w:space="0" w:color="auto"/>
                <w:left w:val="none" w:sz="0" w:space="0" w:color="auto"/>
                <w:bottom w:val="none" w:sz="0" w:space="0" w:color="auto"/>
                <w:right w:val="none" w:sz="0" w:space="0" w:color="auto"/>
              </w:divBdr>
              <w:divsChild>
                <w:div w:id="1403063327">
                  <w:marLeft w:val="0"/>
                  <w:marRight w:val="0"/>
                  <w:marTop w:val="0"/>
                  <w:marBottom w:val="0"/>
                  <w:divBdr>
                    <w:top w:val="none" w:sz="0" w:space="0" w:color="auto"/>
                    <w:left w:val="none" w:sz="0" w:space="0" w:color="auto"/>
                    <w:bottom w:val="none" w:sz="0" w:space="0" w:color="auto"/>
                    <w:right w:val="none" w:sz="0" w:space="0" w:color="auto"/>
                  </w:divBdr>
                  <w:divsChild>
                    <w:div w:id="1769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Sacco</dc:creator>
  <cp:lastModifiedBy>Luca Sacco</cp:lastModifiedBy>
  <cp:revision>1</cp:revision>
  <dcterms:created xsi:type="dcterms:W3CDTF">2014-03-21T10:29:00Z</dcterms:created>
  <dcterms:modified xsi:type="dcterms:W3CDTF">2014-03-21T10:35:00Z</dcterms:modified>
</cp:coreProperties>
</file>