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4CA4" w14:textId="77777777" w:rsidR="00CD15EB" w:rsidRPr="00C94CF8" w:rsidRDefault="00CD15EB" w:rsidP="00CD15EB">
      <w:pPr>
        <w:jc w:val="center"/>
        <w:rPr>
          <w:rFonts w:ascii="Bahnschrift SemiBold SemiConden" w:hAnsi="Bahnschrift SemiBold SemiConden"/>
          <w:b/>
          <w:bCs/>
          <w:i/>
          <w:iCs/>
          <w:sz w:val="144"/>
          <w:szCs w:val="144"/>
        </w:rPr>
      </w:pPr>
    </w:p>
    <w:p w14:paraId="678D0572" w14:textId="77777777" w:rsidR="00CD15EB" w:rsidRDefault="00CD15EB" w:rsidP="00CD15EB">
      <w:pPr>
        <w:jc w:val="center"/>
        <w:rPr>
          <w:rFonts w:ascii="Bahnschrift SemiBold SemiConden" w:hAnsi="Bahnschrift SemiBold SemiConden"/>
          <w:b/>
          <w:bCs/>
          <w:i/>
          <w:iCs/>
          <w:sz w:val="144"/>
          <w:szCs w:val="144"/>
          <w:lang w:val="en-US"/>
        </w:rPr>
      </w:pPr>
    </w:p>
    <w:p w14:paraId="2816C666" w14:textId="77777777" w:rsidR="00CD15EB" w:rsidRDefault="00CD15EB" w:rsidP="00CD15EB">
      <w:pPr>
        <w:jc w:val="center"/>
        <w:rPr>
          <w:rFonts w:ascii="Bahnschrift SemiBold SemiConden" w:hAnsi="Bahnschrift SemiBold SemiConden"/>
          <w:b/>
          <w:bCs/>
          <w:i/>
          <w:iCs/>
          <w:sz w:val="144"/>
          <w:szCs w:val="144"/>
          <w:lang w:val="en-US"/>
        </w:rPr>
      </w:pPr>
    </w:p>
    <w:p w14:paraId="0CC604AF" w14:textId="77777777" w:rsidR="00CD15EB" w:rsidRPr="00B21F07" w:rsidRDefault="00CD15EB" w:rsidP="00CD15EB">
      <w:pPr>
        <w:jc w:val="center"/>
        <w:rPr>
          <w:rFonts w:ascii="Bahnschrift SemiBold SemiConden" w:hAnsi="Bahnschrift SemiBold SemiConden"/>
          <w:b/>
          <w:bCs/>
          <w:i/>
          <w:iCs/>
          <w:sz w:val="144"/>
          <w:szCs w:val="144"/>
        </w:rPr>
      </w:pPr>
      <w:proofErr w:type="spellStart"/>
      <w:r w:rsidRPr="0028414F">
        <w:rPr>
          <w:rFonts w:ascii="Bahnschrift SemiBold SemiConden" w:hAnsi="Bahnschrift SemiBold SemiConden"/>
          <w:b/>
          <w:bCs/>
          <w:i/>
          <w:iCs/>
          <w:sz w:val="144"/>
          <w:szCs w:val="144"/>
          <w:lang w:val="en-US"/>
        </w:rPr>
        <w:t>WorkBook</w:t>
      </w:r>
      <w:proofErr w:type="spellEnd"/>
    </w:p>
    <w:p w14:paraId="23AE67F2" w14:textId="46EE3249" w:rsidR="00CD15EB" w:rsidRDefault="00CD15EB" w:rsidP="00CD15EB">
      <w:pPr>
        <w:jc w:val="center"/>
        <w:rPr>
          <w:i/>
          <w:iCs/>
        </w:rPr>
      </w:pPr>
      <w:r w:rsidRPr="00CD15EB">
        <w:rPr>
          <w:i/>
          <w:iCs/>
        </w:rPr>
        <w:t xml:space="preserve">Business </w:t>
      </w:r>
      <w:proofErr w:type="spellStart"/>
      <w:r w:rsidRPr="00CD15EB">
        <w:rPr>
          <w:i/>
          <w:iCs/>
        </w:rPr>
        <w:t>Understanding</w:t>
      </w:r>
      <w:proofErr w:type="spellEnd"/>
      <w:r w:rsidRPr="00CD15EB">
        <w:rPr>
          <w:i/>
          <w:iCs/>
        </w:rPr>
        <w:t>. С чего начинается работа с данными</w:t>
      </w:r>
    </w:p>
    <w:p w14:paraId="74D6757E" w14:textId="77777777" w:rsidR="00CD15EB" w:rsidRDefault="00CD15EB" w:rsidP="00CD15EB">
      <w:pPr>
        <w:jc w:val="center"/>
        <w:rPr>
          <w:i/>
          <w:iCs/>
        </w:rPr>
      </w:pPr>
    </w:p>
    <w:p w14:paraId="62666705" w14:textId="77777777" w:rsidR="00CD15EB" w:rsidRDefault="00CD15EB" w:rsidP="00CD15EB">
      <w:pPr>
        <w:jc w:val="center"/>
        <w:rPr>
          <w:i/>
          <w:iCs/>
        </w:rPr>
      </w:pPr>
    </w:p>
    <w:p w14:paraId="0D8B1B96" w14:textId="212A8EE4" w:rsidR="00CD15EB" w:rsidRDefault="00CD15EB" w:rsidP="00CD15EB">
      <w:pPr>
        <w:jc w:val="center"/>
        <w:rPr>
          <w:i/>
          <w:iCs/>
        </w:rPr>
      </w:pPr>
    </w:p>
    <w:p w14:paraId="78B888E8" w14:textId="77777777" w:rsidR="00CD15EB" w:rsidRDefault="00CD15EB" w:rsidP="00CD15EB">
      <w:pPr>
        <w:jc w:val="center"/>
        <w:rPr>
          <w:i/>
          <w:iCs/>
        </w:rPr>
      </w:pPr>
    </w:p>
    <w:p w14:paraId="2CAE0B22" w14:textId="422F06F4" w:rsidR="00CD15EB" w:rsidRPr="0028414F" w:rsidRDefault="00CD15EB" w:rsidP="00CD15EB">
      <w:pPr>
        <w:jc w:val="right"/>
        <w:rPr>
          <w:i/>
          <w:iCs/>
        </w:rPr>
      </w:pPr>
      <w:r>
        <w:t>Слушатель</w:t>
      </w:r>
      <w:r w:rsidRPr="00B21F07">
        <w:t>:</w:t>
      </w:r>
      <w:r>
        <w:t xml:space="preserve"> </w:t>
      </w:r>
      <w:r w:rsidRPr="0028414F">
        <w:rPr>
          <w:b/>
          <w:bCs/>
          <w:i/>
          <w:iCs/>
          <w:u w:val="single"/>
        </w:rPr>
        <w:t>Александров Степан Н.</w:t>
      </w:r>
    </w:p>
    <w:p w14:paraId="323BAD3C" w14:textId="77777777" w:rsidR="00CD15EB" w:rsidRDefault="00CD15EB" w:rsidP="006C0B77">
      <w:pPr>
        <w:spacing w:after="0"/>
        <w:ind w:firstLine="709"/>
        <w:jc w:val="both"/>
      </w:pPr>
    </w:p>
    <w:p w14:paraId="42083518" w14:textId="5A692271" w:rsidR="00CD15EB" w:rsidRDefault="00CD15EB" w:rsidP="006C0B77">
      <w:pPr>
        <w:spacing w:after="0"/>
        <w:ind w:firstLine="709"/>
        <w:jc w:val="both"/>
      </w:pPr>
    </w:p>
    <w:p w14:paraId="0E5B3420" w14:textId="5BEB78C1" w:rsidR="00CD15EB" w:rsidRDefault="00CD15EB" w:rsidP="006C0B77">
      <w:pPr>
        <w:spacing w:after="0"/>
        <w:ind w:firstLine="709"/>
        <w:jc w:val="both"/>
      </w:pPr>
    </w:p>
    <w:p w14:paraId="738468BD" w14:textId="39B318B1" w:rsidR="00CD15EB" w:rsidRDefault="00CD15EB" w:rsidP="006C0B77">
      <w:pPr>
        <w:spacing w:after="0"/>
        <w:ind w:firstLine="709"/>
        <w:jc w:val="both"/>
      </w:pPr>
    </w:p>
    <w:p w14:paraId="26C705DC" w14:textId="3C388E4E" w:rsidR="00CD15EB" w:rsidRDefault="00CD15EB" w:rsidP="006C0B77">
      <w:pPr>
        <w:spacing w:after="0"/>
        <w:ind w:firstLine="709"/>
        <w:jc w:val="both"/>
      </w:pPr>
    </w:p>
    <w:p w14:paraId="60B827D1" w14:textId="13DC62D5" w:rsidR="00CD15EB" w:rsidRDefault="00CD15EB" w:rsidP="006C0B77">
      <w:pPr>
        <w:spacing w:after="0"/>
        <w:ind w:firstLine="709"/>
        <w:jc w:val="both"/>
      </w:pPr>
    </w:p>
    <w:p w14:paraId="08C83A0F" w14:textId="0467F92A" w:rsidR="00CD15EB" w:rsidRDefault="00CD15EB" w:rsidP="006C0B77">
      <w:pPr>
        <w:spacing w:after="0"/>
        <w:ind w:firstLine="709"/>
        <w:jc w:val="both"/>
      </w:pPr>
    </w:p>
    <w:p w14:paraId="23CE7E13" w14:textId="43C7731F" w:rsidR="00CD15EB" w:rsidRDefault="00CD15EB" w:rsidP="006C0B77">
      <w:pPr>
        <w:spacing w:after="0"/>
        <w:ind w:firstLine="709"/>
        <w:jc w:val="both"/>
      </w:pPr>
    </w:p>
    <w:p w14:paraId="55984C65" w14:textId="2E02D267" w:rsidR="00CD15EB" w:rsidRDefault="00CD15EB" w:rsidP="006C0B77">
      <w:pPr>
        <w:spacing w:after="0"/>
        <w:ind w:firstLine="709"/>
        <w:jc w:val="both"/>
      </w:pPr>
    </w:p>
    <w:p w14:paraId="3D4E980E" w14:textId="44AA85B6" w:rsidR="00CD15EB" w:rsidRDefault="00CD15EB" w:rsidP="006C0B77">
      <w:pPr>
        <w:spacing w:after="0"/>
        <w:ind w:firstLine="709"/>
        <w:jc w:val="both"/>
      </w:pPr>
    </w:p>
    <w:p w14:paraId="5CD86724" w14:textId="77777777" w:rsidR="00CD15EB" w:rsidRDefault="00CD15EB" w:rsidP="006C0B77">
      <w:pPr>
        <w:spacing w:after="0"/>
        <w:ind w:firstLine="709"/>
        <w:jc w:val="both"/>
      </w:pPr>
    </w:p>
    <w:p w14:paraId="74A5881A" w14:textId="0D633B25" w:rsidR="00CD15EB" w:rsidRDefault="00CD15EB" w:rsidP="006C0B77">
      <w:pPr>
        <w:spacing w:after="0"/>
        <w:ind w:firstLine="709"/>
        <w:jc w:val="both"/>
      </w:pPr>
    </w:p>
    <w:p w14:paraId="2C2FED33" w14:textId="5F5DD078" w:rsidR="00CD15EB" w:rsidRDefault="00CD15EB" w:rsidP="00CD15EB">
      <w:pPr>
        <w:spacing w:after="0"/>
        <w:jc w:val="center"/>
      </w:pPr>
      <w:r>
        <w:t>2025</w:t>
      </w:r>
      <w:r>
        <w:br w:type="page"/>
      </w:r>
    </w:p>
    <w:p w14:paraId="35165EB3" w14:textId="2192D197" w:rsidR="00CD15EB" w:rsidRPr="00CD15EB" w:rsidRDefault="00CD15EB" w:rsidP="00CD15EB">
      <w:pPr>
        <w:spacing w:after="0"/>
        <w:jc w:val="center"/>
        <w:rPr>
          <w:b/>
          <w:bCs/>
          <w:sz w:val="32"/>
          <w:szCs w:val="32"/>
        </w:rPr>
      </w:pPr>
      <w:r w:rsidRPr="00CD15EB">
        <w:rPr>
          <w:b/>
          <w:bCs/>
          <w:sz w:val="32"/>
          <w:szCs w:val="32"/>
        </w:rPr>
        <w:lastRenderedPageBreak/>
        <w:t>ПРАКТИЧЕСКАЯ РАБОТА</w:t>
      </w:r>
    </w:p>
    <w:p w14:paraId="2BD7B68E" w14:textId="77777777" w:rsidR="00CD15EB" w:rsidRDefault="00CD15EB" w:rsidP="00CD15EB">
      <w:pPr>
        <w:spacing w:after="0"/>
        <w:ind w:firstLine="709"/>
        <w:jc w:val="both"/>
        <w:rPr>
          <w:b/>
          <w:bCs/>
          <w:u w:val="single"/>
        </w:rPr>
      </w:pPr>
    </w:p>
    <w:p w14:paraId="0BD2F363" w14:textId="7D7926F0" w:rsidR="00CD15EB" w:rsidRPr="002E488B" w:rsidRDefault="00CD15EB" w:rsidP="00CD15EB">
      <w:pPr>
        <w:spacing w:after="0"/>
        <w:ind w:firstLine="709"/>
        <w:jc w:val="both"/>
        <w:rPr>
          <w:b/>
          <w:bCs/>
          <w:sz w:val="24"/>
          <w:szCs w:val="24"/>
          <w:u w:val="single"/>
        </w:rPr>
      </w:pPr>
      <w:r w:rsidRPr="002E488B">
        <w:rPr>
          <w:b/>
          <w:bCs/>
          <w:sz w:val="24"/>
          <w:szCs w:val="24"/>
          <w:u w:val="single"/>
        </w:rPr>
        <w:t>ЦЕЛЬ РАБОТЫ</w:t>
      </w:r>
    </w:p>
    <w:p w14:paraId="7F712AFE" w14:textId="110282F9" w:rsidR="00CD15EB" w:rsidRPr="002E488B" w:rsidRDefault="00CD15EB" w:rsidP="00CD15EB">
      <w:pPr>
        <w:spacing w:after="0"/>
        <w:ind w:firstLine="709"/>
        <w:jc w:val="both"/>
        <w:rPr>
          <w:sz w:val="24"/>
          <w:szCs w:val="24"/>
        </w:rPr>
      </w:pPr>
      <w:r w:rsidRPr="002E488B">
        <w:rPr>
          <w:sz w:val="24"/>
          <w:szCs w:val="24"/>
        </w:rPr>
        <w:t>Научиться формулировать, описывать и визуализировать бизнес-процессы.</w:t>
      </w:r>
    </w:p>
    <w:p w14:paraId="28673278" w14:textId="1A07FF49" w:rsidR="00CD15EB" w:rsidRPr="002E488B" w:rsidRDefault="00CD15EB" w:rsidP="00CD15EB">
      <w:pPr>
        <w:spacing w:after="0"/>
        <w:ind w:firstLine="709"/>
        <w:jc w:val="both"/>
        <w:rPr>
          <w:sz w:val="24"/>
          <w:szCs w:val="24"/>
        </w:rPr>
      </w:pPr>
    </w:p>
    <w:p w14:paraId="0B587CC5" w14:textId="0BCFDD5F" w:rsidR="00CD15EB" w:rsidRPr="002E488B" w:rsidRDefault="00CD15EB" w:rsidP="00CD15EB">
      <w:pPr>
        <w:spacing w:after="0"/>
        <w:ind w:firstLine="709"/>
        <w:jc w:val="both"/>
        <w:rPr>
          <w:b/>
          <w:bCs/>
          <w:sz w:val="24"/>
          <w:szCs w:val="24"/>
          <w:u w:val="single"/>
        </w:rPr>
      </w:pPr>
      <w:r w:rsidRPr="002E488B">
        <w:rPr>
          <w:b/>
          <w:bCs/>
          <w:sz w:val="24"/>
          <w:szCs w:val="24"/>
          <w:u w:val="single"/>
        </w:rPr>
        <w:t>ЧТО ВХОДИТ В ЗАДАНИЕ</w:t>
      </w:r>
    </w:p>
    <w:p w14:paraId="5CB73B26" w14:textId="77777777" w:rsidR="00CD15EB" w:rsidRPr="002E488B" w:rsidRDefault="00CD15EB" w:rsidP="00CD15EB">
      <w:pPr>
        <w:spacing w:after="0"/>
        <w:ind w:firstLine="709"/>
        <w:jc w:val="both"/>
        <w:rPr>
          <w:sz w:val="24"/>
          <w:szCs w:val="24"/>
        </w:rPr>
      </w:pPr>
      <w:r w:rsidRPr="002E488B">
        <w:rPr>
          <w:sz w:val="24"/>
          <w:szCs w:val="24"/>
        </w:rPr>
        <w:t>Создать диаграмму бизнес-процесса.</w:t>
      </w:r>
    </w:p>
    <w:p w14:paraId="3FD95741" w14:textId="406C474D" w:rsidR="00CD15EB" w:rsidRPr="002E488B" w:rsidRDefault="00CD15EB" w:rsidP="00CD15EB">
      <w:pPr>
        <w:spacing w:after="0"/>
        <w:ind w:firstLine="709"/>
        <w:jc w:val="both"/>
        <w:rPr>
          <w:sz w:val="24"/>
          <w:szCs w:val="24"/>
        </w:rPr>
      </w:pPr>
      <w:r w:rsidRPr="002E488B">
        <w:rPr>
          <w:sz w:val="24"/>
          <w:szCs w:val="24"/>
        </w:rPr>
        <w:t>Провести анализ ситуации и детализацию бизнес-процесса.</w:t>
      </w:r>
    </w:p>
    <w:p w14:paraId="14F81AE2" w14:textId="77777777" w:rsidR="00CD15EB" w:rsidRPr="002E488B" w:rsidRDefault="00CD15EB" w:rsidP="00CD15EB">
      <w:pPr>
        <w:spacing w:after="0"/>
        <w:ind w:firstLine="709"/>
        <w:jc w:val="both"/>
        <w:rPr>
          <w:sz w:val="24"/>
          <w:szCs w:val="24"/>
        </w:rPr>
      </w:pPr>
    </w:p>
    <w:p w14:paraId="3B061B1C" w14:textId="6F46D744" w:rsidR="00CD15EB" w:rsidRPr="002E488B" w:rsidRDefault="00CD15EB" w:rsidP="00CD15EB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2E488B">
        <w:rPr>
          <w:b/>
          <w:bCs/>
          <w:sz w:val="24"/>
          <w:szCs w:val="24"/>
        </w:rPr>
        <w:t>ЗАДАНИЕ 1. Диаграмма бизнес-процесса</w:t>
      </w:r>
    </w:p>
    <w:p w14:paraId="744AE2E0" w14:textId="77777777" w:rsidR="00CD15EB" w:rsidRPr="002E488B" w:rsidRDefault="00CD15EB" w:rsidP="00CD15EB">
      <w:pPr>
        <w:spacing w:after="0"/>
        <w:ind w:firstLine="709"/>
        <w:jc w:val="both"/>
        <w:rPr>
          <w:i/>
          <w:iCs/>
          <w:sz w:val="24"/>
          <w:szCs w:val="24"/>
        </w:rPr>
      </w:pPr>
      <w:r w:rsidRPr="002E488B">
        <w:rPr>
          <w:i/>
          <w:iCs/>
          <w:sz w:val="24"/>
          <w:szCs w:val="24"/>
        </w:rPr>
        <w:t>Что нужно сделать</w:t>
      </w:r>
    </w:p>
    <w:p w14:paraId="77EEA62E" w14:textId="77777777" w:rsidR="00CD15EB" w:rsidRPr="002E488B" w:rsidRDefault="00CD15EB" w:rsidP="00CD15EB">
      <w:pPr>
        <w:spacing w:after="0"/>
        <w:ind w:firstLine="709"/>
        <w:jc w:val="both"/>
        <w:rPr>
          <w:sz w:val="24"/>
          <w:szCs w:val="24"/>
        </w:rPr>
      </w:pPr>
      <w:r w:rsidRPr="002E488B">
        <w:rPr>
          <w:sz w:val="24"/>
          <w:szCs w:val="24"/>
        </w:rPr>
        <w:t xml:space="preserve">С форматом практических заданий этого модуля вы уже знакомы. Это чат-бот, который имитирует заказчика — банк, испытывающий трудности с кредитным бизнесом. </w:t>
      </w:r>
    </w:p>
    <w:p w14:paraId="18869FE6" w14:textId="77777777" w:rsidR="00CD15EB" w:rsidRPr="002E488B" w:rsidRDefault="00CD15EB" w:rsidP="00CD15EB">
      <w:pPr>
        <w:spacing w:after="0"/>
        <w:ind w:firstLine="709"/>
        <w:jc w:val="both"/>
        <w:rPr>
          <w:sz w:val="24"/>
          <w:szCs w:val="24"/>
        </w:rPr>
      </w:pPr>
      <w:r w:rsidRPr="002E488B">
        <w:rPr>
          <w:sz w:val="24"/>
          <w:szCs w:val="24"/>
        </w:rPr>
        <w:t xml:space="preserve">Вы уже общались с председателем правления банка и узнали, как устроен его бизнес-процесс. Помните, мы рекомендовали вам записать информацию, которую вы получили, потому что эта информация вам ещё пригодится? </w:t>
      </w:r>
      <w:r w:rsidRPr="002E488B">
        <w:rPr>
          <w:b/>
          <w:bCs/>
          <w:sz w:val="24"/>
          <w:szCs w:val="24"/>
        </w:rPr>
        <w:t>Ваше первое задание — изобразить бизнес-процесс банка в виде картинки или схемы</w:t>
      </w:r>
      <w:r w:rsidRPr="002E488B">
        <w:rPr>
          <w:sz w:val="24"/>
          <w:szCs w:val="24"/>
        </w:rPr>
        <w:t>.</w:t>
      </w:r>
    </w:p>
    <w:p w14:paraId="546EFD0D" w14:textId="420D160D" w:rsidR="00CD15EB" w:rsidRPr="002E488B" w:rsidRDefault="00CD15EB" w:rsidP="00CD15EB">
      <w:pPr>
        <w:spacing w:after="0"/>
        <w:ind w:firstLine="709"/>
        <w:jc w:val="both"/>
        <w:rPr>
          <w:sz w:val="24"/>
          <w:szCs w:val="24"/>
        </w:rPr>
      </w:pPr>
      <w:r w:rsidRPr="002E488B">
        <w:rPr>
          <w:sz w:val="24"/>
          <w:szCs w:val="24"/>
        </w:rPr>
        <w:t>Напомним, как выглядела схема бизнес-процесса банка, который мы обсуждали на занятиях:</w:t>
      </w:r>
    </w:p>
    <w:p w14:paraId="20F1A466" w14:textId="0AB23F20" w:rsidR="00CD15EB" w:rsidRPr="00CD15EB" w:rsidRDefault="00CD15EB" w:rsidP="00CD15EB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F7D9440" wp14:editId="0814CE59">
            <wp:extent cx="4404360" cy="232340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8" t="6149" r="7761" b="5446"/>
                    <a:stretch/>
                  </pic:blipFill>
                  <pic:spPr bwMode="auto">
                    <a:xfrm>
                      <a:off x="0" y="0"/>
                      <a:ext cx="4412932" cy="232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58B78" w14:textId="3C2395F7" w:rsidR="00CD15EB" w:rsidRPr="00CD15EB" w:rsidRDefault="00CD15EB" w:rsidP="00CD15EB">
      <w:pPr>
        <w:spacing w:after="0"/>
        <w:jc w:val="center"/>
        <w:rPr>
          <w:b/>
          <w:bCs/>
          <w:i/>
          <w:iCs/>
        </w:rPr>
      </w:pPr>
      <w:r w:rsidRPr="00CD15EB">
        <w:rPr>
          <w:b/>
          <w:bCs/>
          <w:i/>
          <w:iCs/>
        </w:rPr>
        <w:t>Рисунок 1. Схема бизнес-процесса банка из лекции</w:t>
      </w:r>
    </w:p>
    <w:p w14:paraId="36212649" w14:textId="77777777" w:rsidR="00CD15EB" w:rsidRDefault="00CD15EB" w:rsidP="006C0B77">
      <w:pPr>
        <w:spacing w:after="0"/>
        <w:ind w:firstLine="709"/>
        <w:jc w:val="both"/>
      </w:pPr>
    </w:p>
    <w:p w14:paraId="6C7BE0C8" w14:textId="14589148" w:rsidR="00CD15EB" w:rsidRDefault="00CD15EB" w:rsidP="00CD15EB">
      <w:pPr>
        <w:spacing w:after="0"/>
        <w:ind w:firstLine="709"/>
        <w:jc w:val="both"/>
      </w:pPr>
      <w:r>
        <w:t>Бизнес-процесс вашего банка устроен сложнее. Попробуйте отразить его шаги на схеме. Не стоит копировать визуальный стиль картинки выше. Вообще, неважно, как ровно и красиво вы нарисуете диаграмму. Главное – изобразите все шаги бизнес-процесса так, как вы их представляете.</w:t>
      </w:r>
    </w:p>
    <w:p w14:paraId="1A821596" w14:textId="77777777" w:rsidR="00CD15EB" w:rsidRDefault="00CD15EB" w:rsidP="00CD15EB">
      <w:pPr>
        <w:spacing w:after="0"/>
        <w:ind w:firstLine="709"/>
        <w:jc w:val="both"/>
      </w:pPr>
      <w:r>
        <w:t>Используйте любой инструмент, в котором можно что-то нарисовать. Можно даже нарисовать от руки и сфотографировать на телефон. Впрочем, мы рекомендуем diagrams.net. Это прекрасный облачный инструмент для создания диаграмм, который к тому же бесплатен.</w:t>
      </w:r>
    </w:p>
    <w:p w14:paraId="38640290" w14:textId="0037DC85" w:rsidR="00CD15EB" w:rsidRPr="00CD15EB" w:rsidRDefault="00CD15EB" w:rsidP="00CD15EB">
      <w:pPr>
        <w:spacing w:after="0"/>
        <w:ind w:firstLine="709"/>
        <w:jc w:val="both"/>
        <w:rPr>
          <w:b/>
          <w:bCs/>
          <w:u w:val="single"/>
        </w:rPr>
      </w:pPr>
      <w:r w:rsidRPr="00CD15EB">
        <w:rPr>
          <w:b/>
          <w:bCs/>
          <w:u w:val="single"/>
        </w:rPr>
        <w:t>!!!Что оценивается</w:t>
      </w:r>
    </w:p>
    <w:p w14:paraId="6FC31FAF" w14:textId="77777777" w:rsidR="00CD15EB" w:rsidRDefault="00CD15EB" w:rsidP="00CD15EB">
      <w:pPr>
        <w:spacing w:after="0"/>
        <w:ind w:firstLine="709"/>
        <w:jc w:val="both"/>
      </w:pPr>
      <w:r>
        <w:t>В схеме присутствуют все шаги бизнес-процесса. Если какой-то из блоков отсутствует, то задание возвращается на доработку.</w:t>
      </w:r>
    </w:p>
    <w:p w14:paraId="4C03E7C9" w14:textId="28E93549" w:rsidR="00CD15EB" w:rsidRDefault="00CD15EB" w:rsidP="00CD15EB">
      <w:pPr>
        <w:spacing w:after="0"/>
        <w:ind w:firstLine="709"/>
        <w:jc w:val="both"/>
      </w:pPr>
      <w:r>
        <w:t>Соблюдены все этапы — в бизнес-процессе нет логических несостыковок.</w:t>
      </w:r>
    </w:p>
    <w:p w14:paraId="5EC3B43C" w14:textId="77777777" w:rsidR="00CD15EB" w:rsidRDefault="00CD15EB">
      <w:pPr>
        <w:spacing w:line="259" w:lineRule="auto"/>
        <w:sectPr w:rsidR="00CD15EB" w:rsidSect="00436E4B">
          <w:footerReference w:type="default" r:id="rId9"/>
          <w:footerReference w:type="first" r:id="rId10"/>
          <w:pgSz w:w="11906" w:h="16838" w:code="9"/>
          <w:pgMar w:top="709" w:right="566" w:bottom="851" w:left="851" w:header="709" w:footer="709" w:gutter="0"/>
          <w:cols w:space="708"/>
          <w:docGrid w:linePitch="381"/>
        </w:sectPr>
      </w:pPr>
      <w:r>
        <w:br w:type="page"/>
      </w:r>
    </w:p>
    <w:p w14:paraId="48CB315A" w14:textId="24F1F993" w:rsidR="00CD15EB" w:rsidRDefault="00CD15EB" w:rsidP="00CD15EB">
      <w:pPr>
        <w:spacing w:after="0"/>
        <w:ind w:firstLine="709"/>
        <w:jc w:val="both"/>
        <w:rPr>
          <w:b/>
          <w:bCs/>
        </w:rPr>
      </w:pPr>
      <w:r w:rsidRPr="00CD15EB">
        <w:rPr>
          <w:b/>
          <w:bCs/>
        </w:rPr>
        <w:lastRenderedPageBreak/>
        <w:t>РЕШЕНИЕ:</w:t>
      </w:r>
    </w:p>
    <w:p w14:paraId="72004D19" w14:textId="77777777" w:rsidR="001F53C6" w:rsidRPr="00CD15EB" w:rsidRDefault="001F53C6" w:rsidP="00CD15EB">
      <w:pPr>
        <w:spacing w:after="0"/>
        <w:ind w:firstLine="709"/>
        <w:jc w:val="both"/>
        <w:rPr>
          <w:b/>
          <w:bCs/>
        </w:rPr>
      </w:pPr>
    </w:p>
    <w:tbl>
      <w:tblPr>
        <w:tblStyle w:val="a4"/>
        <w:tblpPr w:leftFromText="180" w:rightFromText="180" w:vertAnchor="text" w:horzAnchor="page" w:tblpX="1455" w:tblpY="136"/>
        <w:tblW w:w="0" w:type="auto"/>
        <w:tblLook w:val="04A0" w:firstRow="1" w:lastRow="0" w:firstColumn="1" w:lastColumn="0" w:noHBand="0" w:noVBand="1"/>
      </w:tblPr>
      <w:tblGrid>
        <w:gridCol w:w="5240"/>
      </w:tblGrid>
      <w:tr w:rsidR="00CD15EB" w14:paraId="556918CB" w14:textId="77777777" w:rsidTr="001F53C6">
        <w:trPr>
          <w:trHeight w:val="1545"/>
        </w:trPr>
        <w:tc>
          <w:tcPr>
            <w:tcW w:w="5240" w:type="dxa"/>
          </w:tcPr>
          <w:p w14:paraId="5EA8BAA8" w14:textId="77777777" w:rsidR="00CD15EB" w:rsidRPr="001F53C6" w:rsidRDefault="00CD15EB" w:rsidP="001F53C6">
            <w:pPr>
              <w:pStyle w:val="a3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contextualSpacing w:val="0"/>
              <w:rPr>
                <w:i/>
                <w:iCs/>
                <w:sz w:val="22"/>
              </w:rPr>
            </w:pPr>
            <w:r w:rsidRPr="001F53C6">
              <w:rPr>
                <w:i/>
                <w:iCs/>
                <w:sz w:val="22"/>
              </w:rPr>
              <w:t>Необходимая информация от клиента</w:t>
            </w:r>
          </w:p>
          <w:p w14:paraId="0A0DB0A0" w14:textId="77777777" w:rsidR="00CD15EB" w:rsidRPr="001F53C6" w:rsidRDefault="00CD15EB" w:rsidP="001F53C6">
            <w:pPr>
              <w:pStyle w:val="a3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contextualSpacing w:val="0"/>
              <w:rPr>
                <w:i/>
                <w:iCs/>
                <w:sz w:val="22"/>
              </w:rPr>
            </w:pPr>
            <w:r w:rsidRPr="001F53C6">
              <w:rPr>
                <w:i/>
                <w:iCs/>
                <w:sz w:val="22"/>
              </w:rPr>
              <w:t>Письменное заявление</w:t>
            </w:r>
          </w:p>
          <w:p w14:paraId="4A3DABB0" w14:textId="77777777" w:rsidR="00CD15EB" w:rsidRPr="001F53C6" w:rsidRDefault="00CD15EB" w:rsidP="001F53C6">
            <w:pPr>
              <w:pStyle w:val="a3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contextualSpacing w:val="0"/>
              <w:rPr>
                <w:i/>
                <w:iCs/>
                <w:sz w:val="22"/>
              </w:rPr>
            </w:pPr>
            <w:r w:rsidRPr="001F53C6">
              <w:rPr>
                <w:i/>
                <w:iCs/>
                <w:sz w:val="22"/>
              </w:rPr>
              <w:t>Автоматизированная банковская система (АБС)</w:t>
            </w:r>
          </w:p>
          <w:p w14:paraId="3AF0564E" w14:textId="77777777" w:rsidR="00CD15EB" w:rsidRPr="001F53C6" w:rsidRDefault="00CD15EB" w:rsidP="001F53C6">
            <w:pPr>
              <w:pStyle w:val="a3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contextualSpacing w:val="0"/>
              <w:rPr>
                <w:i/>
                <w:iCs/>
                <w:sz w:val="22"/>
              </w:rPr>
            </w:pPr>
            <w:r w:rsidRPr="001F53C6">
              <w:rPr>
                <w:i/>
                <w:iCs/>
                <w:sz w:val="22"/>
              </w:rPr>
              <w:t>Информация от партнеров</w:t>
            </w:r>
          </w:p>
          <w:p w14:paraId="312BC03C" w14:textId="77777777" w:rsidR="00CD15EB" w:rsidRPr="001F53C6" w:rsidRDefault="00CD15EB" w:rsidP="001F53C6">
            <w:pPr>
              <w:pStyle w:val="a3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contextualSpacing w:val="0"/>
              <w:rPr>
                <w:i/>
                <w:iCs/>
                <w:sz w:val="22"/>
              </w:rPr>
            </w:pPr>
            <w:r w:rsidRPr="001F53C6">
              <w:rPr>
                <w:i/>
                <w:iCs/>
                <w:sz w:val="22"/>
              </w:rPr>
              <w:t>Открытые источники</w:t>
            </w:r>
          </w:p>
          <w:p w14:paraId="6EC443AB" w14:textId="77777777" w:rsidR="00CD15EB" w:rsidRPr="00C94CF8" w:rsidRDefault="00CD15EB" w:rsidP="001F53C6">
            <w:pPr>
              <w:pStyle w:val="a3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contextualSpacing w:val="0"/>
              <w:rPr>
                <w:sz w:val="22"/>
              </w:rPr>
            </w:pPr>
            <w:r w:rsidRPr="001F53C6">
              <w:rPr>
                <w:i/>
                <w:iCs/>
                <w:sz w:val="22"/>
              </w:rPr>
              <w:t>Бюро кредитных историй (БКС)</w:t>
            </w:r>
          </w:p>
          <w:p w14:paraId="4F17CC01" w14:textId="77777777" w:rsidR="00C94CF8" w:rsidRPr="00C94CF8" w:rsidRDefault="00C94CF8" w:rsidP="001F53C6">
            <w:pPr>
              <w:pStyle w:val="a3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contextualSpacing w:val="0"/>
              <w:rPr>
                <w:sz w:val="22"/>
              </w:rPr>
            </w:pPr>
            <w:r>
              <w:rPr>
                <w:i/>
                <w:iCs/>
                <w:sz w:val="22"/>
              </w:rPr>
              <w:t>Заявление и информация из источников</w:t>
            </w:r>
          </w:p>
          <w:p w14:paraId="1E4BE5C8" w14:textId="77777777" w:rsidR="00C94CF8" w:rsidRPr="00C94CF8" w:rsidRDefault="00C94CF8" w:rsidP="001F53C6">
            <w:pPr>
              <w:pStyle w:val="a3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contextualSpacing w:val="0"/>
              <w:rPr>
                <w:sz w:val="22"/>
              </w:rPr>
            </w:pPr>
            <w:r>
              <w:rPr>
                <w:i/>
                <w:iCs/>
                <w:sz w:val="22"/>
              </w:rPr>
              <w:t>Рекомендации</w:t>
            </w:r>
          </w:p>
          <w:p w14:paraId="767A85BA" w14:textId="740E31E3" w:rsidR="00C94CF8" w:rsidRPr="001F53C6" w:rsidRDefault="00C94CF8" w:rsidP="001F53C6">
            <w:pPr>
              <w:pStyle w:val="a3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contextualSpacing w:val="0"/>
              <w:rPr>
                <w:sz w:val="22"/>
              </w:rPr>
            </w:pPr>
            <w:r>
              <w:rPr>
                <w:i/>
                <w:iCs/>
                <w:sz w:val="22"/>
              </w:rPr>
              <w:t>Решение по заявлению</w:t>
            </w:r>
          </w:p>
        </w:tc>
      </w:tr>
    </w:tbl>
    <w:p w14:paraId="6925C567" w14:textId="6912E724" w:rsidR="00CD15EB" w:rsidRDefault="00CD15EB" w:rsidP="00CD15EB">
      <w:pPr>
        <w:spacing w:after="0"/>
        <w:ind w:firstLine="709"/>
        <w:jc w:val="both"/>
      </w:pPr>
    </w:p>
    <w:p w14:paraId="153A5168" w14:textId="7951C9E3" w:rsidR="00CD15EB" w:rsidRDefault="00CD15EB" w:rsidP="00CD15EB">
      <w:pPr>
        <w:spacing w:after="0"/>
        <w:ind w:firstLine="709"/>
        <w:jc w:val="both"/>
      </w:pPr>
    </w:p>
    <w:p w14:paraId="51BAF1C4" w14:textId="0BD9C00D" w:rsidR="00CD15EB" w:rsidRDefault="00CD15EB" w:rsidP="00CD15EB">
      <w:pPr>
        <w:spacing w:after="0"/>
        <w:ind w:firstLine="709"/>
        <w:jc w:val="both"/>
      </w:pPr>
    </w:p>
    <w:p w14:paraId="3BA97004" w14:textId="6E3B1341" w:rsidR="00CD15EB" w:rsidRDefault="00CD15EB" w:rsidP="00CD15EB">
      <w:pPr>
        <w:spacing w:after="0"/>
        <w:ind w:firstLine="709"/>
        <w:jc w:val="both"/>
      </w:pPr>
    </w:p>
    <w:p w14:paraId="6B5EA197" w14:textId="286A1D29" w:rsidR="00CD15EB" w:rsidRDefault="00CD15EB" w:rsidP="00CD15EB">
      <w:pPr>
        <w:spacing w:after="0"/>
        <w:ind w:firstLine="709"/>
        <w:jc w:val="both"/>
      </w:pPr>
    </w:p>
    <w:p w14:paraId="09ED78C0" w14:textId="109AA9FA" w:rsidR="00CD15EB" w:rsidRDefault="00CD15EB" w:rsidP="00CD15EB">
      <w:pPr>
        <w:spacing w:after="0"/>
        <w:ind w:firstLine="709"/>
        <w:jc w:val="both"/>
      </w:pPr>
    </w:p>
    <w:p w14:paraId="48084391" w14:textId="2D5C3731" w:rsidR="001F53C6" w:rsidRDefault="00C94CF8" w:rsidP="001F53C6">
      <w:pPr>
        <w:tabs>
          <w:tab w:val="left" w:pos="993"/>
        </w:tabs>
        <w:spacing w:after="0"/>
        <w:jc w:val="both"/>
      </w:pPr>
      <w:r>
        <w:rPr>
          <w:noProof/>
        </w:rPr>
        <w:drawing>
          <wp:inline distT="0" distB="0" distL="0" distR="0" wp14:anchorId="45BE1CD4" wp14:editId="647B39BA">
            <wp:extent cx="9701530" cy="3406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153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F39C" w14:textId="4BE01AF6" w:rsidR="001F53C6" w:rsidRPr="0049047E" w:rsidRDefault="001F53C6" w:rsidP="001F53C6">
      <w:pPr>
        <w:tabs>
          <w:tab w:val="left" w:pos="993"/>
        </w:tabs>
        <w:spacing w:after="0"/>
        <w:jc w:val="both"/>
      </w:pPr>
      <w:r>
        <w:t>Ссылка на схему</w:t>
      </w:r>
      <w:r w:rsidRPr="001F53C6">
        <w:t xml:space="preserve"> </w:t>
      </w:r>
      <w:r>
        <w:t>в diagrams.net =</w:t>
      </w:r>
      <w:r w:rsidRPr="0049047E">
        <w:t>&gt;</w:t>
      </w:r>
      <w:r w:rsidRPr="001F53C6">
        <w:t xml:space="preserve"> </w:t>
      </w:r>
      <w:hyperlink r:id="rId12" w:anchor="G1RuoD3NVWmLgquvrTa-92fxEV_uLgj1HN" w:history="1">
        <w:r w:rsidRPr="0049047E">
          <w:rPr>
            <w:rStyle w:val="a5"/>
          </w:rPr>
          <w:t>Схема</w:t>
        </w:r>
      </w:hyperlink>
    </w:p>
    <w:p w14:paraId="22404175" w14:textId="161BF9E1" w:rsidR="001F53C6" w:rsidRDefault="001F53C6" w:rsidP="00CD15EB">
      <w:pPr>
        <w:spacing w:after="0"/>
        <w:ind w:firstLine="709"/>
        <w:jc w:val="both"/>
      </w:pPr>
    </w:p>
    <w:p w14:paraId="4A4DE516" w14:textId="295A473F" w:rsidR="001F53C6" w:rsidRDefault="001F53C6" w:rsidP="00CD15EB">
      <w:pPr>
        <w:spacing w:after="0"/>
        <w:ind w:firstLine="709"/>
        <w:jc w:val="both"/>
      </w:pPr>
    </w:p>
    <w:p w14:paraId="7342115E" w14:textId="32069E4B" w:rsidR="001F53C6" w:rsidRDefault="001F53C6">
      <w:pPr>
        <w:spacing w:line="259" w:lineRule="auto"/>
        <w:sectPr w:rsidR="001F53C6" w:rsidSect="00254EE9">
          <w:pgSz w:w="16838" w:h="11906" w:orient="landscape" w:code="9"/>
          <w:pgMar w:top="426" w:right="709" w:bottom="284" w:left="851" w:header="709" w:footer="709" w:gutter="0"/>
          <w:cols w:space="708"/>
          <w:titlePg/>
          <w:docGrid w:linePitch="381"/>
        </w:sectPr>
      </w:pPr>
    </w:p>
    <w:p w14:paraId="41AE6933" w14:textId="48C7F78F" w:rsidR="00DA6F3A" w:rsidRPr="00DA6F3A" w:rsidRDefault="00DA6F3A" w:rsidP="00DA6F3A">
      <w:pPr>
        <w:spacing w:after="0"/>
        <w:ind w:firstLine="709"/>
        <w:jc w:val="both"/>
        <w:rPr>
          <w:b/>
          <w:bCs/>
        </w:rPr>
      </w:pPr>
      <w:r w:rsidRPr="00DA6F3A">
        <w:rPr>
          <w:b/>
          <w:bCs/>
          <w:u w:val="single"/>
        </w:rPr>
        <w:lastRenderedPageBreak/>
        <w:t>ЗАДАНИЕ 2.</w:t>
      </w:r>
      <w:r w:rsidRPr="00DA6F3A">
        <w:rPr>
          <w:b/>
          <w:bCs/>
        </w:rPr>
        <w:t xml:space="preserve"> Анализ ситуации и детализация бизнес-процесса</w:t>
      </w:r>
    </w:p>
    <w:p w14:paraId="5B06AC95" w14:textId="77777777" w:rsidR="00DA6F3A" w:rsidRPr="002E488B" w:rsidRDefault="00DA6F3A" w:rsidP="00436E4B">
      <w:pPr>
        <w:tabs>
          <w:tab w:val="left" w:pos="709"/>
        </w:tabs>
        <w:spacing w:after="0"/>
        <w:ind w:firstLine="426"/>
        <w:jc w:val="both"/>
        <w:rPr>
          <w:sz w:val="24"/>
          <w:szCs w:val="24"/>
        </w:rPr>
      </w:pPr>
      <w:r w:rsidRPr="002E488B">
        <w:rPr>
          <w:sz w:val="24"/>
          <w:szCs w:val="24"/>
        </w:rPr>
        <w:t xml:space="preserve">Итак, вы знаете, как устроен бизнес-процесс банка, на который вы работаете. Теперь вам предстоит выяснить, какие в этом бизнес-процессе есть проблемы и как они могут влиять на кредитный бизнес банка. </w:t>
      </w:r>
    </w:p>
    <w:p w14:paraId="699E183A" w14:textId="77777777" w:rsidR="00DA6F3A" w:rsidRPr="002E488B" w:rsidRDefault="00DA6F3A" w:rsidP="00436E4B">
      <w:pPr>
        <w:tabs>
          <w:tab w:val="left" w:pos="709"/>
        </w:tabs>
        <w:spacing w:after="0"/>
        <w:ind w:firstLine="426"/>
        <w:jc w:val="both"/>
        <w:rPr>
          <w:i/>
          <w:iCs/>
          <w:sz w:val="24"/>
          <w:szCs w:val="24"/>
        </w:rPr>
      </w:pPr>
      <w:r w:rsidRPr="002E488B">
        <w:rPr>
          <w:i/>
          <w:iCs/>
          <w:sz w:val="24"/>
          <w:szCs w:val="24"/>
        </w:rPr>
        <w:t>Что нужно сделать</w:t>
      </w:r>
    </w:p>
    <w:p w14:paraId="71146560" w14:textId="77777777" w:rsidR="00DA6F3A" w:rsidRPr="002E488B" w:rsidRDefault="00DA6F3A" w:rsidP="00436E4B">
      <w:pPr>
        <w:tabs>
          <w:tab w:val="left" w:pos="709"/>
        </w:tabs>
        <w:spacing w:after="0"/>
        <w:ind w:firstLine="426"/>
        <w:jc w:val="both"/>
        <w:rPr>
          <w:sz w:val="24"/>
          <w:szCs w:val="24"/>
        </w:rPr>
      </w:pPr>
      <w:r w:rsidRPr="002E488B">
        <w:rPr>
          <w:sz w:val="24"/>
          <w:szCs w:val="24"/>
        </w:rPr>
        <w:t>1. Пройдите ещё два сценария чат-бота:</w:t>
      </w:r>
    </w:p>
    <w:p w14:paraId="338060AC" w14:textId="77777777" w:rsidR="00DA6F3A" w:rsidRPr="002E488B" w:rsidRDefault="00DA6F3A" w:rsidP="00436E4B">
      <w:pPr>
        <w:tabs>
          <w:tab w:val="left" w:pos="709"/>
        </w:tabs>
        <w:spacing w:before="120" w:after="0"/>
        <w:ind w:firstLine="426"/>
        <w:jc w:val="both"/>
        <w:rPr>
          <w:sz w:val="24"/>
          <w:szCs w:val="24"/>
        </w:rPr>
      </w:pPr>
      <w:r w:rsidRPr="002E488B">
        <w:rPr>
          <w:sz w:val="24"/>
          <w:szCs w:val="24"/>
        </w:rPr>
        <w:t>В первом вы пообщаетесь со специалистом из отдела принятия решений. Узнайте, как рекомендации из аналитического отдела влияют на принятие кредитных решений.</w:t>
      </w:r>
    </w:p>
    <w:p w14:paraId="5F096F2A" w14:textId="77777777" w:rsidR="00DA6F3A" w:rsidRPr="002E488B" w:rsidRDefault="00DA6F3A" w:rsidP="00436E4B">
      <w:pPr>
        <w:tabs>
          <w:tab w:val="left" w:pos="709"/>
        </w:tabs>
        <w:spacing w:after="0"/>
        <w:ind w:firstLine="426"/>
        <w:jc w:val="both"/>
        <w:rPr>
          <w:sz w:val="24"/>
          <w:szCs w:val="24"/>
        </w:rPr>
      </w:pPr>
      <w:r w:rsidRPr="002E488B">
        <w:rPr>
          <w:sz w:val="24"/>
          <w:szCs w:val="24"/>
        </w:rPr>
        <w:t>Во втором вы познакомитесь с руководителем аналитического отдела. Выясните, как именно они анализируют данные о заёмщике и составляют кредитные рекомендации.</w:t>
      </w:r>
    </w:p>
    <w:p w14:paraId="07FA7F72" w14:textId="77777777" w:rsidR="00DA6F3A" w:rsidRPr="002E488B" w:rsidRDefault="00DA6F3A" w:rsidP="00436E4B">
      <w:pPr>
        <w:tabs>
          <w:tab w:val="left" w:pos="709"/>
        </w:tabs>
        <w:spacing w:after="0"/>
        <w:ind w:firstLine="426"/>
        <w:jc w:val="both"/>
        <w:rPr>
          <w:sz w:val="24"/>
          <w:szCs w:val="24"/>
        </w:rPr>
      </w:pPr>
      <w:r w:rsidRPr="002E488B">
        <w:rPr>
          <w:sz w:val="24"/>
          <w:szCs w:val="24"/>
        </w:rPr>
        <w:t>2. Когда исследуете сценарии, структурируйте собранную информацию:</w:t>
      </w:r>
    </w:p>
    <w:p w14:paraId="52C2D6C9" w14:textId="75EC6E1B" w:rsidR="00DA6F3A" w:rsidRPr="002E488B" w:rsidRDefault="00BB0684" w:rsidP="00436E4B">
      <w:pPr>
        <w:tabs>
          <w:tab w:val="left" w:pos="709"/>
        </w:tabs>
        <w:spacing w:after="0"/>
        <w:ind w:firstLine="426"/>
        <w:jc w:val="both"/>
        <w:rPr>
          <w:sz w:val="24"/>
          <w:szCs w:val="24"/>
        </w:rPr>
      </w:pPr>
      <w:r w:rsidRPr="002E488B">
        <w:rPr>
          <w:sz w:val="24"/>
          <w:szCs w:val="24"/>
        </w:rPr>
        <w:t xml:space="preserve">- </w:t>
      </w:r>
      <w:r w:rsidR="00DA6F3A" w:rsidRPr="002E488B">
        <w:rPr>
          <w:sz w:val="24"/>
          <w:szCs w:val="24"/>
        </w:rPr>
        <w:t>выделите то, что вы считаете самым важным;</w:t>
      </w:r>
    </w:p>
    <w:p w14:paraId="17B6CFF6" w14:textId="2C2CF24B" w:rsidR="00DA6F3A" w:rsidRPr="002E488B" w:rsidRDefault="00BB0684" w:rsidP="00436E4B">
      <w:pPr>
        <w:tabs>
          <w:tab w:val="left" w:pos="709"/>
        </w:tabs>
        <w:spacing w:after="0"/>
        <w:ind w:firstLine="426"/>
        <w:jc w:val="both"/>
        <w:rPr>
          <w:sz w:val="24"/>
          <w:szCs w:val="24"/>
        </w:rPr>
      </w:pPr>
      <w:r w:rsidRPr="002E488B">
        <w:rPr>
          <w:sz w:val="24"/>
          <w:szCs w:val="24"/>
        </w:rPr>
        <w:t xml:space="preserve">- </w:t>
      </w:r>
      <w:r w:rsidR="00DA6F3A" w:rsidRPr="002E488B">
        <w:rPr>
          <w:sz w:val="24"/>
          <w:szCs w:val="24"/>
        </w:rPr>
        <w:t>сведите это в короткий текст в виде списка. Один пункт списка — это момент, который вы сочли важным. Например:</w:t>
      </w:r>
    </w:p>
    <w:p w14:paraId="5B54DC45" w14:textId="6DA24F0A" w:rsidR="00DA6F3A" w:rsidRPr="002E488B" w:rsidRDefault="00BB0684" w:rsidP="00436E4B">
      <w:pPr>
        <w:tabs>
          <w:tab w:val="left" w:pos="709"/>
        </w:tabs>
        <w:spacing w:after="0"/>
        <w:ind w:firstLine="426"/>
        <w:jc w:val="both"/>
        <w:rPr>
          <w:sz w:val="24"/>
          <w:szCs w:val="24"/>
        </w:rPr>
      </w:pPr>
      <w:r w:rsidRPr="002E488B">
        <w:rPr>
          <w:sz w:val="24"/>
          <w:szCs w:val="24"/>
        </w:rPr>
        <w:t xml:space="preserve">– </w:t>
      </w:r>
      <w:r w:rsidR="00DA6F3A" w:rsidRPr="002E488B">
        <w:rPr>
          <w:sz w:val="24"/>
          <w:szCs w:val="24"/>
        </w:rPr>
        <w:t>среднее время, в течение которого отдел выносит решение, — такое-то;</w:t>
      </w:r>
    </w:p>
    <w:p w14:paraId="61931CFB" w14:textId="6D258EE8" w:rsidR="00DA6F3A" w:rsidRPr="002E488B" w:rsidRDefault="00BB0684" w:rsidP="00436E4B">
      <w:pPr>
        <w:tabs>
          <w:tab w:val="left" w:pos="709"/>
        </w:tabs>
        <w:spacing w:after="0"/>
        <w:ind w:firstLine="426"/>
        <w:jc w:val="both"/>
        <w:rPr>
          <w:sz w:val="24"/>
          <w:szCs w:val="24"/>
        </w:rPr>
      </w:pPr>
      <w:r w:rsidRPr="002E488B">
        <w:rPr>
          <w:sz w:val="24"/>
          <w:szCs w:val="24"/>
        </w:rPr>
        <w:t xml:space="preserve">– </w:t>
      </w:r>
      <w:r w:rsidR="00DA6F3A" w:rsidRPr="002E488B">
        <w:rPr>
          <w:sz w:val="24"/>
          <w:szCs w:val="24"/>
        </w:rPr>
        <w:t>если оценка выше такого значения, то кредит выдают, если ниже такого — то нет.</w:t>
      </w:r>
    </w:p>
    <w:p w14:paraId="63CBA1D2" w14:textId="77777777" w:rsidR="00DA6F3A" w:rsidRPr="002E488B" w:rsidRDefault="00DA6F3A" w:rsidP="00436E4B">
      <w:pPr>
        <w:tabs>
          <w:tab w:val="left" w:pos="709"/>
        </w:tabs>
        <w:spacing w:after="0"/>
        <w:ind w:firstLine="426"/>
        <w:jc w:val="both"/>
        <w:rPr>
          <w:i/>
          <w:iCs/>
          <w:sz w:val="24"/>
          <w:szCs w:val="24"/>
        </w:rPr>
      </w:pPr>
      <w:r w:rsidRPr="002E488B">
        <w:rPr>
          <w:i/>
          <w:iCs/>
          <w:sz w:val="24"/>
          <w:szCs w:val="24"/>
        </w:rPr>
        <w:t>Советы и рекомендации</w:t>
      </w:r>
    </w:p>
    <w:p w14:paraId="160BF0EC" w14:textId="77777777" w:rsidR="00DA6F3A" w:rsidRPr="002E488B" w:rsidRDefault="00DA6F3A" w:rsidP="00436E4B">
      <w:pPr>
        <w:tabs>
          <w:tab w:val="left" w:pos="709"/>
        </w:tabs>
        <w:spacing w:after="0"/>
        <w:ind w:firstLine="426"/>
        <w:jc w:val="both"/>
        <w:rPr>
          <w:sz w:val="24"/>
          <w:szCs w:val="24"/>
        </w:rPr>
      </w:pPr>
      <w:r w:rsidRPr="002E488B">
        <w:rPr>
          <w:sz w:val="24"/>
          <w:szCs w:val="24"/>
        </w:rPr>
        <w:t xml:space="preserve">Заметьте, что информация, которой с вами поделятся виртуальные заказчики, может содержать разные количественные оценки: как долго что-то работает, скольким клиентам одобрили кредит, а скольким отказали и прочее. Такие данные обычно очень важны, обращайте на них особое внимание. </w:t>
      </w:r>
    </w:p>
    <w:p w14:paraId="63265C55" w14:textId="77777777" w:rsidR="00DA6F3A" w:rsidRPr="002E488B" w:rsidRDefault="00DA6F3A" w:rsidP="00436E4B">
      <w:pPr>
        <w:tabs>
          <w:tab w:val="left" w:pos="709"/>
        </w:tabs>
        <w:spacing w:after="0"/>
        <w:ind w:firstLine="426"/>
        <w:jc w:val="both"/>
        <w:rPr>
          <w:sz w:val="24"/>
          <w:szCs w:val="24"/>
        </w:rPr>
      </w:pPr>
      <w:r w:rsidRPr="002E488B">
        <w:rPr>
          <w:sz w:val="24"/>
          <w:szCs w:val="24"/>
        </w:rPr>
        <w:t xml:space="preserve">Пользуйтесь схемой бизнес-процесса, которую вы нарисовали. </w:t>
      </w:r>
      <w:r w:rsidRPr="002E488B">
        <w:rPr>
          <w:b/>
          <w:bCs/>
          <w:sz w:val="24"/>
          <w:szCs w:val="24"/>
        </w:rPr>
        <w:t>Ваша задача — понять производительность основных шагов бизнес-процесса: что они делают хорошо, а что не очень</w:t>
      </w:r>
      <w:r w:rsidRPr="002E488B">
        <w:rPr>
          <w:sz w:val="24"/>
          <w:szCs w:val="24"/>
        </w:rPr>
        <w:t xml:space="preserve">. </w:t>
      </w:r>
    </w:p>
    <w:p w14:paraId="51B11779" w14:textId="736B8D9F" w:rsidR="00DA6F3A" w:rsidRPr="003226EB" w:rsidRDefault="003226EB" w:rsidP="00436E4B">
      <w:pPr>
        <w:tabs>
          <w:tab w:val="left" w:pos="709"/>
        </w:tabs>
        <w:spacing w:after="0"/>
        <w:ind w:firstLine="426"/>
        <w:jc w:val="both"/>
        <w:rPr>
          <w:b/>
          <w:bCs/>
          <w:sz w:val="24"/>
          <w:szCs w:val="24"/>
          <w:u w:val="single"/>
        </w:rPr>
      </w:pPr>
      <w:r w:rsidRPr="003226EB">
        <w:rPr>
          <w:b/>
          <w:bCs/>
          <w:sz w:val="24"/>
          <w:szCs w:val="24"/>
          <w:u w:val="single"/>
        </w:rPr>
        <w:t>!!!</w:t>
      </w:r>
      <w:r w:rsidR="00DA6F3A" w:rsidRPr="003226EB">
        <w:rPr>
          <w:b/>
          <w:bCs/>
          <w:sz w:val="24"/>
          <w:szCs w:val="24"/>
          <w:u w:val="single"/>
        </w:rPr>
        <w:t>Что оценивается</w:t>
      </w:r>
    </w:p>
    <w:p w14:paraId="581DBE12" w14:textId="11DE5AB2" w:rsidR="001F53C6" w:rsidRPr="002E488B" w:rsidRDefault="00DA6F3A" w:rsidP="00436E4B">
      <w:pPr>
        <w:tabs>
          <w:tab w:val="left" w:pos="709"/>
        </w:tabs>
        <w:spacing w:after="0"/>
        <w:ind w:firstLine="426"/>
        <w:jc w:val="both"/>
        <w:rPr>
          <w:sz w:val="24"/>
          <w:szCs w:val="24"/>
        </w:rPr>
      </w:pPr>
      <w:r w:rsidRPr="002E488B">
        <w:rPr>
          <w:sz w:val="24"/>
          <w:szCs w:val="24"/>
        </w:rPr>
        <w:t>Задание не оценивается в формате «Принято/На доработку». По итогу вы получите комментарии куратора, которые помогут оценить, насколько хорошо вы разобрались в анализе и детализации бизнес-процессов.</w:t>
      </w:r>
    </w:p>
    <w:p w14:paraId="52A1CD25" w14:textId="2447D930" w:rsidR="001F53C6" w:rsidRDefault="001F53C6" w:rsidP="00436E4B">
      <w:pPr>
        <w:tabs>
          <w:tab w:val="left" w:pos="709"/>
        </w:tabs>
        <w:spacing w:after="0"/>
        <w:ind w:firstLine="426"/>
        <w:jc w:val="both"/>
      </w:pPr>
    </w:p>
    <w:p w14:paraId="3AF4930A" w14:textId="77777777" w:rsidR="00BB0684" w:rsidRDefault="00BB0684" w:rsidP="00436E4B">
      <w:pPr>
        <w:tabs>
          <w:tab w:val="left" w:pos="709"/>
        </w:tabs>
        <w:spacing w:after="0"/>
        <w:ind w:firstLine="426"/>
        <w:jc w:val="both"/>
        <w:rPr>
          <w:b/>
          <w:bCs/>
        </w:rPr>
      </w:pPr>
      <w:r w:rsidRPr="00CD15EB">
        <w:rPr>
          <w:b/>
          <w:bCs/>
        </w:rPr>
        <w:t>РЕШЕНИЕ:</w:t>
      </w:r>
    </w:p>
    <w:p w14:paraId="1A6A24A6" w14:textId="77777777" w:rsidR="00BB0684" w:rsidRPr="00436E4B" w:rsidRDefault="00BB0684" w:rsidP="00436E4B">
      <w:pPr>
        <w:tabs>
          <w:tab w:val="left" w:pos="709"/>
          <w:tab w:val="left" w:pos="993"/>
        </w:tabs>
        <w:spacing w:after="0"/>
        <w:ind w:firstLine="426"/>
        <w:jc w:val="both"/>
        <w:rPr>
          <w:sz w:val="26"/>
          <w:szCs w:val="26"/>
        </w:rPr>
      </w:pPr>
    </w:p>
    <w:p w14:paraId="750CBCC2" w14:textId="67B34016" w:rsidR="00BB0684" w:rsidRPr="00436E4B" w:rsidRDefault="00BB0684" w:rsidP="00436E4B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/>
        <w:ind w:left="0" w:firstLine="426"/>
        <w:jc w:val="both"/>
        <w:rPr>
          <w:sz w:val="26"/>
          <w:szCs w:val="26"/>
        </w:rPr>
      </w:pPr>
      <w:r w:rsidRPr="00436E4B">
        <w:rPr>
          <w:sz w:val="26"/>
          <w:szCs w:val="26"/>
        </w:rPr>
        <w:t xml:space="preserve">Оценка в аналитическом отделе </w:t>
      </w:r>
      <w:r w:rsidR="009016F9">
        <w:rPr>
          <w:sz w:val="26"/>
          <w:szCs w:val="26"/>
        </w:rPr>
        <w:t xml:space="preserve">происходит в два этапа, </w:t>
      </w:r>
      <w:r w:rsidRPr="00436E4B">
        <w:rPr>
          <w:sz w:val="26"/>
          <w:szCs w:val="26"/>
        </w:rPr>
        <w:t>на первом этапе осуществляется с помощью модели машинного обучения, которая была разработана очень давно</w:t>
      </w:r>
      <w:r w:rsidR="009016F9">
        <w:rPr>
          <w:sz w:val="26"/>
          <w:szCs w:val="26"/>
        </w:rPr>
        <w:t>, на втором ручная оценка</w:t>
      </w:r>
      <w:r w:rsidRPr="00436E4B">
        <w:rPr>
          <w:sz w:val="26"/>
          <w:szCs w:val="26"/>
        </w:rPr>
        <w:t>;</w:t>
      </w:r>
    </w:p>
    <w:p w14:paraId="480F9937" w14:textId="10316003" w:rsidR="00BB0684" w:rsidRPr="00436E4B" w:rsidRDefault="00BB0684" w:rsidP="00436E4B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/>
        <w:ind w:left="0" w:firstLine="426"/>
        <w:jc w:val="both"/>
        <w:rPr>
          <w:sz w:val="26"/>
          <w:szCs w:val="26"/>
        </w:rPr>
      </w:pPr>
      <w:r w:rsidRPr="00436E4B">
        <w:rPr>
          <w:sz w:val="26"/>
          <w:szCs w:val="26"/>
        </w:rPr>
        <w:t>Софья – руководитель отдела принятия решений, который принимает решение по кредиту/займу, в отличии от аналитического отдела, который даёт рекомендации;</w:t>
      </w:r>
    </w:p>
    <w:p w14:paraId="04B2511F" w14:textId="309D2E56" w:rsidR="00BB0684" w:rsidRPr="00436E4B" w:rsidRDefault="00BB0684" w:rsidP="00436E4B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/>
        <w:ind w:left="0" w:firstLine="426"/>
        <w:jc w:val="both"/>
        <w:rPr>
          <w:sz w:val="26"/>
          <w:szCs w:val="26"/>
        </w:rPr>
      </w:pPr>
      <w:r w:rsidRPr="00436E4B">
        <w:rPr>
          <w:sz w:val="26"/>
          <w:szCs w:val="26"/>
        </w:rPr>
        <w:t xml:space="preserve">Рекомендации бывают 2 типов: числа (проценты) и </w:t>
      </w:r>
      <w:proofErr w:type="spellStart"/>
      <w:r w:rsidRPr="00436E4B">
        <w:rPr>
          <w:sz w:val="26"/>
          <w:szCs w:val="26"/>
        </w:rPr>
        <w:t>человекочитаемый</w:t>
      </w:r>
      <w:proofErr w:type="spellEnd"/>
      <w:r w:rsidRPr="00436E4B">
        <w:rPr>
          <w:sz w:val="26"/>
          <w:szCs w:val="26"/>
        </w:rPr>
        <w:t xml:space="preserve"> текст («выдать», «отказать»);</w:t>
      </w:r>
    </w:p>
    <w:p w14:paraId="47DEC271" w14:textId="151B2A88" w:rsidR="00BB0684" w:rsidRPr="00436E4B" w:rsidRDefault="009016F9" w:rsidP="00436E4B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/>
        <w:ind w:left="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 с</w:t>
      </w:r>
      <w:r w:rsidR="00BB0684" w:rsidRPr="00436E4B">
        <w:rPr>
          <w:sz w:val="26"/>
          <w:szCs w:val="26"/>
        </w:rPr>
        <w:t xml:space="preserve">реднем ответ от аналитического отдела идет </w:t>
      </w:r>
      <w:r w:rsidR="002E488B" w:rsidRPr="00436E4B">
        <w:rPr>
          <w:sz w:val="26"/>
          <w:szCs w:val="26"/>
        </w:rPr>
        <w:t xml:space="preserve">1 </w:t>
      </w:r>
      <w:r w:rsidR="00BB0684" w:rsidRPr="00436E4B">
        <w:rPr>
          <w:sz w:val="26"/>
          <w:szCs w:val="26"/>
        </w:rPr>
        <w:t>сутки, числа не более 2-х секунд, а текст – в среднем 3 дня;</w:t>
      </w:r>
    </w:p>
    <w:p w14:paraId="47D63B06" w14:textId="61499CE4" w:rsidR="00BB0684" w:rsidRPr="00436E4B" w:rsidRDefault="00BB0684" w:rsidP="00436E4B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/>
        <w:ind w:left="0" w:firstLine="426"/>
        <w:jc w:val="both"/>
        <w:rPr>
          <w:sz w:val="26"/>
          <w:szCs w:val="26"/>
        </w:rPr>
      </w:pPr>
      <w:r w:rsidRPr="00436E4B">
        <w:rPr>
          <w:sz w:val="26"/>
          <w:szCs w:val="26"/>
        </w:rPr>
        <w:t>Точность оценки машинной модели – 60% (40% - невозвратов по выданным кредитам/займам, одобренным с помощью модели машинного обучения);</w:t>
      </w:r>
    </w:p>
    <w:p w14:paraId="00A32415" w14:textId="59AE3DAA" w:rsidR="00BB0684" w:rsidRPr="00436E4B" w:rsidRDefault="00BB0684" w:rsidP="00436E4B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/>
        <w:ind w:left="0" w:firstLine="426"/>
        <w:jc w:val="both"/>
        <w:rPr>
          <w:sz w:val="26"/>
          <w:szCs w:val="26"/>
        </w:rPr>
      </w:pPr>
      <w:r w:rsidRPr="00436E4B">
        <w:rPr>
          <w:sz w:val="26"/>
          <w:szCs w:val="26"/>
        </w:rPr>
        <w:t>Точность ручной оценки высокая – невозвратов почти нет, но т.к. идет долго оценка</w:t>
      </w:r>
      <w:r w:rsidR="009016F9">
        <w:rPr>
          <w:sz w:val="26"/>
          <w:szCs w:val="26"/>
        </w:rPr>
        <w:t>,</w:t>
      </w:r>
      <w:r w:rsidRPr="00436E4B">
        <w:rPr>
          <w:sz w:val="26"/>
          <w:szCs w:val="26"/>
        </w:rPr>
        <w:t xml:space="preserve"> такие кредиты не берут;</w:t>
      </w:r>
    </w:p>
    <w:p w14:paraId="0DABF760" w14:textId="11A95717" w:rsidR="00BB0684" w:rsidRPr="00436E4B" w:rsidRDefault="00BB0684" w:rsidP="00436E4B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/>
        <w:ind w:left="0" w:firstLine="426"/>
        <w:jc w:val="both"/>
        <w:rPr>
          <w:sz w:val="26"/>
          <w:szCs w:val="26"/>
        </w:rPr>
      </w:pPr>
      <w:r w:rsidRPr="00436E4B">
        <w:rPr>
          <w:sz w:val="26"/>
          <w:szCs w:val="26"/>
        </w:rPr>
        <w:t>Модель машинного обучения разрабатывали очень давно;</w:t>
      </w:r>
    </w:p>
    <w:p w14:paraId="193DC4C4" w14:textId="22DCF7F7" w:rsidR="00BB0684" w:rsidRPr="00436E4B" w:rsidRDefault="00BB0684" w:rsidP="00436E4B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/>
        <w:ind w:left="0" w:firstLine="426"/>
        <w:jc w:val="both"/>
        <w:rPr>
          <w:sz w:val="26"/>
          <w:szCs w:val="26"/>
        </w:rPr>
      </w:pPr>
      <w:r w:rsidRPr="00436E4B">
        <w:rPr>
          <w:sz w:val="26"/>
          <w:szCs w:val="26"/>
        </w:rPr>
        <w:t xml:space="preserve">Модель </w:t>
      </w:r>
      <w:r w:rsidR="009016F9">
        <w:rPr>
          <w:sz w:val="26"/>
          <w:szCs w:val="26"/>
        </w:rPr>
        <w:t xml:space="preserve">машинного обучения – </w:t>
      </w:r>
      <w:r w:rsidRPr="00436E4B">
        <w:rPr>
          <w:sz w:val="26"/>
          <w:szCs w:val="26"/>
        </w:rPr>
        <w:t>50% клиентов выдает оценку выше 70% и ниже 30% - 20% клиентов и только в 30% модель сомневается;</w:t>
      </w:r>
    </w:p>
    <w:p w14:paraId="71B25C98" w14:textId="5EB208D6" w:rsidR="00BB0684" w:rsidRPr="00436E4B" w:rsidRDefault="00BB0684" w:rsidP="00436E4B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/>
        <w:ind w:left="0" w:firstLine="426"/>
        <w:jc w:val="both"/>
        <w:rPr>
          <w:sz w:val="26"/>
          <w:szCs w:val="26"/>
        </w:rPr>
      </w:pPr>
      <w:r w:rsidRPr="00436E4B">
        <w:rPr>
          <w:sz w:val="26"/>
          <w:szCs w:val="26"/>
        </w:rPr>
        <w:t>Модель оценивает заемщика 1-2 секунды</w:t>
      </w:r>
      <w:r w:rsidRPr="00436E4B">
        <w:rPr>
          <w:sz w:val="26"/>
          <w:szCs w:val="26"/>
          <w:lang w:val="en-US"/>
        </w:rPr>
        <w:t>;</w:t>
      </w:r>
    </w:p>
    <w:p w14:paraId="62971D0E" w14:textId="47B4929A" w:rsidR="00BB0684" w:rsidRPr="00436E4B" w:rsidRDefault="00BB0684" w:rsidP="00436E4B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/>
        <w:ind w:left="0" w:firstLine="426"/>
        <w:jc w:val="both"/>
        <w:rPr>
          <w:sz w:val="26"/>
          <w:szCs w:val="26"/>
        </w:rPr>
      </w:pPr>
      <w:r w:rsidRPr="00436E4B">
        <w:rPr>
          <w:sz w:val="26"/>
          <w:szCs w:val="26"/>
        </w:rPr>
        <w:t>Ручная оценка занимает время от 1 до 7 дней, в среднем 2-3 дня</w:t>
      </w:r>
      <w:r w:rsidR="00CE1805" w:rsidRPr="00436E4B">
        <w:rPr>
          <w:sz w:val="26"/>
          <w:szCs w:val="26"/>
        </w:rPr>
        <w:t xml:space="preserve">, в связи с чем ¾ от числа всех одобренных заявлений </w:t>
      </w:r>
      <w:r w:rsidR="006626E1" w:rsidRPr="00436E4B">
        <w:rPr>
          <w:sz w:val="26"/>
          <w:szCs w:val="26"/>
        </w:rPr>
        <w:t>в момент</w:t>
      </w:r>
      <w:r w:rsidR="00CE1805" w:rsidRPr="00436E4B">
        <w:rPr>
          <w:sz w:val="26"/>
          <w:szCs w:val="26"/>
        </w:rPr>
        <w:t xml:space="preserve"> одобрения, не заключаются, клиенты скорее всего находят другие </w:t>
      </w:r>
      <w:r w:rsidR="006626E1" w:rsidRPr="00436E4B">
        <w:rPr>
          <w:sz w:val="26"/>
          <w:szCs w:val="26"/>
        </w:rPr>
        <w:t>банки для кредитования.</w:t>
      </w:r>
    </w:p>
    <w:p w14:paraId="5A427E9F" w14:textId="77777777" w:rsidR="00BB0684" w:rsidRPr="00436E4B" w:rsidRDefault="00BB0684" w:rsidP="00436E4B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/>
        <w:ind w:left="0" w:firstLine="426"/>
        <w:jc w:val="both"/>
        <w:rPr>
          <w:sz w:val="26"/>
          <w:szCs w:val="26"/>
        </w:rPr>
      </w:pPr>
      <w:r w:rsidRPr="00436E4B">
        <w:rPr>
          <w:sz w:val="26"/>
          <w:szCs w:val="26"/>
        </w:rPr>
        <w:t>На продолжительность ручной оценки влияет – человеческий фактор и большие штрафы;</w:t>
      </w:r>
    </w:p>
    <w:p w14:paraId="4400801D" w14:textId="38CB1C92" w:rsidR="00BB0684" w:rsidRPr="00436E4B" w:rsidRDefault="00BB0684" w:rsidP="00436E4B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/>
        <w:ind w:left="0" w:firstLine="426"/>
        <w:jc w:val="both"/>
        <w:rPr>
          <w:sz w:val="26"/>
          <w:szCs w:val="26"/>
        </w:rPr>
      </w:pPr>
      <w:r w:rsidRPr="00436E4B">
        <w:rPr>
          <w:sz w:val="26"/>
          <w:szCs w:val="26"/>
        </w:rPr>
        <w:t>Увеличение числа сотрудников ручной оценки не увеличит производительность со слов руководителя аналитического отдела;</w:t>
      </w:r>
    </w:p>
    <w:p w14:paraId="11082747" w14:textId="77777777" w:rsidR="002E488B" w:rsidRDefault="00BB0684" w:rsidP="00E24F8F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567"/>
        <w:jc w:val="both"/>
        <w:sectPr w:rsidR="002E488B" w:rsidSect="00436E4B">
          <w:pgSz w:w="11906" w:h="16838" w:code="9"/>
          <w:pgMar w:top="426" w:right="424" w:bottom="142" w:left="709" w:header="709" w:footer="214" w:gutter="0"/>
          <w:cols w:space="708"/>
          <w:titlePg/>
          <w:docGrid w:linePitch="381"/>
        </w:sectPr>
      </w:pPr>
      <w:r w:rsidRPr="00436E4B">
        <w:rPr>
          <w:sz w:val="26"/>
          <w:szCs w:val="26"/>
        </w:rPr>
        <w:t>2/3 заявлений одобряется после ручной проверки.</w:t>
      </w:r>
      <w:r w:rsidR="002E488B">
        <w:br w:type="page"/>
      </w:r>
    </w:p>
    <w:p w14:paraId="295C3076" w14:textId="183E2EF1" w:rsidR="002E488B" w:rsidRDefault="002E488B" w:rsidP="002E488B">
      <w:pPr>
        <w:pStyle w:val="a3"/>
        <w:tabs>
          <w:tab w:val="left" w:pos="993"/>
        </w:tabs>
        <w:spacing w:after="0" w:line="259" w:lineRule="auto"/>
        <w:ind w:left="567"/>
        <w:jc w:val="both"/>
      </w:pPr>
      <w:r>
        <w:lastRenderedPageBreak/>
        <w:t xml:space="preserve">Таблица 1. </w:t>
      </w:r>
      <w:r w:rsidR="00254EE9" w:rsidRPr="00254EE9">
        <w:t>Анализ ситуации</w:t>
      </w:r>
    </w:p>
    <w:tbl>
      <w:tblPr>
        <w:tblStyle w:val="a4"/>
        <w:tblW w:w="1608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6"/>
        <w:gridCol w:w="1615"/>
        <w:gridCol w:w="1353"/>
        <w:gridCol w:w="1421"/>
        <w:gridCol w:w="1981"/>
        <w:gridCol w:w="1985"/>
        <w:gridCol w:w="1134"/>
        <w:gridCol w:w="1134"/>
        <w:gridCol w:w="1080"/>
        <w:gridCol w:w="1902"/>
        <w:gridCol w:w="1484"/>
      </w:tblGrid>
      <w:tr w:rsidR="002E488B" w:rsidRPr="00DA6F3A" w14:paraId="0562EDA1" w14:textId="77777777" w:rsidTr="00331235">
        <w:tc>
          <w:tcPr>
            <w:tcW w:w="996" w:type="dxa"/>
            <w:vMerge w:val="restart"/>
            <w:vAlign w:val="center"/>
          </w:tcPr>
          <w:p w14:paraId="63632616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A6F3A">
              <w:rPr>
                <w:rFonts w:cs="Times New Roman"/>
                <w:b/>
                <w:bCs/>
                <w:sz w:val="24"/>
                <w:szCs w:val="24"/>
              </w:rPr>
              <w:t>№ этапа оценки</w:t>
            </w:r>
          </w:p>
        </w:tc>
        <w:tc>
          <w:tcPr>
            <w:tcW w:w="1615" w:type="dxa"/>
            <w:vMerge w:val="restart"/>
            <w:vAlign w:val="center"/>
          </w:tcPr>
          <w:p w14:paraId="6DB8FB06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A6F3A">
              <w:rPr>
                <w:rFonts w:cs="Times New Roman"/>
                <w:b/>
                <w:bCs/>
                <w:sz w:val="24"/>
                <w:szCs w:val="24"/>
              </w:rPr>
              <w:t>Вид оценивания</w:t>
            </w:r>
          </w:p>
        </w:tc>
        <w:tc>
          <w:tcPr>
            <w:tcW w:w="1353" w:type="dxa"/>
            <w:vMerge w:val="restart"/>
            <w:vAlign w:val="center"/>
          </w:tcPr>
          <w:p w14:paraId="6C82F7A2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A6F3A">
              <w:rPr>
                <w:rFonts w:cs="Times New Roman"/>
                <w:b/>
                <w:bCs/>
                <w:sz w:val="24"/>
                <w:szCs w:val="24"/>
              </w:rPr>
              <w:t>Тип рекомендации</w:t>
            </w:r>
          </w:p>
        </w:tc>
        <w:tc>
          <w:tcPr>
            <w:tcW w:w="1421" w:type="dxa"/>
            <w:vMerge w:val="restart"/>
            <w:vAlign w:val="center"/>
          </w:tcPr>
          <w:p w14:paraId="7762F5C3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A6F3A">
              <w:rPr>
                <w:rFonts w:cs="Times New Roman"/>
                <w:b/>
                <w:bCs/>
                <w:sz w:val="24"/>
                <w:szCs w:val="24"/>
              </w:rPr>
              <w:t>Точность оценки</w:t>
            </w:r>
          </w:p>
        </w:tc>
        <w:tc>
          <w:tcPr>
            <w:tcW w:w="3966" w:type="dxa"/>
            <w:gridSpan w:val="2"/>
            <w:vAlign w:val="center"/>
          </w:tcPr>
          <w:p w14:paraId="2A7B3A0B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A6F3A">
              <w:rPr>
                <w:rFonts w:cs="Times New Roman"/>
                <w:b/>
                <w:bCs/>
                <w:sz w:val="24"/>
                <w:szCs w:val="24"/>
              </w:rPr>
              <w:t>Время оценки</w:t>
            </w:r>
          </w:p>
        </w:tc>
        <w:tc>
          <w:tcPr>
            <w:tcW w:w="1134" w:type="dxa"/>
            <w:vMerge w:val="restart"/>
            <w:vAlign w:val="center"/>
          </w:tcPr>
          <w:p w14:paraId="546E89BE" w14:textId="77777777" w:rsidR="002E488B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A6F3A">
              <w:rPr>
                <w:rFonts w:cs="Times New Roman"/>
                <w:b/>
                <w:bCs/>
                <w:sz w:val="24"/>
                <w:szCs w:val="24"/>
              </w:rPr>
              <w:t>От 0</w:t>
            </w:r>
          </w:p>
          <w:p w14:paraId="2FA71E62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A6F3A">
              <w:rPr>
                <w:rFonts w:cs="Times New Roman"/>
                <w:b/>
                <w:bCs/>
                <w:sz w:val="24"/>
                <w:szCs w:val="24"/>
              </w:rPr>
              <w:t>до 30</w:t>
            </w:r>
            <w:r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134" w:type="dxa"/>
            <w:vMerge w:val="restart"/>
            <w:vAlign w:val="center"/>
          </w:tcPr>
          <w:p w14:paraId="39455FB5" w14:textId="77777777" w:rsidR="002E488B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A6F3A">
              <w:rPr>
                <w:rFonts w:cs="Times New Roman"/>
                <w:b/>
                <w:bCs/>
                <w:sz w:val="24"/>
                <w:szCs w:val="24"/>
              </w:rPr>
              <w:t>От 30</w:t>
            </w:r>
          </w:p>
          <w:p w14:paraId="35756EE2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A6F3A">
              <w:rPr>
                <w:rFonts w:cs="Times New Roman"/>
                <w:b/>
                <w:bCs/>
                <w:sz w:val="24"/>
                <w:szCs w:val="24"/>
              </w:rPr>
              <w:t>до 70</w:t>
            </w:r>
            <w:r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080" w:type="dxa"/>
            <w:vMerge w:val="restart"/>
            <w:vAlign w:val="center"/>
          </w:tcPr>
          <w:p w14:paraId="752B9C8E" w14:textId="77777777" w:rsidR="002E488B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A6F3A">
              <w:rPr>
                <w:rFonts w:cs="Times New Roman"/>
                <w:b/>
                <w:bCs/>
                <w:sz w:val="24"/>
                <w:szCs w:val="24"/>
              </w:rPr>
              <w:t>От 70</w:t>
            </w:r>
          </w:p>
          <w:p w14:paraId="2521E63A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A6F3A">
              <w:rPr>
                <w:rFonts w:cs="Times New Roman"/>
                <w:b/>
                <w:bCs/>
                <w:sz w:val="24"/>
                <w:szCs w:val="24"/>
              </w:rPr>
              <w:t>до 99</w:t>
            </w:r>
            <w:r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02" w:type="dxa"/>
            <w:vMerge w:val="restart"/>
            <w:vAlign w:val="center"/>
          </w:tcPr>
          <w:p w14:paraId="208A159D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Вероятность о</w:t>
            </w:r>
            <w:r w:rsidRPr="00DA6F3A">
              <w:rPr>
                <w:rFonts w:cs="Times New Roman"/>
                <w:b/>
                <w:bCs/>
                <w:sz w:val="24"/>
                <w:szCs w:val="24"/>
              </w:rPr>
              <w:t>формление кредита (после одобрения)</w:t>
            </w:r>
          </w:p>
        </w:tc>
        <w:tc>
          <w:tcPr>
            <w:tcW w:w="1484" w:type="dxa"/>
            <w:vMerge w:val="restart"/>
            <w:vAlign w:val="center"/>
          </w:tcPr>
          <w:p w14:paraId="6C6BFA01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A6F3A">
              <w:rPr>
                <w:rFonts w:cs="Times New Roman"/>
                <w:b/>
                <w:bCs/>
                <w:sz w:val="24"/>
                <w:szCs w:val="24"/>
              </w:rPr>
              <w:t>Причина</w:t>
            </w:r>
          </w:p>
        </w:tc>
      </w:tr>
      <w:tr w:rsidR="002E488B" w:rsidRPr="00DA6F3A" w14:paraId="403BA7AE" w14:textId="77777777" w:rsidTr="00331235">
        <w:tc>
          <w:tcPr>
            <w:tcW w:w="996" w:type="dxa"/>
            <w:vMerge/>
            <w:vAlign w:val="center"/>
          </w:tcPr>
          <w:p w14:paraId="3F42F74E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vMerge/>
            <w:vAlign w:val="center"/>
          </w:tcPr>
          <w:p w14:paraId="07163F8F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3" w:type="dxa"/>
            <w:vMerge/>
            <w:vAlign w:val="center"/>
          </w:tcPr>
          <w:p w14:paraId="7B910AB7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1" w:type="dxa"/>
            <w:vMerge/>
            <w:vAlign w:val="center"/>
          </w:tcPr>
          <w:p w14:paraId="06551069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08633E6D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Софья (БПР)*</w:t>
            </w:r>
          </w:p>
        </w:tc>
        <w:tc>
          <w:tcPr>
            <w:tcW w:w="1985" w:type="dxa"/>
            <w:vAlign w:val="center"/>
          </w:tcPr>
          <w:p w14:paraId="625E8A80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Викентий (АО)</w:t>
            </w:r>
          </w:p>
        </w:tc>
        <w:tc>
          <w:tcPr>
            <w:tcW w:w="1134" w:type="dxa"/>
            <w:vMerge/>
            <w:vAlign w:val="center"/>
          </w:tcPr>
          <w:p w14:paraId="5FF44576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919AE76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2946C29B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2" w:type="dxa"/>
            <w:vMerge/>
            <w:vAlign w:val="center"/>
          </w:tcPr>
          <w:p w14:paraId="1AA470B4" w14:textId="77777777" w:rsidR="002E488B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4" w:type="dxa"/>
            <w:vMerge/>
            <w:vAlign w:val="center"/>
          </w:tcPr>
          <w:p w14:paraId="31846C4E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2E488B" w:rsidRPr="00DA6F3A" w14:paraId="0B9E1577" w14:textId="77777777" w:rsidTr="00331235">
        <w:tc>
          <w:tcPr>
            <w:tcW w:w="996" w:type="dxa"/>
            <w:vAlign w:val="center"/>
          </w:tcPr>
          <w:p w14:paraId="4B9C92A8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A6F3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  <w:vAlign w:val="center"/>
          </w:tcPr>
          <w:p w14:paraId="50B305B5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A6F3A">
              <w:rPr>
                <w:rFonts w:cs="Times New Roman"/>
                <w:sz w:val="24"/>
                <w:szCs w:val="24"/>
              </w:rPr>
              <w:t>Модель машинного обучения</w:t>
            </w:r>
          </w:p>
        </w:tc>
        <w:tc>
          <w:tcPr>
            <w:tcW w:w="1353" w:type="dxa"/>
            <w:vAlign w:val="center"/>
          </w:tcPr>
          <w:p w14:paraId="7EEEBFF3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A6F3A">
              <w:rPr>
                <w:rFonts w:cs="Times New Roman"/>
                <w:sz w:val="24"/>
                <w:szCs w:val="24"/>
              </w:rPr>
              <w:t>Число (процент)</w:t>
            </w:r>
          </w:p>
        </w:tc>
        <w:tc>
          <w:tcPr>
            <w:tcW w:w="1421" w:type="dxa"/>
            <w:vAlign w:val="center"/>
          </w:tcPr>
          <w:p w14:paraId="2846CD42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A6F3A">
              <w:rPr>
                <w:rFonts w:cs="Times New Roman"/>
                <w:sz w:val="24"/>
                <w:szCs w:val="24"/>
              </w:rPr>
              <w:t>60%</w:t>
            </w:r>
          </w:p>
        </w:tc>
        <w:tc>
          <w:tcPr>
            <w:tcW w:w="1981" w:type="dxa"/>
            <w:vAlign w:val="center"/>
          </w:tcPr>
          <w:p w14:paraId="3F3D19BE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 более 2-х секунд</w:t>
            </w:r>
          </w:p>
        </w:tc>
        <w:tc>
          <w:tcPr>
            <w:tcW w:w="1985" w:type="dxa"/>
            <w:vAlign w:val="center"/>
          </w:tcPr>
          <w:p w14:paraId="261173C7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A6F3A">
              <w:rPr>
                <w:rFonts w:cs="Times New Roman"/>
                <w:sz w:val="24"/>
                <w:szCs w:val="24"/>
              </w:rPr>
              <w:t>1-2 секунды</w:t>
            </w:r>
          </w:p>
        </w:tc>
        <w:tc>
          <w:tcPr>
            <w:tcW w:w="1134" w:type="dxa"/>
            <w:vAlign w:val="center"/>
          </w:tcPr>
          <w:p w14:paraId="06936666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A6F3A">
              <w:rPr>
                <w:rFonts w:cs="Times New Roman"/>
                <w:sz w:val="24"/>
                <w:szCs w:val="24"/>
              </w:rPr>
              <w:t>20%</w:t>
            </w:r>
          </w:p>
        </w:tc>
        <w:tc>
          <w:tcPr>
            <w:tcW w:w="1134" w:type="dxa"/>
            <w:vAlign w:val="center"/>
          </w:tcPr>
          <w:p w14:paraId="5FCC0702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A6F3A">
              <w:rPr>
                <w:rFonts w:cs="Times New Roman"/>
                <w:sz w:val="24"/>
                <w:szCs w:val="24"/>
              </w:rPr>
              <w:t>30%</w:t>
            </w:r>
          </w:p>
        </w:tc>
        <w:tc>
          <w:tcPr>
            <w:tcW w:w="1080" w:type="dxa"/>
            <w:vAlign w:val="center"/>
          </w:tcPr>
          <w:p w14:paraId="3135BB28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A6F3A">
              <w:rPr>
                <w:rFonts w:cs="Times New Roman"/>
                <w:sz w:val="24"/>
                <w:szCs w:val="24"/>
              </w:rPr>
              <w:t>50%</w:t>
            </w:r>
          </w:p>
        </w:tc>
        <w:tc>
          <w:tcPr>
            <w:tcW w:w="1902" w:type="dxa"/>
            <w:vAlign w:val="center"/>
          </w:tcPr>
          <w:p w14:paraId="7559C8CA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</w:t>
            </w:r>
            <w:r w:rsidRPr="00DA6F3A">
              <w:rPr>
                <w:rFonts w:cs="Times New Roman"/>
                <w:sz w:val="24"/>
                <w:szCs w:val="24"/>
              </w:rPr>
              <w:t>ысокая</w:t>
            </w:r>
          </w:p>
        </w:tc>
        <w:tc>
          <w:tcPr>
            <w:tcW w:w="1484" w:type="dxa"/>
            <w:vAlign w:val="center"/>
          </w:tcPr>
          <w:p w14:paraId="1078F6BB" w14:textId="77777777" w:rsidR="002E488B" w:rsidRPr="002E488B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2E488B">
              <w:rPr>
                <w:rFonts w:cs="Times New Roman"/>
                <w:sz w:val="20"/>
                <w:szCs w:val="20"/>
              </w:rPr>
              <w:t>Высокая доля оформления невозвратных кредитов</w:t>
            </w:r>
          </w:p>
        </w:tc>
      </w:tr>
      <w:tr w:rsidR="002E488B" w:rsidRPr="00DA6F3A" w14:paraId="75829A9F" w14:textId="77777777" w:rsidTr="00331235">
        <w:tc>
          <w:tcPr>
            <w:tcW w:w="996" w:type="dxa"/>
            <w:vAlign w:val="center"/>
          </w:tcPr>
          <w:p w14:paraId="4AAA2C2E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A6F3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15" w:type="dxa"/>
            <w:vAlign w:val="center"/>
          </w:tcPr>
          <w:p w14:paraId="7D6DB228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A6F3A">
              <w:rPr>
                <w:rFonts w:cs="Times New Roman"/>
                <w:sz w:val="24"/>
                <w:szCs w:val="24"/>
              </w:rPr>
              <w:t>Ручная оценка риска</w:t>
            </w:r>
          </w:p>
        </w:tc>
        <w:tc>
          <w:tcPr>
            <w:tcW w:w="1353" w:type="dxa"/>
            <w:vAlign w:val="center"/>
          </w:tcPr>
          <w:p w14:paraId="74589360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A6F3A">
              <w:rPr>
                <w:rFonts w:cs="Times New Roman"/>
                <w:sz w:val="24"/>
                <w:szCs w:val="24"/>
              </w:rPr>
              <w:t>Человекочитаемый</w:t>
            </w:r>
            <w:proofErr w:type="spellEnd"/>
            <w:r w:rsidRPr="00DA6F3A">
              <w:rPr>
                <w:rFonts w:cs="Times New Roman"/>
                <w:sz w:val="24"/>
                <w:szCs w:val="24"/>
              </w:rPr>
              <w:t xml:space="preserve"> текст</w:t>
            </w:r>
          </w:p>
        </w:tc>
        <w:tc>
          <w:tcPr>
            <w:tcW w:w="1421" w:type="dxa"/>
            <w:vAlign w:val="center"/>
          </w:tcPr>
          <w:p w14:paraId="051ACAFB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DA6F3A">
              <w:rPr>
                <w:rFonts w:cs="Times New Roman"/>
                <w:i/>
                <w:iCs/>
                <w:color w:val="BF8F00" w:themeColor="accent4" w:themeShade="BF"/>
                <w:sz w:val="24"/>
                <w:szCs w:val="24"/>
              </w:rPr>
              <w:t>Примерно более 95%</w:t>
            </w:r>
          </w:p>
        </w:tc>
        <w:tc>
          <w:tcPr>
            <w:tcW w:w="1981" w:type="dxa"/>
            <w:vAlign w:val="center"/>
          </w:tcPr>
          <w:p w14:paraId="6FE9B175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t>3 дня</w:t>
            </w:r>
          </w:p>
        </w:tc>
        <w:tc>
          <w:tcPr>
            <w:tcW w:w="1985" w:type="dxa"/>
            <w:vAlign w:val="center"/>
          </w:tcPr>
          <w:p w14:paraId="7349D122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i/>
                <w:iCs/>
                <w:color w:val="BF8F00" w:themeColor="accent4" w:themeShade="BF"/>
                <w:sz w:val="24"/>
                <w:szCs w:val="24"/>
              </w:rPr>
            </w:pPr>
            <w:r w:rsidRPr="00DA6F3A">
              <w:rPr>
                <w:rFonts w:cs="Times New Roman"/>
                <w:sz w:val="24"/>
                <w:szCs w:val="24"/>
              </w:rPr>
              <w:t>От 1 до 7 дней (в среднем 2-3 дня)</w:t>
            </w:r>
          </w:p>
        </w:tc>
        <w:tc>
          <w:tcPr>
            <w:tcW w:w="1134" w:type="dxa"/>
            <w:vAlign w:val="center"/>
          </w:tcPr>
          <w:p w14:paraId="71E8FA76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i/>
                <w:iCs/>
                <w:color w:val="BF8F00" w:themeColor="accent4" w:themeShade="BF"/>
                <w:sz w:val="24"/>
                <w:szCs w:val="24"/>
              </w:rPr>
            </w:pPr>
            <w:r w:rsidRPr="00DA6F3A">
              <w:rPr>
                <w:rFonts w:cs="Times New Roman"/>
                <w:i/>
                <w:iCs/>
                <w:color w:val="BF8F00" w:themeColor="accent4" w:themeShade="BF"/>
                <w:sz w:val="24"/>
                <w:szCs w:val="24"/>
              </w:rPr>
              <w:t>33,33</w:t>
            </w:r>
          </w:p>
        </w:tc>
        <w:tc>
          <w:tcPr>
            <w:tcW w:w="1134" w:type="dxa"/>
            <w:vAlign w:val="center"/>
          </w:tcPr>
          <w:p w14:paraId="11DD7D7A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A6F3A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7923677E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A6F3A">
              <w:rPr>
                <w:rFonts w:cs="Times New Roman"/>
                <w:sz w:val="24"/>
                <w:szCs w:val="24"/>
              </w:rPr>
              <w:t>66,67%</w:t>
            </w:r>
          </w:p>
        </w:tc>
        <w:tc>
          <w:tcPr>
            <w:tcW w:w="1902" w:type="dxa"/>
            <w:vAlign w:val="center"/>
          </w:tcPr>
          <w:p w14:paraId="5E463320" w14:textId="77777777" w:rsidR="002E488B" w:rsidRPr="00DA6F3A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A6F3A">
              <w:rPr>
                <w:rFonts w:cs="Times New Roman"/>
                <w:sz w:val="24"/>
                <w:szCs w:val="24"/>
              </w:rPr>
              <w:t>низкая</w:t>
            </w:r>
          </w:p>
        </w:tc>
        <w:tc>
          <w:tcPr>
            <w:tcW w:w="1484" w:type="dxa"/>
            <w:vAlign w:val="center"/>
          </w:tcPr>
          <w:p w14:paraId="46243142" w14:textId="77777777" w:rsidR="002E488B" w:rsidRPr="002E488B" w:rsidRDefault="002E488B" w:rsidP="00331235">
            <w:pPr>
              <w:tabs>
                <w:tab w:val="left" w:pos="993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2E488B">
              <w:rPr>
                <w:rFonts w:cs="Times New Roman"/>
                <w:sz w:val="20"/>
                <w:szCs w:val="20"/>
              </w:rPr>
              <w:t>Долгое время ожидания</w:t>
            </w:r>
          </w:p>
        </w:tc>
      </w:tr>
    </w:tbl>
    <w:p w14:paraId="2E72CA50" w14:textId="77777777" w:rsidR="002E488B" w:rsidRPr="00254EE9" w:rsidRDefault="002E488B" w:rsidP="002E488B">
      <w:pPr>
        <w:tabs>
          <w:tab w:val="left" w:pos="993"/>
        </w:tabs>
        <w:spacing w:after="0"/>
        <w:jc w:val="both"/>
        <w:rPr>
          <w:i/>
          <w:iCs/>
          <w:sz w:val="22"/>
        </w:rPr>
      </w:pPr>
      <w:r w:rsidRPr="00254EE9">
        <w:rPr>
          <w:i/>
          <w:iCs/>
          <w:sz w:val="22"/>
        </w:rPr>
        <w:t>* в среднем Софья утверждает, что сутки</w:t>
      </w:r>
    </w:p>
    <w:p w14:paraId="535E4AA9" w14:textId="77777777" w:rsidR="002E488B" w:rsidRPr="00254EE9" w:rsidRDefault="002E488B" w:rsidP="002E488B">
      <w:pPr>
        <w:pStyle w:val="a3"/>
        <w:tabs>
          <w:tab w:val="left" w:pos="993"/>
        </w:tabs>
        <w:spacing w:after="0" w:line="259" w:lineRule="auto"/>
        <w:ind w:left="567"/>
        <w:jc w:val="both"/>
        <w:rPr>
          <w:sz w:val="12"/>
          <w:szCs w:val="12"/>
        </w:rPr>
      </w:pPr>
    </w:p>
    <w:p w14:paraId="49AE1265" w14:textId="6BB9FDD1" w:rsidR="00F12C76" w:rsidRDefault="003B07B7" w:rsidP="006C0B77">
      <w:pPr>
        <w:spacing w:after="0"/>
        <w:ind w:firstLine="709"/>
        <w:jc w:val="both"/>
      </w:pPr>
      <w:r>
        <w:t>Дополнительные уточняющие вопросы</w:t>
      </w:r>
      <w:r w:rsidRPr="00341E54">
        <w:t>:</w:t>
      </w:r>
    </w:p>
    <w:tbl>
      <w:tblPr>
        <w:tblStyle w:val="a4"/>
        <w:tblW w:w="16019" w:type="dxa"/>
        <w:tblInd w:w="-431" w:type="dxa"/>
        <w:tblLook w:val="04A0" w:firstRow="1" w:lastRow="0" w:firstColumn="1" w:lastColumn="0" w:noHBand="0" w:noVBand="1"/>
      </w:tblPr>
      <w:tblGrid>
        <w:gridCol w:w="3539"/>
        <w:gridCol w:w="12480"/>
      </w:tblGrid>
      <w:tr w:rsidR="00BB0684" w14:paraId="1BFCC6C9" w14:textId="77777777" w:rsidTr="00254EE9">
        <w:tc>
          <w:tcPr>
            <w:tcW w:w="3539" w:type="dxa"/>
            <w:vAlign w:val="center"/>
          </w:tcPr>
          <w:p w14:paraId="6B4AFA49" w14:textId="4E0F9C26" w:rsidR="00BB0684" w:rsidRPr="00A773AD" w:rsidRDefault="00BB0684" w:rsidP="00A773AD">
            <w:pPr>
              <w:jc w:val="center"/>
              <w:rPr>
                <w:b/>
                <w:bCs/>
              </w:rPr>
            </w:pPr>
            <w:r w:rsidRPr="00A773AD">
              <w:rPr>
                <w:b/>
                <w:bCs/>
              </w:rPr>
              <w:t>Должность</w:t>
            </w:r>
          </w:p>
        </w:tc>
        <w:tc>
          <w:tcPr>
            <w:tcW w:w="12480" w:type="dxa"/>
            <w:vAlign w:val="center"/>
          </w:tcPr>
          <w:p w14:paraId="3670AF2B" w14:textId="32046AA3" w:rsidR="00BB0684" w:rsidRPr="00A773AD" w:rsidRDefault="00BB0684" w:rsidP="00A773AD">
            <w:pPr>
              <w:jc w:val="center"/>
              <w:rPr>
                <w:b/>
                <w:bCs/>
              </w:rPr>
            </w:pPr>
            <w:r w:rsidRPr="00A773AD">
              <w:rPr>
                <w:b/>
                <w:bCs/>
              </w:rPr>
              <w:t>Текст вопросов</w:t>
            </w:r>
          </w:p>
        </w:tc>
      </w:tr>
      <w:tr w:rsidR="00BB0684" w14:paraId="40F8C3D5" w14:textId="77777777" w:rsidTr="00254EE9">
        <w:tc>
          <w:tcPr>
            <w:tcW w:w="3539" w:type="dxa"/>
            <w:vAlign w:val="center"/>
          </w:tcPr>
          <w:p w14:paraId="4B62CF68" w14:textId="4C9C062A" w:rsidR="00BB0684" w:rsidRDefault="00BB0684" w:rsidP="00A773AD">
            <w:pPr>
              <w:jc w:val="center"/>
            </w:pPr>
            <w:r>
              <w:t>Председатель правления</w:t>
            </w:r>
          </w:p>
        </w:tc>
        <w:tc>
          <w:tcPr>
            <w:tcW w:w="12480" w:type="dxa"/>
            <w:vAlign w:val="center"/>
          </w:tcPr>
          <w:p w14:paraId="7E2FF93F" w14:textId="1FE21EDD" w:rsidR="00BB0684" w:rsidRPr="00254EE9" w:rsidRDefault="00BB0684" w:rsidP="00254EE9">
            <w:pPr>
              <w:pStyle w:val="a3"/>
              <w:numPr>
                <w:ilvl w:val="0"/>
                <w:numId w:val="1"/>
              </w:numPr>
              <w:tabs>
                <w:tab w:val="left" w:pos="33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54EE9">
              <w:rPr>
                <w:sz w:val="24"/>
                <w:szCs w:val="24"/>
              </w:rPr>
              <w:t xml:space="preserve">Вы сказали, что «заявление на кредит – это </w:t>
            </w:r>
            <w:r w:rsidRPr="00254EE9">
              <w:rPr>
                <w:b/>
                <w:bCs/>
                <w:sz w:val="24"/>
                <w:szCs w:val="24"/>
                <w:u w:val="single"/>
              </w:rPr>
              <w:t>ПИСЬМЕННОЕ</w:t>
            </w:r>
            <w:r w:rsidRPr="00254EE9">
              <w:rPr>
                <w:sz w:val="24"/>
                <w:szCs w:val="24"/>
              </w:rPr>
              <w:t xml:space="preserve"> обращение клиента в банк», какие функции тогда у каждой «</w:t>
            </w:r>
            <w:r w:rsidRPr="00254EE9">
              <w:rPr>
                <w:b/>
                <w:bCs/>
                <w:i/>
                <w:iCs/>
                <w:sz w:val="24"/>
                <w:szCs w:val="24"/>
              </w:rPr>
              <w:t>точки входа</w:t>
            </w:r>
            <w:r w:rsidRPr="00254EE9">
              <w:rPr>
                <w:sz w:val="24"/>
                <w:szCs w:val="24"/>
              </w:rPr>
              <w:t xml:space="preserve">? </w:t>
            </w:r>
            <w:r w:rsidRPr="00254EE9">
              <w:rPr>
                <w:i/>
                <w:iCs/>
                <w:sz w:val="24"/>
                <w:szCs w:val="24"/>
              </w:rPr>
              <w:t xml:space="preserve">Особенно у </w:t>
            </w:r>
            <w:r w:rsidRPr="00254EE9">
              <w:rPr>
                <w:b/>
                <w:bCs/>
                <w:i/>
                <w:iCs/>
                <w:sz w:val="24"/>
                <w:szCs w:val="24"/>
                <w:lang w:val="en-US"/>
              </w:rPr>
              <w:t>Web</w:t>
            </w:r>
            <w:r w:rsidRPr="00254EE9">
              <w:rPr>
                <w:b/>
                <w:bCs/>
                <w:i/>
                <w:iCs/>
                <w:sz w:val="24"/>
                <w:szCs w:val="24"/>
              </w:rPr>
              <w:t>-сайта</w:t>
            </w:r>
            <w:r w:rsidRPr="00254EE9">
              <w:rPr>
                <w:i/>
                <w:iCs/>
                <w:sz w:val="24"/>
                <w:szCs w:val="24"/>
              </w:rPr>
              <w:t xml:space="preserve"> и мобильного </w:t>
            </w:r>
            <w:proofErr w:type="gramStart"/>
            <w:r w:rsidRPr="00254EE9">
              <w:rPr>
                <w:b/>
                <w:bCs/>
                <w:i/>
                <w:iCs/>
                <w:sz w:val="24"/>
                <w:szCs w:val="24"/>
              </w:rPr>
              <w:t>приложения</w:t>
            </w:r>
            <w:r w:rsidRPr="00254EE9">
              <w:rPr>
                <w:i/>
                <w:iCs/>
                <w:sz w:val="24"/>
                <w:szCs w:val="24"/>
              </w:rPr>
              <w:t>?(</w:t>
            </w:r>
            <w:proofErr w:type="gramEnd"/>
            <w:r w:rsidRPr="00254EE9">
              <w:rPr>
                <w:i/>
                <w:iCs/>
                <w:sz w:val="24"/>
                <w:szCs w:val="24"/>
              </w:rPr>
              <w:t>к примеру, формирует заявление, а клиент приносит его в банк, либо просто представлена информация об условиях кредита и бланк заявления)?</w:t>
            </w:r>
          </w:p>
          <w:p w14:paraId="25CBDFC0" w14:textId="70C4A583" w:rsidR="00BB0684" w:rsidRPr="00254EE9" w:rsidRDefault="00BB0684" w:rsidP="00254EE9">
            <w:pPr>
              <w:pStyle w:val="a3"/>
              <w:numPr>
                <w:ilvl w:val="0"/>
                <w:numId w:val="1"/>
              </w:numPr>
              <w:tabs>
                <w:tab w:val="left" w:pos="33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54EE9">
              <w:rPr>
                <w:sz w:val="24"/>
                <w:szCs w:val="24"/>
              </w:rPr>
              <w:t>Есть ли у Вас в стратегии развития внедрение варианта обращения клиента, как «электронное заявление»?</w:t>
            </w:r>
          </w:p>
          <w:p w14:paraId="6BAEBCE5" w14:textId="77777777" w:rsidR="00A773AD" w:rsidRPr="00254EE9" w:rsidRDefault="00A773AD" w:rsidP="00254EE9">
            <w:pPr>
              <w:pStyle w:val="a3"/>
              <w:numPr>
                <w:ilvl w:val="0"/>
                <w:numId w:val="1"/>
              </w:numPr>
              <w:tabs>
                <w:tab w:val="left" w:pos="33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54EE9">
              <w:rPr>
                <w:sz w:val="24"/>
                <w:szCs w:val="24"/>
              </w:rPr>
              <w:t xml:space="preserve">Прошу уточнить, описывая понятие «заявление на кредит», Вы указываете, что это «письменное обращение клиента в банк для получения </w:t>
            </w:r>
            <w:r w:rsidRPr="00254EE9">
              <w:rPr>
                <w:b/>
                <w:bCs/>
                <w:sz w:val="24"/>
                <w:szCs w:val="24"/>
                <w:u w:val="single"/>
              </w:rPr>
              <w:t>ССУДЫ</w:t>
            </w:r>
            <w:r w:rsidRPr="00254EE9">
              <w:rPr>
                <w:sz w:val="24"/>
                <w:szCs w:val="24"/>
              </w:rPr>
              <w:t>», правильно я понимаю это оговорка?</w:t>
            </w:r>
          </w:p>
          <w:p w14:paraId="50C63A9F" w14:textId="77777777" w:rsidR="00A773AD" w:rsidRPr="00254EE9" w:rsidRDefault="00A773AD" w:rsidP="00254EE9">
            <w:pPr>
              <w:pStyle w:val="a3"/>
              <w:numPr>
                <w:ilvl w:val="0"/>
                <w:numId w:val="1"/>
              </w:numPr>
              <w:tabs>
                <w:tab w:val="left" w:pos="33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54EE9">
              <w:rPr>
                <w:sz w:val="24"/>
                <w:szCs w:val="24"/>
              </w:rPr>
              <w:t>Принимаете ли сканированные заявления?</w:t>
            </w:r>
          </w:p>
          <w:p w14:paraId="71BFFDF4" w14:textId="77777777" w:rsidR="00A773AD" w:rsidRPr="00254EE9" w:rsidRDefault="00A773AD" w:rsidP="00254EE9">
            <w:pPr>
              <w:pStyle w:val="a3"/>
              <w:numPr>
                <w:ilvl w:val="0"/>
                <w:numId w:val="1"/>
              </w:numPr>
              <w:tabs>
                <w:tab w:val="left" w:pos="33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54EE9">
              <w:rPr>
                <w:sz w:val="24"/>
                <w:szCs w:val="24"/>
              </w:rPr>
              <w:t>Фиксировали ли время заполнения клиентом заявления? (если была такая возможность)</w:t>
            </w:r>
          </w:p>
          <w:p w14:paraId="266E9827" w14:textId="77777777" w:rsidR="00A773AD" w:rsidRPr="00254EE9" w:rsidRDefault="00A773AD" w:rsidP="00254EE9">
            <w:pPr>
              <w:pStyle w:val="a3"/>
              <w:numPr>
                <w:ilvl w:val="0"/>
                <w:numId w:val="1"/>
              </w:numPr>
              <w:tabs>
                <w:tab w:val="left" w:pos="33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54EE9">
              <w:rPr>
                <w:sz w:val="24"/>
                <w:szCs w:val="24"/>
              </w:rPr>
              <w:t>Фиксировали ли время обработки/приема заявления от клиента?  (если да, то какое средние, максимально и минимальное)</w:t>
            </w:r>
          </w:p>
          <w:p w14:paraId="40C6CDA4" w14:textId="5B6A39BA" w:rsidR="00BB0684" w:rsidRPr="00254EE9" w:rsidRDefault="00A773AD" w:rsidP="00254EE9">
            <w:pPr>
              <w:pStyle w:val="a3"/>
              <w:numPr>
                <w:ilvl w:val="0"/>
                <w:numId w:val="1"/>
              </w:numPr>
              <w:tabs>
                <w:tab w:val="left" w:pos="33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54EE9">
              <w:rPr>
                <w:sz w:val="24"/>
                <w:szCs w:val="24"/>
              </w:rPr>
              <w:t>Почему Вы считаете, что я нудный?</w:t>
            </w:r>
          </w:p>
          <w:p w14:paraId="6859535B" w14:textId="77777777" w:rsidR="00A773AD" w:rsidRPr="00254EE9" w:rsidRDefault="00A773AD" w:rsidP="00254EE9">
            <w:pPr>
              <w:pStyle w:val="a3"/>
              <w:numPr>
                <w:ilvl w:val="0"/>
                <w:numId w:val="1"/>
              </w:numPr>
              <w:tabs>
                <w:tab w:val="left" w:pos="33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54EE9">
              <w:rPr>
                <w:sz w:val="24"/>
                <w:szCs w:val="24"/>
              </w:rPr>
              <w:t>Фиксировали ли время передачи принятого заявления от точки входа в БПР? (если да, то какое средние, максимально и минимальное)?</w:t>
            </w:r>
          </w:p>
          <w:p w14:paraId="307436A8" w14:textId="01111BBD" w:rsidR="00A773AD" w:rsidRPr="00254EE9" w:rsidRDefault="00A773AD" w:rsidP="00254EE9">
            <w:pPr>
              <w:pStyle w:val="a3"/>
              <w:numPr>
                <w:ilvl w:val="0"/>
                <w:numId w:val="1"/>
              </w:numPr>
              <w:tabs>
                <w:tab w:val="left" w:pos="33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54EE9">
              <w:rPr>
                <w:sz w:val="24"/>
                <w:szCs w:val="24"/>
              </w:rPr>
              <w:t>Каким способом/измерительным прибором фиксировали время, и кто фиксировал (специалист имеет навыки визуально-измерительного контроля)?</w:t>
            </w:r>
          </w:p>
          <w:p w14:paraId="3E384E19" w14:textId="1565A521" w:rsidR="00A773AD" w:rsidRPr="00254EE9" w:rsidRDefault="00A773AD" w:rsidP="00254EE9">
            <w:pPr>
              <w:pStyle w:val="a3"/>
              <w:numPr>
                <w:ilvl w:val="0"/>
                <w:numId w:val="1"/>
              </w:numPr>
              <w:tabs>
                <w:tab w:val="left" w:pos="33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54EE9">
              <w:rPr>
                <w:sz w:val="24"/>
                <w:szCs w:val="24"/>
              </w:rPr>
              <w:t>Какой формат передачи заявления от «точки входа» в БПР?</w:t>
            </w:r>
          </w:p>
          <w:p w14:paraId="03ACAFC2" w14:textId="77777777" w:rsidR="00A773AD" w:rsidRPr="00254EE9" w:rsidRDefault="00A773AD" w:rsidP="00254EE9">
            <w:pPr>
              <w:pStyle w:val="a3"/>
              <w:numPr>
                <w:ilvl w:val="0"/>
                <w:numId w:val="1"/>
              </w:numPr>
              <w:tabs>
                <w:tab w:val="left" w:pos="33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54EE9">
              <w:rPr>
                <w:sz w:val="24"/>
                <w:szCs w:val="24"/>
              </w:rPr>
              <w:t>Собирали ли информацию от клиентов о сложностях и комфортности заполнения заявления?</w:t>
            </w:r>
          </w:p>
          <w:p w14:paraId="1AFD35FE" w14:textId="77777777" w:rsidR="00A773AD" w:rsidRPr="00254EE9" w:rsidRDefault="00A773AD" w:rsidP="00254EE9">
            <w:pPr>
              <w:pStyle w:val="a3"/>
              <w:numPr>
                <w:ilvl w:val="0"/>
                <w:numId w:val="1"/>
              </w:numPr>
              <w:tabs>
                <w:tab w:val="left" w:pos="33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54EE9">
              <w:rPr>
                <w:sz w:val="24"/>
                <w:szCs w:val="24"/>
              </w:rPr>
              <w:t>Проводился ли анализ необходимости и избыточности информации от клиента в заявлении?</w:t>
            </w:r>
          </w:p>
          <w:p w14:paraId="28BBA013" w14:textId="09E9CAAE" w:rsidR="00BB0684" w:rsidRPr="00254EE9" w:rsidRDefault="00A773AD" w:rsidP="00254EE9">
            <w:pPr>
              <w:pStyle w:val="a3"/>
              <w:numPr>
                <w:ilvl w:val="0"/>
                <w:numId w:val="1"/>
              </w:numPr>
              <w:tabs>
                <w:tab w:val="left" w:pos="33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54EE9">
              <w:rPr>
                <w:sz w:val="24"/>
                <w:szCs w:val="24"/>
              </w:rPr>
              <w:t>Фиксировали ли время, за которое затрачивается с момента поступления данных в БПР и отправки запроса в каждый источник данных?</w:t>
            </w:r>
          </w:p>
        </w:tc>
      </w:tr>
      <w:tr w:rsidR="00BB0684" w14:paraId="66EE9E10" w14:textId="77777777" w:rsidTr="00254EE9">
        <w:tc>
          <w:tcPr>
            <w:tcW w:w="3539" w:type="dxa"/>
            <w:vAlign w:val="center"/>
          </w:tcPr>
          <w:p w14:paraId="27FB6363" w14:textId="0AD76EC7" w:rsidR="00BB0684" w:rsidRDefault="00A773AD" w:rsidP="00A773AD">
            <w:pPr>
              <w:jc w:val="center"/>
            </w:pPr>
            <w:r>
              <w:t>Руководитель БПР (Софья)</w:t>
            </w:r>
          </w:p>
        </w:tc>
        <w:tc>
          <w:tcPr>
            <w:tcW w:w="12480" w:type="dxa"/>
            <w:vAlign w:val="center"/>
          </w:tcPr>
          <w:p w14:paraId="1F69EAAF" w14:textId="3D5CEDDA" w:rsidR="00BB0684" w:rsidRPr="00254EE9" w:rsidRDefault="00A773AD" w:rsidP="00254EE9">
            <w:pPr>
              <w:pStyle w:val="a3"/>
              <w:numPr>
                <w:ilvl w:val="0"/>
                <w:numId w:val="4"/>
              </w:numPr>
              <w:tabs>
                <w:tab w:val="left" w:pos="33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54EE9">
              <w:rPr>
                <w:sz w:val="24"/>
                <w:szCs w:val="24"/>
              </w:rPr>
              <w:t>Фиксировали ли время, за которое затрачивается на получение информации от каждого источника данных?</w:t>
            </w:r>
          </w:p>
          <w:p w14:paraId="72209485" w14:textId="0E64FA95" w:rsidR="00A773AD" w:rsidRPr="00254EE9" w:rsidRDefault="00A773AD" w:rsidP="00254EE9">
            <w:pPr>
              <w:pStyle w:val="a3"/>
              <w:numPr>
                <w:ilvl w:val="0"/>
                <w:numId w:val="4"/>
              </w:numPr>
              <w:tabs>
                <w:tab w:val="left" w:pos="33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54EE9">
              <w:rPr>
                <w:sz w:val="24"/>
                <w:szCs w:val="24"/>
              </w:rPr>
              <w:t>В каких форматах приходит информация из источников данных?</w:t>
            </w:r>
          </w:p>
        </w:tc>
      </w:tr>
    </w:tbl>
    <w:p w14:paraId="423CCCEF" w14:textId="77777777" w:rsidR="00254EE9" w:rsidRDefault="00254EE9" w:rsidP="00A7561B">
      <w:pPr>
        <w:tabs>
          <w:tab w:val="left" w:pos="993"/>
        </w:tabs>
        <w:spacing w:after="0"/>
        <w:jc w:val="both"/>
        <w:sectPr w:rsidR="00254EE9" w:rsidSect="00254EE9">
          <w:pgSz w:w="16838" w:h="11906" w:orient="landscape" w:code="9"/>
          <w:pgMar w:top="426" w:right="709" w:bottom="567" w:left="851" w:header="709" w:footer="709" w:gutter="0"/>
          <w:cols w:space="708"/>
          <w:titlePg/>
          <w:docGrid w:linePitch="381"/>
        </w:sectPr>
      </w:pPr>
    </w:p>
    <w:p w14:paraId="7EC486DB" w14:textId="052B3213" w:rsidR="0049047E" w:rsidRDefault="0049047E" w:rsidP="00A7561B">
      <w:pPr>
        <w:tabs>
          <w:tab w:val="left" w:pos="993"/>
        </w:tabs>
        <w:spacing w:after="0"/>
        <w:jc w:val="both"/>
      </w:pPr>
      <w:r>
        <w:lastRenderedPageBreak/>
        <w:t xml:space="preserve">Таблица </w:t>
      </w:r>
      <w:r w:rsidR="00254EE9">
        <w:t>2. Стейкхолдеры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5"/>
        <w:gridCol w:w="3478"/>
        <w:gridCol w:w="3478"/>
        <w:gridCol w:w="3463"/>
      </w:tblGrid>
      <w:tr w:rsidR="0061788A" w:rsidRPr="00254EE9" w14:paraId="63C32CC4" w14:textId="77777777" w:rsidTr="00254EE9">
        <w:tc>
          <w:tcPr>
            <w:tcW w:w="11410" w:type="dxa"/>
            <w:gridSpan w:val="4"/>
            <w:vAlign w:val="center"/>
          </w:tcPr>
          <w:p w14:paraId="6095895A" w14:textId="0C2FB2CB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54EE9">
              <w:rPr>
                <w:rFonts w:cs="Times New Roman"/>
                <w:b/>
                <w:bCs/>
                <w:sz w:val="24"/>
                <w:szCs w:val="24"/>
              </w:rPr>
              <w:t>Стейкхолдеры</w:t>
            </w:r>
          </w:p>
        </w:tc>
      </w:tr>
      <w:tr w:rsidR="006626E1" w:rsidRPr="00254EE9" w14:paraId="0D3336C9" w14:textId="77777777" w:rsidTr="00254EE9">
        <w:tc>
          <w:tcPr>
            <w:tcW w:w="487" w:type="dxa"/>
            <w:vAlign w:val="center"/>
          </w:tcPr>
          <w:p w14:paraId="51994AB2" w14:textId="1CEAC866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54EE9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40" w:type="dxa"/>
            <w:vAlign w:val="center"/>
          </w:tcPr>
          <w:p w14:paraId="00D3734C" w14:textId="2C1B5617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54EE9">
              <w:rPr>
                <w:rFonts w:cs="Times New Roman"/>
                <w:b/>
                <w:bCs/>
                <w:sz w:val="24"/>
                <w:szCs w:val="24"/>
              </w:rPr>
              <w:t>Наименование стейкхолдера</w:t>
            </w:r>
          </w:p>
        </w:tc>
        <w:tc>
          <w:tcPr>
            <w:tcW w:w="3640" w:type="dxa"/>
            <w:vAlign w:val="center"/>
          </w:tcPr>
          <w:p w14:paraId="4AFADBE9" w14:textId="4E39B52B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54EE9">
              <w:rPr>
                <w:rFonts w:cs="Times New Roman"/>
                <w:b/>
                <w:bCs/>
                <w:sz w:val="24"/>
                <w:szCs w:val="24"/>
              </w:rPr>
              <w:t>Основные интересы</w:t>
            </w:r>
          </w:p>
        </w:tc>
        <w:tc>
          <w:tcPr>
            <w:tcW w:w="3640" w:type="dxa"/>
            <w:vAlign w:val="center"/>
          </w:tcPr>
          <w:p w14:paraId="14D3676B" w14:textId="33107525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54EE9">
              <w:rPr>
                <w:rFonts w:cs="Times New Roman"/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61788A" w:rsidRPr="00254EE9" w14:paraId="45B3BDD3" w14:textId="77777777" w:rsidTr="00254EE9">
        <w:tc>
          <w:tcPr>
            <w:tcW w:w="487" w:type="dxa"/>
            <w:vAlign w:val="center"/>
          </w:tcPr>
          <w:p w14:paraId="6295D24D" w14:textId="1A1911E1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28B1ACC4" w14:textId="7FCF9D7E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Клиент</w:t>
            </w:r>
          </w:p>
        </w:tc>
        <w:tc>
          <w:tcPr>
            <w:tcW w:w="3640" w:type="dxa"/>
            <w:vAlign w:val="center"/>
          </w:tcPr>
          <w:p w14:paraId="433D980C" w14:textId="4C1ECE5F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Получить кредит/</w:t>
            </w:r>
            <w:proofErr w:type="spellStart"/>
            <w:r w:rsidRPr="00254EE9">
              <w:rPr>
                <w:rFonts w:cs="Times New Roman"/>
                <w:sz w:val="24"/>
                <w:szCs w:val="24"/>
              </w:rPr>
              <w:t>займ</w:t>
            </w:r>
            <w:proofErr w:type="spellEnd"/>
          </w:p>
        </w:tc>
        <w:tc>
          <w:tcPr>
            <w:tcW w:w="3640" w:type="dxa"/>
            <w:vAlign w:val="center"/>
          </w:tcPr>
          <w:p w14:paraId="2CFECAB8" w14:textId="77777777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61788A" w:rsidRPr="00254EE9" w14:paraId="38AC1A12" w14:textId="77777777" w:rsidTr="00254EE9">
        <w:tc>
          <w:tcPr>
            <w:tcW w:w="487" w:type="dxa"/>
            <w:vAlign w:val="center"/>
          </w:tcPr>
          <w:p w14:paraId="1B861E59" w14:textId="703056C7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0346F5E2" w14:textId="00101098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Менеджер-консультант отделения банка</w:t>
            </w:r>
          </w:p>
        </w:tc>
        <w:tc>
          <w:tcPr>
            <w:tcW w:w="3640" w:type="dxa"/>
            <w:vAlign w:val="center"/>
          </w:tcPr>
          <w:p w14:paraId="54537F65" w14:textId="1DA8CF95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Провести консультацию и убедить подать заявку на кредит</w:t>
            </w:r>
          </w:p>
        </w:tc>
        <w:tc>
          <w:tcPr>
            <w:tcW w:w="3640" w:type="dxa"/>
            <w:vAlign w:val="center"/>
          </w:tcPr>
          <w:p w14:paraId="224B2A8D" w14:textId="77777777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6626E1" w:rsidRPr="00254EE9" w14:paraId="421C6157" w14:textId="77777777" w:rsidTr="00254EE9">
        <w:tc>
          <w:tcPr>
            <w:tcW w:w="487" w:type="dxa"/>
            <w:vAlign w:val="center"/>
          </w:tcPr>
          <w:p w14:paraId="00C9785E" w14:textId="097E045C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40" w:type="dxa"/>
            <w:vAlign w:val="center"/>
          </w:tcPr>
          <w:p w14:paraId="4C1B5C3B" w14:textId="6312B45A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Разработчик сайта</w:t>
            </w:r>
          </w:p>
        </w:tc>
        <w:tc>
          <w:tcPr>
            <w:tcW w:w="3640" w:type="dxa"/>
            <w:vAlign w:val="center"/>
          </w:tcPr>
          <w:p w14:paraId="50AE121C" w14:textId="7CE928D9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Отсутствие запросов технической поддержки и претензий по работе сайта</w:t>
            </w:r>
          </w:p>
        </w:tc>
        <w:tc>
          <w:tcPr>
            <w:tcW w:w="3640" w:type="dxa"/>
            <w:vAlign w:val="center"/>
          </w:tcPr>
          <w:p w14:paraId="40F996D6" w14:textId="77777777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6626E1" w:rsidRPr="00254EE9" w14:paraId="6B88603C" w14:textId="77777777" w:rsidTr="00254EE9">
        <w:tc>
          <w:tcPr>
            <w:tcW w:w="487" w:type="dxa"/>
            <w:vAlign w:val="center"/>
          </w:tcPr>
          <w:p w14:paraId="55CF1907" w14:textId="4279FED6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40" w:type="dxa"/>
            <w:vAlign w:val="center"/>
          </w:tcPr>
          <w:p w14:paraId="04FFF3E5" w14:textId="16F18439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Разработчик мобильного приложения</w:t>
            </w:r>
          </w:p>
        </w:tc>
        <w:tc>
          <w:tcPr>
            <w:tcW w:w="3640" w:type="dxa"/>
            <w:vAlign w:val="center"/>
          </w:tcPr>
          <w:p w14:paraId="6A3C3D34" w14:textId="6F3C868F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Отсутствие запросов технической поддержки и претензий по работе приложения</w:t>
            </w:r>
          </w:p>
        </w:tc>
        <w:tc>
          <w:tcPr>
            <w:tcW w:w="3640" w:type="dxa"/>
            <w:vAlign w:val="center"/>
          </w:tcPr>
          <w:p w14:paraId="2404E9C1" w14:textId="77777777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61788A" w:rsidRPr="00254EE9" w14:paraId="6A97EC38" w14:textId="77777777" w:rsidTr="00254EE9">
        <w:tc>
          <w:tcPr>
            <w:tcW w:w="487" w:type="dxa"/>
            <w:vAlign w:val="center"/>
          </w:tcPr>
          <w:p w14:paraId="6F3A53F4" w14:textId="5D32212C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640" w:type="dxa"/>
            <w:vAlign w:val="center"/>
          </w:tcPr>
          <w:p w14:paraId="2BB3A82F" w14:textId="3C2B8455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Председатель правления</w:t>
            </w:r>
          </w:p>
        </w:tc>
        <w:tc>
          <w:tcPr>
            <w:tcW w:w="3640" w:type="dxa"/>
            <w:vAlign w:val="center"/>
          </w:tcPr>
          <w:p w14:paraId="2647E652" w14:textId="291E88EF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Увеличение прибыли банка</w:t>
            </w:r>
          </w:p>
        </w:tc>
        <w:tc>
          <w:tcPr>
            <w:tcW w:w="3640" w:type="dxa"/>
            <w:vAlign w:val="center"/>
          </w:tcPr>
          <w:p w14:paraId="2F5BAA10" w14:textId="77777777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61788A" w:rsidRPr="00254EE9" w14:paraId="0766A23D" w14:textId="77777777" w:rsidTr="00254EE9">
        <w:tc>
          <w:tcPr>
            <w:tcW w:w="487" w:type="dxa"/>
            <w:vAlign w:val="center"/>
          </w:tcPr>
          <w:p w14:paraId="3EACE74F" w14:textId="672F6F1F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640" w:type="dxa"/>
            <w:vAlign w:val="center"/>
          </w:tcPr>
          <w:p w14:paraId="0A329480" w14:textId="632F2552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Руководитель отдела принятия решения</w:t>
            </w:r>
            <w:r w:rsidR="00C2268C" w:rsidRPr="00254EE9">
              <w:rPr>
                <w:rFonts w:cs="Times New Roman"/>
                <w:sz w:val="24"/>
                <w:szCs w:val="24"/>
              </w:rPr>
              <w:t xml:space="preserve"> - Софья</w:t>
            </w:r>
          </w:p>
        </w:tc>
        <w:tc>
          <w:tcPr>
            <w:tcW w:w="3640" w:type="dxa"/>
            <w:vAlign w:val="center"/>
          </w:tcPr>
          <w:p w14:paraId="51779AF6" w14:textId="0ADE928A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Увеличение скорости и точности ответа от аналитического отдела.</w:t>
            </w:r>
          </w:p>
        </w:tc>
        <w:tc>
          <w:tcPr>
            <w:tcW w:w="3640" w:type="dxa"/>
            <w:vAlign w:val="center"/>
          </w:tcPr>
          <w:p w14:paraId="7480AC80" w14:textId="77777777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61788A" w:rsidRPr="00254EE9" w14:paraId="70AD9882" w14:textId="77777777" w:rsidTr="00254EE9">
        <w:trPr>
          <w:trHeight w:val="783"/>
        </w:trPr>
        <w:tc>
          <w:tcPr>
            <w:tcW w:w="487" w:type="dxa"/>
            <w:vAlign w:val="center"/>
          </w:tcPr>
          <w:p w14:paraId="0877B822" w14:textId="21C6E5CF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640" w:type="dxa"/>
            <w:vAlign w:val="center"/>
          </w:tcPr>
          <w:p w14:paraId="73DFB342" w14:textId="5F9DDA87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Руководитель аналитического отдела</w:t>
            </w:r>
          </w:p>
        </w:tc>
        <w:tc>
          <w:tcPr>
            <w:tcW w:w="3640" w:type="dxa"/>
            <w:vAlign w:val="center"/>
          </w:tcPr>
          <w:p w14:paraId="67ECF30B" w14:textId="099D9DA2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Понижение точности оценки модели машинного обучения</w:t>
            </w:r>
          </w:p>
        </w:tc>
        <w:tc>
          <w:tcPr>
            <w:tcW w:w="3640" w:type="dxa"/>
            <w:vAlign w:val="center"/>
          </w:tcPr>
          <w:p w14:paraId="0834E7CF" w14:textId="286D3844" w:rsidR="0061788A" w:rsidRPr="006626E1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6626E1">
              <w:rPr>
                <w:rFonts w:cs="Times New Roman"/>
                <w:sz w:val="20"/>
                <w:szCs w:val="20"/>
              </w:rPr>
              <w:t xml:space="preserve">Чем ниже оценка, тем меньше работы аналитикам, а так как в банке действует система </w:t>
            </w:r>
            <w:r w:rsidRPr="006626E1">
              <w:rPr>
                <w:rFonts w:cs="Times New Roman"/>
                <w:sz w:val="20"/>
                <w:szCs w:val="20"/>
                <w:lang w:val="en-US"/>
              </w:rPr>
              <w:t>KPI</w:t>
            </w:r>
            <w:r w:rsidRPr="006626E1">
              <w:rPr>
                <w:rFonts w:cs="Times New Roman"/>
                <w:sz w:val="20"/>
                <w:szCs w:val="20"/>
              </w:rPr>
              <w:t xml:space="preserve"> и штрафы. А точность модели машинного обучения находиться вне зоны ответственности руководителя.</w:t>
            </w:r>
          </w:p>
        </w:tc>
      </w:tr>
      <w:tr w:rsidR="0061788A" w:rsidRPr="00254EE9" w14:paraId="1A0BE20E" w14:textId="77777777" w:rsidTr="00254EE9">
        <w:tc>
          <w:tcPr>
            <w:tcW w:w="487" w:type="dxa"/>
            <w:vAlign w:val="center"/>
          </w:tcPr>
          <w:p w14:paraId="70CD458A" w14:textId="666AFF1A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640" w:type="dxa"/>
            <w:vAlign w:val="center"/>
          </w:tcPr>
          <w:p w14:paraId="0DF1C09D" w14:textId="7F025A68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Сотрудники отдела принятия решения</w:t>
            </w:r>
          </w:p>
        </w:tc>
        <w:tc>
          <w:tcPr>
            <w:tcW w:w="3640" w:type="dxa"/>
            <w:vAlign w:val="center"/>
          </w:tcPr>
          <w:p w14:paraId="0E770CCC" w14:textId="47C6A83E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Увеличение скорости ответа от аналитического отдела.</w:t>
            </w:r>
          </w:p>
        </w:tc>
        <w:tc>
          <w:tcPr>
            <w:tcW w:w="3640" w:type="dxa"/>
            <w:vAlign w:val="center"/>
          </w:tcPr>
          <w:p w14:paraId="0832A5B6" w14:textId="77777777" w:rsidR="0061788A" w:rsidRPr="006626E1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61788A" w:rsidRPr="00254EE9" w14:paraId="71717F22" w14:textId="77777777" w:rsidTr="00254EE9">
        <w:tc>
          <w:tcPr>
            <w:tcW w:w="487" w:type="dxa"/>
            <w:vAlign w:val="center"/>
          </w:tcPr>
          <w:p w14:paraId="71B0398A" w14:textId="31C97E89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640" w:type="dxa"/>
            <w:vAlign w:val="center"/>
          </w:tcPr>
          <w:p w14:paraId="109C6A4F" w14:textId="574A9B19" w:rsidR="0061788A" w:rsidRPr="00254EE9" w:rsidRDefault="0061788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Сотрудники аналитического отдела</w:t>
            </w:r>
          </w:p>
        </w:tc>
        <w:tc>
          <w:tcPr>
            <w:tcW w:w="3640" w:type="dxa"/>
            <w:vAlign w:val="center"/>
          </w:tcPr>
          <w:p w14:paraId="5BA6FFE3" w14:textId="04415F83" w:rsidR="0061788A" w:rsidRPr="00254EE9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254EE9">
              <w:rPr>
                <w:rFonts w:cs="Times New Roman"/>
                <w:sz w:val="24"/>
                <w:szCs w:val="24"/>
              </w:rPr>
              <w:t>Понижение точности оценки модели машинного обучения</w:t>
            </w:r>
          </w:p>
        </w:tc>
        <w:tc>
          <w:tcPr>
            <w:tcW w:w="3640" w:type="dxa"/>
            <w:vAlign w:val="center"/>
          </w:tcPr>
          <w:p w14:paraId="30B3813B" w14:textId="011449F8" w:rsidR="0061788A" w:rsidRPr="006626E1" w:rsidRDefault="00DA6F3A" w:rsidP="00DA6F3A">
            <w:pPr>
              <w:tabs>
                <w:tab w:val="left" w:pos="993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6626E1">
              <w:rPr>
                <w:rFonts w:cs="Times New Roman"/>
                <w:sz w:val="20"/>
                <w:szCs w:val="20"/>
              </w:rPr>
              <w:t xml:space="preserve">Чем ниже оценка, тем меньше работы аналитикам, а так как в банке действует система </w:t>
            </w:r>
            <w:r w:rsidRPr="006626E1">
              <w:rPr>
                <w:rFonts w:cs="Times New Roman"/>
                <w:sz w:val="20"/>
                <w:szCs w:val="20"/>
                <w:lang w:val="en-US"/>
              </w:rPr>
              <w:t>KPI</w:t>
            </w:r>
            <w:r w:rsidRPr="006626E1">
              <w:rPr>
                <w:rFonts w:cs="Times New Roman"/>
                <w:sz w:val="20"/>
                <w:szCs w:val="20"/>
              </w:rPr>
              <w:t xml:space="preserve"> и штрафы.</w:t>
            </w:r>
          </w:p>
        </w:tc>
      </w:tr>
    </w:tbl>
    <w:p w14:paraId="20782D70" w14:textId="4D205CAA" w:rsidR="001F53C6" w:rsidRDefault="001F53C6" w:rsidP="00A7561B">
      <w:pPr>
        <w:tabs>
          <w:tab w:val="left" w:pos="993"/>
        </w:tabs>
        <w:spacing w:after="0"/>
        <w:jc w:val="both"/>
        <w:rPr>
          <w:i/>
          <w:iCs/>
        </w:rPr>
      </w:pPr>
    </w:p>
    <w:p w14:paraId="7C5DDD55" w14:textId="5DA85660" w:rsidR="00254EE9" w:rsidRDefault="00254EE9" w:rsidP="00A7561B">
      <w:pPr>
        <w:tabs>
          <w:tab w:val="left" w:pos="993"/>
        </w:tabs>
        <w:spacing w:after="0"/>
        <w:jc w:val="both"/>
        <w:rPr>
          <w:i/>
          <w:iCs/>
        </w:rPr>
      </w:pPr>
      <w:r w:rsidRPr="006626E1">
        <w:rPr>
          <w:b/>
          <w:bCs/>
          <w:i/>
          <w:iCs/>
        </w:rPr>
        <w:t>ОТВЕТ:</w:t>
      </w:r>
      <w:r w:rsidR="00CE1805">
        <w:rPr>
          <w:i/>
          <w:iCs/>
        </w:rPr>
        <w:t xml:space="preserve"> Анализируя</w:t>
      </w:r>
      <w:r>
        <w:rPr>
          <w:i/>
          <w:iCs/>
        </w:rPr>
        <w:t xml:space="preserve"> </w:t>
      </w:r>
      <w:r w:rsidR="00CE1805">
        <w:rPr>
          <w:i/>
          <w:iCs/>
        </w:rPr>
        <w:t>полученную информацию</w:t>
      </w:r>
      <w:r>
        <w:rPr>
          <w:i/>
          <w:iCs/>
        </w:rPr>
        <w:t xml:space="preserve"> </w:t>
      </w:r>
      <w:r w:rsidR="00CE1805">
        <w:rPr>
          <w:i/>
          <w:iCs/>
        </w:rPr>
        <w:t>невозможно</w:t>
      </w:r>
      <w:r>
        <w:rPr>
          <w:i/>
          <w:iCs/>
        </w:rPr>
        <w:t xml:space="preserve"> сделать оценку сколько времени ожидает решения потенциальный заемщик, не хватает данных о времени обработки заявления в БПР до момента передачи в анатомический отдел и сколько времени тратит БПР на вынесения решения после получения рекомендаций от аналитического отдела и отправляет клиенту. В целом, требуется более полный анализ ситуации с уточняющими вопросами, </w:t>
      </w:r>
      <w:r w:rsidRPr="00CE1805">
        <w:rPr>
          <w:b/>
          <w:bCs/>
          <w:i/>
          <w:iCs/>
        </w:rPr>
        <w:t>предварительно можно сделать заключение</w:t>
      </w:r>
      <w:r>
        <w:rPr>
          <w:i/>
          <w:iCs/>
        </w:rPr>
        <w:t xml:space="preserve">, что </w:t>
      </w:r>
      <w:r w:rsidRPr="006626E1">
        <w:rPr>
          <w:b/>
          <w:bCs/>
          <w:i/>
          <w:iCs/>
        </w:rPr>
        <w:t xml:space="preserve">модель машинного обучения </w:t>
      </w:r>
      <w:r w:rsidR="00CE1805" w:rsidRPr="006626E1">
        <w:rPr>
          <w:b/>
          <w:bCs/>
          <w:i/>
          <w:iCs/>
        </w:rPr>
        <w:t>устарела</w:t>
      </w:r>
      <w:r w:rsidR="00CE1805">
        <w:rPr>
          <w:i/>
          <w:iCs/>
        </w:rPr>
        <w:t xml:space="preserve"> и </w:t>
      </w:r>
      <w:r w:rsidR="00CE1805" w:rsidRPr="006626E1">
        <w:rPr>
          <w:b/>
          <w:bCs/>
          <w:i/>
          <w:iCs/>
        </w:rPr>
        <w:t>даёт высокорискованную оценку</w:t>
      </w:r>
      <w:r w:rsidR="00CE1805">
        <w:rPr>
          <w:i/>
          <w:iCs/>
        </w:rPr>
        <w:t xml:space="preserve">, что приводит в </w:t>
      </w:r>
      <w:r w:rsidR="00CE1805" w:rsidRPr="006626E1">
        <w:rPr>
          <w:b/>
          <w:bCs/>
          <w:i/>
          <w:iCs/>
        </w:rPr>
        <w:t>выдаче не возвратных кредитов/займов в 40%</w:t>
      </w:r>
      <w:r w:rsidR="00CE1805">
        <w:rPr>
          <w:i/>
          <w:iCs/>
        </w:rPr>
        <w:t xml:space="preserve"> выданных кредитов/займов. Скорость оценки машинной модели можно считать удовлетворительной. </w:t>
      </w:r>
      <w:r w:rsidR="00CE1805" w:rsidRPr="00CE1805">
        <w:rPr>
          <w:b/>
          <w:bCs/>
          <w:i/>
          <w:iCs/>
        </w:rPr>
        <w:t>Ручная оценка имеет высокую точность оценки</w:t>
      </w:r>
      <w:r w:rsidR="00CE1805">
        <w:rPr>
          <w:i/>
          <w:iCs/>
        </w:rPr>
        <w:t xml:space="preserve">, выданные кредиты после ручной оценки, возвращаются в соответствии с условиями договора. Однако стоит отметить, что ручная оценка длиться от 3 до 7 дней, </w:t>
      </w:r>
      <w:r w:rsidR="006626E1">
        <w:rPr>
          <w:i/>
          <w:iCs/>
        </w:rPr>
        <w:t>что не устраивает потенциальных заемщиков, и наблюдается отток 75% (3/4 от числа одобренных заявлений) клиентов, заявления которых проходили процедуру ручной оценки кредитного риска.</w:t>
      </w:r>
    </w:p>
    <w:p w14:paraId="357B7FEA" w14:textId="77777777" w:rsidR="006626E1" w:rsidRDefault="006626E1" w:rsidP="00A7561B">
      <w:pPr>
        <w:tabs>
          <w:tab w:val="left" w:pos="993"/>
        </w:tabs>
        <w:spacing w:after="0"/>
        <w:jc w:val="both"/>
        <w:rPr>
          <w:i/>
          <w:iCs/>
        </w:rPr>
      </w:pPr>
      <w:r>
        <w:rPr>
          <w:i/>
          <w:iCs/>
        </w:rPr>
        <w:t>Требуется</w:t>
      </w:r>
      <w:r w:rsidRPr="006626E1">
        <w:rPr>
          <w:i/>
          <w:iCs/>
        </w:rPr>
        <w:t>:</w:t>
      </w:r>
      <w:r>
        <w:rPr>
          <w:i/>
          <w:iCs/>
        </w:rPr>
        <w:t xml:space="preserve"> </w:t>
      </w:r>
    </w:p>
    <w:p w14:paraId="1E068E59" w14:textId="00B18658" w:rsidR="006626E1" w:rsidRDefault="006626E1" w:rsidP="00A7561B">
      <w:pPr>
        <w:tabs>
          <w:tab w:val="left" w:pos="993"/>
        </w:tabs>
        <w:spacing w:after="0"/>
        <w:jc w:val="both"/>
        <w:rPr>
          <w:i/>
          <w:iCs/>
        </w:rPr>
      </w:pPr>
      <w:r>
        <w:rPr>
          <w:i/>
          <w:iCs/>
        </w:rPr>
        <w:t>1. Разработка новой модели машинного обучения, для скоринга</w:t>
      </w:r>
    </w:p>
    <w:p w14:paraId="57710F1A" w14:textId="26AB81D0" w:rsidR="006626E1" w:rsidRDefault="006626E1" w:rsidP="00A7561B">
      <w:pPr>
        <w:tabs>
          <w:tab w:val="left" w:pos="993"/>
        </w:tabs>
        <w:spacing w:after="0"/>
        <w:jc w:val="both"/>
        <w:rPr>
          <w:i/>
          <w:iCs/>
        </w:rPr>
      </w:pPr>
      <w:r>
        <w:rPr>
          <w:i/>
          <w:iCs/>
        </w:rPr>
        <w:t xml:space="preserve">2. Требуется анализ и совершенствование алгоритма ручной оценки </w:t>
      </w:r>
    </w:p>
    <w:p w14:paraId="1C9FD07F" w14:textId="1808D0FC" w:rsidR="006626E1" w:rsidRDefault="006626E1" w:rsidP="00A7561B">
      <w:pPr>
        <w:tabs>
          <w:tab w:val="left" w:pos="993"/>
        </w:tabs>
        <w:spacing w:after="0"/>
        <w:jc w:val="both"/>
        <w:rPr>
          <w:i/>
          <w:iCs/>
        </w:rPr>
      </w:pPr>
      <w:r>
        <w:rPr>
          <w:i/>
          <w:iCs/>
        </w:rPr>
        <w:t>3. Провести полный анализ движения заявления (жизненный цикл) с фиксацией времени на каждом этапе</w:t>
      </w:r>
    </w:p>
    <w:p w14:paraId="77D5328C" w14:textId="1F665C4B" w:rsidR="006626E1" w:rsidRPr="006626E1" w:rsidRDefault="006626E1" w:rsidP="00A7561B">
      <w:pPr>
        <w:tabs>
          <w:tab w:val="left" w:pos="993"/>
        </w:tabs>
        <w:spacing w:after="0"/>
        <w:jc w:val="both"/>
        <w:rPr>
          <w:i/>
          <w:iCs/>
        </w:rPr>
      </w:pPr>
      <w:r>
        <w:rPr>
          <w:i/>
          <w:iCs/>
        </w:rPr>
        <w:t>4. И другие мероприятия в зависимости от целей совершенствования…</w:t>
      </w:r>
    </w:p>
    <w:sectPr w:rsidR="006626E1" w:rsidRPr="006626E1" w:rsidSect="00254EE9">
      <w:pgSz w:w="11906" w:h="16838" w:code="9"/>
      <w:pgMar w:top="709" w:right="567" w:bottom="851" w:left="425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571A" w14:textId="77777777" w:rsidR="00EE0764" w:rsidRDefault="00EE0764" w:rsidP="00CD15EB">
      <w:pPr>
        <w:spacing w:after="0"/>
      </w:pPr>
      <w:r>
        <w:separator/>
      </w:r>
    </w:p>
  </w:endnote>
  <w:endnote w:type="continuationSeparator" w:id="0">
    <w:p w14:paraId="2C8F1F21" w14:textId="77777777" w:rsidR="00EE0764" w:rsidRDefault="00EE0764" w:rsidP="00CD15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1019205"/>
      <w:docPartObj>
        <w:docPartGallery w:val="Page Numbers (Bottom of Page)"/>
        <w:docPartUnique/>
      </w:docPartObj>
    </w:sdtPr>
    <w:sdtEndPr/>
    <w:sdtContent>
      <w:p w14:paraId="772B21A8" w14:textId="0DA75527" w:rsidR="00CD15EB" w:rsidRDefault="00436E4B" w:rsidP="00436E4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7072301"/>
      <w:docPartObj>
        <w:docPartGallery w:val="Page Numbers (Bottom of Page)"/>
        <w:docPartUnique/>
      </w:docPartObj>
    </w:sdtPr>
    <w:sdtEndPr/>
    <w:sdtContent>
      <w:p w14:paraId="71F17013" w14:textId="74D518B6" w:rsidR="00436E4B" w:rsidRDefault="00436E4B" w:rsidP="00436E4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BBEE7" w14:textId="77777777" w:rsidR="00EE0764" w:rsidRDefault="00EE0764" w:rsidP="00CD15EB">
      <w:pPr>
        <w:spacing w:after="0"/>
      </w:pPr>
      <w:r>
        <w:separator/>
      </w:r>
    </w:p>
  </w:footnote>
  <w:footnote w:type="continuationSeparator" w:id="0">
    <w:p w14:paraId="4A023EAA" w14:textId="77777777" w:rsidR="00EE0764" w:rsidRDefault="00EE0764" w:rsidP="00CD15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0612"/>
    <w:multiLevelType w:val="hybridMultilevel"/>
    <w:tmpl w:val="3440D626"/>
    <w:lvl w:ilvl="0" w:tplc="05AE55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82DE6"/>
    <w:multiLevelType w:val="hybridMultilevel"/>
    <w:tmpl w:val="10783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D5794"/>
    <w:multiLevelType w:val="hybridMultilevel"/>
    <w:tmpl w:val="F5B22FCC"/>
    <w:lvl w:ilvl="0" w:tplc="5AC8112A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80115"/>
    <w:multiLevelType w:val="hybridMultilevel"/>
    <w:tmpl w:val="3F3E7C54"/>
    <w:lvl w:ilvl="0" w:tplc="A62C5A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B4"/>
    <w:rsid w:val="000468B4"/>
    <w:rsid w:val="001D678C"/>
    <w:rsid w:val="001F53C6"/>
    <w:rsid w:val="00254EE9"/>
    <w:rsid w:val="002B08C9"/>
    <w:rsid w:val="002C5756"/>
    <w:rsid w:val="002E488B"/>
    <w:rsid w:val="003226EB"/>
    <w:rsid w:val="00341E54"/>
    <w:rsid w:val="003A0592"/>
    <w:rsid w:val="003B07B7"/>
    <w:rsid w:val="003C3A4D"/>
    <w:rsid w:val="00436E4B"/>
    <w:rsid w:val="0048410D"/>
    <w:rsid w:val="0049047E"/>
    <w:rsid w:val="004E5EF8"/>
    <w:rsid w:val="00605E44"/>
    <w:rsid w:val="0061788A"/>
    <w:rsid w:val="006626E1"/>
    <w:rsid w:val="006C0B77"/>
    <w:rsid w:val="007E67AE"/>
    <w:rsid w:val="007F1835"/>
    <w:rsid w:val="008242FF"/>
    <w:rsid w:val="00870751"/>
    <w:rsid w:val="009016F9"/>
    <w:rsid w:val="00922C48"/>
    <w:rsid w:val="00A7561B"/>
    <w:rsid w:val="00A773AD"/>
    <w:rsid w:val="00B915B7"/>
    <w:rsid w:val="00BB0684"/>
    <w:rsid w:val="00C2268C"/>
    <w:rsid w:val="00C532ED"/>
    <w:rsid w:val="00C94CF8"/>
    <w:rsid w:val="00CD15EB"/>
    <w:rsid w:val="00CE1805"/>
    <w:rsid w:val="00DA6F3A"/>
    <w:rsid w:val="00DD20ED"/>
    <w:rsid w:val="00EA59DF"/>
    <w:rsid w:val="00EE076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FF8E4"/>
  <w15:chartTrackingRefBased/>
  <w15:docId w15:val="{562063EB-54CF-4231-B55F-04EA36EE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7B7"/>
    <w:pPr>
      <w:ind w:left="720"/>
      <w:contextualSpacing/>
    </w:pPr>
  </w:style>
  <w:style w:type="table" w:styleId="a4">
    <w:name w:val="Table Grid"/>
    <w:basedOn w:val="a1"/>
    <w:uiPriority w:val="39"/>
    <w:rsid w:val="00490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904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047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9047E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D15EB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CD15E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CD15EB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CD15E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diagrams.net/?src=abo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28D10-B8DE-44EE-B3C3-A7E8899F9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Al</dc:creator>
  <cp:keywords/>
  <dc:description/>
  <cp:lastModifiedBy>Stepan Al</cp:lastModifiedBy>
  <cp:revision>7</cp:revision>
  <cp:lastPrinted>2025-05-13T02:49:00Z</cp:lastPrinted>
  <dcterms:created xsi:type="dcterms:W3CDTF">2025-05-13T02:27:00Z</dcterms:created>
  <dcterms:modified xsi:type="dcterms:W3CDTF">2025-05-13T02:55:00Z</dcterms:modified>
</cp:coreProperties>
</file>