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6B46C1"/>
          <w:sz w:val="40"/>
          <w:szCs w:val="40"/>
        </w:rPr>
        <w:t xml:space="preserve">Trieste Meeting</w:t>
      </w:r>
    </w:p>
    <w:p>
      <w:pPr>
        <w:spacing w:after="200"/>
      </w:pPr>
      <w:r>
        <w:rPr>
          <w:rFonts w:ascii="Calibri" w:cs="Calibri" w:eastAsia="Calibri" w:hAnsi="Calibri"/>
          <w:color w:val="1FB6D4"/>
          <w:sz w:val="26"/>
          <w:szCs w:val="26"/>
        </w:rPr>
        <w:t xml:space="preserve">Meeting Agenda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Date: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[Confirm]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Time: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11:00 – 11:15 AM (15 minutes)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Location / Link: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[Confirm]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Facilitator: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[Confirm]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Attendees: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[Confirm]</w:t>
      </w:r>
    </w:p>
    <w:p>
      <w:pPr>
        <w:pBdr>
          <w:bottom w:val="single" w:color="1FB6D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B46C1"/>
          <w:sz w:val="26"/>
          <w:szCs w:val="26"/>
        </w:rPr>
        <w:t xml:space="preserve">Purpose and Desired Outcome</w:t>
      </w:r>
    </w:p>
    <w:p>
      <w:r>
        <w:rPr>
          <w:rFonts w:ascii="Calibri" w:cs="Calibri" w:eastAsia="Calibri" w:hAnsi="Calibri"/>
          <w:color w:val="374151"/>
          <w:sz w:val="21"/>
          <w:szCs w:val="21"/>
        </w:rPr>
        <w:t xml:space="preserve">Provide a concise leadership update on active technology initiatives, secure one decision (NEO agent pilot at NNH), and gather input on upcoming priorities.</w:t>
      </w:r>
    </w:p>
    <w:p>
      <w:pPr>
        <w:pBdr>
          <w:bottom w:val="single" w:color="1FB6D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B46C1"/>
          <w:sz w:val="26"/>
          <w:szCs w:val="26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000"/>
        <w:gridCol w:w="13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B6D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B6D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B6D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B6D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B6D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Objective / Ask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11:00–11:01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Welcome &amp; objectives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Inform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Chair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Confirm outcomes for the 15 minutes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11:01–11:03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October 16 Comcast outage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Inform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[Owner]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Credit formally requested with the account executive yesterday, regardless of root cause; agree follow-up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11:03–11:05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Single Sign-On update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Inform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[Owner]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Imprivata issue delayed progress; final testing resumes by end of week; target project close within 48 hours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11:05–11:07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NEO agent: AI call pickup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Decide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[Owner]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Approve pilot at NNH to reduce helpdesk call volume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11:07–11:09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Legacy Active Directory to Microsoft Entra ID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Inform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[Owner]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Progressing well; department interviews on folder structures under way; Finance moving more slowly, as expected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11:09–11:11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Winfield Moody refurbishment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Discuss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[Owner]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Request: expected project start date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11:11–11:13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COO updates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Inform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COO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Request: updates that can be shared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11:13–11:15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Wish list and next steps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Discuss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What would we safely automate to free staff for key initiatives? Confirm owners and dates</w:t>
            </w:r>
          </w:p>
        </w:tc>
      </w:tr>
    </w:tbl>
    <w:p>
      <w:pPr>
        <w:pBdr>
          <w:bottom w:val="single" w:color="1FB6D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B46C1"/>
          <w:sz w:val="26"/>
          <w:szCs w:val="26"/>
        </w:rPr>
        <w:t xml:space="preserve">Decisions Requested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Approve a pilot of the NEO agent (AI call pickup) at NNH to reduce helpdesk call volume.</w:t>
      </w:r>
    </w:p>
    <w:p>
      <w:pPr>
        <w:pBdr>
          <w:bottom w:val="single" w:color="1FB6D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B46C1"/>
          <w:sz w:val="26"/>
          <w:szCs w:val="26"/>
        </w:rP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400"/>
        <w:gridCol w:w="1800"/>
      </w:tblGrid>
      <w:tr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B6D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B6D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B6D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440" w:bottom="700" w:left="1440" w:header="4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 |  SSHCO Partners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46C1" w:sz="12" w:space="4"/>
      </w:pBdr>
    </w:pPr>
    <w:r>
      <w:rPr>
        <w:rFonts w:ascii="Calibri" w:cs="Calibri" w:eastAsia="Calibri" w:hAnsi="Calibri"/>
        <w:b/>
        <w:bCs/>
        <w:color w:val="1FB6D4"/>
        <w:spacing w:val="40"/>
        <w:sz w:val="20"/>
        <w:szCs w:val="20"/>
      </w:rPr>
      <w:t xml:space="preserve">SSHCO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2026-10-21T11:31:28.639Z</dcterms:created>
  <dcterms:modified xsi:type="dcterms:W3CDTF">2026-10-21T11:31:28.639Z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