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Times New Roman" w:cs="Times New Roman" w:eastAsia="Times New Roman" w:hAnsi="Times New Roman"/>
          <w:b/>
          <w:bCs/>
          <w:sz w:val="22"/>
          <w:szCs w:val="22"/>
        </w:rPr>
        <w:t xml:space="preserve">A PROJECT REPORT ON</w:t>
      </w:r>
    </w:p>
    <w:p>
      <w:pPr>
        <w:spacing w:after="60" w:before="0"/>
        <w:jc w:val="center"/>
      </w:pPr>
      <w:r>
        <w:rPr>
          <w:rFonts w:ascii="Times New Roman" w:cs="Times New Roman" w:eastAsia="Times New Roman" w:hAnsi="Times New Roman"/>
          <w:b/>
          <w:bCs/>
          <w:sz w:val="44"/>
          <w:szCs w:val="44"/>
        </w:rPr>
        <w:t xml:space="preserve">HACKAGON</w:t>
      </w:r>
    </w:p>
    <w:p>
      <w:pPr>
        <w:spacing w:after="360" w:before="0"/>
        <w:jc w:val="center"/>
      </w:pPr>
      <w:r>
        <w:rPr>
          <w:rFonts w:ascii="Times New Roman" w:cs="Times New Roman" w:eastAsia="Times New Roman" w:hAnsi="Times New Roman"/>
          <w:b/>
          <w:bCs/>
          <w:sz w:val="22"/>
          <w:szCs w:val="22"/>
        </w:rPr>
        <w:t xml:space="preserve">A Web Platform for Hosting and Joining Online Coding Competitions</w:t>
      </w:r>
    </w:p>
    <w:p>
      <w:pPr>
        <w:spacing w:after="100" w:before="0"/>
        <w:jc w:val="center"/>
      </w:pPr>
      <w:r>
        <w:rPr>
          <w:rFonts w:ascii="Times New Roman" w:cs="Times New Roman" w:eastAsia="Times New Roman" w:hAnsi="Times New Roman"/>
          <w:b/>
          <w:bCs/>
          <w:sz w:val="26"/>
          <w:szCs w:val="26"/>
        </w:rPr>
        <w:t xml:space="preserve">INDIVIDUAL CONTRIBUTION REPORT</w:t>
      </w:r>
    </w:p>
    <w:p>
      <w:pPr>
        <w:spacing w:after="360" w:before="0"/>
        <w:jc w:val="center"/>
      </w:pPr>
      <w:r>
        <w:rPr>
          <w:rFonts w:ascii="Times New Roman" w:cs="Times New Roman" w:eastAsia="Times New Roman" w:hAnsi="Times New Roman"/>
          <w:b/>
          <w:bCs/>
          <w:sz w:val="24"/>
          <w:szCs w:val="24"/>
        </w:rPr>
        <w:t xml:space="preserve">Member 3: Money, Core and DevOps</w:t>
      </w:r>
    </w:p>
    <w:p>
      <w:pPr>
        <w:spacing w:after="60" w:before="0"/>
        <w:jc w:val="center"/>
      </w:pPr>
      <w:r>
        <w:rPr>
          <w:rFonts w:ascii="Times New Roman" w:cs="Times New Roman" w:eastAsia="Times New Roman" w:hAnsi="Times New Roman"/>
          <w:sz w:val="22"/>
          <w:szCs w:val="22"/>
        </w:rPr>
        <w:t xml:space="preserve">Submitted in partial fulfilment of the requirements for the degree of</w:t>
      </w:r>
    </w:p>
    <w:p>
      <w:pPr>
        <w:spacing w:after="360" w:before="0"/>
        <w:jc w:val="center"/>
      </w:pPr>
      <w:r>
        <w:rPr>
          <w:rFonts w:ascii="Times New Roman" w:cs="Times New Roman" w:eastAsia="Times New Roman" w:hAnsi="Times New Roman"/>
          <w:b/>
          <w:bCs/>
          <w:sz w:val="22"/>
          <w:szCs w:val="22"/>
        </w:rPr>
        <w:t xml:space="preserve">Bachelor of Technology in Computer Science and Engineering</w:t>
      </w:r>
    </w:p>
    <w:p>
      <w:pPr>
        <w:spacing w:after="40" w:before="0"/>
        <w:jc w:val="center"/>
      </w:pPr>
      <w:r>
        <w:rPr>
          <w:rFonts w:ascii="Times New Roman" w:cs="Times New Roman" w:eastAsia="Times New Roman" w:hAnsi="Times New Roman"/>
          <w:b/>
          <w:bCs/>
          <w:sz w:val="22"/>
          <w:szCs w:val="22"/>
        </w:rPr>
        <w:t xml:space="preserve">Submitted by</w:t>
      </w:r>
    </w:p>
    <w:p>
      <w:pPr>
        <w:spacing w:after="80" w:before="0"/>
        <w:jc w:val="center"/>
      </w:pPr>
      <w:r>
        <w:rPr>
          <w:rFonts w:ascii="Times New Roman" w:cs="Times New Roman" w:eastAsia="Times New Roman" w:hAnsi="Times New Roman"/>
          <w:b/>
          <w:bCs/>
          <w:sz w:val="26"/>
          <w:szCs w:val="26"/>
        </w:rPr>
        <w:t xml:space="preserve">Hemanth Singh Tanwar</w:t>
      </w:r>
    </w:p>
    <w:p>
      <w:pPr>
        <w:spacing w:after="360" w:before="0"/>
        <w:jc w:val="center"/>
      </w:pPr>
      <w:r>
        <w:rPr>
          <w:rFonts w:ascii="Times New Roman" w:cs="Times New Roman" w:eastAsia="Times New Roman" w:hAnsi="Times New Roman"/>
          <w:i/>
          <w:iCs/>
          <w:sz w:val="20"/>
          <w:szCs w:val="20"/>
        </w:rPr>
        <w:t xml:space="preserve">(Member 3 of the HackAgon team: Hiten Sharma, Harsh Sharma, Hemanth Singh Tanwar, Arjun Suman, Akshat Rathore)</w:t>
      </w:r>
    </w:p>
    <w:p>
      <w:pPr>
        <w:spacing w:after="40" w:before="0"/>
        <w:jc w:val="center"/>
      </w:pPr>
      <w:r>
        <w:rPr>
          <w:rFonts w:ascii="Times New Roman" w:cs="Times New Roman" w:eastAsia="Times New Roman" w:hAnsi="Times New Roman"/>
          <w:b/>
          <w:bCs/>
          <w:sz w:val="22"/>
          <w:szCs w:val="22"/>
        </w:rPr>
        <w:t xml:space="preserve">Under the guidance of</w:t>
      </w:r>
    </w:p>
    <w:p>
      <w:pPr>
        <w:spacing w:after="360" w:before="0"/>
        <w:jc w:val="center"/>
      </w:pPr>
      <w:r>
        <w:rPr>
          <w:rFonts w:ascii="Times New Roman" w:cs="Times New Roman" w:eastAsia="Times New Roman" w:hAnsi="Times New Roman"/>
          <w:sz w:val="24"/>
          <w:szCs w:val="24"/>
        </w:rPr>
        <w:t xml:space="preserve">Er. Ram Babu Buri</w:t>
      </w:r>
    </w:p>
    <w:p>
      <w:pPr>
        <w:spacing w:after="40" w:before="0"/>
        <w:jc w:val="center"/>
      </w:pPr>
      <w:r>
        <w:rPr>
          <w:rFonts w:ascii="Times New Roman" w:cs="Times New Roman" w:eastAsia="Times New Roman" w:hAnsi="Times New Roman"/>
          <w:b/>
          <w:bCs/>
          <w:sz w:val="22"/>
          <w:szCs w:val="22"/>
        </w:rPr>
        <w:t xml:space="preserve">Department of Computer Science and Engineering</w:t>
      </w:r>
    </w:p>
    <w:p>
      <w:pPr>
        <w:spacing w:after="40" w:before="0"/>
        <w:jc w:val="center"/>
      </w:pPr>
      <w:r>
        <w:rPr>
          <w:rFonts w:ascii="Times New Roman" w:cs="Times New Roman" w:eastAsia="Times New Roman" w:hAnsi="Times New Roman"/>
          <w:b/>
          <w:bCs/>
          <w:sz w:val="22"/>
          <w:szCs w:val="22"/>
        </w:rPr>
        <w:t xml:space="preserve">Arya College of Engineering and IT, Jaipur</w:t>
      </w:r>
    </w:p>
    <w:p>
      <w:pPr>
        <w:spacing w:after="100" w:before="0"/>
        <w:jc w:val="center"/>
      </w:pPr>
      <w:r>
        <w:rPr>
          <w:rFonts w:ascii="Times New Roman" w:cs="Times New Roman" w:eastAsia="Times New Roman" w:hAnsi="Times New Roman"/>
          <w:sz w:val="22"/>
          <w:szCs w:val="22"/>
        </w:rPr>
        <w:t xml:space="preserve">Session 2026-27</w:t>
      </w:r>
    </w:p>
    <w:p>
      <w:r>
        <w:br w:type="page"/>
      </w:r>
    </w:p>
    <w:p>
      <w:pPr>
        <w:spacing w:after="240" w:before="120"/>
        <w:jc w:val="center"/>
      </w:pPr>
      <w:r>
        <w:rPr>
          <w:rFonts w:ascii="Times New Roman" w:cs="Times New Roman" w:eastAsia="Times New Roman" w:hAnsi="Times New Roman"/>
          <w:b/>
          <w:bCs/>
          <w:sz w:val="26"/>
          <w:szCs w:val="26"/>
        </w:rPr>
        <w:t xml:space="preserve">CERTIFICATE</w:t>
      </w:r>
    </w:p>
    <w:p>
      <w:pPr>
        <w:spacing w:after="120" w:line="276"/>
        <w:jc w:val="both"/>
      </w:pPr>
      <w:r>
        <w:rPr>
          <w:rFonts w:ascii="Times New Roman" w:cs="Times New Roman" w:eastAsia="Times New Roman" w:hAnsi="Times New Roman"/>
          <w:sz w:val="22"/>
          <w:szCs w:val="22"/>
        </w:rPr>
        <w:t xml:space="preserve">This is to certify that the individual contribution report entitled "HackAgon: Individual Report of Member 3 (Money, Core and DevOps)", submitted by Hemanth Singh Tanwar, a student of the third year of Bachelor of Technology in Computer Science and Engineering at Arya College of Engineering and IT, Jaipur, is a record of his own work carried out during the session 2026-27 as a member of the HackAgon project team, under my guidance and supervision.</w:t>
      </w:r>
    </w:p>
    <w:p>
      <w:pPr>
        <w:spacing w:after="120" w:line="276"/>
        <w:jc w:val="both"/>
      </w:pPr>
      <w:r>
        <w:rPr>
          <w:rFonts w:ascii="Times New Roman" w:cs="Times New Roman" w:eastAsia="Times New Roman" w:hAnsi="Times New Roman"/>
          <w:sz w:val="22"/>
          <w:szCs w:val="22"/>
        </w:rPr>
        <w:t xml:space="preserve">The work embodied in this report has not been submitted elsewhere for the award of any degree or diploma. The report is, in my opinion, worthy of consideration as part of the project submission.</w:t>
      </w:r>
    </w:p>
    <w:p>
      <w:pPr>
        <w:spacing w:after="500"/>
      </w:pPr>
    </w:p>
    <w:p>
      <w:pPr>
        <w:tabs>
          <w:tab w:val="left" w:pos="5200"/>
        </w:tabs>
      </w:pPr>
      <w:r>
        <w:rPr>
          <w:rFonts w:ascii="Times New Roman" w:cs="Times New Roman" w:eastAsia="Times New Roman" w:hAnsi="Times New Roman"/>
          <w:sz w:val="22"/>
          <w:szCs w:val="22"/>
        </w:rPr>
        <w:t xml:space="preserve">Er. Ram Babu Buri</w:t>
      </w:r>
      <w:r>
        <w:rPr>
          <w:rFonts w:ascii="Times New Roman" w:cs="Times New Roman" w:eastAsia="Times New Roman" w:hAnsi="Times New Roman"/>
          <w:sz w:val="22"/>
          <w:szCs w:val="22"/>
        </w:rPr>
        <w:tab/>
        <w:t xml:space="preserve">[Head of Department]</w:t>
      </w:r>
    </w:p>
    <w:p>
      <w:pPr>
        <w:tabs>
          <w:tab w:val="left" w:pos="5200"/>
        </w:tabs>
        <w:spacing w:after="300"/>
      </w:pPr>
      <w:r>
        <w:rPr>
          <w:rFonts w:ascii="Times New Roman" w:cs="Times New Roman" w:eastAsia="Times New Roman" w:hAnsi="Times New Roman"/>
          <w:sz w:val="22"/>
          <w:szCs w:val="22"/>
        </w:rPr>
        <w:t xml:space="preserve">Project Guide</w:t>
      </w:r>
      <w:r>
        <w:rPr>
          <w:rFonts w:ascii="Times New Roman" w:cs="Times New Roman" w:eastAsia="Times New Roman" w:hAnsi="Times New Roman"/>
          <w:sz w:val="22"/>
          <w:szCs w:val="22"/>
        </w:rPr>
        <w:tab/>
        <w:t xml:space="preserve">Head of Department</w:t>
      </w:r>
    </w:p>
    <w:p>
      <w:pPr>
        <w:spacing w:after="40" w:line="276"/>
        <w:jc w:val="left"/>
      </w:pPr>
      <w:r>
        <w:rPr>
          <w:rFonts w:ascii="Times New Roman" w:cs="Times New Roman" w:eastAsia="Times New Roman" w:hAnsi="Times New Roman"/>
          <w:sz w:val="22"/>
          <w:szCs w:val="22"/>
        </w:rPr>
        <w:t xml:space="preserve">Date: ____________</w:t>
      </w:r>
    </w:p>
    <w:p>
      <w:pPr>
        <w:spacing w:after="120" w:line="276"/>
        <w:jc w:val="left"/>
      </w:pPr>
      <w:r>
        <w:rPr>
          <w:rFonts w:ascii="Times New Roman" w:cs="Times New Roman" w:eastAsia="Times New Roman" w:hAnsi="Times New Roman"/>
          <w:sz w:val="22"/>
          <w:szCs w:val="22"/>
        </w:rPr>
        <w:t xml:space="preserve">Place: Jaipur</w:t>
      </w:r>
    </w:p>
    <w:p>
      <w:r>
        <w:br w:type="page"/>
      </w:r>
    </w:p>
    <w:p>
      <w:pPr>
        <w:spacing w:after="240" w:before="120"/>
        <w:jc w:val="center"/>
      </w:pPr>
      <w:r>
        <w:rPr>
          <w:rFonts w:ascii="Times New Roman" w:cs="Times New Roman" w:eastAsia="Times New Roman" w:hAnsi="Times New Roman"/>
          <w:b/>
          <w:bCs/>
          <w:sz w:val="26"/>
          <w:szCs w:val="26"/>
        </w:rPr>
        <w:t xml:space="preserve">DECLARATION</w:t>
      </w:r>
    </w:p>
    <w:p>
      <w:pPr>
        <w:spacing w:after="120" w:line="276"/>
        <w:jc w:val="both"/>
      </w:pPr>
      <w:r>
        <w:rPr>
          <w:rFonts w:ascii="Times New Roman" w:cs="Times New Roman" w:eastAsia="Times New Roman" w:hAnsi="Times New Roman"/>
          <w:sz w:val="22"/>
          <w:szCs w:val="22"/>
        </w:rPr>
        <w:t xml:space="preserve">I, Hemanth Singh Tanwar, hereby declare that the individual contribution report entitled "HackAgon: Individual Report of Member 3 (Money, Core and DevOps)" is an original account of the work done by me as Member 3 of the HackAgon project team, under the guidance of Er. Ram Babu Buri.</w:t>
      </w:r>
    </w:p>
    <w:p>
      <w:pPr>
        <w:spacing w:after="120" w:line="276"/>
        <w:jc w:val="both"/>
      </w:pPr>
      <w:r>
        <w:rPr>
          <w:rFonts w:ascii="Times New Roman" w:cs="Times New Roman" w:eastAsia="Times New Roman" w:hAnsi="Times New Roman"/>
          <w:sz w:val="22"/>
          <w:szCs w:val="22"/>
        </w:rPr>
        <w:t xml:space="preserve">I further declare that this report has been prepared from the HackAgon Project Report, the HackAgon Daily Work Log and the HackAgon Team Modules and 12-Week Plan, and has not been copied from any other source. Wherever the work of other team members is described, it is attributed to them by name or by member number.</w:t>
      </w:r>
    </w:p>
    <w:p>
      <w:pPr>
        <w:spacing w:after="300"/>
      </w:pPr>
    </w:p>
    <w:p>
      <w:pPr>
        <w:spacing w:after="40" w:line="276"/>
        <w:jc w:val="left"/>
      </w:pPr>
      <w:r>
        <w:rPr>
          <w:rFonts w:ascii="Times New Roman" w:cs="Times New Roman" w:eastAsia="Times New Roman" w:hAnsi="Times New Roman"/>
          <w:sz w:val="22"/>
          <w:szCs w:val="22"/>
        </w:rPr>
        <w:t xml:space="preserve">Hemanth Singh Tanwar</w:t>
      </w:r>
    </w:p>
    <w:p>
      <w:pPr>
        <w:spacing w:after="40" w:line="276"/>
        <w:jc w:val="left"/>
      </w:pPr>
      <w:r>
        <w:rPr>
          <w:rFonts w:ascii="Times New Roman" w:cs="Times New Roman" w:eastAsia="Times New Roman" w:hAnsi="Times New Roman"/>
          <w:sz w:val="22"/>
          <w:szCs w:val="22"/>
        </w:rPr>
        <w:t xml:space="preserve">Date: ____________</w:t>
      </w:r>
    </w:p>
    <w:p>
      <w:pPr>
        <w:spacing w:after="120" w:line="276"/>
        <w:jc w:val="left"/>
      </w:pPr>
      <w:r>
        <w:rPr>
          <w:rFonts w:ascii="Times New Roman" w:cs="Times New Roman" w:eastAsia="Times New Roman" w:hAnsi="Times New Roman"/>
          <w:sz w:val="22"/>
          <w:szCs w:val="22"/>
        </w:rPr>
        <w:t xml:space="preserve">Place: Jaipur</w:t>
      </w:r>
    </w:p>
    <w:p>
      <w:r>
        <w:br w:type="page"/>
      </w:r>
    </w:p>
    <w:p>
      <w:pPr>
        <w:spacing w:after="240" w:before="120"/>
        <w:jc w:val="center"/>
      </w:pPr>
      <w:r>
        <w:rPr>
          <w:rFonts w:ascii="Times New Roman" w:cs="Times New Roman" w:eastAsia="Times New Roman" w:hAnsi="Times New Roman"/>
          <w:b/>
          <w:bCs/>
          <w:sz w:val="26"/>
          <w:szCs w:val="26"/>
        </w:rPr>
        <w:t xml:space="preserve">ACKNOWLEDGEMENT</w:t>
      </w:r>
    </w:p>
    <w:p>
      <w:pPr>
        <w:spacing w:after="120" w:line="276"/>
        <w:jc w:val="both"/>
      </w:pPr>
      <w:r>
        <w:rPr>
          <w:rFonts w:ascii="Times New Roman" w:cs="Times New Roman" w:eastAsia="Times New Roman" w:hAnsi="Times New Roman"/>
          <w:sz w:val="22"/>
          <w:szCs w:val="22"/>
        </w:rPr>
        <w:t xml:space="preserve">I would like to thank everyone who helped me complete my part of the HackAgon project. I am deeply grateful to our project guide, Er. Ram Babu Buri, for steady direction, patient review and useful suggestions through every stage of the project. I thank the Head of the Department of Computer Science and Engineering and the faculty of Arya College of Engineering and IT, Jaipur, for the learning environment and the laboratory facilities.</w:t>
      </w:r>
    </w:p>
    <w:p>
      <w:pPr>
        <w:spacing w:after="120" w:line="276"/>
        <w:jc w:val="both"/>
      </w:pPr>
      <w:r>
        <w:rPr>
          <w:rFonts w:ascii="Times New Roman" w:cs="Times New Roman" w:eastAsia="Times New Roman" w:hAnsi="Times New Roman"/>
          <w:sz w:val="22"/>
          <w:szCs w:val="22"/>
        </w:rPr>
        <w:t xml:space="preserve">I thank my teammates Hiten Sharma, Harsh Sharma, Arjun Suman and Akshat Rathore. The money and platform modules are useful only because their accounts, rooms, judge, admin tools, proctoring and screens were built in the same weeks and fitted together at the first real tournament. Their reviews of my pull requests, and mine of theirs, taught me as much about teamwork as about code.</w:t>
      </w:r>
    </w:p>
    <w:p>
      <w:pPr>
        <w:spacing w:after="120" w:line="276"/>
        <w:jc w:val="both"/>
      </w:pPr>
      <w:r>
        <w:rPr>
          <w:rFonts w:ascii="Times New Roman" w:cs="Times New Roman" w:eastAsia="Times New Roman" w:hAnsi="Times New Roman"/>
          <w:sz w:val="22"/>
          <w:szCs w:val="22"/>
        </w:rPr>
        <w:t xml:space="preserve">I also thank the open-source community and the providers whose free tiers and documentation made this project possible: Node.js, Express, MySQL, TiDB Cloud, Render, GitHub and Razorpay's test mode. Finally, I thank my family and friends for their encouragement, and the friends who played the first small tournament.</w:t>
      </w:r>
    </w:p>
    <w:p>
      <w:pPr>
        <w:spacing w:after="200"/>
      </w:pPr>
    </w:p>
    <w:p>
      <w:pPr>
        <w:spacing w:after="120" w:line="276"/>
        <w:jc w:val="left"/>
      </w:pPr>
      <w:r>
        <w:rPr>
          <w:rFonts w:ascii="Times New Roman" w:cs="Times New Roman" w:eastAsia="Times New Roman" w:hAnsi="Times New Roman"/>
          <w:sz w:val="22"/>
          <w:szCs w:val="22"/>
        </w:rPr>
        <w:t xml:space="preserve">Hemanth Singh Tanwar</w:t>
      </w:r>
    </w:p>
    <w:p>
      <w:r>
        <w:br w:type="page"/>
      </w:r>
    </w:p>
    <w:p>
      <w:pPr>
        <w:spacing w:after="240" w:before="120"/>
        <w:jc w:val="center"/>
      </w:pPr>
      <w:r>
        <w:rPr>
          <w:rFonts w:ascii="Times New Roman" w:cs="Times New Roman" w:eastAsia="Times New Roman" w:hAnsi="Times New Roman"/>
          <w:b/>
          <w:bCs/>
          <w:sz w:val="26"/>
          <w:szCs w:val="26"/>
        </w:rPr>
        <w:t xml:space="preserve">ABSTRACT</w:t>
      </w:r>
    </w:p>
    <w:p>
      <w:pPr>
        <w:spacing w:after="120" w:line="276"/>
        <w:jc w:val="both"/>
      </w:pPr>
      <w:r>
        <w:rPr>
          <w:rFonts w:ascii="Times New Roman" w:cs="Times New Roman" w:eastAsia="Times New Roman" w:hAnsi="Times New Roman"/>
          <w:sz w:val="22"/>
          <w:szCs w:val="22"/>
        </w:rPr>
        <w:t xml:space="preserve">HackAgon is a web application for hosting and joining online coding competitions, with solo, duo, squad and duel rooms, paid tournaments with a funded prize pool, automatic judging, proctoring and an administrator back office. Five students built it between 6 July and 6 October 2026. This report describes the contribution of Member 3, Hemanth Singh Tanwar, who owned Module 5, Tournaments and Money, and Module 6, Platform Core and DevOps.</w:t>
      </w:r>
    </w:p>
    <w:p>
      <w:pPr>
        <w:spacing w:after="120" w:line="276"/>
        <w:jc w:val="both"/>
      </w:pPr>
      <w:r>
        <w:rPr>
          <w:rFonts w:ascii="Times New Roman" w:cs="Times New Roman" w:eastAsia="Times New Roman" w:hAnsi="Times New Roman"/>
          <w:sz w:val="22"/>
          <w:szCs w:val="22"/>
        </w:rPr>
        <w:t xml:space="preserve">For Module 5 the report covers the money tables and the append-only ledger, the Razorpay test account and money contract, host funding with a signed and idempotent webhook, registration that stays closed until the pool is funded, entry fees, two refund paths, payout details with OTP and account validation, the payout job with the 1% fee and the split by rank, and the ledger balance check. For Module 6 it covers the database decision, schema V1, the migration runner and repository layer, the protective layer of rate limits, validation, CORS and a single error handler, the security review, the load simulation up to 500 players, backups and a tested restore, and the move from staging to a separate production service and database.</w:t>
      </w:r>
    </w:p>
    <w:p>
      <w:pPr>
        <w:spacing w:after="120" w:line="276"/>
        <w:jc w:val="both"/>
      </w:pPr>
      <w:r>
        <w:rPr>
          <w:rFonts w:ascii="Times New Roman" w:cs="Times New Roman" w:eastAsia="Times New Roman" w:hAnsi="Times New Roman"/>
          <w:sz w:val="22"/>
          <w:szCs w:val="22"/>
        </w:rPr>
        <w:t xml:space="preserve">A full chapter is devoted to collaboration with Members 1, 2, 4 and 5. In total Member 3 logged 194 hours over 67 working days. The report separates delivered, simulated and planned features: the payment path was built and tested in the provider's test mode, and live payments remain planned.</w:t>
      </w:r>
    </w:p>
    <w:p>
      <w:pPr>
        <w:spacing w:after="120" w:line="276"/>
        <w:jc w:val="left"/>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online contest platform, payments, ledger, webhook, Razorpay, DevOps, security, load testing, Node.js, MySQL.</w:t>
      </w:r>
    </w:p>
    <w:p>
      <w:r>
        <w:br w:type="page"/>
      </w:r>
    </w:p>
    <w:p>
      <w:pPr>
        <w:spacing w:after="240" w:before="120"/>
        <w:jc w:val="center"/>
      </w:pPr>
      <w:r>
        <w:rPr>
          <w:rFonts w:ascii="Times New Roman" w:cs="Times New Roman" w:eastAsia="Times New Roman" w:hAnsi="Times New Roman"/>
          <w:b/>
          <w:bCs/>
          <w:sz w:val="26"/>
          <w:szCs w:val="26"/>
        </w:rPr>
        <w:t xml:space="preserve">CONTENTS</w:t>
      </w:r>
    </w:p>
    <w:p>
      <w:pPr>
        <w:tabs>
          <w:tab w:val="right" w:pos="9026" w:leader="dot"/>
        </w:tabs>
        <w:spacing w:after="40"/>
        <w:ind w:left="0"/>
      </w:pPr>
      <w:r>
        <w:rPr>
          <w:rFonts w:ascii="Times New Roman" w:cs="Times New Roman" w:eastAsia="Times New Roman" w:hAnsi="Times New Roman"/>
          <w:sz w:val="20"/>
          <w:szCs w:val="20"/>
        </w:rPr>
        <w:t xml:space="preserve">1. INTRODUCTION</w:t>
      </w:r>
      <w:r>
        <w:rPr>
          <w:rFonts w:ascii="Times New Roman" w:cs="Times New Roman" w:eastAsia="Times New Roman" w:hAnsi="Times New Roman"/>
          <w:sz w:val="20"/>
          <w:szCs w:val="20"/>
        </w:rPr>
        <w:tab/>
        <w:t xml:space="preserve">1</w:t>
      </w:r>
    </w:p>
    <w:p>
      <w:pPr>
        <w:tabs>
          <w:tab w:val="right" w:pos="9026" w:leader="dot"/>
        </w:tabs>
        <w:spacing w:after="40"/>
        <w:ind w:left="360"/>
      </w:pPr>
      <w:r>
        <w:rPr>
          <w:rFonts w:ascii="Times New Roman" w:cs="Times New Roman" w:eastAsia="Times New Roman" w:hAnsi="Times New Roman"/>
          <w:sz w:val="20"/>
          <w:szCs w:val="20"/>
        </w:rPr>
        <w:t xml:space="preserve">1.1 About the HackAgon Project</w:t>
      </w:r>
      <w:r>
        <w:rPr>
          <w:rFonts w:ascii="Times New Roman" w:cs="Times New Roman" w:eastAsia="Times New Roman" w:hAnsi="Times New Roman"/>
          <w:sz w:val="20"/>
          <w:szCs w:val="20"/>
        </w:rPr>
        <w:tab/>
        <w:t xml:space="preserve">1</w:t>
      </w:r>
    </w:p>
    <w:p>
      <w:pPr>
        <w:tabs>
          <w:tab w:val="right" w:pos="9026" w:leader="dot"/>
        </w:tabs>
        <w:spacing w:after="40"/>
        <w:ind w:left="360"/>
      </w:pPr>
      <w:r>
        <w:rPr>
          <w:rFonts w:ascii="Times New Roman" w:cs="Times New Roman" w:eastAsia="Times New Roman" w:hAnsi="Times New Roman"/>
          <w:sz w:val="20"/>
          <w:szCs w:val="20"/>
        </w:rPr>
        <w:t xml:space="preserve">1.2 Purpose of This Report</w:t>
      </w:r>
      <w:r>
        <w:rPr>
          <w:rFonts w:ascii="Times New Roman" w:cs="Times New Roman" w:eastAsia="Times New Roman" w:hAnsi="Times New Roman"/>
          <w:sz w:val="20"/>
          <w:szCs w:val="20"/>
        </w:rPr>
        <w:tab/>
        <w:t xml:space="preserve">1</w:t>
      </w:r>
    </w:p>
    <w:p>
      <w:pPr>
        <w:tabs>
          <w:tab w:val="right" w:pos="9026" w:leader="dot"/>
        </w:tabs>
        <w:spacing w:after="40"/>
        <w:ind w:left="360"/>
      </w:pPr>
      <w:r>
        <w:rPr>
          <w:rFonts w:ascii="Times New Roman" w:cs="Times New Roman" w:eastAsia="Times New Roman" w:hAnsi="Times New Roman"/>
          <w:sz w:val="20"/>
          <w:szCs w:val="20"/>
        </w:rPr>
        <w:t xml:space="preserve">1.3 Member 3 at a Glance</w:t>
      </w:r>
      <w:r>
        <w:rPr>
          <w:rFonts w:ascii="Times New Roman" w:cs="Times New Roman" w:eastAsia="Times New Roman" w:hAnsi="Times New Roman"/>
          <w:sz w:val="20"/>
          <w:szCs w:val="20"/>
        </w:rPr>
        <w:tab/>
        <w:t xml:space="preserve">1</w:t>
      </w:r>
    </w:p>
    <w:p>
      <w:pPr>
        <w:tabs>
          <w:tab w:val="right" w:pos="9026" w:leader="dot"/>
        </w:tabs>
        <w:spacing w:after="40"/>
        <w:ind w:left="360"/>
      </w:pPr>
      <w:r>
        <w:rPr>
          <w:rFonts w:ascii="Times New Roman" w:cs="Times New Roman" w:eastAsia="Times New Roman" w:hAnsi="Times New Roman"/>
          <w:sz w:val="20"/>
          <w:szCs w:val="20"/>
        </w:rPr>
        <w:t xml:space="preserve">1.4 Sources and Method</w:t>
      </w:r>
      <w:r>
        <w:rPr>
          <w:rFonts w:ascii="Times New Roman" w:cs="Times New Roman" w:eastAsia="Times New Roman" w:hAnsi="Times New Roman"/>
          <w:sz w:val="20"/>
          <w:szCs w:val="20"/>
        </w:rPr>
        <w:tab/>
        <w:t xml:space="preserve">1</w:t>
      </w:r>
    </w:p>
    <w:p>
      <w:pPr>
        <w:tabs>
          <w:tab w:val="right" w:pos="9026" w:leader="dot"/>
        </w:tabs>
        <w:spacing w:after="40"/>
        <w:ind w:left="360"/>
      </w:pPr>
      <w:r>
        <w:rPr>
          <w:rFonts w:ascii="Times New Roman" w:cs="Times New Roman" w:eastAsia="Times New Roman" w:hAnsi="Times New Roman"/>
          <w:sz w:val="20"/>
          <w:szCs w:val="20"/>
        </w:rPr>
        <w:t xml:space="preserve">1.5 Organisation of the Report</w:t>
      </w:r>
      <w:r>
        <w:rPr>
          <w:rFonts w:ascii="Times New Roman" w:cs="Times New Roman" w:eastAsia="Times New Roman" w:hAnsi="Times New Roman"/>
          <w:sz w:val="20"/>
          <w:szCs w:val="20"/>
        </w:rPr>
        <w:tab/>
        <w:t xml:space="preserve">2</w:t>
      </w:r>
    </w:p>
    <w:p>
      <w:pPr>
        <w:tabs>
          <w:tab w:val="right" w:pos="9026" w:leader="dot"/>
        </w:tabs>
        <w:spacing w:after="40"/>
        <w:ind w:left="0"/>
      </w:pPr>
      <w:r>
        <w:rPr>
          <w:rFonts w:ascii="Times New Roman" w:cs="Times New Roman" w:eastAsia="Times New Roman" w:hAnsi="Times New Roman"/>
          <w:sz w:val="20"/>
          <w:szCs w:val="20"/>
        </w:rPr>
        <w:t xml:space="preserve">2. ROLE AND RESPONSIBILITIES</w:t>
      </w:r>
      <w:r>
        <w:rPr>
          <w:rFonts w:ascii="Times New Roman" w:cs="Times New Roman" w:eastAsia="Times New Roman" w:hAnsi="Times New Roman"/>
          <w:sz w:val="20"/>
          <w:szCs w:val="20"/>
        </w:rPr>
        <w:tab/>
        <w:t xml:space="preserve">2</w:t>
      </w:r>
    </w:p>
    <w:p>
      <w:pPr>
        <w:tabs>
          <w:tab w:val="right" w:pos="9026" w:leader="dot"/>
        </w:tabs>
        <w:spacing w:after="40"/>
        <w:ind w:left="360"/>
      </w:pPr>
      <w:r>
        <w:rPr>
          <w:rFonts w:ascii="Times New Roman" w:cs="Times New Roman" w:eastAsia="Times New Roman" w:hAnsi="Times New Roman"/>
          <w:sz w:val="20"/>
          <w:szCs w:val="20"/>
        </w:rPr>
        <w:t xml:space="preserve">2.1 The Two Modules</w:t>
      </w:r>
      <w:r>
        <w:rPr>
          <w:rFonts w:ascii="Times New Roman" w:cs="Times New Roman" w:eastAsia="Times New Roman" w:hAnsi="Times New Roman"/>
          <w:sz w:val="20"/>
          <w:szCs w:val="20"/>
        </w:rPr>
        <w:tab/>
        <w:t xml:space="preserve">2</w:t>
      </w:r>
    </w:p>
    <w:p>
      <w:pPr>
        <w:tabs>
          <w:tab w:val="right" w:pos="9026" w:leader="dot"/>
        </w:tabs>
        <w:spacing w:after="40"/>
        <w:ind w:left="360"/>
      </w:pPr>
      <w:r>
        <w:rPr>
          <w:rFonts w:ascii="Times New Roman" w:cs="Times New Roman" w:eastAsia="Times New Roman" w:hAnsi="Times New Roman"/>
          <w:sz w:val="20"/>
          <w:szCs w:val="20"/>
        </w:rPr>
        <w:t xml:space="preserve">2.2 Files, Tables and Endpoints</w:t>
      </w:r>
      <w:r>
        <w:rPr>
          <w:rFonts w:ascii="Times New Roman" w:cs="Times New Roman" w:eastAsia="Times New Roman" w:hAnsi="Times New Roman"/>
          <w:sz w:val="20"/>
          <w:szCs w:val="20"/>
        </w:rPr>
        <w:tab/>
        <w:t xml:space="preserve">2</w:t>
      </w:r>
    </w:p>
    <w:p>
      <w:pPr>
        <w:tabs>
          <w:tab w:val="right" w:pos="9026" w:leader="dot"/>
        </w:tabs>
        <w:spacing w:after="40"/>
        <w:ind w:left="360"/>
      </w:pPr>
      <w:r>
        <w:rPr>
          <w:rFonts w:ascii="Times New Roman" w:cs="Times New Roman" w:eastAsia="Times New Roman" w:hAnsi="Times New Roman"/>
          <w:sz w:val="20"/>
          <w:szCs w:val="20"/>
        </w:rPr>
        <w:t xml:space="preserve">2.3 Decisions Owned by Member 3</w:t>
      </w:r>
      <w:r>
        <w:rPr>
          <w:rFonts w:ascii="Times New Roman" w:cs="Times New Roman" w:eastAsia="Times New Roman" w:hAnsi="Times New Roman"/>
          <w:sz w:val="20"/>
          <w:szCs w:val="20"/>
        </w:rPr>
        <w:tab/>
        <w:t xml:space="preserve">3</w:t>
      </w:r>
    </w:p>
    <w:p>
      <w:pPr>
        <w:tabs>
          <w:tab w:val="right" w:pos="9026" w:leader="dot"/>
        </w:tabs>
        <w:spacing w:after="40"/>
        <w:ind w:left="360"/>
      </w:pPr>
      <w:r>
        <w:rPr>
          <w:rFonts w:ascii="Times New Roman" w:cs="Times New Roman" w:eastAsia="Times New Roman" w:hAnsi="Times New Roman"/>
          <w:sz w:val="20"/>
          <w:szCs w:val="20"/>
        </w:rPr>
        <w:t xml:space="preserve">2.4 What Belonged to Other Members</w:t>
      </w:r>
      <w:r>
        <w:rPr>
          <w:rFonts w:ascii="Times New Roman" w:cs="Times New Roman" w:eastAsia="Times New Roman" w:hAnsi="Times New Roman"/>
          <w:sz w:val="20"/>
          <w:szCs w:val="20"/>
        </w:rPr>
        <w:tab/>
        <w:t xml:space="preserve">3</w:t>
      </w:r>
    </w:p>
    <w:p>
      <w:pPr>
        <w:tabs>
          <w:tab w:val="right" w:pos="9026" w:leader="dot"/>
        </w:tabs>
        <w:spacing w:after="40"/>
        <w:ind w:left="360"/>
      </w:pPr>
      <w:r>
        <w:rPr>
          <w:rFonts w:ascii="Times New Roman" w:cs="Times New Roman" w:eastAsia="Times New Roman" w:hAnsi="Times New Roman"/>
          <w:sz w:val="20"/>
          <w:szCs w:val="20"/>
        </w:rPr>
        <w:t xml:space="preserve">2.5 Effort Summary</w:t>
      </w:r>
      <w:r>
        <w:rPr>
          <w:rFonts w:ascii="Times New Roman" w:cs="Times New Roman" w:eastAsia="Times New Roman" w:hAnsi="Times New Roman"/>
          <w:sz w:val="20"/>
          <w:szCs w:val="20"/>
        </w:rPr>
        <w:tab/>
        <w:t xml:space="preserve">3</w:t>
      </w:r>
    </w:p>
    <w:p>
      <w:pPr>
        <w:tabs>
          <w:tab w:val="right" w:pos="9026" w:leader="dot"/>
        </w:tabs>
        <w:spacing w:after="40"/>
        <w:ind w:left="0"/>
      </w:pPr>
      <w:r>
        <w:rPr>
          <w:rFonts w:ascii="Times New Roman" w:cs="Times New Roman" w:eastAsia="Times New Roman" w:hAnsi="Times New Roman"/>
          <w:sz w:val="20"/>
          <w:szCs w:val="20"/>
        </w:rPr>
        <w:t xml:space="preserve">3. REQUIREMENTS AND DESIGN</w:t>
      </w:r>
      <w:r>
        <w:rPr>
          <w:rFonts w:ascii="Times New Roman" w:cs="Times New Roman" w:eastAsia="Times New Roman" w:hAnsi="Times New Roman"/>
          <w:sz w:val="20"/>
          <w:szCs w:val="20"/>
        </w:rPr>
        <w:tab/>
        <w:t xml:space="preserve">5</w:t>
      </w:r>
    </w:p>
    <w:p>
      <w:pPr>
        <w:tabs>
          <w:tab w:val="right" w:pos="9026" w:leader="dot"/>
        </w:tabs>
        <w:spacing w:after="40"/>
        <w:ind w:left="360"/>
      </w:pPr>
      <w:r>
        <w:rPr>
          <w:rFonts w:ascii="Times New Roman" w:cs="Times New Roman" w:eastAsia="Times New Roman" w:hAnsi="Times New Roman"/>
          <w:sz w:val="20"/>
          <w:szCs w:val="20"/>
        </w:rPr>
        <w:t xml:space="preserve">3.1 Requirements Covered</w:t>
      </w:r>
      <w:r>
        <w:rPr>
          <w:rFonts w:ascii="Times New Roman" w:cs="Times New Roman" w:eastAsia="Times New Roman" w:hAnsi="Times New Roman"/>
          <w:sz w:val="20"/>
          <w:szCs w:val="20"/>
        </w:rPr>
        <w:tab/>
        <w:t xml:space="preserve">5</w:t>
      </w:r>
    </w:p>
    <w:p>
      <w:pPr>
        <w:tabs>
          <w:tab w:val="right" w:pos="9026" w:leader="dot"/>
        </w:tabs>
        <w:spacing w:after="40"/>
        <w:ind w:left="360"/>
      </w:pPr>
      <w:r>
        <w:rPr>
          <w:rFonts w:ascii="Times New Roman" w:cs="Times New Roman" w:eastAsia="Times New Roman" w:hAnsi="Times New Roman"/>
          <w:sz w:val="20"/>
          <w:szCs w:val="20"/>
        </w:rPr>
        <w:t xml:space="preserve">3.2 Non-Functional Requirements That Shaped the Work</w:t>
      </w:r>
      <w:r>
        <w:rPr>
          <w:rFonts w:ascii="Times New Roman" w:cs="Times New Roman" w:eastAsia="Times New Roman" w:hAnsi="Times New Roman"/>
          <w:sz w:val="20"/>
          <w:szCs w:val="20"/>
        </w:rPr>
        <w:tab/>
        <w:t xml:space="preserve">5</w:t>
      </w:r>
    </w:p>
    <w:p>
      <w:pPr>
        <w:tabs>
          <w:tab w:val="right" w:pos="9026" w:leader="dot"/>
        </w:tabs>
        <w:spacing w:after="40"/>
        <w:ind w:left="360"/>
      </w:pPr>
      <w:r>
        <w:rPr>
          <w:rFonts w:ascii="Times New Roman" w:cs="Times New Roman" w:eastAsia="Times New Roman" w:hAnsi="Times New Roman"/>
          <w:sz w:val="20"/>
          <w:szCs w:val="20"/>
        </w:rPr>
        <w:t xml:space="preserve">3.3 Position in the Architecture</w:t>
      </w:r>
      <w:r>
        <w:rPr>
          <w:rFonts w:ascii="Times New Roman" w:cs="Times New Roman" w:eastAsia="Times New Roman" w:hAnsi="Times New Roman"/>
          <w:sz w:val="20"/>
          <w:szCs w:val="20"/>
        </w:rPr>
        <w:tab/>
        <w:t xml:space="preserve">5</w:t>
      </w:r>
    </w:p>
    <w:p>
      <w:pPr>
        <w:tabs>
          <w:tab w:val="right" w:pos="9026" w:leader="dot"/>
        </w:tabs>
        <w:spacing w:after="40"/>
        <w:ind w:left="360"/>
      </w:pPr>
      <w:r>
        <w:rPr>
          <w:rFonts w:ascii="Times New Roman" w:cs="Times New Roman" w:eastAsia="Times New Roman" w:hAnsi="Times New Roman"/>
          <w:sz w:val="20"/>
          <w:szCs w:val="20"/>
        </w:rPr>
        <w:t xml:space="preserve">3.4 Data Design</w:t>
      </w:r>
      <w:r>
        <w:rPr>
          <w:rFonts w:ascii="Times New Roman" w:cs="Times New Roman" w:eastAsia="Times New Roman" w:hAnsi="Times New Roman"/>
          <w:sz w:val="20"/>
          <w:szCs w:val="20"/>
        </w:rPr>
        <w:tab/>
        <w:t xml:space="preserve">6</w:t>
      </w:r>
    </w:p>
    <w:p>
      <w:pPr>
        <w:tabs>
          <w:tab w:val="right" w:pos="9026" w:leader="dot"/>
        </w:tabs>
        <w:spacing w:after="40"/>
        <w:ind w:left="360"/>
      </w:pPr>
      <w:r>
        <w:rPr>
          <w:rFonts w:ascii="Times New Roman" w:cs="Times New Roman" w:eastAsia="Times New Roman" w:hAnsi="Times New Roman"/>
          <w:sz w:val="20"/>
          <w:szCs w:val="20"/>
        </w:rPr>
        <w:t xml:space="preserve">3.5 Design Principles of the Money Module</w:t>
      </w:r>
      <w:r>
        <w:rPr>
          <w:rFonts w:ascii="Times New Roman" w:cs="Times New Roman" w:eastAsia="Times New Roman" w:hAnsi="Times New Roman"/>
          <w:sz w:val="20"/>
          <w:szCs w:val="20"/>
        </w:rPr>
        <w:tab/>
        <w:t xml:space="preserve">6</w:t>
      </w:r>
    </w:p>
    <w:p>
      <w:pPr>
        <w:tabs>
          <w:tab w:val="right" w:pos="9026" w:leader="dot"/>
        </w:tabs>
        <w:spacing w:after="40"/>
        <w:ind w:left="0"/>
      </w:pPr>
      <w:r>
        <w:rPr>
          <w:rFonts w:ascii="Times New Roman" w:cs="Times New Roman" w:eastAsia="Times New Roman" w:hAnsi="Times New Roman"/>
          <w:sz w:val="20"/>
          <w:szCs w:val="20"/>
        </w:rPr>
        <w:t xml:space="preserve">4. MODULE 5: TOURNAMENTS AND MONEY</w:t>
      </w:r>
      <w:r>
        <w:rPr>
          <w:rFonts w:ascii="Times New Roman" w:cs="Times New Roman" w:eastAsia="Times New Roman" w:hAnsi="Times New Roman"/>
          <w:sz w:val="20"/>
          <w:szCs w:val="20"/>
        </w:rPr>
        <w:tab/>
        <w:t xml:space="preserve">7</w:t>
      </w:r>
    </w:p>
    <w:p>
      <w:pPr>
        <w:tabs>
          <w:tab w:val="right" w:pos="9026" w:leader="dot"/>
        </w:tabs>
        <w:spacing w:after="40"/>
        <w:ind w:left="360"/>
      </w:pPr>
      <w:r>
        <w:rPr>
          <w:rFonts w:ascii="Times New Roman" w:cs="Times New Roman" w:eastAsia="Times New Roman" w:hAnsi="Times New Roman"/>
          <w:sz w:val="20"/>
          <w:szCs w:val="20"/>
        </w:rPr>
        <w:t xml:space="preserve">4.1 Money Tables and Ledger (Week 5)</w:t>
      </w:r>
      <w:r>
        <w:rPr>
          <w:rFonts w:ascii="Times New Roman" w:cs="Times New Roman" w:eastAsia="Times New Roman" w:hAnsi="Times New Roman"/>
          <w:sz w:val="20"/>
          <w:szCs w:val="20"/>
        </w:rPr>
        <w:tab/>
        <w:t xml:space="preserve">7</w:t>
      </w:r>
    </w:p>
    <w:p>
      <w:pPr>
        <w:tabs>
          <w:tab w:val="right" w:pos="9026" w:leader="dot"/>
        </w:tabs>
        <w:spacing w:after="40"/>
        <w:ind w:left="360"/>
      </w:pPr>
      <w:r>
        <w:rPr>
          <w:rFonts w:ascii="Times New Roman" w:cs="Times New Roman" w:eastAsia="Times New Roman" w:hAnsi="Times New Roman"/>
          <w:sz w:val="20"/>
          <w:szCs w:val="20"/>
        </w:rPr>
        <w:t xml:space="preserve">4.2 Razorpay Test Account and the Money API Contract</w:t>
      </w:r>
      <w:r>
        <w:rPr>
          <w:rFonts w:ascii="Times New Roman" w:cs="Times New Roman" w:eastAsia="Times New Roman" w:hAnsi="Times New Roman"/>
          <w:sz w:val="20"/>
          <w:szCs w:val="20"/>
        </w:rPr>
        <w:tab/>
        <w:t xml:space="preserve">7</w:t>
      </w:r>
    </w:p>
    <w:p>
      <w:pPr>
        <w:tabs>
          <w:tab w:val="right" w:pos="9026" w:leader="dot"/>
        </w:tabs>
        <w:spacing w:after="40"/>
        <w:ind w:left="360"/>
      </w:pPr>
      <w:r>
        <w:rPr>
          <w:rFonts w:ascii="Times New Roman" w:cs="Times New Roman" w:eastAsia="Times New Roman" w:hAnsi="Times New Roman"/>
          <w:sz w:val="20"/>
          <w:szCs w:val="20"/>
        </w:rPr>
        <w:t xml:space="preserve">4.3 Host Funding (Week 6)</w:t>
      </w:r>
      <w:r>
        <w:rPr>
          <w:rFonts w:ascii="Times New Roman" w:cs="Times New Roman" w:eastAsia="Times New Roman" w:hAnsi="Times New Roman"/>
          <w:sz w:val="20"/>
          <w:szCs w:val="20"/>
        </w:rPr>
        <w:tab/>
        <w:t xml:space="preserve">7</w:t>
      </w:r>
    </w:p>
    <w:p>
      <w:pPr>
        <w:tabs>
          <w:tab w:val="right" w:pos="9026" w:leader="dot"/>
        </w:tabs>
        <w:spacing w:after="40"/>
        <w:ind w:left="360"/>
      </w:pPr>
      <w:r>
        <w:rPr>
          <w:rFonts w:ascii="Times New Roman" w:cs="Times New Roman" w:eastAsia="Times New Roman" w:hAnsi="Times New Roman"/>
          <w:sz w:val="20"/>
          <w:szCs w:val="20"/>
        </w:rPr>
        <w:t xml:space="preserve">4.4 Entry Fees (Week 7)</w:t>
      </w:r>
      <w:r>
        <w:rPr>
          <w:rFonts w:ascii="Times New Roman" w:cs="Times New Roman" w:eastAsia="Times New Roman" w:hAnsi="Times New Roman"/>
          <w:sz w:val="20"/>
          <w:szCs w:val="20"/>
        </w:rPr>
        <w:tab/>
        <w:t xml:space="preserve">7</w:t>
      </w:r>
    </w:p>
    <w:p>
      <w:pPr>
        <w:tabs>
          <w:tab w:val="right" w:pos="9026" w:leader="dot"/>
        </w:tabs>
        <w:spacing w:after="40"/>
        <w:ind w:left="360"/>
      </w:pPr>
      <w:r>
        <w:rPr>
          <w:rFonts w:ascii="Times New Roman" w:cs="Times New Roman" w:eastAsia="Times New Roman" w:hAnsi="Times New Roman"/>
          <w:sz w:val="20"/>
          <w:szCs w:val="20"/>
        </w:rPr>
        <w:t xml:space="preserve">4.5 Refunds</w:t>
      </w:r>
      <w:r>
        <w:rPr>
          <w:rFonts w:ascii="Times New Roman" w:cs="Times New Roman" w:eastAsia="Times New Roman" w:hAnsi="Times New Roman"/>
          <w:sz w:val="20"/>
          <w:szCs w:val="20"/>
        </w:rPr>
        <w:tab/>
        <w:t xml:space="preserve">8</w:t>
      </w:r>
    </w:p>
    <w:p>
      <w:pPr>
        <w:tabs>
          <w:tab w:val="right" w:pos="9026" w:leader="dot"/>
        </w:tabs>
        <w:spacing w:after="40"/>
        <w:ind w:left="360"/>
      </w:pPr>
      <w:r>
        <w:rPr>
          <w:rFonts w:ascii="Times New Roman" w:cs="Times New Roman" w:eastAsia="Times New Roman" w:hAnsi="Times New Roman"/>
          <w:sz w:val="20"/>
          <w:szCs w:val="20"/>
        </w:rPr>
        <w:t xml:space="preserve">4.6 Payout Details (Week 8)</w:t>
      </w:r>
      <w:r>
        <w:rPr>
          <w:rFonts w:ascii="Times New Roman" w:cs="Times New Roman" w:eastAsia="Times New Roman" w:hAnsi="Times New Roman"/>
          <w:sz w:val="20"/>
          <w:szCs w:val="20"/>
        </w:rPr>
        <w:tab/>
        <w:t xml:space="preserve">8</w:t>
      </w:r>
    </w:p>
    <w:p>
      <w:pPr>
        <w:tabs>
          <w:tab w:val="right" w:pos="9026" w:leader="dot"/>
        </w:tabs>
        <w:spacing w:after="40"/>
        <w:ind w:left="360"/>
      </w:pPr>
      <w:r>
        <w:rPr>
          <w:rFonts w:ascii="Times New Roman" w:cs="Times New Roman" w:eastAsia="Times New Roman" w:hAnsi="Times New Roman"/>
          <w:sz w:val="20"/>
          <w:szCs w:val="20"/>
        </w:rPr>
        <w:t xml:space="preserve">4.7 The Payout Job: 1% Fee, Rank Split and Leftover Paise</w:t>
      </w:r>
      <w:r>
        <w:rPr>
          <w:rFonts w:ascii="Times New Roman" w:cs="Times New Roman" w:eastAsia="Times New Roman" w:hAnsi="Times New Roman"/>
          <w:sz w:val="20"/>
          <w:szCs w:val="20"/>
        </w:rPr>
        <w:tab/>
        <w:t xml:space="preserve">8</w:t>
      </w:r>
    </w:p>
    <w:p>
      <w:pPr>
        <w:tabs>
          <w:tab w:val="right" w:pos="9026" w:leader="dot"/>
        </w:tabs>
        <w:spacing w:after="40"/>
        <w:ind w:left="360"/>
      </w:pPr>
      <w:r>
        <w:rPr>
          <w:rFonts w:ascii="Times New Roman" w:cs="Times New Roman" w:eastAsia="Times New Roman" w:hAnsi="Times New Roman"/>
          <w:sz w:val="20"/>
          <w:szCs w:val="20"/>
        </w:rPr>
        <w:t xml:space="preserve">4.8 Ledger Balance Check</w:t>
      </w:r>
      <w:r>
        <w:rPr>
          <w:rFonts w:ascii="Times New Roman" w:cs="Times New Roman" w:eastAsia="Times New Roman" w:hAnsi="Times New Roman"/>
          <w:sz w:val="20"/>
          <w:szCs w:val="20"/>
        </w:rPr>
        <w:tab/>
        <w:t xml:space="preserve">8</w:t>
      </w:r>
    </w:p>
    <w:p>
      <w:pPr>
        <w:tabs>
          <w:tab w:val="right" w:pos="9026" w:leader="dot"/>
        </w:tabs>
        <w:spacing w:after="40"/>
        <w:ind w:left="360"/>
      </w:pPr>
      <w:r>
        <w:rPr>
          <w:rFonts w:ascii="Times New Roman" w:cs="Times New Roman" w:eastAsia="Times New Roman" w:hAnsi="Times New Roman"/>
          <w:sz w:val="20"/>
          <w:szCs w:val="20"/>
        </w:rPr>
        <w:t xml:space="preserve">4.9 Preparing for Real Money (September)</w:t>
      </w:r>
      <w:r>
        <w:rPr>
          <w:rFonts w:ascii="Times New Roman" w:cs="Times New Roman" w:eastAsia="Times New Roman" w:hAnsi="Times New Roman"/>
          <w:sz w:val="20"/>
          <w:szCs w:val="20"/>
        </w:rPr>
        <w:tab/>
        <w:t xml:space="preserve">9</w:t>
      </w:r>
    </w:p>
    <w:p>
      <w:pPr>
        <w:tabs>
          <w:tab w:val="right" w:pos="9026" w:leader="dot"/>
        </w:tabs>
        <w:spacing w:after="40"/>
        <w:ind w:left="360"/>
      </w:pPr>
      <w:r>
        <w:rPr>
          <w:rFonts w:ascii="Times New Roman" w:cs="Times New Roman" w:eastAsia="Times New Roman" w:hAnsi="Times New Roman"/>
          <w:sz w:val="20"/>
          <w:szCs w:val="20"/>
        </w:rPr>
        <w:t xml:space="preserve">4.10 The First Real Tournament</w:t>
      </w:r>
      <w:r>
        <w:rPr>
          <w:rFonts w:ascii="Times New Roman" w:cs="Times New Roman" w:eastAsia="Times New Roman" w:hAnsi="Times New Roman"/>
          <w:sz w:val="20"/>
          <w:szCs w:val="20"/>
        </w:rPr>
        <w:tab/>
        <w:t xml:space="preserve">9</w:t>
      </w:r>
    </w:p>
    <w:p>
      <w:pPr>
        <w:tabs>
          <w:tab w:val="right" w:pos="9026" w:leader="dot"/>
        </w:tabs>
        <w:spacing w:after="40"/>
        <w:ind w:left="0"/>
      </w:pPr>
      <w:r>
        <w:rPr>
          <w:rFonts w:ascii="Times New Roman" w:cs="Times New Roman" w:eastAsia="Times New Roman" w:hAnsi="Times New Roman"/>
          <w:sz w:val="20"/>
          <w:szCs w:val="20"/>
        </w:rPr>
        <w:t xml:space="preserve">5. MODULE 6: PLATFORM CORE AND DEVOPS</w:t>
      </w:r>
      <w:r>
        <w:rPr>
          <w:rFonts w:ascii="Times New Roman" w:cs="Times New Roman" w:eastAsia="Times New Roman" w:hAnsi="Times New Roman"/>
          <w:sz w:val="20"/>
          <w:szCs w:val="20"/>
        </w:rPr>
        <w:tab/>
        <w:t xml:space="preserve">9</w:t>
      </w:r>
    </w:p>
    <w:p>
      <w:pPr>
        <w:tabs>
          <w:tab w:val="right" w:pos="9026" w:leader="dot"/>
        </w:tabs>
        <w:spacing w:after="40"/>
        <w:ind w:left="360"/>
      </w:pPr>
      <w:r>
        <w:rPr>
          <w:rFonts w:ascii="Times New Roman" w:cs="Times New Roman" w:eastAsia="Times New Roman" w:hAnsi="Times New Roman"/>
          <w:sz w:val="20"/>
          <w:szCs w:val="20"/>
        </w:rPr>
        <w:t xml:space="preserve">5.1 Audit and the Database Decision (Week 1)</w:t>
      </w:r>
      <w:r>
        <w:rPr>
          <w:rFonts w:ascii="Times New Roman" w:cs="Times New Roman" w:eastAsia="Times New Roman" w:hAnsi="Times New Roman"/>
          <w:sz w:val="20"/>
          <w:szCs w:val="20"/>
        </w:rPr>
        <w:tab/>
        <w:t xml:space="preserve">9</w:t>
      </w:r>
    </w:p>
    <w:p>
      <w:pPr>
        <w:tabs>
          <w:tab w:val="right" w:pos="9026" w:leader="dot"/>
        </w:tabs>
        <w:spacing w:after="40"/>
        <w:ind w:left="360"/>
      </w:pPr>
      <w:r>
        <w:rPr>
          <w:rFonts w:ascii="Times New Roman" w:cs="Times New Roman" w:eastAsia="Times New Roman" w:hAnsi="Times New Roman"/>
          <w:sz w:val="20"/>
          <w:szCs w:val="20"/>
        </w:rPr>
        <w:t xml:space="preserve">5.2 Schema V1, Migrations and the Repository Layer (Week 2)</w:t>
      </w:r>
      <w:r>
        <w:rPr>
          <w:rFonts w:ascii="Times New Roman" w:cs="Times New Roman" w:eastAsia="Times New Roman" w:hAnsi="Times New Roman"/>
          <w:sz w:val="20"/>
          <w:szCs w:val="20"/>
        </w:rPr>
        <w:tab/>
        <w:t xml:space="preserve">9</w:t>
      </w:r>
    </w:p>
    <w:p>
      <w:pPr>
        <w:tabs>
          <w:tab w:val="right" w:pos="9026" w:leader="dot"/>
        </w:tabs>
        <w:spacing w:after="40"/>
        <w:ind w:left="360"/>
      </w:pPr>
      <w:r>
        <w:rPr>
          <w:rFonts w:ascii="Times New Roman" w:cs="Times New Roman" w:eastAsia="Times New Roman" w:hAnsi="Times New Roman"/>
          <w:sz w:val="20"/>
          <w:szCs w:val="20"/>
        </w:rPr>
        <w:t xml:space="preserve">5.3 Smoke Checks and Staging Deployment</w:t>
      </w:r>
      <w:r>
        <w:rPr>
          <w:rFonts w:ascii="Times New Roman" w:cs="Times New Roman" w:eastAsia="Times New Roman" w:hAnsi="Times New Roman"/>
          <w:sz w:val="20"/>
          <w:szCs w:val="20"/>
        </w:rPr>
        <w:tab/>
        <w:t xml:space="preserve">10</w:t>
      </w:r>
    </w:p>
    <w:p>
      <w:pPr>
        <w:tabs>
          <w:tab w:val="right" w:pos="9026" w:leader="dot"/>
        </w:tabs>
        <w:spacing w:after="40"/>
        <w:ind w:left="360"/>
      </w:pPr>
      <w:r>
        <w:rPr>
          <w:rFonts w:ascii="Times New Roman" w:cs="Times New Roman" w:eastAsia="Times New Roman" w:hAnsi="Times New Roman"/>
          <w:sz w:val="20"/>
          <w:szCs w:val="20"/>
        </w:rPr>
        <w:t xml:space="preserve">5.4 Security Middleware (Week 3)</w:t>
      </w:r>
      <w:r>
        <w:rPr>
          <w:rFonts w:ascii="Times New Roman" w:cs="Times New Roman" w:eastAsia="Times New Roman" w:hAnsi="Times New Roman"/>
          <w:sz w:val="20"/>
          <w:szCs w:val="20"/>
        </w:rPr>
        <w:tab/>
        <w:t xml:space="preserve">10</w:t>
      </w:r>
    </w:p>
    <w:p>
      <w:pPr>
        <w:tabs>
          <w:tab w:val="right" w:pos="9026" w:leader="dot"/>
        </w:tabs>
        <w:spacing w:after="40"/>
        <w:ind w:left="360"/>
      </w:pPr>
      <w:r>
        <w:rPr>
          <w:rFonts w:ascii="Times New Roman" w:cs="Times New Roman" w:eastAsia="Times New Roman" w:hAnsi="Times New Roman"/>
          <w:sz w:val="20"/>
          <w:szCs w:val="20"/>
        </w:rPr>
        <w:t xml:space="preserve">5.5 Scoreboard Queries, Indexes, Backups and Milestone 1 (Week 4)</w:t>
      </w:r>
      <w:r>
        <w:rPr>
          <w:rFonts w:ascii="Times New Roman" w:cs="Times New Roman" w:eastAsia="Times New Roman" w:hAnsi="Times New Roman"/>
          <w:sz w:val="20"/>
          <w:szCs w:val="20"/>
        </w:rPr>
        <w:tab/>
        <w:t xml:space="preserve">10</w:t>
      </w:r>
    </w:p>
    <w:p>
      <w:pPr>
        <w:tabs>
          <w:tab w:val="right" w:pos="9026" w:leader="dot"/>
        </w:tabs>
        <w:spacing w:after="40"/>
        <w:ind w:left="360"/>
      </w:pPr>
      <w:r>
        <w:rPr>
          <w:rFonts w:ascii="Times New Roman" w:cs="Times New Roman" w:eastAsia="Times New Roman" w:hAnsi="Times New Roman"/>
          <w:sz w:val="20"/>
          <w:szCs w:val="20"/>
        </w:rPr>
        <w:t xml:space="preserve">5.6 Security Review (Week 9)</w:t>
      </w:r>
      <w:r>
        <w:rPr>
          <w:rFonts w:ascii="Times New Roman" w:cs="Times New Roman" w:eastAsia="Times New Roman" w:hAnsi="Times New Roman"/>
          <w:sz w:val="20"/>
          <w:szCs w:val="20"/>
        </w:rPr>
        <w:tab/>
        <w:t xml:space="preserve">10</w:t>
      </w:r>
    </w:p>
    <w:p>
      <w:pPr>
        <w:tabs>
          <w:tab w:val="right" w:pos="9026" w:leader="dot"/>
        </w:tabs>
        <w:spacing w:after="40"/>
        <w:ind w:left="360"/>
      </w:pPr>
      <w:r>
        <w:rPr>
          <w:rFonts w:ascii="Times New Roman" w:cs="Times New Roman" w:eastAsia="Times New Roman" w:hAnsi="Times New Roman"/>
          <w:sz w:val="20"/>
          <w:szCs w:val="20"/>
        </w:rPr>
        <w:t xml:space="preserve">5.7 Load Simulation and Tuning (Week 10)</w:t>
      </w:r>
      <w:r>
        <w:rPr>
          <w:rFonts w:ascii="Times New Roman" w:cs="Times New Roman" w:eastAsia="Times New Roman" w:hAnsi="Times New Roman"/>
          <w:sz w:val="20"/>
          <w:szCs w:val="20"/>
        </w:rPr>
        <w:tab/>
        <w:t xml:space="preserve">10</w:t>
      </w:r>
    </w:p>
    <w:p>
      <w:pPr>
        <w:tabs>
          <w:tab w:val="right" w:pos="9026" w:leader="dot"/>
        </w:tabs>
        <w:spacing w:after="40"/>
        <w:ind w:left="360"/>
      </w:pPr>
      <w:r>
        <w:rPr>
          <w:rFonts w:ascii="Times New Roman" w:cs="Times New Roman" w:eastAsia="Times New Roman" w:hAnsi="Times New Roman"/>
          <w:sz w:val="20"/>
          <w:szCs w:val="20"/>
        </w:rPr>
        <w:t xml:space="preserve">5.8 Email Provider</w:t>
      </w:r>
      <w:r>
        <w:rPr>
          <w:rFonts w:ascii="Times New Roman" w:cs="Times New Roman" w:eastAsia="Times New Roman" w:hAnsi="Times New Roman"/>
          <w:sz w:val="20"/>
          <w:szCs w:val="20"/>
        </w:rPr>
        <w:tab/>
        <w:t xml:space="preserve">11</w:t>
      </w:r>
    </w:p>
    <w:p>
      <w:pPr>
        <w:tabs>
          <w:tab w:val="right" w:pos="9026" w:leader="dot"/>
        </w:tabs>
        <w:spacing w:after="40"/>
        <w:ind w:left="360"/>
      </w:pPr>
      <w:r>
        <w:rPr>
          <w:rFonts w:ascii="Times New Roman" w:cs="Times New Roman" w:eastAsia="Times New Roman" w:hAnsi="Times New Roman"/>
          <w:sz w:val="20"/>
          <w:szCs w:val="20"/>
        </w:rPr>
        <w:t xml:space="preserve">5.9 Production Set-Up (Week 11)</w:t>
      </w:r>
      <w:r>
        <w:rPr>
          <w:rFonts w:ascii="Times New Roman" w:cs="Times New Roman" w:eastAsia="Times New Roman" w:hAnsi="Times New Roman"/>
          <w:sz w:val="20"/>
          <w:szCs w:val="20"/>
        </w:rPr>
        <w:tab/>
        <w:t xml:space="preserve">11</w:t>
      </w:r>
    </w:p>
    <w:p>
      <w:pPr>
        <w:tabs>
          <w:tab w:val="right" w:pos="9026" w:leader="dot"/>
        </w:tabs>
        <w:spacing w:after="40"/>
        <w:ind w:left="360"/>
      </w:pPr>
      <w:r>
        <w:rPr>
          <w:rFonts w:ascii="Times New Roman" w:cs="Times New Roman" w:eastAsia="Times New Roman" w:hAnsi="Times New Roman"/>
          <w:sz w:val="20"/>
          <w:szCs w:val="20"/>
        </w:rPr>
        <w:t xml:space="preserve">5.10 Launch Week and After</w:t>
      </w:r>
      <w:r>
        <w:rPr>
          <w:rFonts w:ascii="Times New Roman" w:cs="Times New Roman" w:eastAsia="Times New Roman" w:hAnsi="Times New Roman"/>
          <w:sz w:val="20"/>
          <w:szCs w:val="20"/>
        </w:rPr>
        <w:tab/>
        <w:t xml:space="preserve">11</w:t>
      </w:r>
    </w:p>
    <w:p>
      <w:pPr>
        <w:tabs>
          <w:tab w:val="right" w:pos="9026" w:leader="dot"/>
        </w:tabs>
        <w:spacing w:after="40"/>
        <w:ind w:left="0"/>
      </w:pPr>
      <w:r>
        <w:rPr>
          <w:rFonts w:ascii="Times New Roman" w:cs="Times New Roman" w:eastAsia="Times New Roman" w:hAnsi="Times New Roman"/>
          <w:sz w:val="20"/>
          <w:szCs w:val="20"/>
        </w:rPr>
        <w:t xml:space="preserve">6. COLLABORATION WITH OTHER MEMBERS</w:t>
      </w:r>
      <w:r>
        <w:rPr>
          <w:rFonts w:ascii="Times New Roman" w:cs="Times New Roman" w:eastAsia="Times New Roman" w:hAnsi="Times New Roman"/>
          <w:sz w:val="20"/>
          <w:szCs w:val="20"/>
        </w:rPr>
        <w:tab/>
        <w:t xml:space="preserve">11</w:t>
      </w:r>
    </w:p>
    <w:p>
      <w:pPr>
        <w:tabs>
          <w:tab w:val="right" w:pos="9026" w:leader="dot"/>
        </w:tabs>
        <w:spacing w:after="40"/>
        <w:ind w:left="360"/>
      </w:pPr>
      <w:r>
        <w:rPr>
          <w:rFonts w:ascii="Times New Roman" w:cs="Times New Roman" w:eastAsia="Times New Roman" w:hAnsi="Times New Roman"/>
          <w:sz w:val="20"/>
          <w:szCs w:val="20"/>
        </w:rPr>
        <w:t xml:space="preserve">6.1 Overview of Dependencies and Joint Functions</w:t>
      </w:r>
      <w:r>
        <w:rPr>
          <w:rFonts w:ascii="Times New Roman" w:cs="Times New Roman" w:eastAsia="Times New Roman" w:hAnsi="Times New Roman"/>
          <w:sz w:val="20"/>
          <w:szCs w:val="20"/>
        </w:rPr>
        <w:tab/>
        <w:t xml:space="preserve">12</w:t>
      </w:r>
    </w:p>
    <w:p>
      <w:pPr>
        <w:tabs>
          <w:tab w:val="right" w:pos="9026" w:leader="dot"/>
        </w:tabs>
        <w:spacing w:after="40"/>
        <w:ind w:left="360"/>
      </w:pPr>
      <w:r>
        <w:rPr>
          <w:rFonts w:ascii="Times New Roman" w:cs="Times New Roman" w:eastAsia="Times New Roman" w:hAnsi="Times New Roman"/>
          <w:sz w:val="20"/>
          <w:szCs w:val="20"/>
        </w:rPr>
        <w:t xml:space="preserve">6.2 Collaboration with Member 1 (Hiten Sharma)</w:t>
      </w:r>
      <w:r>
        <w:rPr>
          <w:rFonts w:ascii="Times New Roman" w:cs="Times New Roman" w:eastAsia="Times New Roman" w:hAnsi="Times New Roman"/>
          <w:sz w:val="20"/>
          <w:szCs w:val="20"/>
        </w:rPr>
        <w:tab/>
        <w:t xml:space="preserve">13</w:t>
      </w:r>
    </w:p>
    <w:p>
      <w:pPr>
        <w:tabs>
          <w:tab w:val="right" w:pos="9026" w:leader="dot"/>
        </w:tabs>
        <w:spacing w:after="40"/>
        <w:ind w:left="360"/>
      </w:pPr>
      <w:r>
        <w:rPr>
          <w:rFonts w:ascii="Times New Roman" w:cs="Times New Roman" w:eastAsia="Times New Roman" w:hAnsi="Times New Roman"/>
          <w:sz w:val="20"/>
          <w:szCs w:val="20"/>
        </w:rPr>
        <w:t xml:space="preserve">6.3 Collaboration with Member 2 (Harsh Sharma)</w:t>
      </w:r>
      <w:r>
        <w:rPr>
          <w:rFonts w:ascii="Times New Roman" w:cs="Times New Roman" w:eastAsia="Times New Roman" w:hAnsi="Times New Roman"/>
          <w:sz w:val="20"/>
          <w:szCs w:val="20"/>
        </w:rPr>
        <w:tab/>
        <w:t xml:space="preserve">14</w:t>
      </w:r>
    </w:p>
    <w:p>
      <w:pPr>
        <w:tabs>
          <w:tab w:val="right" w:pos="9026" w:leader="dot"/>
        </w:tabs>
        <w:spacing w:after="40"/>
        <w:ind w:left="360"/>
      </w:pPr>
      <w:r>
        <w:rPr>
          <w:rFonts w:ascii="Times New Roman" w:cs="Times New Roman" w:eastAsia="Times New Roman" w:hAnsi="Times New Roman"/>
          <w:sz w:val="20"/>
          <w:szCs w:val="20"/>
        </w:rPr>
        <w:t xml:space="preserve">6.4 Collaboration with Member 4 (Arjun Suman)</w:t>
      </w:r>
      <w:r>
        <w:rPr>
          <w:rFonts w:ascii="Times New Roman" w:cs="Times New Roman" w:eastAsia="Times New Roman" w:hAnsi="Times New Roman"/>
          <w:sz w:val="20"/>
          <w:szCs w:val="20"/>
        </w:rPr>
        <w:tab/>
        <w:t xml:space="preserve">14</w:t>
      </w:r>
    </w:p>
    <w:p>
      <w:pPr>
        <w:tabs>
          <w:tab w:val="right" w:pos="9026" w:leader="dot"/>
        </w:tabs>
        <w:spacing w:after="40"/>
        <w:ind w:left="360"/>
      </w:pPr>
      <w:r>
        <w:rPr>
          <w:rFonts w:ascii="Times New Roman" w:cs="Times New Roman" w:eastAsia="Times New Roman" w:hAnsi="Times New Roman"/>
          <w:sz w:val="20"/>
          <w:szCs w:val="20"/>
        </w:rPr>
        <w:t xml:space="preserve">6.5 Collaboration with Member 5 (Akshat Rathore)</w:t>
      </w:r>
      <w:r>
        <w:rPr>
          <w:rFonts w:ascii="Times New Roman" w:cs="Times New Roman" w:eastAsia="Times New Roman" w:hAnsi="Times New Roman"/>
          <w:sz w:val="20"/>
          <w:szCs w:val="20"/>
        </w:rPr>
        <w:tab/>
        <w:t xml:space="preserve">15</w:t>
      </w:r>
    </w:p>
    <w:p>
      <w:pPr>
        <w:tabs>
          <w:tab w:val="right" w:pos="9026" w:leader="dot"/>
        </w:tabs>
        <w:spacing w:after="40"/>
        <w:ind w:left="360"/>
      </w:pPr>
      <w:r>
        <w:rPr>
          <w:rFonts w:ascii="Times New Roman" w:cs="Times New Roman" w:eastAsia="Times New Roman" w:hAnsi="Times New Roman"/>
          <w:sz w:val="20"/>
          <w:szCs w:val="20"/>
        </w:rPr>
        <w:t xml:space="preserve">6.6 Team-Wide Activities</w:t>
      </w:r>
      <w:r>
        <w:rPr>
          <w:rFonts w:ascii="Times New Roman" w:cs="Times New Roman" w:eastAsia="Times New Roman" w:hAnsi="Times New Roman"/>
          <w:sz w:val="20"/>
          <w:szCs w:val="20"/>
        </w:rPr>
        <w:tab/>
        <w:t xml:space="preserve">15</w:t>
      </w:r>
    </w:p>
    <w:p>
      <w:pPr>
        <w:tabs>
          <w:tab w:val="right" w:pos="9026" w:leader="dot"/>
        </w:tabs>
        <w:spacing w:after="40"/>
        <w:ind w:left="360"/>
      </w:pPr>
      <w:r>
        <w:rPr>
          <w:rFonts w:ascii="Times New Roman" w:cs="Times New Roman" w:eastAsia="Times New Roman" w:hAnsi="Times New Roman"/>
          <w:sz w:val="20"/>
          <w:szCs w:val="20"/>
        </w:rPr>
        <w:t xml:space="preserve">6.7 Summary of Collaboration</w:t>
      </w:r>
      <w:r>
        <w:rPr>
          <w:rFonts w:ascii="Times New Roman" w:cs="Times New Roman" w:eastAsia="Times New Roman" w:hAnsi="Times New Roman"/>
          <w:sz w:val="20"/>
          <w:szCs w:val="20"/>
        </w:rPr>
        <w:tab/>
        <w:t xml:space="preserve">15</w:t>
      </w:r>
    </w:p>
    <w:p>
      <w:pPr>
        <w:tabs>
          <w:tab w:val="right" w:pos="9026" w:leader="dot"/>
        </w:tabs>
        <w:spacing w:after="40"/>
        <w:ind w:left="0"/>
      </w:pPr>
      <w:r>
        <w:rPr>
          <w:rFonts w:ascii="Times New Roman" w:cs="Times New Roman" w:eastAsia="Times New Roman" w:hAnsi="Times New Roman"/>
          <w:sz w:val="20"/>
          <w:szCs w:val="20"/>
        </w:rPr>
        <w:t xml:space="preserve">7. TESTING AND VERIFICATION</w:t>
      </w:r>
      <w:r>
        <w:rPr>
          <w:rFonts w:ascii="Times New Roman" w:cs="Times New Roman" w:eastAsia="Times New Roman" w:hAnsi="Times New Roman"/>
          <w:sz w:val="20"/>
          <w:szCs w:val="20"/>
        </w:rPr>
        <w:tab/>
        <w:t xml:space="preserve">16</w:t>
      </w:r>
    </w:p>
    <w:p>
      <w:pPr>
        <w:tabs>
          <w:tab w:val="right" w:pos="9026" w:leader="dot"/>
        </w:tabs>
        <w:spacing w:after="40"/>
        <w:ind w:left="360"/>
      </w:pPr>
      <w:r>
        <w:rPr>
          <w:rFonts w:ascii="Times New Roman" w:cs="Times New Roman" w:eastAsia="Times New Roman" w:hAnsi="Times New Roman"/>
          <w:sz w:val="20"/>
          <w:szCs w:val="20"/>
        </w:rPr>
        <w:t xml:space="preserve">7.1 Test Strategy</w:t>
      </w:r>
      <w:r>
        <w:rPr>
          <w:rFonts w:ascii="Times New Roman" w:cs="Times New Roman" w:eastAsia="Times New Roman" w:hAnsi="Times New Roman"/>
          <w:sz w:val="20"/>
          <w:szCs w:val="20"/>
        </w:rPr>
        <w:tab/>
        <w:t xml:space="preserve">16</w:t>
      </w:r>
    </w:p>
    <w:p>
      <w:pPr>
        <w:tabs>
          <w:tab w:val="right" w:pos="9026" w:leader="dot"/>
        </w:tabs>
        <w:spacing w:after="40"/>
        <w:ind w:left="360"/>
      </w:pPr>
      <w:r>
        <w:rPr>
          <w:rFonts w:ascii="Times New Roman" w:cs="Times New Roman" w:eastAsia="Times New Roman" w:hAnsi="Times New Roman"/>
          <w:sz w:val="20"/>
          <w:szCs w:val="20"/>
        </w:rPr>
        <w:t xml:space="preserve">7.2 Tests Recorded in the Work Log</w:t>
      </w:r>
      <w:r>
        <w:rPr>
          <w:rFonts w:ascii="Times New Roman" w:cs="Times New Roman" w:eastAsia="Times New Roman" w:hAnsi="Times New Roman"/>
          <w:sz w:val="20"/>
          <w:szCs w:val="20"/>
        </w:rPr>
        <w:tab/>
        <w:t xml:space="preserve">16</w:t>
      </w:r>
    </w:p>
    <w:p>
      <w:pPr>
        <w:tabs>
          <w:tab w:val="right" w:pos="9026" w:leader="dot"/>
        </w:tabs>
        <w:spacing w:after="40"/>
        <w:ind w:left="360"/>
      </w:pPr>
      <w:r>
        <w:rPr>
          <w:rFonts w:ascii="Times New Roman" w:cs="Times New Roman" w:eastAsia="Times New Roman" w:hAnsi="Times New Roman"/>
          <w:sz w:val="20"/>
          <w:szCs w:val="20"/>
        </w:rPr>
        <w:t xml:space="preserve">7.3 Results from the Main Report's Smoke Test</w:t>
      </w:r>
      <w:r>
        <w:rPr>
          <w:rFonts w:ascii="Times New Roman" w:cs="Times New Roman" w:eastAsia="Times New Roman" w:hAnsi="Times New Roman"/>
          <w:sz w:val="20"/>
          <w:szCs w:val="20"/>
        </w:rPr>
        <w:tab/>
        <w:t xml:space="preserve">16</w:t>
      </w:r>
    </w:p>
    <w:p>
      <w:pPr>
        <w:tabs>
          <w:tab w:val="right" w:pos="9026" w:leader="dot"/>
        </w:tabs>
        <w:spacing w:after="40"/>
        <w:ind w:left="360"/>
      </w:pPr>
      <w:r>
        <w:rPr>
          <w:rFonts w:ascii="Times New Roman" w:cs="Times New Roman" w:eastAsia="Times New Roman" w:hAnsi="Times New Roman"/>
          <w:sz w:val="20"/>
          <w:szCs w:val="20"/>
        </w:rPr>
        <w:t xml:space="preserve">7.4 Problems Found and Fixed</w:t>
      </w:r>
      <w:r>
        <w:rPr>
          <w:rFonts w:ascii="Times New Roman" w:cs="Times New Roman" w:eastAsia="Times New Roman" w:hAnsi="Times New Roman"/>
          <w:sz w:val="20"/>
          <w:szCs w:val="20"/>
        </w:rPr>
        <w:tab/>
        <w:t xml:space="preserve">16</w:t>
      </w:r>
    </w:p>
    <w:p>
      <w:pPr>
        <w:tabs>
          <w:tab w:val="right" w:pos="9026" w:leader="dot"/>
        </w:tabs>
        <w:spacing w:after="40"/>
        <w:ind w:left="360"/>
      </w:pPr>
      <w:r>
        <w:rPr>
          <w:rFonts w:ascii="Times New Roman" w:cs="Times New Roman" w:eastAsia="Times New Roman" w:hAnsi="Times New Roman"/>
          <w:sz w:val="20"/>
          <w:szCs w:val="20"/>
        </w:rPr>
        <w:t xml:space="preserve">7.5 Known Issues That Remain</w:t>
      </w:r>
      <w:r>
        <w:rPr>
          <w:rFonts w:ascii="Times New Roman" w:cs="Times New Roman" w:eastAsia="Times New Roman" w:hAnsi="Times New Roman"/>
          <w:sz w:val="20"/>
          <w:szCs w:val="20"/>
        </w:rPr>
        <w:tab/>
        <w:t xml:space="preserve">17</w:t>
      </w:r>
    </w:p>
    <w:p>
      <w:pPr>
        <w:tabs>
          <w:tab w:val="right" w:pos="9026" w:leader="dot"/>
        </w:tabs>
        <w:spacing w:after="40"/>
        <w:ind w:left="0"/>
      </w:pPr>
      <w:r>
        <w:rPr>
          <w:rFonts w:ascii="Times New Roman" w:cs="Times New Roman" w:eastAsia="Times New Roman" w:hAnsi="Times New Roman"/>
          <w:sz w:val="20"/>
          <w:szCs w:val="20"/>
        </w:rPr>
        <w:t xml:space="preserve">8. WEEK-BY-WEEK SUMMARY</w:t>
      </w:r>
      <w:r>
        <w:rPr>
          <w:rFonts w:ascii="Times New Roman" w:cs="Times New Roman" w:eastAsia="Times New Roman" w:hAnsi="Times New Roman"/>
          <w:sz w:val="20"/>
          <w:szCs w:val="20"/>
        </w:rPr>
        <w:tab/>
        <w:t xml:space="preserve">17</w:t>
      </w:r>
    </w:p>
    <w:p>
      <w:pPr>
        <w:tabs>
          <w:tab w:val="right" w:pos="9026" w:leader="dot"/>
        </w:tabs>
        <w:spacing w:after="40"/>
        <w:ind w:left="360"/>
      </w:pPr>
      <w:r>
        <w:rPr>
          <w:rFonts w:ascii="Times New Roman" w:cs="Times New Roman" w:eastAsia="Times New Roman" w:hAnsi="Times New Roman"/>
          <w:sz w:val="20"/>
          <w:szCs w:val="20"/>
        </w:rPr>
        <w:t xml:space="preserve">8.1 Weeks 1 and 2: Audit and Foundation</w:t>
      </w:r>
      <w:r>
        <w:rPr>
          <w:rFonts w:ascii="Times New Roman" w:cs="Times New Roman" w:eastAsia="Times New Roman" w:hAnsi="Times New Roman"/>
          <w:sz w:val="20"/>
          <w:szCs w:val="20"/>
        </w:rPr>
        <w:tab/>
        <w:t xml:space="preserve">17</w:t>
      </w:r>
    </w:p>
    <w:p>
      <w:pPr>
        <w:tabs>
          <w:tab w:val="right" w:pos="9026" w:leader="dot"/>
        </w:tabs>
        <w:spacing w:after="40"/>
        <w:ind w:left="360"/>
      </w:pPr>
      <w:r>
        <w:rPr>
          <w:rFonts w:ascii="Times New Roman" w:cs="Times New Roman" w:eastAsia="Times New Roman" w:hAnsi="Times New Roman"/>
          <w:sz w:val="20"/>
          <w:szCs w:val="20"/>
        </w:rPr>
        <w:t xml:space="preserve">8.2 Weeks 3 and 4: Protection and the First Playable Match</w:t>
      </w:r>
      <w:r>
        <w:rPr>
          <w:rFonts w:ascii="Times New Roman" w:cs="Times New Roman" w:eastAsia="Times New Roman" w:hAnsi="Times New Roman"/>
          <w:sz w:val="20"/>
          <w:szCs w:val="20"/>
        </w:rPr>
        <w:tab/>
        <w:t xml:space="preserve">18</w:t>
      </w:r>
    </w:p>
    <w:p>
      <w:pPr>
        <w:tabs>
          <w:tab w:val="right" w:pos="9026" w:leader="dot"/>
        </w:tabs>
        <w:spacing w:after="40"/>
        <w:ind w:left="360"/>
      </w:pPr>
      <w:r>
        <w:rPr>
          <w:rFonts w:ascii="Times New Roman" w:cs="Times New Roman" w:eastAsia="Times New Roman" w:hAnsi="Times New Roman"/>
          <w:sz w:val="20"/>
          <w:szCs w:val="20"/>
        </w:rPr>
        <w:t xml:space="preserve">8.3 Weeks 5 and 6: Money Tables and Funding</w:t>
      </w:r>
      <w:r>
        <w:rPr>
          <w:rFonts w:ascii="Times New Roman" w:cs="Times New Roman" w:eastAsia="Times New Roman" w:hAnsi="Times New Roman"/>
          <w:sz w:val="20"/>
          <w:szCs w:val="20"/>
        </w:rPr>
        <w:tab/>
        <w:t xml:space="preserve">18</w:t>
      </w:r>
    </w:p>
    <w:p>
      <w:pPr>
        <w:tabs>
          <w:tab w:val="right" w:pos="9026" w:leader="dot"/>
        </w:tabs>
        <w:spacing w:after="40"/>
        <w:ind w:left="360"/>
      </w:pPr>
      <w:r>
        <w:rPr>
          <w:rFonts w:ascii="Times New Roman" w:cs="Times New Roman" w:eastAsia="Times New Roman" w:hAnsi="Times New Roman"/>
          <w:sz w:val="20"/>
          <w:szCs w:val="20"/>
        </w:rPr>
        <w:t xml:space="preserve">8.4 Weeks 7 and 8: Fees, Refunds and Payouts</w:t>
      </w:r>
      <w:r>
        <w:rPr>
          <w:rFonts w:ascii="Times New Roman" w:cs="Times New Roman" w:eastAsia="Times New Roman" w:hAnsi="Times New Roman"/>
          <w:sz w:val="20"/>
          <w:szCs w:val="20"/>
        </w:rPr>
        <w:tab/>
        <w:t xml:space="preserve">18</w:t>
      </w:r>
    </w:p>
    <w:p>
      <w:pPr>
        <w:tabs>
          <w:tab w:val="right" w:pos="9026" w:leader="dot"/>
        </w:tabs>
        <w:spacing w:after="40"/>
        <w:ind w:left="360"/>
      </w:pPr>
      <w:r>
        <w:rPr>
          <w:rFonts w:ascii="Times New Roman" w:cs="Times New Roman" w:eastAsia="Times New Roman" w:hAnsi="Times New Roman"/>
          <w:sz w:val="20"/>
          <w:szCs w:val="20"/>
        </w:rPr>
        <w:t xml:space="preserve">8.5 Weeks 9 and 10: Security and Load</w:t>
      </w:r>
      <w:r>
        <w:rPr>
          <w:rFonts w:ascii="Times New Roman" w:cs="Times New Roman" w:eastAsia="Times New Roman" w:hAnsi="Times New Roman"/>
          <w:sz w:val="20"/>
          <w:szCs w:val="20"/>
        </w:rPr>
        <w:tab/>
        <w:t xml:space="preserve">18</w:t>
      </w:r>
    </w:p>
    <w:p>
      <w:pPr>
        <w:tabs>
          <w:tab w:val="right" w:pos="9026" w:leader="dot"/>
        </w:tabs>
        <w:spacing w:after="40"/>
        <w:ind w:left="360"/>
      </w:pPr>
      <w:r>
        <w:rPr>
          <w:rFonts w:ascii="Times New Roman" w:cs="Times New Roman" w:eastAsia="Times New Roman" w:hAnsi="Times New Roman"/>
          <w:sz w:val="20"/>
          <w:szCs w:val="20"/>
        </w:rPr>
        <w:t xml:space="preserve">8.6 Weeks 11 and 12: Production and Launch</w:t>
      </w:r>
      <w:r>
        <w:rPr>
          <w:rFonts w:ascii="Times New Roman" w:cs="Times New Roman" w:eastAsia="Times New Roman" w:hAnsi="Times New Roman"/>
          <w:sz w:val="20"/>
          <w:szCs w:val="20"/>
        </w:rPr>
        <w:tab/>
        <w:t xml:space="preserve">18</w:t>
      </w:r>
    </w:p>
    <w:p>
      <w:pPr>
        <w:tabs>
          <w:tab w:val="right" w:pos="9026" w:leader="dot"/>
        </w:tabs>
        <w:spacing w:after="40"/>
        <w:ind w:left="360"/>
      </w:pPr>
      <w:r>
        <w:rPr>
          <w:rFonts w:ascii="Times New Roman" w:cs="Times New Roman" w:eastAsia="Times New Roman" w:hAnsi="Times New Roman"/>
          <w:sz w:val="20"/>
          <w:szCs w:val="20"/>
        </w:rPr>
        <w:t xml:space="preserve">8.7 Final Period: Closing the Loop</w:t>
      </w:r>
      <w:r>
        <w:rPr>
          <w:rFonts w:ascii="Times New Roman" w:cs="Times New Roman" w:eastAsia="Times New Roman" w:hAnsi="Times New Roman"/>
          <w:sz w:val="20"/>
          <w:szCs w:val="20"/>
        </w:rPr>
        <w:tab/>
        <w:t xml:space="preserve">18</w:t>
      </w:r>
    </w:p>
    <w:p>
      <w:pPr>
        <w:tabs>
          <w:tab w:val="right" w:pos="9026" w:leader="dot"/>
        </w:tabs>
        <w:spacing w:after="40"/>
        <w:ind w:left="0"/>
      </w:pPr>
      <w:r>
        <w:rPr>
          <w:rFonts w:ascii="Times New Roman" w:cs="Times New Roman" w:eastAsia="Times New Roman" w:hAnsi="Times New Roman"/>
          <w:sz w:val="20"/>
          <w:szCs w:val="20"/>
        </w:rPr>
        <w:t xml:space="preserve">9. CHALLENGES, DECISIONS AND LIMITATIONS</w:t>
      </w:r>
      <w:r>
        <w:rPr>
          <w:rFonts w:ascii="Times New Roman" w:cs="Times New Roman" w:eastAsia="Times New Roman" w:hAnsi="Times New Roman"/>
          <w:sz w:val="20"/>
          <w:szCs w:val="20"/>
        </w:rPr>
        <w:tab/>
        <w:t xml:space="preserve">18</w:t>
      </w:r>
    </w:p>
    <w:p>
      <w:pPr>
        <w:tabs>
          <w:tab w:val="right" w:pos="9026" w:leader="dot"/>
        </w:tabs>
        <w:spacing w:after="40"/>
        <w:ind w:left="360"/>
      </w:pPr>
      <w:r>
        <w:rPr>
          <w:rFonts w:ascii="Times New Roman" w:cs="Times New Roman" w:eastAsia="Times New Roman" w:hAnsi="Times New Roman"/>
          <w:sz w:val="20"/>
          <w:szCs w:val="20"/>
        </w:rPr>
        <w:t xml:space="preserve">9.1 Challenges and How They Were Met</w:t>
      </w:r>
      <w:r>
        <w:rPr>
          <w:rFonts w:ascii="Times New Roman" w:cs="Times New Roman" w:eastAsia="Times New Roman" w:hAnsi="Times New Roman"/>
          <w:sz w:val="20"/>
          <w:szCs w:val="20"/>
        </w:rPr>
        <w:tab/>
        <w:t xml:space="preserve">18</w:t>
      </w:r>
    </w:p>
    <w:p>
      <w:pPr>
        <w:tabs>
          <w:tab w:val="right" w:pos="9026" w:leader="dot"/>
        </w:tabs>
        <w:spacing w:after="40"/>
        <w:ind w:left="360"/>
      </w:pPr>
      <w:r>
        <w:rPr>
          <w:rFonts w:ascii="Times New Roman" w:cs="Times New Roman" w:eastAsia="Times New Roman" w:hAnsi="Times New Roman"/>
          <w:sz w:val="20"/>
          <w:szCs w:val="20"/>
        </w:rPr>
        <w:t xml:space="preserve">9.2 Delivered, Simulated and Planned</w:t>
      </w:r>
      <w:r>
        <w:rPr>
          <w:rFonts w:ascii="Times New Roman" w:cs="Times New Roman" w:eastAsia="Times New Roman" w:hAnsi="Times New Roman"/>
          <w:sz w:val="20"/>
          <w:szCs w:val="20"/>
        </w:rPr>
        <w:tab/>
        <w:t xml:space="preserve">19</w:t>
      </w:r>
    </w:p>
    <w:p>
      <w:pPr>
        <w:tabs>
          <w:tab w:val="right" w:pos="9026" w:leader="dot"/>
        </w:tabs>
        <w:spacing w:after="40"/>
        <w:ind w:left="360"/>
      </w:pPr>
      <w:r>
        <w:rPr>
          <w:rFonts w:ascii="Times New Roman" w:cs="Times New Roman" w:eastAsia="Times New Roman" w:hAnsi="Times New Roman"/>
          <w:sz w:val="20"/>
          <w:szCs w:val="20"/>
        </w:rPr>
        <w:t xml:space="preserve">9.3 Notes on the Sources</w:t>
      </w:r>
      <w:r>
        <w:rPr>
          <w:rFonts w:ascii="Times New Roman" w:cs="Times New Roman" w:eastAsia="Times New Roman" w:hAnsi="Times New Roman"/>
          <w:sz w:val="20"/>
          <w:szCs w:val="20"/>
        </w:rPr>
        <w:tab/>
        <w:t xml:space="preserve">19</w:t>
      </w:r>
    </w:p>
    <w:p>
      <w:pPr>
        <w:tabs>
          <w:tab w:val="right" w:pos="9026" w:leader="dot"/>
        </w:tabs>
        <w:spacing w:after="40"/>
        <w:ind w:left="360"/>
      </w:pPr>
      <w:r>
        <w:rPr>
          <w:rFonts w:ascii="Times New Roman" w:cs="Times New Roman" w:eastAsia="Times New Roman" w:hAnsi="Times New Roman"/>
          <w:sz w:val="20"/>
          <w:szCs w:val="20"/>
        </w:rPr>
        <w:t xml:space="preserve">9.4 Limitations</w:t>
      </w:r>
      <w:r>
        <w:rPr>
          <w:rFonts w:ascii="Times New Roman" w:cs="Times New Roman" w:eastAsia="Times New Roman" w:hAnsi="Times New Roman"/>
          <w:sz w:val="20"/>
          <w:szCs w:val="20"/>
        </w:rPr>
        <w:tab/>
        <w:t xml:space="preserve">20</w:t>
      </w:r>
    </w:p>
    <w:p>
      <w:pPr>
        <w:tabs>
          <w:tab w:val="right" w:pos="9026" w:leader="dot"/>
        </w:tabs>
        <w:spacing w:after="40"/>
        <w:ind w:left="0"/>
      </w:pPr>
      <w:r>
        <w:rPr>
          <w:rFonts w:ascii="Times New Roman" w:cs="Times New Roman" w:eastAsia="Times New Roman" w:hAnsi="Times New Roman"/>
          <w:sz w:val="20"/>
          <w:szCs w:val="20"/>
        </w:rPr>
        <w:t xml:space="preserve">10. CONCLUSION AND FUTURE SCOPE</w:t>
      </w:r>
      <w:r>
        <w:rPr>
          <w:rFonts w:ascii="Times New Roman" w:cs="Times New Roman" w:eastAsia="Times New Roman" w:hAnsi="Times New Roman"/>
          <w:sz w:val="20"/>
          <w:szCs w:val="20"/>
        </w:rPr>
        <w:tab/>
        <w:t xml:space="preserve">20</w:t>
      </w:r>
    </w:p>
    <w:p>
      <w:pPr>
        <w:tabs>
          <w:tab w:val="right" w:pos="9026" w:leader="dot"/>
        </w:tabs>
        <w:spacing w:after="40"/>
        <w:ind w:left="360"/>
      </w:pPr>
      <w:r>
        <w:rPr>
          <w:rFonts w:ascii="Times New Roman" w:cs="Times New Roman" w:eastAsia="Times New Roman" w:hAnsi="Times New Roman"/>
          <w:sz w:val="20"/>
          <w:szCs w:val="20"/>
        </w:rPr>
        <w:t xml:space="preserve">10.1 Conclusion</w:t>
      </w:r>
      <w:r>
        <w:rPr>
          <w:rFonts w:ascii="Times New Roman" w:cs="Times New Roman" w:eastAsia="Times New Roman" w:hAnsi="Times New Roman"/>
          <w:sz w:val="20"/>
          <w:szCs w:val="20"/>
        </w:rPr>
        <w:tab/>
        <w:t xml:space="preserve">20</w:t>
      </w:r>
    </w:p>
    <w:p>
      <w:pPr>
        <w:tabs>
          <w:tab w:val="right" w:pos="9026" w:leader="dot"/>
        </w:tabs>
        <w:spacing w:after="40"/>
        <w:ind w:left="360"/>
      </w:pPr>
      <w:r>
        <w:rPr>
          <w:rFonts w:ascii="Times New Roman" w:cs="Times New Roman" w:eastAsia="Times New Roman" w:hAnsi="Times New Roman"/>
          <w:sz w:val="20"/>
          <w:szCs w:val="20"/>
        </w:rPr>
        <w:t xml:space="preserve">10.2 Lessons Learnt</w:t>
      </w:r>
      <w:r>
        <w:rPr>
          <w:rFonts w:ascii="Times New Roman" w:cs="Times New Roman" w:eastAsia="Times New Roman" w:hAnsi="Times New Roman"/>
          <w:sz w:val="20"/>
          <w:szCs w:val="20"/>
        </w:rPr>
        <w:tab/>
        <w:t xml:space="preserve">20</w:t>
      </w:r>
    </w:p>
    <w:p>
      <w:pPr>
        <w:tabs>
          <w:tab w:val="right" w:pos="9026" w:leader="dot"/>
        </w:tabs>
        <w:spacing w:after="40"/>
        <w:ind w:left="360"/>
      </w:pPr>
      <w:r>
        <w:rPr>
          <w:rFonts w:ascii="Times New Roman" w:cs="Times New Roman" w:eastAsia="Times New Roman" w:hAnsi="Times New Roman"/>
          <w:sz w:val="20"/>
          <w:szCs w:val="20"/>
        </w:rPr>
        <w:t xml:space="preserve">10.3 Future Scope</w:t>
      </w:r>
      <w:r>
        <w:rPr>
          <w:rFonts w:ascii="Times New Roman" w:cs="Times New Roman" w:eastAsia="Times New Roman" w:hAnsi="Times New Roman"/>
          <w:sz w:val="20"/>
          <w:szCs w:val="20"/>
        </w:rPr>
        <w:tab/>
        <w:t xml:space="preserve">20</w:t>
      </w:r>
    </w:p>
    <w:p>
      <w:pPr>
        <w:tabs>
          <w:tab w:val="right" w:pos="9026" w:leader="dot"/>
        </w:tabs>
        <w:spacing w:after="40"/>
        <w:ind w:left="0"/>
      </w:pPr>
      <w:r>
        <w:rPr>
          <w:rFonts w:ascii="Times New Roman" w:cs="Times New Roman" w:eastAsia="Times New Roman" w:hAnsi="Times New Roman"/>
          <w:sz w:val="20"/>
          <w:szCs w:val="20"/>
        </w:rPr>
        <w:t xml:space="preserve">REFERENCES</w:t>
      </w:r>
      <w:r>
        <w:rPr>
          <w:rFonts w:ascii="Times New Roman" w:cs="Times New Roman" w:eastAsia="Times New Roman" w:hAnsi="Times New Roman"/>
          <w:sz w:val="20"/>
          <w:szCs w:val="20"/>
        </w:rPr>
        <w:tab/>
        <w:t xml:space="preserve">21</w:t>
      </w:r>
    </w:p>
    <w:p>
      <w:pPr>
        <w:tabs>
          <w:tab w:val="right" w:pos="9026" w:leader="dot"/>
        </w:tabs>
        <w:spacing w:after="40"/>
        <w:ind w:left="0"/>
      </w:pPr>
      <w:r>
        <w:rPr>
          <w:rFonts w:ascii="Times New Roman" w:cs="Times New Roman" w:eastAsia="Times New Roman" w:hAnsi="Times New Roman"/>
          <w:sz w:val="20"/>
          <w:szCs w:val="20"/>
        </w:rPr>
        <w:t xml:space="preserve">APPENDIX A: COMPLETE DAILY WORK LOG OF MEMBER 3</w:t>
      </w:r>
      <w:r>
        <w:rPr>
          <w:rFonts w:ascii="Times New Roman" w:cs="Times New Roman" w:eastAsia="Times New Roman" w:hAnsi="Times New Roman"/>
          <w:sz w:val="20"/>
          <w:szCs w:val="20"/>
        </w:rPr>
        <w:tab/>
        <w:t xml:space="preserve">21</w:t>
      </w:r>
    </w:p>
    <w:p>
      <w:pPr>
        <w:tabs>
          <w:tab w:val="right" w:pos="9026" w:leader="dot"/>
        </w:tabs>
        <w:spacing w:after="40"/>
        <w:ind w:left="0"/>
      </w:pPr>
      <w:r>
        <w:rPr>
          <w:rFonts w:ascii="Times New Roman" w:cs="Times New Roman" w:eastAsia="Times New Roman" w:hAnsi="Times New Roman"/>
          <w:sz w:val="20"/>
          <w:szCs w:val="20"/>
        </w:rPr>
        <w:t xml:space="preserve">APPENDIX B: DATED JOINT WORK WITH OTHER MEMBERS</w:t>
      </w:r>
      <w:r>
        <w:rPr>
          <w:rFonts w:ascii="Times New Roman" w:cs="Times New Roman" w:eastAsia="Times New Roman" w:hAnsi="Times New Roman"/>
          <w:sz w:val="20"/>
          <w:szCs w:val="20"/>
        </w:rPr>
        <w:tab/>
        <w:t xml:space="preserve">23</w:t>
      </w:r>
    </w:p>
    <w:p>
      <w:r>
        <w:br w:type="page"/>
      </w:r>
    </w:p>
    <w:p>
      <w:pPr>
        <w:spacing w:after="240" w:before="120"/>
        <w:jc w:val="center"/>
      </w:pPr>
      <w:r>
        <w:rPr>
          <w:rFonts w:ascii="Times New Roman" w:cs="Times New Roman" w:eastAsia="Times New Roman" w:hAnsi="Times New Roman"/>
          <w:b/>
          <w:bCs/>
          <w:sz w:val="26"/>
          <w:szCs w:val="26"/>
        </w:rPr>
        <w:t xml:space="preserve">LIST OF FIGURES</w:t>
      </w:r>
    </w:p>
    <w:p>
      <w:pPr>
        <w:tabs>
          <w:tab w:val="right" w:pos="9026" w:leader="dot"/>
        </w:tabs>
        <w:spacing w:after="40"/>
        <w:ind w:left="0"/>
      </w:pPr>
      <w:r>
        <w:rPr>
          <w:rFonts w:ascii="Times New Roman" w:cs="Times New Roman" w:eastAsia="Times New Roman" w:hAnsi="Times New Roman"/>
          <w:sz w:val="20"/>
          <w:szCs w:val="20"/>
        </w:rPr>
        <w:t xml:space="preserve">Figure 2.1: Hours logged by Member 3 per area of work</w:t>
      </w:r>
      <w:r>
        <w:rPr>
          <w:rFonts w:ascii="Times New Roman" w:cs="Times New Roman" w:eastAsia="Times New Roman" w:hAnsi="Times New Roman"/>
          <w:sz w:val="20"/>
          <w:szCs w:val="20"/>
        </w:rPr>
        <w:tab/>
        <w:t xml:space="preserve">4</w:t>
      </w:r>
    </w:p>
    <w:p>
      <w:pPr>
        <w:tabs>
          <w:tab w:val="right" w:pos="9026" w:leader="dot"/>
        </w:tabs>
        <w:spacing w:after="40"/>
        <w:ind w:left="0"/>
      </w:pPr>
      <w:r>
        <w:rPr>
          <w:rFonts w:ascii="Times New Roman" w:cs="Times New Roman" w:eastAsia="Times New Roman" w:hAnsi="Times New Roman"/>
          <w:sz w:val="20"/>
          <w:szCs w:val="20"/>
        </w:rPr>
        <w:t xml:space="preserve">Figure 2.2: Timeline of Member 3's work across the project weeks</w:t>
      </w:r>
      <w:r>
        <w:rPr>
          <w:rFonts w:ascii="Times New Roman" w:cs="Times New Roman" w:eastAsia="Times New Roman" w:hAnsi="Times New Roman"/>
          <w:sz w:val="20"/>
          <w:szCs w:val="20"/>
        </w:rPr>
        <w:tab/>
        <w:t xml:space="preserve">4</w:t>
      </w:r>
    </w:p>
    <w:p>
      <w:pPr>
        <w:tabs>
          <w:tab w:val="right" w:pos="9026" w:leader="dot"/>
        </w:tabs>
        <w:spacing w:after="40"/>
        <w:ind w:left="0"/>
      </w:pPr>
      <w:r>
        <w:rPr>
          <w:rFonts w:ascii="Times New Roman" w:cs="Times New Roman" w:eastAsia="Times New Roman" w:hAnsi="Times New Roman"/>
          <w:sz w:val="20"/>
          <w:szCs w:val="20"/>
        </w:rPr>
        <w:t xml:space="preserve">Figure 3.1: Life of a paid tournament in the money module</w:t>
      </w:r>
      <w:r>
        <w:rPr>
          <w:rFonts w:ascii="Times New Roman" w:cs="Times New Roman" w:eastAsia="Times New Roman" w:hAnsi="Times New Roman"/>
          <w:sz w:val="20"/>
          <w:szCs w:val="20"/>
        </w:rPr>
        <w:tab/>
        <w:t xml:space="preserve">6</w:t>
      </w:r>
    </w:p>
    <w:p>
      <w:pPr>
        <w:tabs>
          <w:tab w:val="right" w:pos="9026" w:leader="dot"/>
        </w:tabs>
        <w:spacing w:after="40"/>
        <w:ind w:left="0"/>
      </w:pPr>
      <w:r>
        <w:rPr>
          <w:rFonts w:ascii="Times New Roman" w:cs="Times New Roman" w:eastAsia="Times New Roman" w:hAnsi="Times New Roman"/>
          <w:sz w:val="20"/>
          <w:szCs w:val="20"/>
        </w:rPr>
        <w:t xml:space="preserve">Figure 6.1: Collaboration map of Member 3 with the other four members</w:t>
      </w:r>
      <w:r>
        <w:rPr>
          <w:rFonts w:ascii="Times New Roman" w:cs="Times New Roman" w:eastAsia="Times New Roman" w:hAnsi="Times New Roman"/>
          <w:sz w:val="20"/>
          <w:szCs w:val="20"/>
        </w:rPr>
        <w:tab/>
        <w:t xml:space="preserve">13</w:t>
      </w:r>
    </w:p>
    <w:p>
      <w:pPr>
        <w:spacing w:after="200"/>
      </w:pPr>
    </w:p>
    <w:p>
      <w:pPr>
        <w:spacing w:after="240" w:before="120"/>
        <w:jc w:val="center"/>
      </w:pPr>
      <w:r>
        <w:rPr>
          <w:rFonts w:ascii="Times New Roman" w:cs="Times New Roman" w:eastAsia="Times New Roman" w:hAnsi="Times New Roman"/>
          <w:b/>
          <w:bCs/>
          <w:sz w:val="26"/>
          <w:szCs w:val="26"/>
        </w:rPr>
        <w:t xml:space="preserve">LIST OF TABLES</w:t>
      </w:r>
    </w:p>
    <w:p>
      <w:pPr>
        <w:tabs>
          <w:tab w:val="right" w:pos="9026" w:leader="dot"/>
        </w:tabs>
        <w:spacing w:after="40"/>
        <w:ind w:left="0"/>
      </w:pPr>
      <w:r>
        <w:rPr>
          <w:rFonts w:ascii="Times New Roman" w:cs="Times New Roman" w:eastAsia="Times New Roman" w:hAnsi="Times New Roman"/>
          <w:sz w:val="20"/>
          <w:szCs w:val="20"/>
        </w:rPr>
        <w:t xml:space="preserve">Table 1.1: Summary of Member 3</w:t>
      </w:r>
      <w:r>
        <w:rPr>
          <w:rFonts w:ascii="Times New Roman" w:cs="Times New Roman" w:eastAsia="Times New Roman" w:hAnsi="Times New Roman"/>
          <w:sz w:val="20"/>
          <w:szCs w:val="20"/>
        </w:rPr>
        <w:tab/>
        <w:t xml:space="preserve">1</w:t>
      </w:r>
    </w:p>
    <w:p>
      <w:pPr>
        <w:tabs>
          <w:tab w:val="right" w:pos="9026" w:leader="dot"/>
        </w:tabs>
        <w:spacing w:after="40"/>
        <w:ind w:left="0"/>
      </w:pPr>
      <w:r>
        <w:rPr>
          <w:rFonts w:ascii="Times New Roman" w:cs="Times New Roman" w:eastAsia="Times New Roman" w:hAnsi="Times New Roman"/>
          <w:sz w:val="20"/>
          <w:szCs w:val="20"/>
        </w:rPr>
        <w:t xml:space="preserve">Table 2.1: Files and responsibilities of Member 3</w:t>
      </w:r>
      <w:r>
        <w:rPr>
          <w:rFonts w:ascii="Times New Roman" w:cs="Times New Roman" w:eastAsia="Times New Roman" w:hAnsi="Times New Roman"/>
          <w:sz w:val="20"/>
          <w:szCs w:val="20"/>
        </w:rPr>
        <w:tab/>
        <w:t xml:space="preserve">2</w:t>
      </w:r>
    </w:p>
    <w:p>
      <w:pPr>
        <w:tabs>
          <w:tab w:val="right" w:pos="9026" w:leader="dot"/>
        </w:tabs>
        <w:spacing w:after="40"/>
        <w:ind w:left="0"/>
      </w:pPr>
      <w:r>
        <w:rPr>
          <w:rFonts w:ascii="Times New Roman" w:cs="Times New Roman" w:eastAsia="Times New Roman" w:hAnsi="Times New Roman"/>
          <w:sz w:val="20"/>
          <w:szCs w:val="20"/>
        </w:rPr>
        <w:t xml:space="preserve">Table 2.2: Hours by area of work</w:t>
      </w:r>
      <w:r>
        <w:rPr>
          <w:rFonts w:ascii="Times New Roman" w:cs="Times New Roman" w:eastAsia="Times New Roman" w:hAnsi="Times New Roman"/>
          <w:sz w:val="20"/>
          <w:szCs w:val="20"/>
        </w:rPr>
        <w:tab/>
        <w:t xml:space="preserve">3</w:t>
      </w:r>
    </w:p>
    <w:p>
      <w:pPr>
        <w:tabs>
          <w:tab w:val="right" w:pos="9026" w:leader="dot"/>
        </w:tabs>
        <w:spacing w:after="40"/>
        <w:ind w:left="0"/>
      </w:pPr>
      <w:r>
        <w:rPr>
          <w:rFonts w:ascii="Times New Roman" w:cs="Times New Roman" w:eastAsia="Times New Roman" w:hAnsi="Times New Roman"/>
          <w:sz w:val="20"/>
          <w:szCs w:val="20"/>
        </w:rPr>
        <w:t xml:space="preserve">Table 3.1: Requirements and Member 3's contribution</w:t>
      </w:r>
      <w:r>
        <w:rPr>
          <w:rFonts w:ascii="Times New Roman" w:cs="Times New Roman" w:eastAsia="Times New Roman" w:hAnsi="Times New Roman"/>
          <w:sz w:val="20"/>
          <w:szCs w:val="20"/>
        </w:rPr>
        <w:tab/>
        <w:t xml:space="preserve">5</w:t>
      </w:r>
    </w:p>
    <w:p>
      <w:pPr>
        <w:tabs>
          <w:tab w:val="right" w:pos="9026" w:leader="dot"/>
        </w:tabs>
        <w:spacing w:after="40"/>
        <w:ind w:left="0"/>
      </w:pPr>
      <w:r>
        <w:rPr>
          <w:rFonts w:ascii="Times New Roman" w:cs="Times New Roman" w:eastAsia="Times New Roman" w:hAnsi="Times New Roman"/>
          <w:sz w:val="20"/>
          <w:szCs w:val="20"/>
        </w:rPr>
        <w:t xml:space="preserve">Table 3.2: Money tables added by Member 3</w:t>
      </w:r>
      <w:r>
        <w:rPr>
          <w:rFonts w:ascii="Times New Roman" w:cs="Times New Roman" w:eastAsia="Times New Roman" w:hAnsi="Times New Roman"/>
          <w:sz w:val="20"/>
          <w:szCs w:val="20"/>
        </w:rPr>
        <w:tab/>
        <w:t xml:space="preserve">6</w:t>
      </w:r>
    </w:p>
    <w:p>
      <w:pPr>
        <w:tabs>
          <w:tab w:val="right" w:pos="9026" w:leader="dot"/>
        </w:tabs>
        <w:spacing w:after="40"/>
        <w:ind w:left="0"/>
      </w:pPr>
      <w:r>
        <w:rPr>
          <w:rFonts w:ascii="Times New Roman" w:cs="Times New Roman" w:eastAsia="Times New Roman" w:hAnsi="Times New Roman"/>
          <w:sz w:val="20"/>
          <w:szCs w:val="20"/>
        </w:rPr>
        <w:t xml:space="preserve">Table 4.1: Host funding work (weeks 5 and 6)</w:t>
      </w:r>
      <w:r>
        <w:rPr>
          <w:rFonts w:ascii="Times New Roman" w:cs="Times New Roman" w:eastAsia="Times New Roman" w:hAnsi="Times New Roman"/>
          <w:sz w:val="20"/>
          <w:szCs w:val="20"/>
        </w:rPr>
        <w:tab/>
        <w:t xml:space="preserve">7</w:t>
      </w:r>
    </w:p>
    <w:p>
      <w:pPr>
        <w:tabs>
          <w:tab w:val="right" w:pos="9026" w:leader="dot"/>
        </w:tabs>
        <w:spacing w:after="40"/>
        <w:ind w:left="0"/>
      </w:pPr>
      <w:r>
        <w:rPr>
          <w:rFonts w:ascii="Times New Roman" w:cs="Times New Roman" w:eastAsia="Times New Roman" w:hAnsi="Times New Roman"/>
          <w:sz w:val="20"/>
          <w:szCs w:val="20"/>
        </w:rPr>
        <w:t xml:space="preserve">Table 4.2: The 1% fee on a sample pool (arithmetic only)</w:t>
      </w:r>
      <w:r>
        <w:rPr>
          <w:rFonts w:ascii="Times New Roman" w:cs="Times New Roman" w:eastAsia="Times New Roman" w:hAnsi="Times New Roman"/>
          <w:sz w:val="20"/>
          <w:szCs w:val="20"/>
        </w:rPr>
        <w:tab/>
        <w:t xml:space="preserve">8</w:t>
      </w:r>
    </w:p>
    <w:p>
      <w:pPr>
        <w:tabs>
          <w:tab w:val="right" w:pos="9026" w:leader="dot"/>
        </w:tabs>
        <w:spacing w:after="40"/>
        <w:ind w:left="0"/>
      </w:pPr>
      <w:r>
        <w:rPr>
          <w:rFonts w:ascii="Times New Roman" w:cs="Times New Roman" w:eastAsia="Times New Roman" w:hAnsi="Times New Roman"/>
          <w:sz w:val="20"/>
          <w:szCs w:val="20"/>
        </w:rPr>
        <w:t xml:space="preserve">Table 4.3: Rules of the money module</w:t>
      </w:r>
      <w:r>
        <w:rPr>
          <w:rFonts w:ascii="Times New Roman" w:cs="Times New Roman" w:eastAsia="Times New Roman" w:hAnsi="Times New Roman"/>
          <w:sz w:val="20"/>
          <w:szCs w:val="20"/>
        </w:rPr>
        <w:tab/>
        <w:t xml:space="preserve">8</w:t>
      </w:r>
    </w:p>
    <w:p>
      <w:pPr>
        <w:tabs>
          <w:tab w:val="right" w:pos="9026" w:leader="dot"/>
        </w:tabs>
        <w:spacing w:after="40"/>
        <w:ind w:left="0"/>
      </w:pPr>
      <w:r>
        <w:rPr>
          <w:rFonts w:ascii="Times New Roman" w:cs="Times New Roman" w:eastAsia="Times New Roman" w:hAnsi="Times New Roman"/>
          <w:sz w:val="20"/>
          <w:szCs w:val="20"/>
        </w:rPr>
        <w:t xml:space="preserve">Table 5.1: Protective layer built in Week 3</w:t>
      </w:r>
      <w:r>
        <w:rPr>
          <w:rFonts w:ascii="Times New Roman" w:cs="Times New Roman" w:eastAsia="Times New Roman" w:hAnsi="Times New Roman"/>
          <w:sz w:val="20"/>
          <w:szCs w:val="20"/>
        </w:rPr>
        <w:tab/>
        <w:t xml:space="preserve">10</w:t>
      </w:r>
    </w:p>
    <w:p>
      <w:pPr>
        <w:tabs>
          <w:tab w:val="right" w:pos="9026" w:leader="dot"/>
        </w:tabs>
        <w:spacing w:after="40"/>
        <w:ind w:left="0"/>
      </w:pPr>
      <w:r>
        <w:rPr>
          <w:rFonts w:ascii="Times New Roman" w:cs="Times New Roman" w:eastAsia="Times New Roman" w:hAnsi="Times New Roman"/>
          <w:sz w:val="20"/>
          <w:szCs w:val="20"/>
        </w:rPr>
        <w:t xml:space="preserve">Table 5.2: Security review of 31 August to 4 September</w:t>
      </w:r>
      <w:r>
        <w:rPr>
          <w:rFonts w:ascii="Times New Roman" w:cs="Times New Roman" w:eastAsia="Times New Roman" w:hAnsi="Times New Roman"/>
          <w:sz w:val="20"/>
          <w:szCs w:val="20"/>
        </w:rPr>
        <w:tab/>
        <w:t xml:space="preserve">10</w:t>
      </w:r>
    </w:p>
    <w:p>
      <w:pPr>
        <w:tabs>
          <w:tab w:val="right" w:pos="9026" w:leader="dot"/>
        </w:tabs>
        <w:spacing w:after="40"/>
        <w:ind w:left="0"/>
      </w:pPr>
      <w:r>
        <w:rPr>
          <w:rFonts w:ascii="Times New Roman" w:cs="Times New Roman" w:eastAsia="Times New Roman" w:hAnsi="Times New Roman"/>
          <w:sz w:val="20"/>
          <w:szCs w:val="20"/>
        </w:rPr>
        <w:t xml:space="preserve">Table 5.3: Deployment stages</w:t>
      </w:r>
      <w:r>
        <w:rPr>
          <w:rFonts w:ascii="Times New Roman" w:cs="Times New Roman" w:eastAsia="Times New Roman" w:hAnsi="Times New Roman"/>
          <w:sz w:val="20"/>
          <w:szCs w:val="20"/>
        </w:rPr>
        <w:tab/>
        <w:t xml:space="preserve">11</w:t>
      </w:r>
    </w:p>
    <w:p>
      <w:pPr>
        <w:tabs>
          <w:tab w:val="right" w:pos="9026" w:leader="dot"/>
        </w:tabs>
        <w:spacing w:after="40"/>
        <w:ind w:left="0"/>
      </w:pPr>
      <w:r>
        <w:rPr>
          <w:rFonts w:ascii="Times New Roman" w:cs="Times New Roman" w:eastAsia="Times New Roman" w:hAnsi="Times New Roman"/>
          <w:sz w:val="20"/>
          <w:szCs w:val="20"/>
        </w:rPr>
        <w:t xml:space="preserve">Table 6.1: Dependencies of Member 3's modules (from the plan and logs)</w:t>
      </w:r>
      <w:r>
        <w:rPr>
          <w:rFonts w:ascii="Times New Roman" w:cs="Times New Roman" w:eastAsia="Times New Roman" w:hAnsi="Times New Roman"/>
          <w:sz w:val="20"/>
          <w:szCs w:val="20"/>
        </w:rPr>
        <w:tab/>
        <w:t xml:space="preserve">12</w:t>
      </w:r>
    </w:p>
    <w:p>
      <w:pPr>
        <w:tabs>
          <w:tab w:val="right" w:pos="9026" w:leader="dot"/>
        </w:tabs>
        <w:spacing w:after="40"/>
        <w:ind w:left="0"/>
      </w:pPr>
      <w:r>
        <w:rPr>
          <w:rFonts w:ascii="Times New Roman" w:cs="Times New Roman" w:eastAsia="Times New Roman" w:hAnsi="Times New Roman"/>
          <w:sz w:val="20"/>
          <w:szCs w:val="20"/>
        </w:rPr>
        <w:t xml:space="preserve">Table 6.2: Matrix of joint functions</w:t>
      </w:r>
      <w:r>
        <w:rPr>
          <w:rFonts w:ascii="Times New Roman" w:cs="Times New Roman" w:eastAsia="Times New Roman" w:hAnsi="Times New Roman"/>
          <w:sz w:val="20"/>
          <w:szCs w:val="20"/>
        </w:rPr>
        <w:tab/>
        <w:t xml:space="preserve">12</w:t>
      </w:r>
    </w:p>
    <w:p>
      <w:pPr>
        <w:tabs>
          <w:tab w:val="right" w:pos="9026" w:leader="dot"/>
        </w:tabs>
        <w:spacing w:after="40"/>
        <w:ind w:left="0"/>
      </w:pPr>
      <w:r>
        <w:rPr>
          <w:rFonts w:ascii="Times New Roman" w:cs="Times New Roman" w:eastAsia="Times New Roman" w:hAnsi="Times New Roman"/>
          <w:sz w:val="20"/>
          <w:szCs w:val="20"/>
        </w:rPr>
        <w:t xml:space="preserve">Table 7.1: Tests carried out by Member 3</w:t>
      </w:r>
      <w:r>
        <w:rPr>
          <w:rFonts w:ascii="Times New Roman" w:cs="Times New Roman" w:eastAsia="Times New Roman" w:hAnsi="Times New Roman"/>
          <w:sz w:val="20"/>
          <w:szCs w:val="20"/>
        </w:rPr>
        <w:tab/>
        <w:t xml:space="preserve">16</w:t>
      </w:r>
    </w:p>
    <w:p>
      <w:pPr>
        <w:tabs>
          <w:tab w:val="right" w:pos="9026" w:leader="dot"/>
        </w:tabs>
        <w:spacing w:after="40"/>
        <w:ind w:left="0"/>
      </w:pPr>
      <w:r>
        <w:rPr>
          <w:rFonts w:ascii="Times New Roman" w:cs="Times New Roman" w:eastAsia="Times New Roman" w:hAnsi="Times New Roman"/>
          <w:sz w:val="20"/>
          <w:szCs w:val="20"/>
        </w:rPr>
        <w:t xml:space="preserve">Table 8.1: Weekly summary of Member 3's work</w:t>
      </w:r>
      <w:r>
        <w:rPr>
          <w:rFonts w:ascii="Times New Roman" w:cs="Times New Roman" w:eastAsia="Times New Roman" w:hAnsi="Times New Roman"/>
          <w:sz w:val="20"/>
          <w:szCs w:val="20"/>
        </w:rPr>
        <w:tab/>
        <w:t xml:space="preserve">17</w:t>
      </w:r>
    </w:p>
    <w:p>
      <w:pPr>
        <w:tabs>
          <w:tab w:val="right" w:pos="9026" w:leader="dot"/>
        </w:tabs>
        <w:spacing w:after="40"/>
        <w:ind w:left="0"/>
      </w:pPr>
      <w:r>
        <w:rPr>
          <w:rFonts w:ascii="Times New Roman" w:cs="Times New Roman" w:eastAsia="Times New Roman" w:hAnsi="Times New Roman"/>
          <w:sz w:val="20"/>
          <w:szCs w:val="20"/>
        </w:rPr>
        <w:t xml:space="preserve">Table 9.1: Challenges and responses</w:t>
      </w:r>
      <w:r>
        <w:rPr>
          <w:rFonts w:ascii="Times New Roman" w:cs="Times New Roman" w:eastAsia="Times New Roman" w:hAnsi="Times New Roman"/>
          <w:sz w:val="20"/>
          <w:szCs w:val="20"/>
        </w:rPr>
        <w:tab/>
        <w:t xml:space="preserve">18</w:t>
      </w:r>
    </w:p>
    <w:p>
      <w:pPr>
        <w:tabs>
          <w:tab w:val="right" w:pos="9026" w:leader="dot"/>
        </w:tabs>
        <w:spacing w:after="40"/>
        <w:ind w:left="0"/>
      </w:pPr>
      <w:r>
        <w:rPr>
          <w:rFonts w:ascii="Times New Roman" w:cs="Times New Roman" w:eastAsia="Times New Roman" w:hAnsi="Times New Roman"/>
          <w:sz w:val="20"/>
          <w:szCs w:val="20"/>
        </w:rPr>
        <w:t xml:space="preserve">Table 9.2: Status of Member 3's features</w:t>
      </w:r>
      <w:r>
        <w:rPr>
          <w:rFonts w:ascii="Times New Roman" w:cs="Times New Roman" w:eastAsia="Times New Roman" w:hAnsi="Times New Roman"/>
          <w:sz w:val="20"/>
          <w:szCs w:val="20"/>
        </w:rPr>
        <w:tab/>
        <w:t xml:space="preserve">19</w:t>
      </w:r>
    </w:p>
    <w:p>
      <w:pPr>
        <w:tabs>
          <w:tab w:val="right" w:pos="9026" w:leader="dot"/>
        </w:tabs>
        <w:spacing w:after="40"/>
        <w:ind w:left="0"/>
      </w:pPr>
      <w:r>
        <w:rPr>
          <w:rFonts w:ascii="Times New Roman" w:cs="Times New Roman" w:eastAsia="Times New Roman" w:hAnsi="Times New Roman"/>
          <w:sz w:val="20"/>
          <w:szCs w:val="20"/>
        </w:rPr>
        <w:t xml:space="preserve">Table A.1: Daily work log of Member 3</w:t>
      </w:r>
      <w:r>
        <w:rPr>
          <w:rFonts w:ascii="Times New Roman" w:cs="Times New Roman" w:eastAsia="Times New Roman" w:hAnsi="Times New Roman"/>
          <w:sz w:val="20"/>
          <w:szCs w:val="20"/>
        </w:rPr>
        <w:tab/>
        <w:t xml:space="preserve">21</w:t>
      </w:r>
    </w:p>
    <w:p>
      <w:pPr>
        <w:tabs>
          <w:tab w:val="right" w:pos="9026" w:leader="dot"/>
        </w:tabs>
        <w:spacing w:after="40"/>
        <w:ind w:left="0"/>
      </w:pPr>
      <w:r>
        <w:rPr>
          <w:rFonts w:ascii="Times New Roman" w:cs="Times New Roman" w:eastAsia="Times New Roman" w:hAnsi="Times New Roman"/>
          <w:sz w:val="20"/>
          <w:szCs w:val="20"/>
        </w:rPr>
        <w:t xml:space="preserve">Table B.1: Dated joint work</w:t>
      </w:r>
      <w:r>
        <w:rPr>
          <w:rFonts w:ascii="Times New Roman" w:cs="Times New Roman" w:eastAsia="Times New Roman" w:hAnsi="Times New Roman"/>
          <w:sz w:val="20"/>
          <w:szCs w:val="20"/>
        </w:rPr>
        <w:tab/>
        <w:t xml:space="preserve">23</w:t>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keepNext/>
        <w:spacing w:after="140" w:before="300"/>
      </w:pPr>
      <w:r>
        <w:rPr>
          <w:rFonts w:ascii="Times New Roman" w:cs="Times New Roman" w:eastAsia="Times New Roman" w:hAnsi="Times New Roman"/>
          <w:b/>
          <w:bCs/>
          <w:sz w:val="28"/>
          <w:szCs w:val="28"/>
        </w:rPr>
        <w:t xml:space="preserve">1. INTRODUCTION</w:t>
      </w:r>
    </w:p>
    <w:p>
      <w:pPr>
        <w:pStyle w:val="Heading2"/>
        <w:keepNext/>
        <w:spacing w:after="100" w:before="220"/>
      </w:pPr>
      <w:r>
        <w:rPr>
          <w:rFonts w:ascii="Times New Roman" w:cs="Times New Roman" w:eastAsia="Times New Roman" w:hAnsi="Times New Roman"/>
          <w:b/>
          <w:bCs/>
          <w:sz w:val="24"/>
          <w:szCs w:val="24"/>
        </w:rPr>
        <w:t xml:space="preserve">1.1 About the HackAgon Project</w:t>
      </w:r>
    </w:p>
    <w:p>
      <w:pPr>
        <w:spacing w:after="120" w:line="276"/>
        <w:jc w:val="both"/>
      </w:pPr>
      <w:r>
        <w:rPr>
          <w:rFonts w:ascii="Times New Roman" w:cs="Times New Roman" w:eastAsia="Times New Roman" w:hAnsi="Times New Roman"/>
          <w:sz w:val="22"/>
          <w:szCs w:val="22"/>
        </w:rPr>
        <w:t xml:space="preserve">HackAgon is a web platform for hosting and joining online coding competitions. A college club, a class or a group of friends can set up a contest in a few minutes, choose questions from a shared bank, invite players and, when they want real stakes, run a paid tournament in which the host funds the prize pool in advance and the platform pays the winners by a published split after a flat 1% fee. The system uses Node.js and Express on the server, a MySQL-compatible database on TiDB Cloud, and fifteen plain HTML pages in the browser. According to the main project report it exposes 76 REST endpoints across eight route files and uses a twenty-table schema.</w:t>
      </w:r>
    </w:p>
    <w:p>
      <w:pPr>
        <w:spacing w:after="120" w:line="276"/>
        <w:jc w:val="both"/>
      </w:pPr>
      <w:r>
        <w:rPr>
          <w:rFonts w:ascii="Times New Roman" w:cs="Times New Roman" w:eastAsia="Times New Roman" w:hAnsi="Times New Roman"/>
          <w:sz w:val="22"/>
          <w:szCs w:val="22"/>
        </w:rPr>
        <w:t xml:space="preserve">Five students of Arya College of Engineering and IT, Jaipur, built it between 6 July 2026 and 6 October 2026. The work was cut into ten modules and every member carried two of them. This report belongs to </w:t>
      </w:r>
      <w:r>
        <w:rPr>
          <w:rFonts w:ascii="Times New Roman" w:cs="Times New Roman" w:eastAsia="Times New Roman" w:hAnsi="Times New Roman"/>
          <w:b/>
          <w:bCs/>
          <w:sz w:val="22"/>
          <w:szCs w:val="22"/>
        </w:rPr>
        <w:t xml:space="preserve">Member 3, Hemanth Singh Tanwar</w:t>
      </w:r>
      <w:r>
        <w:rPr>
          <w:rFonts w:ascii="Times New Roman" w:cs="Times New Roman" w:eastAsia="Times New Roman" w:hAnsi="Times New Roman"/>
          <w:sz w:val="22"/>
          <w:szCs w:val="22"/>
        </w:rPr>
        <w:t xml:space="preserve">, whose area in the team plan is </w:t>
      </w:r>
      <w:r>
        <w:rPr>
          <w:rFonts w:ascii="Times New Roman" w:cs="Times New Roman" w:eastAsia="Times New Roman" w:hAnsi="Times New Roman"/>
          <w:b/>
          <w:bCs/>
          <w:sz w:val="22"/>
          <w:szCs w:val="22"/>
        </w:rPr>
        <w:t xml:space="preserve">Money, Core and DevOps</w:t>
      </w:r>
      <w:r>
        <w:rPr>
          <w:rFonts w:ascii="Times New Roman" w:cs="Times New Roman" w:eastAsia="Times New Roman" w:hAnsi="Times New Roman"/>
          <w:sz w:val="22"/>
          <w:szCs w:val="22"/>
        </w:rPr>
        <w:t xml:space="preserve">.</w:t>
      </w:r>
    </w:p>
    <w:p>
      <w:pPr>
        <w:pStyle w:val="Heading2"/>
        <w:keepNext/>
        <w:spacing w:after="100" w:before="220"/>
      </w:pPr>
      <w:r>
        <w:rPr>
          <w:rFonts w:ascii="Times New Roman" w:cs="Times New Roman" w:eastAsia="Times New Roman" w:hAnsi="Times New Roman"/>
          <w:b/>
          <w:bCs/>
          <w:sz w:val="24"/>
          <w:szCs w:val="24"/>
        </w:rPr>
        <w:t xml:space="preserve">1.2 Purpose of This Report</w:t>
      </w:r>
    </w:p>
    <w:p>
      <w:pPr>
        <w:spacing w:after="120" w:line="276"/>
        <w:jc w:val="both"/>
      </w:pPr>
      <w:r>
        <w:rPr>
          <w:rFonts w:ascii="Times New Roman" w:cs="Times New Roman" w:eastAsia="Times New Roman" w:hAnsi="Times New Roman"/>
          <w:sz w:val="22"/>
          <w:szCs w:val="22"/>
        </w:rPr>
        <w:t xml:space="preserve">The main project report describes the whole system and gives each module a short paragraph. It has no room for the full story of one person. This individual report fills that gap for Member 3: what was built, in which week, how it was checked, and how it fitted with the work of the other four members.</w:t>
      </w:r>
    </w:p>
    <w:p>
      <w:pPr>
        <w:spacing w:after="120" w:line="276"/>
        <w:jc w:val="both"/>
      </w:pPr>
      <w:r>
        <w:rPr>
          <w:rFonts w:ascii="Times New Roman" w:cs="Times New Roman" w:eastAsia="Times New Roman" w:hAnsi="Times New Roman"/>
          <w:sz w:val="22"/>
          <w:szCs w:val="22"/>
        </w:rPr>
        <w:t xml:space="preserve">Money and platform plumbing are the two parts of HackAgon that every other part leans on. A player cannot join a paid room unless the entry-fee code accepts the payment; a result cannot be paid unless the rank list, the dispute check and the payout job agree; and none of it runs unless the schema, the repository layer and the deployment are sound. For this reason the report pays special attention to the places where Member 3's work meets that of the others, and Chapter 6 is devoted to them.</w:t>
      </w:r>
    </w:p>
    <w:p>
      <w:pPr>
        <w:pStyle w:val="Heading2"/>
        <w:keepNext/>
        <w:spacing w:after="100" w:before="220"/>
      </w:pPr>
      <w:r>
        <w:rPr>
          <w:rFonts w:ascii="Times New Roman" w:cs="Times New Roman" w:eastAsia="Times New Roman" w:hAnsi="Times New Roman"/>
          <w:b/>
          <w:bCs/>
          <w:sz w:val="24"/>
          <w:szCs w:val="24"/>
        </w:rPr>
        <w:t xml:space="preserve">1.3 Member 3 at a Glance</w:t>
      </w:r>
    </w:p>
    <w:p>
      <w:pPr>
        <w:keepNext/>
        <w:spacing w:after="80" w:before="140"/>
        <w:jc w:val="center"/>
      </w:pPr>
      <w:r>
        <w:rPr>
          <w:rFonts w:ascii="Times New Roman" w:cs="Times New Roman" w:eastAsia="Times New Roman" w:hAnsi="Times New Roman"/>
          <w:i/>
          <w:iCs/>
          <w:sz w:val="20"/>
          <w:szCs w:val="20"/>
        </w:rPr>
        <w:t xml:space="preserve">Table 1.1: Summary of Member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Item</w:t>
            </w:r>
          </w:p>
        </w:tc>
        <w:tc>
          <w:tcPr>
            <w:tcW w:type="dxa" w:w="6726"/>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Details</w:t>
            </w:r>
          </w:p>
        </w:tc>
      </w:tr>
      <w:tr>
        <w:trPr>
          <w:cantSplit/>
        </w:trPr>
        <w:tc>
          <w:tcPr>
            <w:tcW w:type="dxa" w:w="2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Name</w:t>
            </w:r>
          </w:p>
        </w:tc>
        <w:tc>
          <w:tcPr>
            <w:tcW w:type="dxa" w:w="67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Hemanth Singh Tanwar (Member 3)</w:t>
            </w:r>
          </w:p>
        </w:tc>
      </w:tr>
      <w:tr>
        <w:trPr>
          <w:cantSplit/>
        </w:trPr>
        <w:tc>
          <w:tcPr>
            <w:tcW w:type="dxa" w:w="2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Role in the team plan</w:t>
            </w:r>
          </w:p>
        </w:tc>
        <w:tc>
          <w:tcPr>
            <w:tcW w:type="dxa" w:w="67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Money, Core and DevOps</w:t>
            </w:r>
          </w:p>
        </w:tc>
      </w:tr>
      <w:tr>
        <w:trPr>
          <w:cantSplit/>
        </w:trPr>
        <w:tc>
          <w:tcPr>
            <w:tcW w:type="dxa" w:w="2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Modules owned</w:t>
            </w:r>
          </w:p>
        </w:tc>
        <w:tc>
          <w:tcPr>
            <w:tcW w:type="dxa" w:w="67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Module 5: Tournaments and Money (weight 3)</w:t>
            </w:r>
          </w:p>
          <w:p>
            <w:pPr>
              <w:jc w:val="left"/>
            </w:pPr>
            <w:r>
              <w:rPr>
                <w:rFonts w:ascii="Times New Roman" w:cs="Times New Roman" w:eastAsia="Times New Roman" w:hAnsi="Times New Roman"/>
                <w:b w:val="false"/>
                <w:bCs w:val="false"/>
                <w:sz w:val="19"/>
                <w:szCs w:val="19"/>
              </w:rPr>
              <w:t xml:space="preserve">Module 6: Platform Core and DevOps (weight 2)</w:t>
            </w:r>
          </w:p>
        </w:tc>
      </w:tr>
      <w:tr>
        <w:trPr>
          <w:cantSplit/>
        </w:trPr>
        <w:tc>
          <w:tcPr>
            <w:tcW w:type="dxa" w:w="2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Main files</w:t>
            </w:r>
          </w:p>
        </w:tc>
        <w:tc>
          <w:tcPr>
            <w:tcW w:type="dxa" w:w="67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routes/money.js, db.js, config.js, schema.sql, migrate.js, seed.js, smoke.js, lib/repo.js, lib/util.js, index.js</w:t>
            </w:r>
          </w:p>
        </w:tc>
      </w:tr>
      <w:tr>
        <w:trPr>
          <w:cantSplit/>
        </w:trPr>
        <w:tc>
          <w:tcPr>
            <w:tcW w:type="dxa" w:w="2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Main tables</w:t>
            </w:r>
          </w:p>
        </w:tc>
        <w:tc>
          <w:tcPr>
            <w:tcW w:type="dxa" w:w="67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tournaments, prize_splits, payments, wallet_ledger; schema ownership of the whole database</w:t>
            </w:r>
          </w:p>
        </w:tc>
      </w:tr>
      <w:tr>
        <w:trPr>
          <w:cantSplit/>
        </w:trPr>
        <w:tc>
          <w:tcPr>
            <w:tcW w:type="dxa" w:w="2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External services</w:t>
            </w:r>
          </w:p>
        </w:tc>
        <w:tc>
          <w:tcPr>
            <w:tcW w:type="dxa" w:w="67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Razorpay (test account), Render (staging and production), TiDB Cloud (database), transactional email provider</w:t>
            </w:r>
          </w:p>
        </w:tc>
      </w:tr>
      <w:tr>
        <w:trPr>
          <w:cantSplit/>
        </w:trPr>
        <w:tc>
          <w:tcPr>
            <w:tcW w:type="dxa" w:w="2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Project period</w:t>
            </w:r>
          </w:p>
        </w:tc>
        <w:tc>
          <w:tcPr>
            <w:tcW w:type="dxa" w:w="67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6 July 2026 to 6 October 2026</w:t>
            </w:r>
          </w:p>
        </w:tc>
      </w:tr>
      <w:tr>
        <w:trPr>
          <w:cantSplit/>
        </w:trPr>
        <w:tc>
          <w:tcPr>
            <w:tcW w:type="dxa" w:w="2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Work logged</w:t>
            </w:r>
          </w:p>
        </w:tc>
        <w:tc>
          <w:tcPr>
            <w:tcW w:type="dxa" w:w="67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67 weekdays, all marked Completed; 194 hours (2 to 4 hours a day, 14.5 in each full week)</w:t>
            </w:r>
          </w:p>
        </w:tc>
      </w:tr>
      <w:tr>
        <w:trPr>
          <w:cantSplit/>
        </w:trPr>
        <w:tc>
          <w:tcPr>
            <w:tcW w:type="dxa" w:w="2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Collaborated with</w:t>
            </w:r>
          </w:p>
        </w:tc>
        <w:tc>
          <w:tcPr>
            <w:tcW w:type="dxa" w:w="67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Member 1 (Hiten Sharma), Member 2 (Harsh Sharma), Member 4 (Arjun Suman), Member 5 (Akshat Rathore)</w:t>
            </w:r>
          </w:p>
        </w:tc>
      </w:tr>
    </w:tbl>
    <w:p>
      <w:pPr>
        <w:spacing w:after="140"/>
      </w:pPr>
    </w:p>
    <w:p>
      <w:pPr>
        <w:pStyle w:val="Heading2"/>
        <w:keepNext/>
        <w:spacing w:after="100" w:before="220"/>
      </w:pPr>
      <w:r>
        <w:rPr>
          <w:rFonts w:ascii="Times New Roman" w:cs="Times New Roman" w:eastAsia="Times New Roman" w:hAnsi="Times New Roman"/>
          <w:b/>
          <w:bCs/>
          <w:sz w:val="24"/>
          <w:szCs w:val="24"/>
        </w:rPr>
        <w:t xml:space="preserve">1.4 Sources and Method</w:t>
      </w:r>
    </w:p>
    <w:p>
      <w:pPr>
        <w:spacing w:after="120" w:line="276"/>
        <w:jc w:val="both"/>
      </w:pPr>
      <w:r>
        <w:rPr>
          <w:rFonts w:ascii="Times New Roman" w:cs="Times New Roman" w:eastAsia="Times New Roman" w:hAnsi="Times New Roman"/>
          <w:sz w:val="22"/>
          <w:szCs w:val="22"/>
        </w:rPr>
        <w:t xml:space="preserve">The report was written from three documents: the HackAgon Daily Work Log, the Team Modules and 12-Week Plan, and the facts about the delivered system that the team's main project report records. The log gives the day-by-day record, including the 67 entries of Member 3 and the entries of the others that touch Member 3's work. The plan gives the module split, the weights, the weekly tasks, the milestones and the risk table. Dates follow the day-month-year style of the log.</w:t>
      </w:r>
    </w:p>
    <w:p>
      <w:pPr>
        <w:spacing w:after="120" w:line="276"/>
        <w:jc w:val="both"/>
      </w:pPr>
      <w:r>
        <w:rPr>
          <w:rFonts w:ascii="Times New Roman" w:cs="Times New Roman" w:eastAsia="Times New Roman" w:hAnsi="Times New Roman"/>
          <w:sz w:val="22"/>
          <w:szCs w:val="22"/>
        </w:rPr>
        <w:t xml:space="preserve">Where the sources differ, one rule is used. The main project report is the authority on what the delivered system contains and which parts are real or simulated; the work log is the authority on what Member 3 did and on which day. Section 9.3 lists the places where the sources do not line up, so that the reader can judge them.</w:t>
      </w:r>
    </w:p>
    <w:p>
      <w:pPr>
        <w:pStyle w:val="Heading2"/>
        <w:keepNext/>
        <w:spacing w:after="100" w:before="220"/>
      </w:pPr>
      <w:r>
        <w:rPr>
          <w:rFonts w:ascii="Times New Roman" w:cs="Times New Roman" w:eastAsia="Times New Roman" w:hAnsi="Times New Roman"/>
          <w:b/>
          <w:bCs/>
          <w:sz w:val="24"/>
          <w:szCs w:val="24"/>
        </w:rPr>
        <w:t xml:space="preserve">1.5 Organisation of the Report</w:t>
      </w:r>
    </w:p>
    <w:p>
      <w:pPr>
        <w:spacing w:after="120" w:line="276"/>
        <w:jc w:val="both"/>
      </w:pPr>
      <w:r>
        <w:rPr>
          <w:rFonts w:ascii="Times New Roman" w:cs="Times New Roman" w:eastAsia="Times New Roman" w:hAnsi="Times New Roman"/>
          <w:sz w:val="22"/>
          <w:szCs w:val="22"/>
        </w:rPr>
        <w:t xml:space="preserve">Chapter 2 sets out the role, the files and the effort. Chapter 3 gives the requirements and the design. Chapter 4 covers Module 5, the money side, and Chapter 5 covers Module 6, the platform core and DevOps. Chapter 6 deals with collaboration. Chapter 7 reports testing, Chapter 8 follows the project week by week, and Chapter 9 discusses challenges, decisions and limits. Chapter 10 concludes. Appendix A reproduces the complete daily log of Member 3 and Appendix B lists the dated joint work with the other members.</w:t>
      </w:r>
    </w:p>
    <w:p>
      <w:pPr>
        <w:pStyle w:val="Heading1"/>
        <w:keepNext/>
        <w:spacing w:after="140" w:before="300"/>
      </w:pPr>
      <w:r>
        <w:rPr>
          <w:rFonts w:ascii="Times New Roman" w:cs="Times New Roman" w:eastAsia="Times New Roman" w:hAnsi="Times New Roman"/>
          <w:b/>
          <w:bCs/>
          <w:sz w:val="28"/>
          <w:szCs w:val="28"/>
        </w:rPr>
        <w:t xml:space="preserve">2. ROLE AND RESPONSIBILITIES</w:t>
      </w:r>
    </w:p>
    <w:p>
      <w:pPr>
        <w:pStyle w:val="Heading2"/>
        <w:keepNext/>
        <w:spacing w:after="100" w:before="220"/>
      </w:pPr>
      <w:r>
        <w:rPr>
          <w:rFonts w:ascii="Times New Roman" w:cs="Times New Roman" w:eastAsia="Times New Roman" w:hAnsi="Times New Roman"/>
          <w:b/>
          <w:bCs/>
          <w:sz w:val="24"/>
          <w:szCs w:val="24"/>
        </w:rPr>
        <w:t xml:space="preserve">2.1 The Two Modules</w:t>
      </w:r>
    </w:p>
    <w:p>
      <w:pPr>
        <w:spacing w:after="120" w:line="276"/>
        <w:jc w:val="both"/>
      </w:pPr>
      <w:r>
        <w:rPr>
          <w:rFonts w:ascii="Times New Roman" w:cs="Times New Roman" w:eastAsia="Times New Roman" w:hAnsi="Times New Roman"/>
          <w:sz w:val="22"/>
          <w:szCs w:val="22"/>
        </w:rPr>
        <w:t xml:space="preserve">The plan gives every member one heavier and one lighter module so that the load stays equal; each member carries five weight points. Member 3 holds Module 5 (weight 3) and Module 6 (weight 2). Between them they decide whether money moves correctly and whether the platform stays up, safe and recoverable.</w:t>
      </w:r>
    </w:p>
    <w:p>
      <w:pPr>
        <w:pStyle w:val="Heading3"/>
        <w:keepNext/>
        <w:spacing w:after="80" w:before="160"/>
      </w:pPr>
      <w:r>
        <w:rPr>
          <w:rFonts w:ascii="Times New Roman" w:cs="Times New Roman" w:eastAsia="Times New Roman" w:hAnsi="Times New Roman"/>
          <w:b/>
          <w:bCs/>
          <w:i/>
          <w:iCs/>
          <w:sz w:val="22"/>
          <w:szCs w:val="22"/>
        </w:rPr>
        <w:t xml:space="preserve">Module 5: Tournaments and Money</w:t>
      </w:r>
    </w:p>
    <w:p>
      <w:pPr>
        <w:spacing w:after="120" w:line="276"/>
        <w:jc w:val="both"/>
      </w:pPr>
      <w:r>
        <w:rPr>
          <w:rFonts w:ascii="Times New Roman" w:cs="Times New Roman" w:eastAsia="Times New Roman" w:hAnsi="Times New Roman"/>
          <w:sz w:val="22"/>
          <w:szCs w:val="22"/>
        </w:rPr>
        <w:t xml:space="preserve">This module covers the paid side of HackAgon: creating a tournament and its prize split, funding the prize pool, charging entry fees, refunding when a tournament is cancelled or does not reach its minimum number of players, collecting payout details, and paying winners after a 1% platform fee. Everything that changes a balance is written to an append-only ledger. The plan also lists the rules page and the checks on payout accounts under this module.</w:t>
      </w:r>
    </w:p>
    <w:p>
      <w:pPr>
        <w:pStyle w:val="Heading3"/>
        <w:keepNext/>
        <w:spacing w:after="80" w:before="160"/>
      </w:pPr>
      <w:r>
        <w:rPr>
          <w:rFonts w:ascii="Times New Roman" w:cs="Times New Roman" w:eastAsia="Times New Roman" w:hAnsi="Times New Roman"/>
          <w:b/>
          <w:bCs/>
          <w:i/>
          <w:iCs/>
          <w:sz w:val="22"/>
          <w:szCs w:val="22"/>
        </w:rPr>
        <w:t xml:space="preserve">Module 6: Platform Core and DevOps</w:t>
      </w:r>
    </w:p>
    <w:p>
      <w:pPr>
        <w:spacing w:after="120" w:line="276"/>
        <w:jc w:val="both"/>
      </w:pPr>
      <w:r>
        <w:rPr>
          <w:rFonts w:ascii="Times New Roman" w:cs="Times New Roman" w:eastAsia="Times New Roman" w:hAnsi="Times New Roman"/>
          <w:sz w:val="22"/>
          <w:szCs w:val="22"/>
        </w:rPr>
        <w:t xml:space="preserve">This module is the ground the other nine modules stand on. It holds the database schema, the migration runner, the repository layer, the configuration, the security middleware, the smoke tests, the deployment on Render and the backups. It is also the module that carries the shared files: the plan states that schema.sql, index.js and api.js are changed only through Member 3 (database and core) and Member 5 (browser scripts), and that everyone else asks by pull request.</w:t>
      </w:r>
    </w:p>
    <w:p>
      <w:pPr>
        <w:pStyle w:val="Heading2"/>
        <w:keepNext/>
        <w:spacing w:after="100" w:before="220"/>
      </w:pPr>
      <w:r>
        <w:rPr>
          <w:rFonts w:ascii="Times New Roman" w:cs="Times New Roman" w:eastAsia="Times New Roman" w:hAnsi="Times New Roman"/>
          <w:b/>
          <w:bCs/>
          <w:sz w:val="24"/>
          <w:szCs w:val="24"/>
        </w:rPr>
        <w:t xml:space="preserve">2.2 Files, Tables and Endpoints</w:t>
      </w:r>
    </w:p>
    <w:p>
      <w:pPr>
        <w:keepNext/>
        <w:spacing w:after="80" w:before="140"/>
        <w:jc w:val="center"/>
      </w:pPr>
      <w:r>
        <w:rPr>
          <w:rFonts w:ascii="Times New Roman" w:cs="Times New Roman" w:eastAsia="Times New Roman" w:hAnsi="Times New Roman"/>
          <w:i/>
          <w:iCs/>
          <w:sz w:val="20"/>
          <w:szCs w:val="20"/>
        </w:rPr>
        <w:t xml:space="preserve">Table 2.1: Files and responsibilities of Member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5426"/>
      </w:tblGrid>
      <w:tr>
        <w:trPr>
          <w:cantSplit/>
          <w:tblHeader/>
        </w:trPr>
        <w:tc>
          <w:tcPr>
            <w:tcW w:type="dxa" w:w="27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File</w:t>
            </w:r>
          </w:p>
        </w:tc>
        <w:tc>
          <w:tcPr>
            <w:tcW w:type="dxa" w:w="9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Module</w:t>
            </w:r>
          </w:p>
        </w:tc>
        <w:tc>
          <w:tcPr>
            <w:tcW w:type="dxa" w:w="5426"/>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Responsibility</w:t>
            </w:r>
          </w:p>
        </w:tc>
      </w:tr>
      <w:tr>
        <w:trPr>
          <w:cantSplit/>
        </w:trPr>
        <w:tc>
          <w:tcPr>
            <w:tcW w:type="dxa" w:w="2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routes/money.js</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5</w:t>
            </w:r>
          </w:p>
        </w:tc>
        <w:tc>
          <w:tcPr>
            <w:tcW w:type="dxa" w:w="5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Tournament, funding, entry-fee, refund and payout routes; the only route file that moves money</w:t>
            </w:r>
          </w:p>
        </w:tc>
      </w:tr>
      <w:tr>
        <w:trPr>
          <w:cantSplit/>
        </w:trPr>
        <w:tc>
          <w:tcPr>
            <w:tcW w:type="dxa" w:w="2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create-tournament, tournaments and tournament-details pages</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5</w:t>
            </w:r>
          </w:p>
        </w:tc>
        <w:tc>
          <w:tcPr>
            <w:tcW w:type="dxa" w:w="5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Browser pages of the paid flow; the list, rules, checkout, payout-status and winner screens were designed and built with Member 5</w:t>
            </w:r>
          </w:p>
        </w:tc>
      </w:tr>
      <w:tr>
        <w:trPr>
          <w:cantSplit/>
        </w:trPr>
        <w:tc>
          <w:tcPr>
            <w:tcW w:type="dxa" w:w="2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schema.sql and migrate.js</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6</w:t>
            </w:r>
          </w:p>
        </w:tc>
        <w:tc>
          <w:tcPr>
            <w:tcW w:type="dxa" w:w="5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Table definitions (schema V1 fixed on 13 July) and the runner that applies them; shared file, changed through Member 3</w:t>
            </w:r>
          </w:p>
        </w:tc>
      </w:tr>
      <w:tr>
        <w:trPr>
          <w:cantSplit/>
        </w:trPr>
        <w:tc>
          <w:tcPr>
            <w:tcW w:type="dxa" w:w="2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lib/repo.js</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6</w:t>
            </w:r>
          </w:p>
        </w:tc>
        <w:tc>
          <w:tcPr>
            <w:tcW w:type="dxa" w:w="5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Repository layer: named functions for database access, including the scoreboard queries</w:t>
            </w:r>
          </w:p>
        </w:tc>
      </w:tr>
      <w:tr>
        <w:trPr>
          <w:cantSplit/>
        </w:trPr>
        <w:tc>
          <w:tcPr>
            <w:tcW w:type="dxa" w:w="2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db.js and config.js</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6</w:t>
            </w:r>
          </w:p>
        </w:tc>
        <w:tc>
          <w:tcPr>
            <w:tcW w:type="dxa" w:w="5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Connection to the database and the configuration read from the environment</w:t>
            </w:r>
          </w:p>
        </w:tc>
      </w:tr>
      <w:tr>
        <w:trPr>
          <w:cantSplit/>
        </w:trPr>
        <w:tc>
          <w:tcPr>
            <w:tcW w:type="dxa" w:w="2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index.js and lib/util.js</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6</w:t>
            </w:r>
          </w:p>
        </w:tc>
        <w:tc>
          <w:tcPr>
            <w:tcW w:type="dxa" w:w="5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Server entry point and shared helpers; shared files</w:t>
            </w:r>
          </w:p>
        </w:tc>
      </w:tr>
      <w:tr>
        <w:trPr>
          <w:cantSplit/>
        </w:trPr>
        <w:tc>
          <w:tcPr>
            <w:tcW w:type="dxa" w:w="2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seed.js</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6</w:t>
            </w:r>
          </w:p>
        </w:tc>
        <w:tc>
          <w:tcPr>
            <w:tcW w:type="dxa" w:w="5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Seed script; cleaned on 9 July so that it loads reference data only</w:t>
            </w:r>
          </w:p>
        </w:tc>
      </w:tr>
      <w:tr>
        <w:trPr>
          <w:cantSplit/>
        </w:trPr>
        <w:tc>
          <w:tcPr>
            <w:tcW w:type="dxa" w:w="2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smoke.js</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6</w:t>
            </w:r>
          </w:p>
        </w:tc>
        <w:tc>
          <w:tcPr>
            <w:tcW w:type="dxa" w:w="5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Automatic checks of the running system, started on 16 July</w:t>
            </w:r>
          </w:p>
        </w:tc>
      </w:tr>
      <w:tr>
        <w:trPr>
          <w:cantSplit/>
        </w:trPr>
        <w:tc>
          <w:tcPr>
            <w:tcW w:type="dxa" w:w="2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make-admin.js and fix-admin.js</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6</w:t>
            </w:r>
          </w:p>
        </w:tc>
        <w:tc>
          <w:tcPr>
            <w:tcW w:type="dxa" w:w="5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Helper scripts owned by others, locked by Member 3 in production on 4 September</w:t>
            </w:r>
          </w:p>
        </w:tc>
      </w:tr>
    </w:tbl>
    <w:p>
      <w:pPr>
        <w:spacing w:after="140"/>
      </w:pPr>
    </w:p>
    <w:p>
      <w:pPr>
        <w:spacing w:after="120" w:line="276"/>
        <w:jc w:val="both"/>
      </w:pPr>
      <w:r>
        <w:rPr>
          <w:rFonts w:ascii="Times New Roman" w:cs="Times New Roman" w:eastAsia="Times New Roman" w:hAnsi="Times New Roman"/>
          <w:sz w:val="22"/>
          <w:szCs w:val="22"/>
        </w:rPr>
        <w:t xml:space="preserve">Table 2.1 lists files by responsibility. The numbers of endpoints per route file are given in the main report and are not repeated here, because the work log does not break them down. What the log does show clearly is the sequence in which the money routes were added, and Chapter 4 follows that sequence.</w:t>
      </w:r>
    </w:p>
    <w:p>
      <w:pPr>
        <w:pStyle w:val="Heading2"/>
        <w:keepNext/>
        <w:spacing w:after="100" w:before="220"/>
      </w:pPr>
      <w:r>
        <w:rPr>
          <w:rFonts w:ascii="Times New Roman" w:cs="Times New Roman" w:eastAsia="Times New Roman" w:hAnsi="Times New Roman"/>
          <w:b/>
          <w:bCs/>
          <w:sz w:val="24"/>
          <w:szCs w:val="24"/>
        </w:rPr>
        <w:t xml:space="preserve">2.3 Decisions Owned by Member 3</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The ledger is append-only.</w:t>
      </w:r>
      <w:r>
        <w:rPr>
          <w:rFonts w:ascii="Times New Roman" w:cs="Times New Roman" w:eastAsia="Times New Roman" w:hAnsi="Times New Roman"/>
          <w:sz w:val="22"/>
          <w:szCs w:val="22"/>
        </w:rPr>
        <w:t xml:space="preserve"> A balance is never edited. A new row is added for every movement, so any total can be rebuilt and checked afterwards.</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Registration waits for the pool.</w:t>
      </w:r>
      <w:r>
        <w:rPr>
          <w:rFonts w:ascii="Times New Roman" w:cs="Times New Roman" w:eastAsia="Times New Roman" w:hAnsi="Times New Roman"/>
          <w:sz w:val="22"/>
          <w:szCs w:val="22"/>
        </w:rPr>
        <w:t xml:space="preserve"> A paid tournament stays closed to players until the host's prize pool has been paid and confirmed by the payment provider.</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Events are idempotent.</w:t>
      </w:r>
      <w:r>
        <w:rPr>
          <w:rFonts w:ascii="Times New Roman" w:cs="Times New Roman" w:eastAsia="Times New Roman" w:hAnsi="Times New Roman"/>
          <w:sz w:val="22"/>
          <w:szCs w:val="22"/>
        </w:rPr>
        <w:t xml:space="preserve"> A repeated message from the payment provider must not credit or pay twice, so the webhook ignores events it has already handled.</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Money is counted in paise.</w:t>
      </w:r>
      <w:r>
        <w:rPr>
          <w:rFonts w:ascii="Times New Roman" w:cs="Times New Roman" w:eastAsia="Times New Roman" w:hAnsi="Times New Roman"/>
          <w:sz w:val="22"/>
          <w:szCs w:val="22"/>
        </w:rPr>
        <w:t xml:space="preserve"> Prize splitting is done on whole paise, with the leftover handled explicitly, instead of with fractions of a rupee.</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Payout only after confirmation.</w:t>
      </w:r>
      <w:r>
        <w:rPr>
          <w:rFonts w:ascii="Times New Roman" w:cs="Times New Roman" w:eastAsia="Times New Roman" w:hAnsi="Times New Roman"/>
          <w:sz w:val="22"/>
          <w:szCs w:val="22"/>
        </w:rPr>
        <w:t xml:space="preserve"> The payout job works from the confirmed rank list sent by the room module and does not run while a dispute is open.</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Dangerous scripts are locked in production.</w:t>
      </w:r>
      <w:r>
        <w:rPr>
          <w:rFonts w:ascii="Times New Roman" w:cs="Times New Roman" w:eastAsia="Times New Roman" w:hAnsi="Times New Roman"/>
          <w:sz w:val="22"/>
          <w:szCs w:val="22"/>
        </w:rPr>
        <w:t xml:space="preserve"> make-admin.js and fix-admin.js cannot be reached once the system is deployed.</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Production is separate.</w:t>
      </w:r>
      <w:r>
        <w:rPr>
          <w:rFonts w:ascii="Times New Roman" w:cs="Times New Roman" w:eastAsia="Times New Roman" w:hAnsi="Times New Roman"/>
          <w:sz w:val="22"/>
          <w:szCs w:val="22"/>
        </w:rPr>
        <w:t xml:space="preserve"> The live service and the live database are different from staging, with backups and a tested restore.</w:t>
      </w:r>
    </w:p>
    <w:p>
      <w:pPr>
        <w:pStyle w:val="Heading2"/>
        <w:keepNext/>
        <w:spacing w:after="100" w:before="220"/>
      </w:pPr>
      <w:r>
        <w:rPr>
          <w:rFonts w:ascii="Times New Roman" w:cs="Times New Roman" w:eastAsia="Times New Roman" w:hAnsi="Times New Roman"/>
          <w:b/>
          <w:bCs/>
          <w:sz w:val="24"/>
          <w:szCs w:val="24"/>
        </w:rPr>
        <w:t xml:space="preserve">2.4 What Belonged to Other Members</w:t>
      </w:r>
    </w:p>
    <w:p>
      <w:pPr>
        <w:spacing w:after="120" w:line="276"/>
        <w:jc w:val="both"/>
      </w:pPr>
      <w:r>
        <w:rPr>
          <w:rFonts w:ascii="Times New Roman" w:cs="Times New Roman" w:eastAsia="Times New Roman" w:hAnsi="Times New Roman"/>
          <w:sz w:val="22"/>
          <w:szCs w:val="22"/>
        </w:rPr>
        <w:t xml:space="preserve">Member 3 did not own the accounts and OTP code or the room and match logic (Member 1), the judge, the question bank and the admin screens (Member 2), the proctoring and duel code (Member 4), or the look of the screens, the learning pages and the AI hints (Member 5). In each of these areas Member 3 supplied a foundation or consumed a piece with a clear interface; Chapter 6 describes them.</w:t>
      </w:r>
    </w:p>
    <w:p>
      <w:pPr>
        <w:pStyle w:val="Heading2"/>
        <w:keepNext/>
        <w:spacing w:after="100" w:before="220"/>
      </w:pPr>
      <w:r>
        <w:rPr>
          <w:rFonts w:ascii="Times New Roman" w:cs="Times New Roman" w:eastAsia="Times New Roman" w:hAnsi="Times New Roman"/>
          <w:b/>
          <w:bCs/>
          <w:sz w:val="24"/>
          <w:szCs w:val="24"/>
        </w:rPr>
        <w:t xml:space="preserve">2.5 Effort Summary</w:t>
      </w:r>
    </w:p>
    <w:p>
      <w:pPr>
        <w:spacing w:after="120" w:line="276"/>
        <w:jc w:val="both"/>
      </w:pPr>
      <w:r>
        <w:rPr>
          <w:rFonts w:ascii="Times New Roman" w:cs="Times New Roman" w:eastAsia="Times New Roman" w:hAnsi="Times New Roman"/>
          <w:sz w:val="22"/>
          <w:szCs w:val="22"/>
        </w:rPr>
        <w:t xml:space="preserve">Member 3 logged work on all 67 weekdays from 6 July to 6 October 2026, a total of 194 hours. Daily entries run from 2 to 4 hours. Each of the twelve full weeks holds 14.5 hours (174 hours in all), and the final period from 28 September to 6 October holds seven days and 20 hours. The entries were grouped into eight areas of work.</w:t>
      </w:r>
    </w:p>
    <w:p>
      <w:pPr>
        <w:keepNext/>
        <w:spacing w:after="80" w:before="140"/>
        <w:jc w:val="center"/>
      </w:pPr>
      <w:r>
        <w:rPr>
          <w:rFonts w:ascii="Times New Roman" w:cs="Times New Roman" w:eastAsia="Times New Roman" w:hAnsi="Times New Roman"/>
          <w:i/>
          <w:iCs/>
          <w:sz w:val="20"/>
          <w:szCs w:val="20"/>
        </w:rPr>
        <w:t xml:space="preserve">Table 2.2: Hours by area of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1200"/>
        <w:gridCol w:w="1500"/>
        <w:gridCol w:w="1500"/>
      </w:tblGrid>
      <w:tr>
        <w:trPr>
          <w:cantSplit/>
          <w:tblHeader/>
        </w:trPr>
        <w:tc>
          <w:tcPr>
            <w:tcW w:type="dxa" w:w="4826"/>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Area of work</w:t>
            </w:r>
          </w:p>
        </w:tc>
        <w:tc>
          <w:tcPr>
            <w:tcW w:type="dxa" w:w="12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Days</w:t>
            </w:r>
          </w:p>
        </w:tc>
        <w:tc>
          <w:tcPr>
            <w:tcW w:type="dxa" w:w="15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Hours</w:t>
            </w:r>
          </w:p>
        </w:tc>
        <w:tc>
          <w:tcPr>
            <w:tcW w:type="dxa" w:w="15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Share</w:t>
            </w:r>
          </w:p>
        </w:tc>
      </w:tr>
      <w:tr>
        <w:trPr>
          <w:cantSplit/>
        </w:trPr>
        <w:tc>
          <w:tcPr>
            <w:tcW w:type="dxa" w:w="4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Database and repository layer</w:t>
            </w:r>
          </w:p>
        </w:tc>
        <w:tc>
          <w:tcPr>
            <w:tcW w:type="dxa" w:w="12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8</w:t>
            </w:r>
          </w:p>
        </w:tc>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23.5</w:t>
            </w:r>
          </w:p>
        </w:tc>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12.1%</w:t>
            </w:r>
          </w:p>
        </w:tc>
      </w:tr>
      <w:tr>
        <w:trPr>
          <w:cantSplit/>
        </w:trPr>
        <w:tc>
          <w:tcPr>
            <w:tcW w:type="dxa" w:w="4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Security and middleware</w:t>
            </w:r>
          </w:p>
        </w:tc>
        <w:tc>
          <w:tcPr>
            <w:tcW w:type="dxa" w:w="12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10</w:t>
            </w:r>
          </w:p>
        </w:tc>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31.0</w:t>
            </w:r>
          </w:p>
        </w:tc>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16.0%</w:t>
            </w:r>
          </w:p>
        </w:tc>
      </w:tr>
      <w:tr>
        <w:trPr>
          <w:cantSplit/>
        </w:trPr>
        <w:tc>
          <w:tcPr>
            <w:tcW w:type="dxa" w:w="4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Deployment, backups and production</w:t>
            </w:r>
          </w:p>
        </w:tc>
        <w:tc>
          <w:tcPr>
            <w:tcW w:type="dxa" w:w="12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13</w:t>
            </w:r>
          </w:p>
        </w:tc>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35.0</w:t>
            </w:r>
          </w:p>
        </w:tc>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18.0%</w:t>
            </w:r>
          </w:p>
        </w:tc>
      </w:tr>
      <w:tr>
        <w:trPr>
          <w:cantSplit/>
        </w:trPr>
        <w:tc>
          <w:tcPr>
            <w:tcW w:type="dxa" w:w="4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Testing and load</w:t>
            </w:r>
          </w:p>
        </w:tc>
        <w:tc>
          <w:tcPr>
            <w:tcW w:type="dxa" w:w="12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7</w:t>
            </w:r>
          </w:p>
        </w:tc>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19.5</w:t>
            </w:r>
          </w:p>
        </w:tc>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10.1%</w:t>
            </w:r>
          </w:p>
        </w:tc>
      </w:tr>
      <w:tr>
        <w:trPr>
          <w:cantSplit/>
        </w:trPr>
        <w:tc>
          <w:tcPr>
            <w:tcW w:type="dxa" w:w="4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Money setup and host funding</w:t>
            </w:r>
          </w:p>
        </w:tc>
        <w:tc>
          <w:tcPr>
            <w:tcW w:type="dxa" w:w="12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10</w:t>
            </w:r>
          </w:p>
        </w:tc>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29.0</w:t>
            </w:r>
          </w:p>
        </w:tc>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14.9%</w:t>
            </w:r>
          </w:p>
        </w:tc>
      </w:tr>
      <w:tr>
        <w:trPr>
          <w:cantSplit/>
        </w:trPr>
        <w:tc>
          <w:tcPr>
            <w:tcW w:type="dxa" w:w="4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Entry fees, refunds and payouts</w:t>
            </w:r>
          </w:p>
        </w:tc>
        <w:tc>
          <w:tcPr>
            <w:tcW w:type="dxa" w:w="12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10</w:t>
            </w:r>
          </w:p>
        </w:tc>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29.0</w:t>
            </w:r>
          </w:p>
        </w:tc>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14.9%</w:t>
            </w:r>
          </w:p>
        </w:tc>
      </w:tr>
      <w:tr>
        <w:trPr>
          <w:cantSplit/>
        </w:trPr>
        <w:tc>
          <w:tcPr>
            <w:tcW w:type="dxa" w:w="4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Launch support and compliance</w:t>
            </w:r>
          </w:p>
        </w:tc>
        <w:tc>
          <w:tcPr>
            <w:tcW w:type="dxa" w:w="12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7</w:t>
            </w:r>
          </w:p>
        </w:tc>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21.5</w:t>
            </w:r>
          </w:p>
        </w:tc>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11.1%</w:t>
            </w:r>
          </w:p>
        </w:tc>
      </w:tr>
      <w:tr>
        <w:trPr>
          <w:cantSplit/>
        </w:trPr>
        <w:tc>
          <w:tcPr>
            <w:tcW w:type="dxa" w:w="4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Review and documentation</w:t>
            </w:r>
          </w:p>
        </w:tc>
        <w:tc>
          <w:tcPr>
            <w:tcW w:type="dxa" w:w="12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w:t>
            </w:r>
          </w:p>
        </w:tc>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5.5</w:t>
            </w:r>
          </w:p>
        </w:tc>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2.8%</w:t>
            </w:r>
          </w:p>
        </w:tc>
      </w:tr>
      <w:tr>
        <w:trPr>
          <w:cantSplit/>
        </w:trPr>
        <w:tc>
          <w:tcPr>
            <w:tcW w:type="dxa" w:w="4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Total</w:t>
            </w:r>
          </w:p>
        </w:tc>
        <w:tc>
          <w:tcPr>
            <w:tcW w:type="dxa" w:w="12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67</w:t>
            </w:r>
          </w:p>
        </w:tc>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194.0</w:t>
            </w:r>
          </w:p>
        </w:tc>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100%</w:t>
            </w:r>
          </w:p>
        </w:tc>
      </w:tr>
    </w:tbl>
    <w:p>
      <w:pPr>
        <w:spacing w:after="140"/>
      </w:pPr>
    </w:p>
    <w:p>
      <w:pPr>
        <w:keepNext/>
        <w:spacing w:after="60" w:before="120"/>
        <w:jc w:val="center"/>
      </w:pPr>
      <w:r>
        <w:drawing>
          <wp:inline distT="0" distB="0" distL="0" distR="0">
            <wp:extent cx="5334000" cy="2667000"/>
            <wp:effectExtent t="0" r="0" b="0" l="0"/>
            <wp:docPr id="1" name="Figure 2.1: Hours logged by Member 3 per area of work" descr="Figure 2.1: Hours logged by Member 3 per area of work" title="Figure 2.1: Hours logged by Member 3 per area of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2.1: Hours logged by Member 3 per area of work</w:t>
      </w:r>
    </w:p>
    <w:p>
      <w:pPr>
        <w:spacing w:after="120" w:line="276"/>
        <w:jc w:val="both"/>
      </w:pPr>
      <w:r>
        <w:rPr>
          <w:rFonts w:ascii="Times New Roman" w:cs="Times New Roman" w:eastAsia="Times New Roman" w:hAnsi="Times New Roman"/>
          <w:sz w:val="22"/>
          <w:szCs w:val="22"/>
        </w:rPr>
        <w:t xml:space="preserve">The biggest share, 35 hours, went into deployment, backups and production, because the project ran on staging for most of its life and moved to a separate production service only in September. Security and middleware came second, in two blocks: the protective layer built in Week 3 and the security review of Week 9. The two money areas together took 58 hours. Figure 2.2 shows when each area was active.</w:t>
      </w:r>
    </w:p>
    <w:p>
      <w:pPr>
        <w:keepNext/>
        <w:spacing w:after="60" w:before="120"/>
        <w:jc w:val="center"/>
      </w:pPr>
      <w:r>
        <w:drawing>
          <wp:inline distT="0" distB="0" distL="0" distR="0">
            <wp:extent cx="5334000" cy="2514600"/>
            <wp:effectExtent t="0" r="0" b="0" l="0"/>
            <wp:docPr id="1" name="Figure 2.2: Timeline of Member 3's work across the project weeks" descr="Figure 2.2: Timeline of Member 3's work across the project weeks" title="Figure 2.2: Timeline of Member 3's work across the project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146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2.2: Timeline of Member 3's work across the project weeks</w:t>
      </w:r>
    </w:p>
    <w:p>
      <w:pPr>
        <w:pStyle w:val="Heading1"/>
        <w:keepNext/>
        <w:spacing w:after="140" w:before="300"/>
      </w:pPr>
      <w:r>
        <w:rPr>
          <w:rFonts w:ascii="Times New Roman" w:cs="Times New Roman" w:eastAsia="Times New Roman" w:hAnsi="Times New Roman"/>
          <w:b/>
          <w:bCs/>
          <w:sz w:val="28"/>
          <w:szCs w:val="28"/>
        </w:rPr>
        <w:t xml:space="preserve">3. REQUIREMENTS AND DESIGN</w:t>
      </w:r>
    </w:p>
    <w:p>
      <w:pPr>
        <w:pStyle w:val="Heading2"/>
        <w:keepNext/>
        <w:spacing w:after="100" w:before="220"/>
      </w:pPr>
      <w:r>
        <w:rPr>
          <w:rFonts w:ascii="Times New Roman" w:cs="Times New Roman" w:eastAsia="Times New Roman" w:hAnsi="Times New Roman"/>
          <w:b/>
          <w:bCs/>
          <w:sz w:val="24"/>
          <w:szCs w:val="24"/>
        </w:rPr>
        <w:t xml:space="preserve">3.1 Requirements Covered</w:t>
      </w:r>
    </w:p>
    <w:p>
      <w:pPr>
        <w:spacing w:after="120" w:line="276"/>
        <w:jc w:val="both"/>
      </w:pPr>
      <w:r>
        <w:rPr>
          <w:rFonts w:ascii="Times New Roman" w:cs="Times New Roman" w:eastAsia="Times New Roman" w:hAnsi="Times New Roman"/>
          <w:sz w:val="22"/>
          <w:szCs w:val="22"/>
        </w:rPr>
        <w:t xml:space="preserve">The main report lists functional requirements FR1 to FR8. The log and the plan place Member 3 as the main owner of FR6 and as a contributor to FR8; the other requirements are shared with the members named below.</w:t>
      </w:r>
    </w:p>
    <w:p>
      <w:pPr>
        <w:keepNext/>
        <w:spacing w:after="80" w:before="140"/>
        <w:jc w:val="center"/>
      </w:pPr>
      <w:r>
        <w:rPr>
          <w:rFonts w:ascii="Times New Roman" w:cs="Times New Roman" w:eastAsia="Times New Roman" w:hAnsi="Times New Roman"/>
          <w:i/>
          <w:iCs/>
          <w:sz w:val="20"/>
          <w:szCs w:val="20"/>
        </w:rPr>
        <w:t xml:space="preserve">Table 3.1: Requirements and Member 3's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4826"/>
      </w:tblGrid>
      <w:tr>
        <w:trPr>
          <w:cantSplit/>
          <w:tblHeader/>
        </w:trPr>
        <w:tc>
          <w:tcPr>
            <w:tcW w:type="dxa" w:w="13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ID</w:t>
            </w:r>
          </w:p>
        </w:tc>
        <w:tc>
          <w:tcPr>
            <w:tcW w:type="dxa" w:w="29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Requirement (short form)</w:t>
            </w:r>
          </w:p>
        </w:tc>
        <w:tc>
          <w:tcPr>
            <w:tcW w:type="dxa" w:w="4826"/>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Contribution of Member 3</w:t>
            </w:r>
          </w:p>
        </w:tc>
      </w:tr>
      <w:tr>
        <w:trPr>
          <w:cantSplit/>
        </w:trPr>
        <w:tc>
          <w:tcPr>
            <w:tcW w:type="dxa" w:w="1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FR6</w:t>
            </w:r>
          </w:p>
        </w:tc>
        <w:tc>
          <w:tcPr>
            <w:tcW w:type="dxa" w:w="2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Finalise a room, settle the prize pool, keep a ledger</w:t>
            </w:r>
          </w:p>
        </w:tc>
        <w:tc>
          <w:tcPr>
            <w:tcW w:type="dxa" w:w="4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Money tables and ledger, host funding, entry fees, refunds, payout details, payout job with the 1% fee, split by rank, ledger balance check</w:t>
            </w:r>
          </w:p>
        </w:tc>
      </w:tr>
      <w:tr>
        <w:trPr>
          <w:cantSplit/>
        </w:trPr>
        <w:tc>
          <w:tcPr>
            <w:tcW w:type="dxa" w:w="1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FR8</w:t>
            </w:r>
          </w:p>
        </w:tc>
        <w:tc>
          <w:tcPr>
            <w:tcW w:type="dxa" w:w="2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Administrator tools including money totals</w:t>
            </w:r>
          </w:p>
        </w:tc>
        <w:tc>
          <w:tcPr>
            <w:tcW w:type="dxa" w:w="4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Ledger and totals that the admin money tab reads; payout records that the failed-payout screen of Member 2 lists</w:t>
            </w:r>
          </w:p>
        </w:tc>
      </w:tr>
      <w:tr>
        <w:trPr>
          <w:cantSplit/>
        </w:trPr>
        <w:tc>
          <w:tcPr>
            <w:tcW w:type="dxa" w:w="1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FR4, FR5</w:t>
            </w:r>
          </w:p>
        </w:tc>
        <w:tc>
          <w:tcPr>
            <w:tcW w:type="dxa" w:w="2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Judging and proctoring (Members 2 and 4)</w:t>
            </w:r>
          </w:p>
        </w:tc>
        <w:tc>
          <w:tcPr>
            <w:tcW w:type="dxa" w:w="4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Schema, tables and storage on which their data lives; scoreboard queries and indexes; protection of every route</w:t>
            </w:r>
          </w:p>
        </w:tc>
      </w:tr>
      <w:tr>
        <w:trPr>
          <w:cantSplit/>
        </w:trPr>
        <w:tc>
          <w:tcPr>
            <w:tcW w:type="dxa" w:w="1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Non-functional</w:t>
            </w:r>
          </w:p>
        </w:tc>
        <w:tc>
          <w:tcPr>
            <w:tcW w:type="dxa" w:w="2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Security, reliability, deployability</w:t>
            </w:r>
          </w:p>
        </w:tc>
        <w:tc>
          <w:tcPr>
            <w:tcW w:type="dxa" w:w="4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Rate limits, validation, CORS, one error handler, parameterised queries, production separation, backups with a tested restore</w:t>
            </w:r>
          </w:p>
        </w:tc>
      </w:tr>
    </w:tbl>
    <w:p>
      <w:pPr>
        <w:spacing w:after="140"/>
      </w:pPr>
    </w:p>
    <w:p>
      <w:pPr>
        <w:pStyle w:val="Heading2"/>
        <w:keepNext/>
        <w:spacing w:after="100" w:before="220"/>
      </w:pPr>
      <w:r>
        <w:rPr>
          <w:rFonts w:ascii="Times New Roman" w:cs="Times New Roman" w:eastAsia="Times New Roman" w:hAnsi="Times New Roman"/>
          <w:b/>
          <w:bCs/>
          <w:sz w:val="24"/>
          <w:szCs w:val="24"/>
        </w:rPr>
        <w:t xml:space="preserve">3.2 Non-Functional Requirements That Shaped the Work</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Correctness of money.</w:t>
      </w:r>
      <w:r>
        <w:rPr>
          <w:rFonts w:ascii="Times New Roman" w:cs="Times New Roman" w:eastAsia="Times New Roman" w:hAnsi="Times New Roman"/>
          <w:sz w:val="22"/>
          <w:szCs w:val="22"/>
        </w:rPr>
        <w:t xml:space="preserve"> No rupee may be created or lost. Every movement is recorded, and the ledger must balance after a payout.</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Security.</w:t>
      </w:r>
      <w:r>
        <w:rPr>
          <w:rFonts w:ascii="Times New Roman" w:cs="Times New Roman" w:eastAsia="Times New Roman" w:hAnsi="Times New Roman"/>
          <w:sz w:val="22"/>
          <w:szCs w:val="22"/>
        </w:rPr>
        <w:t xml:space="preserve"> Every route uses parameterised queries; login and OTP are rate limited; secrets stay out of the repository; admin helper scripts are locked in production.</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Reliability under load.</w:t>
      </w:r>
      <w:r>
        <w:rPr>
          <w:rFonts w:ascii="Times New Roman" w:cs="Times New Roman" w:eastAsia="Times New Roman" w:hAnsi="Times New Roman"/>
          <w:sz w:val="22"/>
          <w:szCs w:val="22"/>
        </w:rPr>
        <w:t xml:space="preserve"> A room with hundreds of players polling the scoreboard must stay responsive, so queries are indexed and the scoreboard has a short cache.</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Recoverability.</w:t>
      </w:r>
      <w:r>
        <w:rPr>
          <w:rFonts w:ascii="Times New Roman" w:cs="Times New Roman" w:eastAsia="Times New Roman" w:hAnsi="Times New Roman"/>
          <w:sz w:val="22"/>
          <w:szCs w:val="22"/>
        </w:rPr>
        <w:t xml:space="preserve"> Backups are on, restore has been tested, and error alerts are set up.</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Maintainability.</w:t>
      </w:r>
      <w:r>
        <w:rPr>
          <w:rFonts w:ascii="Times New Roman" w:cs="Times New Roman" w:eastAsia="Times New Roman" w:hAnsi="Times New Roman"/>
          <w:sz w:val="22"/>
          <w:szCs w:val="22"/>
        </w:rPr>
        <w:t xml:space="preserve"> One repository layer, one error handler, migrations instead of hand-edited tables, and a single contract file for each pair of modules.</w:t>
      </w:r>
    </w:p>
    <w:p>
      <w:pPr>
        <w:pStyle w:val="Heading2"/>
        <w:keepNext/>
        <w:spacing w:after="100" w:before="220"/>
      </w:pPr>
      <w:r>
        <w:rPr>
          <w:rFonts w:ascii="Times New Roman" w:cs="Times New Roman" w:eastAsia="Times New Roman" w:hAnsi="Times New Roman"/>
          <w:b/>
          <w:bCs/>
          <w:sz w:val="24"/>
          <w:szCs w:val="24"/>
        </w:rPr>
        <w:t xml:space="preserve">3.3 Position in the Architecture</w:t>
      </w:r>
    </w:p>
    <w:p>
      <w:pPr>
        <w:spacing w:after="120" w:line="276"/>
        <w:jc w:val="both"/>
      </w:pPr>
      <w:r>
        <w:rPr>
          <w:rFonts w:ascii="Times New Roman" w:cs="Times New Roman" w:eastAsia="Times New Roman" w:hAnsi="Times New Roman"/>
          <w:sz w:val="22"/>
          <w:szCs w:val="22"/>
        </w:rPr>
        <w:t xml:space="preserve">HackAgon is a three-tier application served from one origin. The browser calls the JSON API under /api; the server talks to the database through a pool of connections and to outside services for payments, email and AI hints. Member 3's two modules sit on the server tier and around it: Module 6 is the database layer, the middleware and the hosting, and Module 5 is the one route file that talks to the payment provider.</w:t>
      </w:r>
    </w:p>
    <w:p>
      <w:pPr>
        <w:spacing w:after="120" w:line="276"/>
        <w:jc w:val="both"/>
      </w:pPr>
      <w:r>
        <w:rPr>
          <w:rFonts w:ascii="Times New Roman" w:cs="Times New Roman" w:eastAsia="Times New Roman" w:hAnsi="Times New Roman"/>
          <w:sz w:val="22"/>
          <w:szCs w:val="22"/>
        </w:rPr>
        <w:t xml:space="preserve">Figure 3.1 shows the life of a paid tournament as it passes through the money module. The top row is the collection side: the host funds the pool, registration opens, and players pay. The bottom row is the settlement side: the result is confirmed, a dispute check can hold the payout, the payout job splits the prize, and the ledger is checked.</w:t>
      </w:r>
    </w:p>
    <w:p>
      <w:pPr>
        <w:keepNext/>
        <w:spacing w:after="60" w:before="120"/>
        <w:jc w:val="center"/>
      </w:pPr>
      <w:r>
        <w:drawing>
          <wp:inline distT="0" distB="0" distL="0" distR="0">
            <wp:extent cx="5334000" cy="2219325"/>
            <wp:effectExtent t="0" r="0" b="0" l="0"/>
            <wp:docPr id="1" name="Figure 3.1: Life of a paid tournament in the money module" descr="Figure 3.1: Life of a paid tournament in the money module" title="Figure 3.1: Life of a paid tournament in the money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193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3.1: Life of a paid tournament in the money module</w:t>
      </w:r>
    </w:p>
    <w:p>
      <w:pPr>
        <w:pStyle w:val="Heading2"/>
        <w:keepNext/>
        <w:spacing w:after="100" w:before="220"/>
      </w:pPr>
      <w:r>
        <w:rPr>
          <w:rFonts w:ascii="Times New Roman" w:cs="Times New Roman" w:eastAsia="Times New Roman" w:hAnsi="Times New Roman"/>
          <w:b/>
          <w:bCs/>
          <w:sz w:val="24"/>
          <w:szCs w:val="24"/>
        </w:rPr>
        <w:t xml:space="preserve">3.4 Data Design</w:t>
      </w:r>
    </w:p>
    <w:p>
      <w:pPr>
        <w:spacing w:after="120" w:line="276"/>
        <w:jc w:val="both"/>
      </w:pPr>
      <w:r>
        <w:rPr>
          <w:rFonts w:ascii="Times New Roman" w:cs="Times New Roman" w:eastAsia="Times New Roman" w:hAnsi="Times New Roman"/>
          <w:sz w:val="22"/>
          <w:szCs w:val="22"/>
        </w:rPr>
        <w:t xml:space="preserve">Module 6 owns the schema of the whole database. The schema is applied by the migration runner, so a new environment can be built from nothing by running the migrations. Member 3 fixed the V1 tables on 13 July, finished the runner on 14 July and the repository layer on 15 July. The four tables of Module 5 were added in Week 5.</w:t>
      </w:r>
    </w:p>
    <w:p>
      <w:pPr>
        <w:keepNext/>
        <w:spacing w:after="80" w:before="140"/>
        <w:jc w:val="center"/>
      </w:pPr>
      <w:r>
        <w:rPr>
          <w:rFonts w:ascii="Times New Roman" w:cs="Times New Roman" w:eastAsia="Times New Roman" w:hAnsi="Times New Roman"/>
          <w:i/>
          <w:iCs/>
          <w:sz w:val="20"/>
          <w:szCs w:val="20"/>
        </w:rPr>
        <w:t xml:space="preserve">Table 3.2: Money tables added by Member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326"/>
        <w:gridCol w:w="1700"/>
      </w:tblGrid>
      <w:tr>
        <w:trPr>
          <w:cantSplit/>
          <w:tblHeader/>
        </w:trPr>
        <w:tc>
          <w:tcPr>
            <w:tcW w:type="dxa" w:w="20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Table</w:t>
            </w:r>
          </w:p>
        </w:tc>
        <w:tc>
          <w:tcPr>
            <w:tcW w:type="dxa" w:w="5326"/>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Purpose</w:t>
            </w:r>
          </w:p>
        </w:tc>
        <w:tc>
          <w:tcPr>
            <w:tcW w:type="dxa" w:w="17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Created</w:t>
            </w:r>
          </w:p>
        </w:tc>
      </w:tr>
      <w:tr>
        <w:trPr>
          <w:cantSplit/>
        </w:trPr>
        <w:tc>
          <w:tcPr>
            <w:tcW w:type="dxa" w:w="2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tournaments</w:t>
            </w:r>
          </w:p>
        </w:tc>
        <w:tc>
          <w:tcPr>
            <w:tcW w:type="dxa" w:w="53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The paid tournament attached to a room: its entry fee, pool and status</w:t>
            </w:r>
          </w:p>
        </w:tc>
        <w:tc>
          <w:tcPr>
            <w:tcW w:type="dxa" w:w="1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03-08-2026</w:t>
            </w:r>
          </w:p>
        </w:tc>
      </w:tr>
      <w:tr>
        <w:trPr>
          <w:cantSplit/>
        </w:trPr>
        <w:tc>
          <w:tcPr>
            <w:tcW w:type="dxa" w:w="2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prize_splits</w:t>
            </w:r>
          </w:p>
        </w:tc>
        <w:tc>
          <w:tcPr>
            <w:tcW w:type="dxa" w:w="53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The share of the prize pool that goes to each rank</w:t>
            </w:r>
          </w:p>
        </w:tc>
        <w:tc>
          <w:tcPr>
            <w:tcW w:type="dxa" w:w="1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03-08-2026</w:t>
            </w:r>
          </w:p>
        </w:tc>
      </w:tr>
      <w:tr>
        <w:trPr>
          <w:cantSplit/>
        </w:trPr>
        <w:tc>
          <w:tcPr>
            <w:tcW w:type="dxa" w:w="2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payments</w:t>
            </w:r>
          </w:p>
        </w:tc>
        <w:tc>
          <w:tcPr>
            <w:tcW w:type="dxa" w:w="53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Payments made through the payment provider, such as pool funding and entry fees</w:t>
            </w:r>
          </w:p>
        </w:tc>
        <w:tc>
          <w:tcPr>
            <w:tcW w:type="dxa" w:w="1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04-08-2026</w:t>
            </w:r>
          </w:p>
        </w:tc>
      </w:tr>
      <w:tr>
        <w:trPr>
          <w:cantSplit/>
        </w:trPr>
        <w:tc>
          <w:tcPr>
            <w:tcW w:type="dxa" w:w="2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wallet_ledger</w:t>
            </w:r>
          </w:p>
        </w:tc>
        <w:tc>
          <w:tcPr>
            <w:tcW w:type="dxa" w:w="53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Append-only record of every money movement; the source for balances and totals</w:t>
            </w:r>
          </w:p>
        </w:tc>
        <w:tc>
          <w:tcPr>
            <w:tcW w:type="dxa" w:w="1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05-08-2026</w:t>
            </w:r>
          </w:p>
        </w:tc>
      </w:tr>
    </w:tbl>
    <w:p>
      <w:pPr>
        <w:spacing w:after="140"/>
      </w:pPr>
    </w:p>
    <w:p>
      <w:pPr>
        <w:spacing w:after="120" w:line="276"/>
        <w:jc w:val="both"/>
      </w:pPr>
      <w:r>
        <w:rPr>
          <w:rFonts w:ascii="Times New Roman" w:cs="Times New Roman" w:eastAsia="Times New Roman" w:hAnsi="Times New Roman"/>
          <w:sz w:val="22"/>
          <w:szCs w:val="22"/>
        </w:rPr>
        <w:t xml:space="preserve">Column-level detail is in the main report. The log records the order of creation and the rule that the ledger is append-only, and this report keeps to those facts.</w:t>
      </w:r>
    </w:p>
    <w:p>
      <w:pPr>
        <w:pStyle w:val="Heading2"/>
        <w:keepNext/>
        <w:spacing w:after="100" w:before="220"/>
      </w:pPr>
      <w:r>
        <w:rPr>
          <w:rFonts w:ascii="Times New Roman" w:cs="Times New Roman" w:eastAsia="Times New Roman" w:hAnsi="Times New Roman"/>
          <w:b/>
          <w:bCs/>
          <w:sz w:val="24"/>
          <w:szCs w:val="24"/>
        </w:rPr>
        <w:t xml:space="preserve">3.5 Design Principles of the Money Module</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Record first, then trust.</w:t>
      </w:r>
      <w:r>
        <w:rPr>
          <w:rFonts w:ascii="Times New Roman" w:cs="Times New Roman" w:eastAsia="Times New Roman" w:hAnsi="Times New Roman"/>
          <w:sz w:val="22"/>
          <w:szCs w:val="22"/>
        </w:rPr>
        <w:t xml:space="preserve"> A balance is a sum of ledger rows, never a stored number that someone can overwrite.</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Verify before acting.</w:t>
      </w:r>
      <w:r>
        <w:rPr>
          <w:rFonts w:ascii="Times New Roman" w:cs="Times New Roman" w:eastAsia="Times New Roman" w:hAnsi="Times New Roman"/>
          <w:sz w:val="22"/>
          <w:szCs w:val="22"/>
        </w:rPr>
        <w:t xml:space="preserve"> The webhook checks the signature of each message before it changes anything.</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Do things once.</w:t>
      </w:r>
      <w:r>
        <w:rPr>
          <w:rFonts w:ascii="Times New Roman" w:cs="Times New Roman" w:eastAsia="Times New Roman" w:hAnsi="Times New Roman"/>
          <w:sz w:val="22"/>
          <w:szCs w:val="22"/>
        </w:rPr>
        <w:t xml:space="preserve"> Repeated provider events are ignored, so retries by the provider are harmless.</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Close the door until it is safe.</w:t>
      </w:r>
      <w:r>
        <w:rPr>
          <w:rFonts w:ascii="Times New Roman" w:cs="Times New Roman" w:eastAsia="Times New Roman" w:hAnsi="Times New Roman"/>
          <w:sz w:val="22"/>
          <w:szCs w:val="22"/>
        </w:rPr>
        <w:t xml:space="preserve"> Registration stays closed until the pool is funded, and a payout waits for a confirmed result and no open dispute.</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Keep the screens thin.</w:t>
      </w:r>
      <w:r>
        <w:rPr>
          <w:rFonts w:ascii="Times New Roman" w:cs="Times New Roman" w:eastAsia="Times New Roman" w:hAnsi="Times New Roman"/>
          <w:sz w:val="22"/>
          <w:szCs w:val="22"/>
        </w:rPr>
        <w:t xml:space="preserve"> The failed-payout and retry screens of Member 2 only show and trigger; the logic stays in the money module.</w:t>
      </w:r>
    </w:p>
    <w:p>
      <w:pPr>
        <w:pStyle w:val="Heading1"/>
        <w:keepNext/>
        <w:spacing w:after="140" w:before="300"/>
      </w:pPr>
      <w:r>
        <w:rPr>
          <w:rFonts w:ascii="Times New Roman" w:cs="Times New Roman" w:eastAsia="Times New Roman" w:hAnsi="Times New Roman"/>
          <w:b/>
          <w:bCs/>
          <w:sz w:val="28"/>
          <w:szCs w:val="28"/>
        </w:rPr>
        <w:t xml:space="preserve">4. MODULE 5: TOURNAMENTS AND MONEY</w:t>
      </w:r>
    </w:p>
    <w:p>
      <w:pPr>
        <w:spacing w:after="120" w:line="276"/>
        <w:jc w:val="both"/>
      </w:pPr>
      <w:r>
        <w:rPr>
          <w:rFonts w:ascii="Times New Roman" w:cs="Times New Roman" w:eastAsia="Times New Roman" w:hAnsi="Times New Roman"/>
          <w:sz w:val="22"/>
          <w:szCs w:val="22"/>
        </w:rPr>
        <w:t xml:space="preserve">This chapter follows the order in which the money module was built: tables and contract in Week 5, host funding in Week 6, entry fees and refunds in Week 7, payouts in Week 8, and then the preparation for real use in September.</w:t>
      </w:r>
    </w:p>
    <w:p>
      <w:pPr>
        <w:pStyle w:val="Heading2"/>
        <w:keepNext/>
        <w:spacing w:after="100" w:before="220"/>
      </w:pPr>
      <w:r>
        <w:rPr>
          <w:rFonts w:ascii="Times New Roman" w:cs="Times New Roman" w:eastAsia="Times New Roman" w:hAnsi="Times New Roman"/>
          <w:b/>
          <w:bCs/>
          <w:sz w:val="24"/>
          <w:szCs w:val="24"/>
        </w:rPr>
        <w:t xml:space="preserve">4.1 Money Tables and Ledger (Week 5)</w:t>
      </w:r>
    </w:p>
    <w:p>
      <w:pPr>
        <w:spacing w:after="120" w:line="276"/>
        <w:jc w:val="both"/>
      </w:pPr>
      <w:r>
        <w:rPr>
          <w:rFonts w:ascii="Times New Roman" w:cs="Times New Roman" w:eastAsia="Times New Roman" w:hAnsi="Times New Roman"/>
          <w:sz w:val="22"/>
          <w:szCs w:val="22"/>
        </w:rPr>
        <w:t xml:space="preserve">The money work began on 3 August with the tournaments and prize_splits tables, followed by the payments table on 4 August. On 5 August, the longest day of that week at four hours, Member 3 created the append-only wallet_ledger. The ledger is the core of the module: when funding, entry fees, refunds, fees and payouts all write to the same ledger, the question "where did the money go?" can be answered by reading rows.</w:t>
      </w:r>
    </w:p>
    <w:p>
      <w:pPr>
        <w:pStyle w:val="Heading2"/>
        <w:keepNext/>
        <w:spacing w:after="100" w:before="220"/>
      </w:pPr>
      <w:r>
        <w:rPr>
          <w:rFonts w:ascii="Times New Roman" w:cs="Times New Roman" w:eastAsia="Times New Roman" w:hAnsi="Times New Roman"/>
          <w:b/>
          <w:bCs/>
          <w:sz w:val="24"/>
          <w:szCs w:val="24"/>
        </w:rPr>
        <w:t xml:space="preserve">4.2 Razorpay Test Account and the Money API Contract</w:t>
      </w:r>
    </w:p>
    <w:p>
      <w:pPr>
        <w:spacing w:after="120" w:line="276"/>
        <w:jc w:val="both"/>
      </w:pPr>
      <w:r>
        <w:rPr>
          <w:rFonts w:ascii="Times New Roman" w:cs="Times New Roman" w:eastAsia="Times New Roman" w:hAnsi="Times New Roman"/>
          <w:sz w:val="22"/>
          <w:szCs w:val="22"/>
        </w:rPr>
        <w:t xml:space="preserve">On 6 August Member 3 opened a Razorpay test account, and on 7 August wrote the money API contract together with Member 1 and Member 5. The contract lists the requests and replies that the browser pages and the accounts module use, so that Member 5 could design the money screens, and Member 1 could send the rank list, without waiting for the routes to be finished. This follows the plan's rule of contracts first.</w:t>
      </w:r>
    </w:p>
    <w:p>
      <w:pPr>
        <w:pStyle w:val="Heading2"/>
        <w:keepNext/>
        <w:spacing w:after="100" w:before="220"/>
      </w:pPr>
      <w:r>
        <w:rPr>
          <w:rFonts w:ascii="Times New Roman" w:cs="Times New Roman" w:eastAsia="Times New Roman" w:hAnsi="Times New Roman"/>
          <w:b/>
          <w:bCs/>
          <w:sz w:val="24"/>
          <w:szCs w:val="24"/>
        </w:rPr>
        <w:t xml:space="preserve">4.3 Host Funding (Week 6)</w:t>
      </w:r>
    </w:p>
    <w:p>
      <w:pPr>
        <w:keepNext/>
        <w:spacing w:after="80" w:before="140"/>
        <w:jc w:val="center"/>
      </w:pPr>
      <w:r>
        <w:rPr>
          <w:rFonts w:ascii="Times New Roman" w:cs="Times New Roman" w:eastAsia="Times New Roman" w:hAnsi="Times New Roman"/>
          <w:i/>
          <w:iCs/>
          <w:sz w:val="20"/>
          <w:szCs w:val="20"/>
        </w:rPr>
        <w:t xml:space="preserve">Table 4.1: Host funding work (weeks 5 and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626"/>
      </w:tblGrid>
      <w:tr>
        <w:trPr>
          <w:cantSplit/>
          <w:tblHeader/>
        </w:trPr>
        <w:tc>
          <w:tcPr>
            <w:tcW w:type="dxa" w:w="15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Date</w:t>
            </w:r>
          </w:p>
        </w:tc>
        <w:tc>
          <w:tcPr>
            <w:tcW w:type="dxa" w:w="39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Work</w:t>
            </w:r>
          </w:p>
        </w:tc>
        <w:tc>
          <w:tcPr>
            <w:tcW w:type="dxa" w:w="3626"/>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Purpose</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03-08-2026</w:t>
            </w:r>
          </w:p>
        </w:tc>
        <w:tc>
          <w:tcPr>
            <w:tcW w:type="dxa" w:w="3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Tournaments and prize_splits tables</w:t>
            </w:r>
          </w:p>
        </w:tc>
        <w:tc>
          <w:tcPr>
            <w:tcW w:type="dxa" w:w="3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Store the tournament and its split</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04-08-2026</w:t>
            </w:r>
          </w:p>
        </w:tc>
        <w:tc>
          <w:tcPr>
            <w:tcW w:type="dxa" w:w="3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Payments table</w:t>
            </w:r>
          </w:p>
        </w:tc>
        <w:tc>
          <w:tcPr>
            <w:tcW w:type="dxa" w:w="3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Store payments from the provider</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05-08-2026</w:t>
            </w:r>
          </w:p>
        </w:tc>
        <w:tc>
          <w:tcPr>
            <w:tcW w:type="dxa" w:w="3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Append-only wallet_ledger</w:t>
            </w:r>
          </w:p>
        </w:tc>
        <w:tc>
          <w:tcPr>
            <w:tcW w:type="dxa" w:w="3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Record every movement</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06-08-2026</w:t>
            </w:r>
          </w:p>
        </w:tc>
        <w:tc>
          <w:tcPr>
            <w:tcW w:type="dxa" w:w="3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Razorpay test account</w:t>
            </w:r>
          </w:p>
        </w:tc>
        <w:tc>
          <w:tcPr>
            <w:tcW w:type="dxa" w:w="3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Safe place to try the gateway</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07-08-2026</w:t>
            </w:r>
          </w:p>
        </w:tc>
        <w:tc>
          <w:tcPr>
            <w:tcW w:type="dxa" w:w="3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Money API contract with Members 1 and 5</w:t>
            </w:r>
          </w:p>
        </w:tc>
        <w:tc>
          <w:tcPr>
            <w:tcW w:type="dxa" w:w="3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Agree requests and replies early</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10-08-2026</w:t>
            </w:r>
          </w:p>
        </w:tc>
        <w:tc>
          <w:tcPr>
            <w:tcW w:type="dxa" w:w="3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Razorpay order for the prize pool</w:t>
            </w:r>
          </w:p>
        </w:tc>
        <w:tc>
          <w:tcPr>
            <w:tcW w:type="dxa" w:w="3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Let the host pay the pool</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11-08-2026</w:t>
            </w:r>
          </w:p>
        </w:tc>
        <w:tc>
          <w:tcPr>
            <w:tcW w:type="dxa" w:w="3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Webhook with signature check</w:t>
            </w:r>
          </w:p>
        </w:tc>
        <w:tc>
          <w:tcPr>
            <w:tcW w:type="dxa" w:w="3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Accept only genuine provider messages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12-08-2026</w:t>
            </w:r>
          </w:p>
        </w:tc>
        <w:tc>
          <w:tcPr>
            <w:tcW w:type="dxa" w:w="3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Webhook ignores repeated events</w:t>
            </w:r>
          </w:p>
        </w:tc>
        <w:tc>
          <w:tcPr>
            <w:tcW w:type="dxa" w:w="3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Make retries harmless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13-08-2026</w:t>
            </w:r>
          </w:p>
        </w:tc>
        <w:tc>
          <w:tcPr>
            <w:tcW w:type="dxa" w:w="3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Registration closed until pool is funded</w:t>
            </w:r>
          </w:p>
        </w:tc>
        <w:tc>
          <w:tcPr>
            <w:tcW w:type="dxa" w:w="3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No players join an unfunded prize</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14-08-2026</w:t>
            </w:r>
          </w:p>
        </w:tc>
        <w:tc>
          <w:tcPr>
            <w:tcW w:type="dxa" w:w="3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Host funding tested in test mode</w:t>
            </w:r>
          </w:p>
        </w:tc>
        <w:tc>
          <w:tcPr>
            <w:tcW w:type="dxa" w:w="3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Prove the whole path once</w:t>
            </w:r>
          </w:p>
        </w:tc>
      </w:tr>
    </w:tbl>
    <w:p>
      <w:pPr>
        <w:spacing w:after="140"/>
      </w:pPr>
    </w:p>
    <w:p>
      <w:pPr>
        <w:spacing w:after="120" w:line="276"/>
        <w:jc w:val="both"/>
      </w:pPr>
      <w:r>
        <w:rPr>
          <w:rFonts w:ascii="Times New Roman" w:cs="Times New Roman" w:eastAsia="Times New Roman" w:hAnsi="Times New Roman"/>
          <w:sz w:val="22"/>
          <w:szCs w:val="22"/>
        </w:rPr>
        <w:t xml:space="preserve">The funding flow has three parts. First, the server creates a Razorpay order for the prize pool. Second, the provider tells the server about the payment through a webhook. The webhook checks the signature, so a forged message is refused, and it ignores an event it has seen before, because payment providers may deliver the same event more than once. Third, only when the pool is confirmed as funded does the tournament open for registration. The last step was a decision about trust: a player should never pay to enter a contest whose prize does not exist yet.</w:t>
      </w:r>
    </w:p>
    <w:p>
      <w:pPr>
        <w:pStyle w:val="Heading2"/>
        <w:keepNext/>
        <w:spacing w:after="100" w:before="220"/>
      </w:pPr>
      <w:r>
        <w:rPr>
          <w:rFonts w:ascii="Times New Roman" w:cs="Times New Roman" w:eastAsia="Times New Roman" w:hAnsi="Times New Roman"/>
          <w:b/>
          <w:bCs/>
          <w:sz w:val="24"/>
          <w:szCs w:val="24"/>
        </w:rPr>
        <w:t xml:space="preserve">4.4 Entry Fees (Week 7)</w:t>
      </w:r>
    </w:p>
    <w:p>
      <w:pPr>
        <w:spacing w:after="120" w:line="276"/>
        <w:jc w:val="both"/>
      </w:pPr>
      <w:r>
        <w:rPr>
          <w:rFonts w:ascii="Times New Roman" w:cs="Times New Roman" w:eastAsia="Times New Roman" w:hAnsi="Times New Roman"/>
          <w:sz w:val="22"/>
          <w:szCs w:val="22"/>
        </w:rPr>
        <w:t xml:space="preserve">On 17 August Member 3 built the entry-fee checkout, and on 18 August made the server join the player to the room after the payment is confirmed. The order matters. The player is added to the room as a result of a confirmed payment and not of a click in the browser. The room-joining logic itself belongs to Member 1, who built join by Arena and invite code on 27 July; the money module calls into it after payment. The same week Member 1 added the rule that only users aged 18 or over may enter or host paid tournaments, and Member 1 tested elimination and the age rule on 20 August.</w:t>
      </w:r>
    </w:p>
    <w:p>
      <w:pPr>
        <w:pStyle w:val="Heading2"/>
        <w:keepNext/>
        <w:spacing w:after="100" w:before="220"/>
      </w:pPr>
      <w:r>
        <w:rPr>
          <w:rFonts w:ascii="Times New Roman" w:cs="Times New Roman" w:eastAsia="Times New Roman" w:hAnsi="Times New Roman"/>
          <w:b/>
          <w:bCs/>
          <w:sz w:val="24"/>
          <w:szCs w:val="24"/>
        </w:rPr>
        <w:t xml:space="preserve">4.5 Refunds</w:t>
      </w:r>
    </w:p>
    <w:p>
      <w:pPr>
        <w:spacing w:after="120" w:line="276"/>
        <w:jc w:val="both"/>
      </w:pPr>
      <w:r>
        <w:rPr>
          <w:rFonts w:ascii="Times New Roman" w:cs="Times New Roman" w:eastAsia="Times New Roman" w:hAnsi="Times New Roman"/>
          <w:sz w:val="22"/>
          <w:szCs w:val="22"/>
        </w:rPr>
        <w:t xml:space="preserve">Two refund paths were built. On 19 August refunds were added for cancelled tournaments, and on 20 August for tournaments that did not reach the minimum number of players. In both cases the money goes back through the same ledger, so a refund is simply a new row that cancels the effect of an earlier one. On 21 August Member 3 prepared the data for the rules page, so that the page shown to players states the fee, the split and the refund conditions from real tournament records and not from text typed into the page.</w:t>
      </w:r>
    </w:p>
    <w:p>
      <w:pPr>
        <w:pStyle w:val="Heading2"/>
        <w:keepNext/>
        <w:spacing w:after="100" w:before="220"/>
      </w:pPr>
      <w:r>
        <w:rPr>
          <w:rFonts w:ascii="Times New Roman" w:cs="Times New Roman" w:eastAsia="Times New Roman" w:hAnsi="Times New Roman"/>
          <w:b/>
          <w:bCs/>
          <w:sz w:val="24"/>
          <w:szCs w:val="24"/>
        </w:rPr>
        <w:t xml:space="preserve">4.6 Payout Details (Week 8)</w:t>
      </w:r>
    </w:p>
    <w:p>
      <w:pPr>
        <w:spacing w:after="120" w:line="276"/>
        <w:jc w:val="both"/>
      </w:pPr>
      <w:r>
        <w:rPr>
          <w:rFonts w:ascii="Times New Roman" w:cs="Times New Roman" w:eastAsia="Times New Roman" w:hAnsi="Times New Roman"/>
          <w:sz w:val="22"/>
          <w:szCs w:val="22"/>
        </w:rPr>
        <w:t xml:space="preserve">A winner has to say where the money should go. On 24 August Member 3 built the payout details feature, which sends a one-time password to the mobile number on the player's profile before details can be saved. On 25 August the Razorpay account validation was added, so that an invalid account is caught when the details are entered and not when the payout fails. The OTP step reuses the SMS OTP that Member 1 built on 15 July; the profile mobile is the number Member 1's profile edit protects.</w:t>
      </w:r>
    </w:p>
    <w:p>
      <w:pPr>
        <w:pStyle w:val="Heading2"/>
        <w:keepNext/>
        <w:spacing w:after="100" w:before="220"/>
      </w:pPr>
      <w:r>
        <w:rPr>
          <w:rFonts w:ascii="Times New Roman" w:cs="Times New Roman" w:eastAsia="Times New Roman" w:hAnsi="Times New Roman"/>
          <w:b/>
          <w:bCs/>
          <w:sz w:val="24"/>
          <w:szCs w:val="24"/>
        </w:rPr>
        <w:t xml:space="preserve">4.7 The Payout Job: 1% Fee, Rank Split and Leftover Paise</w:t>
      </w:r>
    </w:p>
    <w:p>
      <w:pPr>
        <w:spacing w:after="120" w:line="276"/>
        <w:jc w:val="both"/>
      </w:pPr>
      <w:r>
        <w:rPr>
          <w:rFonts w:ascii="Times New Roman" w:cs="Times New Roman" w:eastAsia="Times New Roman" w:hAnsi="Times New Roman"/>
          <w:sz w:val="22"/>
          <w:szCs w:val="22"/>
        </w:rPr>
        <w:t xml:space="preserve">The payout job was built on 26 August and the prize split on 27 August. The job takes the final rank list that the room module sends once results are confirmed, deducts the 1% platform fee, divides what remains by the prize split, and pays each ranked winner. Dividing money by percentages in whole paise usually leaves a few paise over, and on 27 August Member 3 added explicit handling for that leftover, so that the total paid out plus the fee always equals the pool and nothing disappears into rounding.</w:t>
      </w:r>
    </w:p>
    <w:p>
      <w:pPr>
        <w:keepNext/>
        <w:spacing w:after="80" w:before="140"/>
        <w:jc w:val="center"/>
      </w:pPr>
      <w:r>
        <w:rPr>
          <w:rFonts w:ascii="Times New Roman" w:cs="Times New Roman" w:eastAsia="Times New Roman" w:hAnsi="Times New Roman"/>
          <w:i/>
          <w:iCs/>
          <w:sz w:val="20"/>
          <w:szCs w:val="20"/>
        </w:rPr>
        <w:t xml:space="preserve">Table 4.2: The 1% fee on a sample pool (arithmetic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rPr>
          <w:cantSplit/>
          <w:tblHeader/>
        </w:trPr>
        <w:tc>
          <w:tcPr>
            <w:tcW w:type="dxa" w:w="5526"/>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Step</w:t>
            </w:r>
          </w:p>
        </w:tc>
        <w:tc>
          <w:tcPr>
            <w:tcW w:type="dxa" w:w="35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Amount</w:t>
            </w:r>
          </w:p>
        </w:tc>
      </w:tr>
      <w:tr>
        <w:trPr>
          <w:cantSplit/>
        </w:trPr>
        <w:tc>
          <w:tcPr>
            <w:tcW w:type="dxa" w:w="5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Prize pool funded by the host</w:t>
            </w:r>
          </w:p>
        </w:tc>
        <w:tc>
          <w:tcPr>
            <w:tcW w:type="dxa" w:w="3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Rs 5,000.00</w:t>
            </w:r>
          </w:p>
        </w:tc>
      </w:tr>
      <w:tr>
        <w:trPr>
          <w:cantSplit/>
        </w:trPr>
        <w:tc>
          <w:tcPr>
            <w:tcW w:type="dxa" w:w="5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Platform fee at 1%</w:t>
            </w:r>
          </w:p>
        </w:tc>
        <w:tc>
          <w:tcPr>
            <w:tcW w:type="dxa" w:w="3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Rs 50.00</w:t>
            </w:r>
          </w:p>
        </w:tc>
      </w:tr>
      <w:tr>
        <w:trPr>
          <w:cantSplit/>
        </w:trPr>
        <w:tc>
          <w:tcPr>
            <w:tcW w:type="dxa" w:w="5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Amount left to split by rank</w:t>
            </w:r>
          </w:p>
        </w:tc>
        <w:tc>
          <w:tcPr>
            <w:tcW w:type="dxa" w:w="3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Rs 4,950.00</w:t>
            </w:r>
          </w:p>
        </w:tc>
      </w:tr>
    </w:tbl>
    <w:p>
      <w:pPr>
        <w:spacing w:after="140"/>
      </w:pPr>
    </w:p>
    <w:p>
      <w:pPr>
        <w:spacing w:after="120" w:line="276"/>
        <w:jc w:val="both"/>
      </w:pPr>
      <w:r>
        <w:rPr>
          <w:rFonts w:ascii="Times New Roman" w:cs="Times New Roman" w:eastAsia="Times New Roman" w:hAnsi="Times New Roman"/>
          <w:i/>
          <w:iCs/>
          <w:sz w:val="22"/>
          <w:szCs w:val="22"/>
        </w:rPr>
        <w:t xml:space="preserve">The figures in Table 4.2 only show how the 1% fee is calculated. They are an example, not test data from the project, and the real split between ranks comes from the prize_splits table.</w:t>
      </w:r>
    </w:p>
    <w:p>
      <w:pPr>
        <w:pStyle w:val="Heading2"/>
        <w:keepNext/>
        <w:spacing w:after="100" w:before="220"/>
      </w:pPr>
      <w:r>
        <w:rPr>
          <w:rFonts w:ascii="Times New Roman" w:cs="Times New Roman" w:eastAsia="Times New Roman" w:hAnsi="Times New Roman"/>
          <w:b/>
          <w:bCs/>
          <w:sz w:val="24"/>
          <w:szCs w:val="24"/>
        </w:rPr>
        <w:t xml:space="preserve">4.8 Ledger Balance Check</w:t>
      </w:r>
    </w:p>
    <w:p>
      <w:pPr>
        <w:spacing w:after="120" w:line="276"/>
        <w:jc w:val="both"/>
      </w:pPr>
      <w:r>
        <w:rPr>
          <w:rFonts w:ascii="Times New Roman" w:cs="Times New Roman" w:eastAsia="Times New Roman" w:hAnsi="Times New Roman"/>
          <w:sz w:val="22"/>
          <w:szCs w:val="22"/>
        </w:rPr>
        <w:t xml:space="preserve">The week ended on 28 August with a ledger balance check. After money has moved, the check adds up the ledger and confirms that the movements agree with each other. This is the safety net behind the rule that no money is created or lost. In the same week Member 1 and Member 3 tested result locking together (27 August) and Member 5 built and tested the money screens (24 to 28 August), so by the end of Week 8 the full paid path had been seen from three sides.</w:t>
      </w:r>
    </w:p>
    <w:p>
      <w:pPr>
        <w:keepNext/>
        <w:spacing w:after="80" w:before="140"/>
        <w:jc w:val="center"/>
      </w:pPr>
      <w:r>
        <w:rPr>
          <w:rFonts w:ascii="Times New Roman" w:cs="Times New Roman" w:eastAsia="Times New Roman" w:hAnsi="Times New Roman"/>
          <w:i/>
          <w:iCs/>
          <w:sz w:val="20"/>
          <w:szCs w:val="20"/>
        </w:rPr>
        <w:t xml:space="preserve">Table 4.3: Rules of the money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126"/>
        <w:gridCol w:w="1900"/>
      </w:tblGrid>
      <w:tr>
        <w:trPr>
          <w:cantSplit/>
          <w:tblHeader/>
        </w:trPr>
        <w:tc>
          <w:tcPr>
            <w:tcW w:type="dxa" w:w="30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Rule</w:t>
            </w:r>
          </w:p>
        </w:tc>
        <w:tc>
          <w:tcPr>
            <w:tcW w:type="dxa" w:w="4126"/>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How it is enforced</w:t>
            </w:r>
          </w:p>
        </w:tc>
        <w:tc>
          <w:tcPr>
            <w:tcW w:type="dxa" w:w="19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Built</w:t>
            </w:r>
          </w:p>
        </w:tc>
      </w:tr>
      <w:tr>
        <w:trPr>
          <w:cantSplit/>
        </w:trPr>
        <w:tc>
          <w:tcPr>
            <w:tcW w:type="dxa" w:w="3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Only genuine provider messages count</w:t>
            </w:r>
          </w:p>
        </w:tc>
        <w:tc>
          <w:tcPr>
            <w:tcW w:type="dxa" w:w="41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Webhook checks the signature</w:t>
            </w:r>
          </w:p>
        </w:tc>
        <w:tc>
          <w:tcPr>
            <w:tcW w:type="dxa" w:w="1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11-08-2026</w:t>
            </w:r>
          </w:p>
        </w:tc>
      </w:tr>
      <w:tr>
        <w:trPr>
          <w:cantSplit/>
        </w:trPr>
        <w:tc>
          <w:tcPr>
            <w:tcW w:type="dxa" w:w="3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 provider event is applied once</w:t>
            </w:r>
          </w:p>
        </w:tc>
        <w:tc>
          <w:tcPr>
            <w:tcW w:type="dxa" w:w="41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Webhook ignores repeated events</w:t>
            </w:r>
          </w:p>
        </w:tc>
        <w:tc>
          <w:tcPr>
            <w:tcW w:type="dxa" w:w="1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12-08-2026</w:t>
            </w:r>
          </w:p>
        </w:tc>
      </w:tr>
      <w:tr>
        <w:trPr>
          <w:cantSplit/>
        </w:trPr>
        <w:tc>
          <w:tcPr>
            <w:tcW w:type="dxa" w:w="3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No entry before the prize exists</w:t>
            </w:r>
          </w:p>
        </w:tc>
        <w:tc>
          <w:tcPr>
            <w:tcW w:type="dxa" w:w="41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Registration closed until the pool is funded</w:t>
            </w:r>
          </w:p>
        </w:tc>
        <w:tc>
          <w:tcPr>
            <w:tcW w:type="dxa" w:w="1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13-08-2026</w:t>
            </w:r>
          </w:p>
        </w:tc>
      </w:tr>
      <w:tr>
        <w:trPr>
          <w:cantSplit/>
        </w:trPr>
        <w:tc>
          <w:tcPr>
            <w:tcW w:type="dxa" w:w="3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 player pays before joining</w:t>
            </w:r>
          </w:p>
        </w:tc>
        <w:tc>
          <w:tcPr>
            <w:tcW w:type="dxa" w:w="41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Join after payment is confirmed</w:t>
            </w:r>
          </w:p>
        </w:tc>
        <w:tc>
          <w:tcPr>
            <w:tcW w:type="dxa" w:w="1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18-08-2026</w:t>
            </w:r>
          </w:p>
        </w:tc>
      </w:tr>
      <w:tr>
        <w:trPr>
          <w:cantSplit/>
        </w:trPr>
        <w:tc>
          <w:tcPr>
            <w:tcW w:type="dxa" w:w="3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Money returns when the contest fails</w:t>
            </w:r>
          </w:p>
        </w:tc>
        <w:tc>
          <w:tcPr>
            <w:tcW w:type="dxa" w:w="41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Refunds for cancelled and under-minimum tournaments</w:t>
            </w:r>
          </w:p>
        </w:tc>
        <w:tc>
          <w:tcPr>
            <w:tcW w:type="dxa" w:w="1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19 to 20-08-2026</w:t>
            </w:r>
          </w:p>
        </w:tc>
      </w:tr>
      <w:tr>
        <w:trPr>
          <w:cantSplit/>
        </w:trPr>
        <w:tc>
          <w:tcPr>
            <w:tcW w:type="dxa" w:w="3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Payout goes to a verified account</w:t>
            </w:r>
          </w:p>
        </w:tc>
        <w:tc>
          <w:tcPr>
            <w:tcW w:type="dxa" w:w="41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OTP to profile mobile and account validation</w:t>
            </w:r>
          </w:p>
        </w:tc>
        <w:tc>
          <w:tcPr>
            <w:tcW w:type="dxa" w:w="1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24 to 25-08-2026</w:t>
            </w:r>
          </w:p>
        </w:tc>
      </w:tr>
      <w:tr>
        <w:trPr>
          <w:cantSplit/>
        </w:trPr>
        <w:tc>
          <w:tcPr>
            <w:tcW w:type="dxa" w:w="3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Nothing is lost in rounding</w:t>
            </w:r>
          </w:p>
        </w:tc>
        <w:tc>
          <w:tcPr>
            <w:tcW w:type="dxa" w:w="41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Leftover paise handled in the split</w:t>
            </w:r>
          </w:p>
        </w:tc>
        <w:tc>
          <w:tcPr>
            <w:tcW w:type="dxa" w:w="1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27-08-2026</w:t>
            </w:r>
          </w:p>
        </w:tc>
      </w:tr>
      <w:tr>
        <w:trPr>
          <w:cantSplit/>
        </w:trPr>
        <w:tc>
          <w:tcPr>
            <w:tcW w:type="dxa" w:w="3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Books always balance</w:t>
            </w:r>
          </w:p>
        </w:tc>
        <w:tc>
          <w:tcPr>
            <w:tcW w:type="dxa" w:w="41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Ledger balance check</w:t>
            </w:r>
          </w:p>
        </w:tc>
        <w:tc>
          <w:tcPr>
            <w:tcW w:type="dxa" w:w="1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28-08-2026</w:t>
            </w:r>
          </w:p>
        </w:tc>
      </w:tr>
    </w:tbl>
    <w:p>
      <w:pPr>
        <w:spacing w:after="140"/>
      </w:pPr>
    </w:p>
    <w:p>
      <w:pPr>
        <w:pStyle w:val="Heading2"/>
        <w:keepNext/>
        <w:spacing w:after="100" w:before="220"/>
      </w:pPr>
      <w:r>
        <w:rPr>
          <w:rFonts w:ascii="Times New Roman" w:cs="Times New Roman" w:eastAsia="Times New Roman" w:hAnsi="Times New Roman"/>
          <w:b/>
          <w:bCs/>
          <w:sz w:val="24"/>
          <w:szCs w:val="24"/>
        </w:rPr>
        <w:t xml:space="preserve">4.9 Preparing for Real Money (September)</w:t>
      </w:r>
    </w:p>
    <w:p>
      <w:pPr>
        <w:spacing w:after="120" w:line="276"/>
        <w:jc w:val="both"/>
      </w:pPr>
      <w:r>
        <w:rPr>
          <w:rFonts w:ascii="Times New Roman" w:cs="Times New Roman" w:eastAsia="Times New Roman" w:hAnsi="Times New Roman"/>
          <w:sz w:val="22"/>
          <w:szCs w:val="22"/>
        </w:rPr>
        <w:t xml:space="preserve">On 16 September Member 3 wrote the Razorpay live-mode checklist, and on 17 September filed the written confirmation about paid contests. The plan names the reason: holding player money needs the payment partner's approval, and the fallback is to keep paid mode behind a switch and launch free tournaments first if needed. These two entries are the paper side of the money module, and they sit on the same days as Member 1's refund policy (16 September) and webcam consent text (17 September), so the legal pages and the money rules were written against each other.</w:t>
      </w:r>
    </w:p>
    <w:p>
      <w:pPr>
        <w:pStyle w:val="Heading2"/>
        <w:keepNext/>
        <w:spacing w:after="100" w:before="220"/>
      </w:pPr>
      <w:r>
        <w:rPr>
          <w:rFonts w:ascii="Times New Roman" w:cs="Times New Roman" w:eastAsia="Times New Roman" w:hAnsi="Times New Roman"/>
          <w:b/>
          <w:bCs/>
          <w:sz w:val="24"/>
          <w:szCs w:val="24"/>
        </w:rPr>
        <w:t xml:space="preserve">4.10 The First Real Tournament</w:t>
      </w:r>
    </w:p>
    <w:p>
      <w:pPr>
        <w:spacing w:after="120" w:line="276"/>
        <w:jc w:val="both"/>
      </w:pPr>
      <w:r>
        <w:rPr>
          <w:rFonts w:ascii="Times New Roman" w:cs="Times New Roman" w:eastAsia="Times New Roman" w:hAnsi="Times New Roman"/>
          <w:sz w:val="22"/>
          <w:szCs w:val="22"/>
        </w:rPr>
        <w:t xml:space="preserve">On 23 September Member 3 ran one small real tournament with friends, the day after deploying to production. On 24 September Member 3 checked every payout, and on 25 September checked the ledger and joined the team retro. The checking continued after the event: the ledger again on 28 September, and the Razorpay webhook logs on 29 September. This is the plan's Milestone 3 test: production is live and one real tournament has finished with correct payouts. The log records that every payout was checked; whether real money or the simulated gateway moved in this build is stated in the main report, and Section 9.3 explains how this report treats that point.</w:t>
      </w:r>
    </w:p>
    <w:p>
      <w:pPr>
        <w:pStyle w:val="Heading1"/>
        <w:keepNext/>
        <w:spacing w:after="140" w:before="300"/>
      </w:pPr>
      <w:r>
        <w:rPr>
          <w:rFonts w:ascii="Times New Roman" w:cs="Times New Roman" w:eastAsia="Times New Roman" w:hAnsi="Times New Roman"/>
          <w:b/>
          <w:bCs/>
          <w:sz w:val="28"/>
          <w:szCs w:val="28"/>
        </w:rPr>
        <w:t xml:space="preserve">5. MODULE 6: PLATFORM CORE AND DEVOPS</w:t>
      </w:r>
    </w:p>
    <w:p>
      <w:pPr>
        <w:spacing w:after="120" w:line="276"/>
        <w:jc w:val="both"/>
      </w:pPr>
      <w:r>
        <w:rPr>
          <w:rFonts w:ascii="Times New Roman" w:cs="Times New Roman" w:eastAsia="Times New Roman" w:hAnsi="Times New Roman"/>
          <w:sz w:val="22"/>
          <w:szCs w:val="22"/>
        </w:rPr>
        <w:t xml:space="preserve">Module 6 has less to show on screen than Module 5, but it was needed from the first day. This chapter follows the same order as the work: the audit, the foundation, the middleware, the first deployment, the security review, the load tests and the move to production.</w:t>
      </w:r>
    </w:p>
    <w:p>
      <w:pPr>
        <w:pStyle w:val="Heading2"/>
        <w:keepNext/>
        <w:spacing w:after="100" w:before="220"/>
      </w:pPr>
      <w:r>
        <w:rPr>
          <w:rFonts w:ascii="Times New Roman" w:cs="Times New Roman" w:eastAsia="Times New Roman" w:hAnsi="Times New Roman"/>
          <w:b/>
          <w:bCs/>
          <w:sz w:val="24"/>
          <w:szCs w:val="24"/>
        </w:rPr>
        <w:t xml:space="preserve">5.1 Audit and the Database Decision (Week 1)</w:t>
      </w:r>
    </w:p>
    <w:p>
      <w:pPr>
        <w:spacing w:after="120" w:line="276"/>
        <w:jc w:val="both"/>
      </w:pPr>
      <w:r>
        <w:rPr>
          <w:rFonts w:ascii="Times New Roman" w:cs="Times New Roman" w:eastAsia="Times New Roman" w:hAnsi="Times New Roman"/>
          <w:sz w:val="22"/>
          <w:szCs w:val="22"/>
        </w:rPr>
        <w:t xml:space="preserve">The first week was audit. On 6 July Member 3 compared a MySQL host with PostgreSQL, the decision the plan asks the team to take first, because the code uses the mysql2 driver while Render's own database is PostgreSQL. The delivered system uses a MySQL-compatible database on TiDB Cloud, so the code did not have to change its driver. On 7 July the existing schema.sql was reviewed against the PRD tables. On 8 July, the four-hour day of the week, Member 3 checked that .env and node_modules are in .gitignore, so that secrets and installed packages never reach the repository. On 9 July fake data was removed from the seed files, so that every counter in the app starts from zero as the PRD requires. On 10 July a Render staging service with a health check was created.</w:t>
      </w:r>
    </w:p>
    <w:p>
      <w:pPr>
        <w:pStyle w:val="Heading2"/>
        <w:keepNext/>
        <w:spacing w:after="100" w:before="220"/>
      </w:pPr>
      <w:r>
        <w:rPr>
          <w:rFonts w:ascii="Times New Roman" w:cs="Times New Roman" w:eastAsia="Times New Roman" w:hAnsi="Times New Roman"/>
          <w:b/>
          <w:bCs/>
          <w:sz w:val="24"/>
          <w:szCs w:val="24"/>
        </w:rPr>
        <w:t xml:space="preserve">5.2 Schema V1, Migrations and the Repository Layer (Week 2)</w:t>
      </w:r>
    </w:p>
    <w:p>
      <w:pPr>
        <w:spacing w:after="120" w:line="276"/>
        <w:jc w:val="both"/>
      </w:pPr>
      <w:r>
        <w:rPr>
          <w:rFonts w:ascii="Times New Roman" w:cs="Times New Roman" w:eastAsia="Times New Roman" w:hAnsi="Times New Roman"/>
          <w:sz w:val="22"/>
          <w:szCs w:val="22"/>
        </w:rPr>
        <w:t xml:space="preserve">The foundation was completed in three days. On 13 July the schema V1 tables were fixed, on 14 July the migration runner was finished, and on 15 July the repository layer in lib/repo.js was finished. The repository layer gives the route files named functions for database access, so that a route does not carry its own SQL scattered about. Fixing V1 early gave the others a stable base: Member 4 added the duel and team tables on 17 July, Member 5's mistakes list and achievements table followed in August, and Member 2's questions and submissions tables sit in the same schema.</w:t>
      </w:r>
    </w:p>
    <w:p>
      <w:pPr>
        <w:pStyle w:val="Heading2"/>
        <w:keepNext/>
        <w:spacing w:after="100" w:before="220"/>
      </w:pPr>
      <w:r>
        <w:rPr>
          <w:rFonts w:ascii="Times New Roman" w:cs="Times New Roman" w:eastAsia="Times New Roman" w:hAnsi="Times New Roman"/>
          <w:b/>
          <w:bCs/>
          <w:sz w:val="24"/>
          <w:szCs w:val="24"/>
        </w:rPr>
        <w:t xml:space="preserve">5.3 Smoke Checks and Staging Deployment</w:t>
      </w:r>
    </w:p>
    <w:p>
      <w:pPr>
        <w:spacing w:after="120" w:line="276"/>
        <w:jc w:val="both"/>
      </w:pPr>
      <w:r>
        <w:rPr>
          <w:rFonts w:ascii="Times New Roman" w:cs="Times New Roman" w:eastAsia="Times New Roman" w:hAnsi="Times New Roman"/>
          <w:sz w:val="22"/>
          <w:szCs w:val="22"/>
        </w:rPr>
        <w:t xml:space="preserve">On 16 July Member 3 added the first smoke.js checks, and on 17 July set up automatic deployment to staging from the main branch. From that day every merge to main produced a running copy that the whole team could try. This supports the plan's rule that main is always deployable and that each Friday shows what works in the browser.</w:t>
      </w:r>
    </w:p>
    <w:p>
      <w:pPr>
        <w:pStyle w:val="Heading2"/>
        <w:keepNext/>
        <w:spacing w:after="100" w:before="220"/>
      </w:pPr>
      <w:r>
        <w:rPr>
          <w:rFonts w:ascii="Times New Roman" w:cs="Times New Roman" w:eastAsia="Times New Roman" w:hAnsi="Times New Roman"/>
          <w:b/>
          <w:bCs/>
          <w:sz w:val="24"/>
          <w:szCs w:val="24"/>
        </w:rPr>
        <w:t xml:space="preserve">5.4 Security Middleware (Week 3)</w:t>
      </w:r>
    </w:p>
    <w:p>
      <w:pPr>
        <w:keepNext/>
        <w:spacing w:after="80" w:before="140"/>
        <w:jc w:val="center"/>
      </w:pPr>
      <w:r>
        <w:rPr>
          <w:rFonts w:ascii="Times New Roman" w:cs="Times New Roman" w:eastAsia="Times New Roman" w:hAnsi="Times New Roman"/>
          <w:i/>
          <w:iCs/>
          <w:sz w:val="20"/>
          <w:szCs w:val="20"/>
        </w:rPr>
        <w:t xml:space="preserve">Table 5.1: Protective layer built in Week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426"/>
      </w:tblGrid>
      <w:tr>
        <w:trPr>
          <w:cantSplit/>
          <w:tblHeader/>
        </w:trPr>
        <w:tc>
          <w:tcPr>
            <w:tcW w:type="dxa" w:w="15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Date</w:t>
            </w:r>
          </w:p>
        </w:tc>
        <w:tc>
          <w:tcPr>
            <w:tcW w:type="dxa" w:w="31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Work</w:t>
            </w:r>
          </w:p>
        </w:tc>
        <w:tc>
          <w:tcPr>
            <w:tcW w:type="dxa" w:w="4426"/>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Protects against</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20-07-2026</w:t>
            </w:r>
          </w:p>
        </w:tc>
        <w:tc>
          <w:tcPr>
            <w:tcW w:type="dxa" w:w="31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Rate limits on login and OTP</w:t>
            </w:r>
          </w:p>
        </w:tc>
        <w:tc>
          <w:tcPr>
            <w:tcW w:type="dxa" w:w="4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Guessing passwords and OTP codes, and flooding SMS and email</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21-07-2026</w:t>
            </w:r>
          </w:p>
        </w:tc>
        <w:tc>
          <w:tcPr>
            <w:tcW w:type="dxa" w:w="31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Input validation</w:t>
            </w:r>
          </w:p>
        </w:tc>
        <w:tc>
          <w:tcPr>
            <w:tcW w:type="dxa" w:w="4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Bad or hostile data reaching the database</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22-07-2026</w:t>
            </w:r>
          </w:p>
        </w:tc>
        <w:tc>
          <w:tcPr>
            <w:tcW w:type="dxa" w:w="31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CORS rules</w:t>
            </w:r>
          </w:p>
        </w:tc>
        <w:tc>
          <w:tcPr>
            <w:tcW w:type="dxa" w:w="4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Pages from other origins calling the API</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23-07-2026</w:t>
            </w:r>
          </w:p>
        </w:tc>
        <w:tc>
          <w:tcPr>
            <w:tcW w:type="dxa" w:w="31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One error handler and request logs</w:t>
            </w:r>
          </w:p>
        </w:tc>
        <w:tc>
          <w:tcPr>
            <w:tcW w:type="dxa" w:w="4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Unhandled crashes and untraceable requests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24-07-2026</w:t>
            </w:r>
          </w:p>
        </w:tc>
        <w:tc>
          <w:tcPr>
            <w:tcW w:type="dxa" w:w="31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Tests for auth routes</w:t>
            </w:r>
          </w:p>
        </w:tc>
        <w:tc>
          <w:tcPr>
            <w:tcW w:type="dxa" w:w="4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Regressions in login and OTP</w:t>
            </w:r>
          </w:p>
        </w:tc>
      </w:tr>
    </w:tbl>
    <w:p>
      <w:pPr>
        <w:spacing w:after="140"/>
      </w:pPr>
    </w:p>
    <w:p>
      <w:pPr>
        <w:spacing w:after="120" w:line="276"/>
        <w:jc w:val="both"/>
      </w:pPr>
      <w:r>
        <w:rPr>
          <w:rFonts w:ascii="Times New Roman" w:cs="Times New Roman" w:eastAsia="Times New Roman" w:hAnsi="Times New Roman"/>
          <w:sz w:val="22"/>
          <w:szCs w:val="22"/>
        </w:rPr>
        <w:t xml:space="preserve">The layer was placed in front of every route, so it protects the work of all members equally. It also fits the work of Member 1: the OTP and the 5-attempt and 60-second resend rules were built on 13 and 14 July, and the rate limit of 20 July sits in front of them.</w:t>
      </w:r>
    </w:p>
    <w:p>
      <w:pPr>
        <w:pStyle w:val="Heading2"/>
        <w:keepNext/>
        <w:spacing w:after="100" w:before="220"/>
      </w:pPr>
      <w:r>
        <w:rPr>
          <w:rFonts w:ascii="Times New Roman" w:cs="Times New Roman" w:eastAsia="Times New Roman" w:hAnsi="Times New Roman"/>
          <w:b/>
          <w:bCs/>
          <w:sz w:val="24"/>
          <w:szCs w:val="24"/>
        </w:rPr>
        <w:t xml:space="preserve">5.5 Scoreboard Queries, Indexes, Backups and Milestone 1 (Week 4)</w:t>
      </w:r>
    </w:p>
    <w:p>
      <w:pPr>
        <w:spacing w:after="120" w:line="276"/>
        <w:jc w:val="both"/>
      </w:pPr>
      <w:r>
        <w:rPr>
          <w:rFonts w:ascii="Times New Roman" w:cs="Times New Roman" w:eastAsia="Times New Roman" w:hAnsi="Times New Roman"/>
          <w:sz w:val="22"/>
          <w:szCs w:val="22"/>
        </w:rPr>
        <w:t xml:space="preserve">In Week 4 the match became playable. On 27 July Member 3 added repository functions for the scoreboard queries and on 28 July the first database indexes. On 29 July backups were turned on, the day of the week with four hours. On 30 July Milestone 1 was deployed to staging, and on 31 July the test checklist was run and the issues found were fixed. The first playable match (two users playing a full solo room, with a new account showing zero everywhere) was ready for the milestone on 2 August.</w:t>
      </w:r>
    </w:p>
    <w:p>
      <w:pPr>
        <w:pStyle w:val="Heading2"/>
        <w:keepNext/>
        <w:spacing w:after="100" w:before="220"/>
      </w:pPr>
      <w:r>
        <w:rPr>
          <w:rFonts w:ascii="Times New Roman" w:cs="Times New Roman" w:eastAsia="Times New Roman" w:hAnsi="Times New Roman"/>
          <w:b/>
          <w:bCs/>
          <w:sz w:val="24"/>
          <w:szCs w:val="24"/>
        </w:rPr>
        <w:t xml:space="preserve">5.6 Security Review (Week 9)</w:t>
      </w:r>
    </w:p>
    <w:p>
      <w:pPr>
        <w:keepNext/>
        <w:spacing w:after="80" w:before="140"/>
        <w:jc w:val="center"/>
      </w:pPr>
      <w:r>
        <w:rPr>
          <w:rFonts w:ascii="Times New Roman" w:cs="Times New Roman" w:eastAsia="Times New Roman" w:hAnsi="Times New Roman"/>
          <w:i/>
          <w:iCs/>
          <w:sz w:val="20"/>
          <w:szCs w:val="20"/>
        </w:rPr>
        <w:t xml:space="preserve">Table 5.2: Security review of 31 August to 4 September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226"/>
      </w:tblGrid>
      <w:tr>
        <w:trPr>
          <w:cantSplit/>
          <w:tblHeader/>
        </w:trPr>
        <w:tc>
          <w:tcPr>
            <w:tcW w:type="dxa" w:w="15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Date</w:t>
            </w:r>
          </w:p>
        </w:tc>
        <w:tc>
          <w:tcPr>
            <w:tcW w:type="dxa" w:w="43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Activity</w:t>
            </w:r>
          </w:p>
        </w:tc>
        <w:tc>
          <w:tcPr>
            <w:tcW w:type="dxa" w:w="3226"/>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Result recorded</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31-08-2026</w:t>
            </w:r>
          </w:p>
        </w:tc>
        <w:tc>
          <w:tcPr>
            <w:tcW w:type="dxa" w:w="4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Checked that every route uses parameterised queries</w:t>
            </w:r>
          </w:p>
        </w:tc>
        <w:tc>
          <w:tcPr>
            <w:tcW w:type="dxa" w:w="32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Routes reviewed</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01-09-2026</w:t>
            </w:r>
          </w:p>
        </w:tc>
        <w:tc>
          <w:tcPr>
            <w:tcW w:type="dxa" w:w="4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Tested SQL injection</w:t>
            </w:r>
          </w:p>
        </w:tc>
        <w:tc>
          <w:tcPr>
            <w:tcW w:type="dxa" w:w="32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Tests run</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02-09-2026</w:t>
            </w:r>
          </w:p>
        </w:tc>
        <w:tc>
          <w:tcPr>
            <w:tcW w:type="dxa" w:w="4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Tested session fixation and token misuse</w:t>
            </w:r>
          </w:p>
        </w:tc>
        <w:tc>
          <w:tcPr>
            <w:tcW w:type="dxa" w:w="32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Tests run</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03-09-2026</w:t>
            </w:r>
          </w:p>
        </w:tc>
        <w:tc>
          <w:tcPr>
            <w:tcW w:type="dxa" w:w="4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Fixed security findings</w:t>
            </w:r>
          </w:p>
        </w:tc>
        <w:tc>
          <w:tcPr>
            <w:tcW w:type="dxa" w:w="32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Findings fixed</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04-09-2026</w:t>
            </w:r>
          </w:p>
        </w:tc>
        <w:tc>
          <w:tcPr>
            <w:tcW w:type="dxa" w:w="4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Locked make-admin.js and fix-admin.js in production</w:t>
            </w:r>
          </w:p>
        </w:tc>
        <w:tc>
          <w:tcPr>
            <w:tcW w:type="dxa" w:w="32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Scripts unreachable in production</w:t>
            </w:r>
          </w:p>
        </w:tc>
      </w:tr>
    </w:tbl>
    <w:p>
      <w:pPr>
        <w:spacing w:after="140"/>
      </w:pPr>
    </w:p>
    <w:p>
      <w:pPr>
        <w:spacing w:after="120" w:line="276"/>
        <w:jc w:val="both"/>
      </w:pPr>
      <w:r>
        <w:rPr>
          <w:rFonts w:ascii="Times New Roman" w:cs="Times New Roman" w:eastAsia="Times New Roman" w:hAnsi="Times New Roman"/>
          <w:sz w:val="22"/>
          <w:szCs w:val="22"/>
        </w:rPr>
        <w:t xml:space="preserve">The review covered all route files, not only Member 3's, and the findings were fixed on 3 September. The last item is the counterpart of Member 2's work of 7 August, when make-admin.js was protected and fix-admin.js removed from deployment: one member closed the risk in the code, the other in the deployed system. The log does not list the individual findings, so none are claimed here.</w:t>
      </w:r>
    </w:p>
    <w:p>
      <w:pPr>
        <w:pStyle w:val="Heading2"/>
        <w:keepNext/>
        <w:spacing w:after="100" w:before="220"/>
      </w:pPr>
      <w:r>
        <w:rPr>
          <w:rFonts w:ascii="Times New Roman" w:cs="Times New Roman" w:eastAsia="Times New Roman" w:hAnsi="Times New Roman"/>
          <w:b/>
          <w:bCs/>
          <w:sz w:val="24"/>
          <w:szCs w:val="24"/>
        </w:rPr>
        <w:t xml:space="preserve">5.7 Load Simulation and Tuning (Week 10)</w:t>
      </w:r>
    </w:p>
    <w:p>
      <w:pPr>
        <w:spacing w:after="120" w:line="276"/>
        <w:jc w:val="both"/>
      </w:pPr>
      <w:r>
        <w:rPr>
          <w:rFonts w:ascii="Times New Roman" w:cs="Times New Roman" w:eastAsia="Times New Roman" w:hAnsi="Times New Roman"/>
          <w:sz w:val="22"/>
          <w:szCs w:val="22"/>
        </w:rPr>
        <w:t xml:space="preserve">On 7 September Member 3 wrote a load simulation for 200 players polling one room, and on 8 September ran it up to 500 players. The findings were used at once: indexes were added on 9 September, and a short cache for scoreboards on 10 September. The cache matters because a scoreboard is read far more often than it changes, so even a very short cache saves most of the database work. The log records what was done with the results and not the response times, so this report does not quote figures. In the same days Member 2 sent 200 queued submissions to the judge, so the team tested two different doors of the same server.</w:t>
      </w:r>
    </w:p>
    <w:p>
      <w:pPr>
        <w:pStyle w:val="Heading2"/>
        <w:keepNext/>
        <w:spacing w:after="100" w:before="220"/>
      </w:pPr>
      <w:r>
        <w:rPr>
          <w:rFonts w:ascii="Times New Roman" w:cs="Times New Roman" w:eastAsia="Times New Roman" w:hAnsi="Times New Roman"/>
          <w:b/>
          <w:bCs/>
          <w:sz w:val="24"/>
          <w:szCs w:val="24"/>
        </w:rPr>
        <w:t xml:space="preserve">5.8 Email Provider</w:t>
      </w:r>
    </w:p>
    <w:p>
      <w:pPr>
        <w:spacing w:after="120" w:line="276"/>
        <w:jc w:val="both"/>
      </w:pPr>
      <w:r>
        <w:rPr>
          <w:rFonts w:ascii="Times New Roman" w:cs="Times New Roman" w:eastAsia="Times New Roman" w:hAnsi="Times New Roman"/>
          <w:sz w:val="22"/>
          <w:szCs w:val="22"/>
        </w:rPr>
        <w:t xml:space="preserve">On 11 September email was moved from Gmail to a transactional provider. Gmail is convenient for development but has sending limits and is not made for sending OTP codes to many users. The change affects Member 1's OTP and password-reset mail, which depend on lib/mail.js.</w:t>
      </w:r>
    </w:p>
    <w:p>
      <w:pPr>
        <w:pStyle w:val="Heading2"/>
        <w:keepNext/>
        <w:spacing w:after="100" w:before="220"/>
      </w:pPr>
      <w:r>
        <w:rPr>
          <w:rFonts w:ascii="Times New Roman" w:cs="Times New Roman" w:eastAsia="Times New Roman" w:hAnsi="Times New Roman"/>
          <w:b/>
          <w:bCs/>
          <w:sz w:val="24"/>
          <w:szCs w:val="24"/>
        </w:rPr>
        <w:t xml:space="preserve">5.9 Production Set-Up (Week 11)</w:t>
      </w:r>
    </w:p>
    <w:p>
      <w:pPr>
        <w:keepNext/>
        <w:spacing w:after="80" w:before="140"/>
        <w:jc w:val="center"/>
      </w:pPr>
      <w:r>
        <w:rPr>
          <w:rFonts w:ascii="Times New Roman" w:cs="Times New Roman" w:eastAsia="Times New Roman" w:hAnsi="Times New Roman"/>
          <w:i/>
          <w:iCs/>
          <w:sz w:val="20"/>
          <w:szCs w:val="20"/>
        </w:rPr>
        <w:t xml:space="preserve">Table 5.3: Deployment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rPr>
          <w:cantSplit/>
          <w:tblHeader/>
        </w:trPr>
        <w:tc>
          <w:tcPr>
            <w:tcW w:type="dxa" w:w="15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Date</w:t>
            </w:r>
          </w:p>
        </w:tc>
        <w:tc>
          <w:tcPr>
            <w:tcW w:type="dxa" w:w="40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Work</w:t>
            </w:r>
          </w:p>
        </w:tc>
        <w:tc>
          <w:tcPr>
            <w:tcW w:type="dxa" w:w="3526"/>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Purpose</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10-07-2026</w:t>
            </w:r>
          </w:p>
        </w:tc>
        <w:tc>
          <w:tcPr>
            <w:tcW w:type="dxa" w:w="4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Render staging service with health check</w:t>
            </w:r>
          </w:p>
        </w:tc>
        <w:tc>
          <w:tcPr>
            <w:tcW w:type="dxa" w:w="3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First running copy</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17-07-2026</w:t>
            </w:r>
          </w:p>
        </w:tc>
        <w:tc>
          <w:tcPr>
            <w:tcW w:type="dxa" w:w="4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Automatic deploy to staging from main</w:t>
            </w:r>
          </w:p>
        </w:tc>
        <w:tc>
          <w:tcPr>
            <w:tcW w:type="dxa" w:w="3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Every merge produces a test copy</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29-07-2026</w:t>
            </w:r>
          </w:p>
        </w:tc>
        <w:tc>
          <w:tcPr>
            <w:tcW w:type="dxa" w:w="4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Backups on</w:t>
            </w:r>
          </w:p>
        </w:tc>
        <w:tc>
          <w:tcPr>
            <w:tcW w:type="dxa" w:w="3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Protect data from the first milestone</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30-07-2026</w:t>
            </w:r>
          </w:p>
        </w:tc>
        <w:tc>
          <w:tcPr>
            <w:tcW w:type="dxa" w:w="4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Milestone 1 deployed to staging</w:t>
            </w:r>
          </w:p>
        </w:tc>
        <w:tc>
          <w:tcPr>
            <w:tcW w:type="dxa" w:w="3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First playable match</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14-09-2026</w:t>
            </w:r>
          </w:p>
        </w:tc>
        <w:tc>
          <w:tcPr>
            <w:tcW w:type="dxa" w:w="4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Separate production service</w:t>
            </w:r>
          </w:p>
        </w:tc>
        <w:tc>
          <w:tcPr>
            <w:tcW w:type="dxa" w:w="3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Keep live traffic away from testing</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15-09-2026</w:t>
            </w:r>
          </w:p>
        </w:tc>
        <w:tc>
          <w:tcPr>
            <w:tcW w:type="dxa" w:w="4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Separate production database</w:t>
            </w:r>
          </w:p>
        </w:tc>
        <w:tc>
          <w:tcPr>
            <w:tcW w:type="dxa" w:w="3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Keep live data away from test data</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18-09-2026</w:t>
            </w:r>
          </w:p>
        </w:tc>
        <w:tc>
          <w:tcPr>
            <w:tcW w:type="dxa" w:w="4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Backup restore test; error alerts</w:t>
            </w:r>
          </w:p>
        </w:tc>
        <w:tc>
          <w:tcPr>
            <w:tcW w:type="dxa" w:w="3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Prove recovery; learn of faults early</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21-09-2026</w:t>
            </w:r>
          </w:p>
        </w:tc>
        <w:tc>
          <w:tcPr>
            <w:tcW w:type="dxa" w:w="4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Final pre-deploy checks</w:t>
            </w:r>
          </w:p>
        </w:tc>
        <w:tc>
          <w:tcPr>
            <w:tcW w:type="dxa" w:w="3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Last gate before launch</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22-09-2026</w:t>
            </w:r>
          </w:p>
        </w:tc>
        <w:tc>
          <w:tcPr>
            <w:tcW w:type="dxa" w:w="4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Deployed to production</w:t>
            </w:r>
          </w:p>
        </w:tc>
        <w:tc>
          <w:tcPr>
            <w:tcW w:type="dxa" w:w="3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Go live</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30-09-2026</w:t>
            </w:r>
          </w:p>
        </w:tc>
        <w:tc>
          <w:tcPr>
            <w:tcW w:type="dxa" w:w="4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Deploy and backup issues fixed</w:t>
            </w:r>
          </w:p>
        </w:tc>
        <w:tc>
          <w:tcPr>
            <w:tcW w:type="dxa" w:w="3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Close what the first event showed</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01-10-2026</w:t>
            </w:r>
          </w:p>
        </w:tc>
        <w:tc>
          <w:tcPr>
            <w:tcW w:type="dxa" w:w="4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Backups verified to restore</w:t>
            </w:r>
          </w:p>
        </w:tc>
        <w:tc>
          <w:tcPr>
            <w:tcW w:type="dxa" w:w="3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Confirm recovery again after launch</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02-10-2026</w:t>
            </w:r>
          </w:p>
        </w:tc>
        <w:tc>
          <w:tcPr>
            <w:tcW w:type="dxa" w:w="4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Deployment notes updated</w:t>
            </w:r>
          </w:p>
        </w:tc>
        <w:tc>
          <w:tcPr>
            <w:tcW w:type="dxa" w:w="3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Leave a record for the next maintainer</w:t>
            </w:r>
          </w:p>
        </w:tc>
      </w:tr>
    </w:tbl>
    <w:p>
      <w:pPr>
        <w:spacing w:after="140"/>
      </w:pPr>
    </w:p>
    <w:p>
      <w:pPr>
        <w:spacing w:after="120" w:line="276"/>
        <w:jc w:val="both"/>
      </w:pPr>
      <w:r>
        <w:rPr>
          <w:rFonts w:ascii="Times New Roman" w:cs="Times New Roman" w:eastAsia="Times New Roman" w:hAnsi="Times New Roman"/>
          <w:sz w:val="22"/>
          <w:szCs w:val="22"/>
        </w:rPr>
        <w:t xml:space="preserve">The plan's risk table says free hosting limits can put the project at risk: free services sleep, local files are lost and databases may expire. The answer was to separate production from staging in both service and database (14 and 15 September), to test restore (18 September) and to set error alerts.</w:t>
      </w:r>
    </w:p>
    <w:p>
      <w:pPr>
        <w:pStyle w:val="Heading2"/>
        <w:keepNext/>
        <w:spacing w:after="100" w:before="220"/>
      </w:pPr>
      <w:r>
        <w:rPr>
          <w:rFonts w:ascii="Times New Roman" w:cs="Times New Roman" w:eastAsia="Times New Roman" w:hAnsi="Times New Roman"/>
          <w:b/>
          <w:bCs/>
          <w:sz w:val="24"/>
          <w:szCs w:val="24"/>
        </w:rPr>
        <w:t xml:space="preserve">5.10 Launch Week and After</w:t>
      </w:r>
    </w:p>
    <w:p>
      <w:pPr>
        <w:spacing w:after="120" w:line="276"/>
        <w:jc w:val="both"/>
      </w:pPr>
      <w:r>
        <w:rPr>
          <w:rFonts w:ascii="Times New Roman" w:cs="Times New Roman" w:eastAsia="Times New Roman" w:hAnsi="Times New Roman"/>
          <w:sz w:val="22"/>
          <w:szCs w:val="22"/>
        </w:rPr>
        <w:t xml:space="preserve">Member 3 completed the final pre-deploy checks on 21 September, the same day that Member 1 recorded the code freeze, and deployed to production on 22 September. The week after the launch was spent on closing small gaps: deploy and backup issues found during the first event were fixed on 30 September, backups were verified again on 1 October, and the deployment notes were updated on 2 October. On 5 October Member 3 reviewed the pull requests of teammates, and on 6 October took part in the final review and submission preparation.</w:t>
      </w:r>
    </w:p>
    <w:p>
      <w:pPr>
        <w:pStyle w:val="Heading1"/>
        <w:keepNext/>
        <w:spacing w:after="140" w:before="300"/>
      </w:pPr>
      <w:r>
        <w:rPr>
          <w:rFonts w:ascii="Times New Roman" w:cs="Times New Roman" w:eastAsia="Times New Roman" w:hAnsi="Times New Roman"/>
          <w:b/>
          <w:bCs/>
          <w:sz w:val="28"/>
          <w:szCs w:val="28"/>
        </w:rPr>
        <w:t xml:space="preserve">6. COLLABORATION WITH OTHER MEMBERS</w:t>
      </w:r>
    </w:p>
    <w:p>
      <w:pPr>
        <w:spacing w:after="120" w:line="276"/>
        <w:jc w:val="both"/>
      </w:pPr>
      <w:r>
        <w:rPr>
          <w:rFonts w:ascii="Times New Roman" w:cs="Times New Roman" w:eastAsia="Times New Roman" w:hAnsi="Times New Roman"/>
          <w:sz w:val="22"/>
          <w:szCs w:val="22"/>
        </w:rPr>
        <w:t xml:space="preserve">No HackAgon module runs alone, and Member 3's two modules touch every other. The plan states the pairs that depend on one another and says that the owners agree an interface before they build against it. This chapter takes the point of view of Member 3 and shows, for each other member, the shared functions, what each side built and the dates in the logs.</w:t>
      </w:r>
    </w:p>
    <w:p>
      <w:pPr>
        <w:pStyle w:val="Heading2"/>
        <w:keepNext/>
        <w:spacing w:after="100" w:before="220"/>
      </w:pPr>
      <w:r>
        <w:rPr>
          <w:rFonts w:ascii="Times New Roman" w:cs="Times New Roman" w:eastAsia="Times New Roman" w:hAnsi="Times New Roman"/>
          <w:b/>
          <w:bCs/>
          <w:sz w:val="24"/>
          <w:szCs w:val="24"/>
        </w:rPr>
        <w:t xml:space="preserve">6.1 Overview of Dependencies and Joint Functions</w:t>
      </w:r>
    </w:p>
    <w:p>
      <w:pPr>
        <w:keepNext/>
        <w:spacing w:after="80" w:before="140"/>
        <w:jc w:val="center"/>
      </w:pPr>
      <w:r>
        <w:rPr>
          <w:rFonts w:ascii="Times New Roman" w:cs="Times New Roman" w:eastAsia="Times New Roman" w:hAnsi="Times New Roman"/>
          <w:i/>
          <w:iCs/>
          <w:sz w:val="20"/>
          <w:szCs w:val="20"/>
        </w:rPr>
        <w:t xml:space="preserve">Table 6.1: Dependencies of Member 3's modules (from the plan and logs)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26"/>
        <w:gridCol w:w="2400"/>
      </w:tblGrid>
      <w:tr>
        <w:trPr>
          <w:cantSplit/>
          <w:tblHeader/>
        </w:trPr>
        <w:tc>
          <w:tcPr>
            <w:tcW w:type="dxa" w:w="23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Module</w:t>
            </w:r>
          </w:p>
        </w:tc>
        <w:tc>
          <w:tcPr>
            <w:tcW w:type="dxa" w:w="4326"/>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Depends on</w:t>
            </w:r>
          </w:p>
        </w:tc>
        <w:tc>
          <w:tcPr>
            <w:tcW w:type="dxa" w:w="24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Interface agreed with</w:t>
            </w:r>
          </w:p>
        </w:tc>
      </w:tr>
      <w:tr>
        <w:trPr>
          <w:cantSplit/>
        </w:trPr>
        <w:tc>
          <w:tcPr>
            <w:tcW w:type="dxa" w:w="2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Tournaments and money</w:t>
            </w:r>
          </w:p>
        </w:tc>
        <w:tc>
          <w:tcPr>
            <w:tcW w:type="dxa" w:w="43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Accounts and OTP (payout details), rooms (rank list and join), design system (screens)</w:t>
            </w:r>
          </w:p>
        </w:tc>
        <w:tc>
          <w:tcPr>
            <w:tcW w:type="dxa" w:w="2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Hiten Sharma, Akshat Rathore</w:t>
            </w:r>
          </w:p>
        </w:tc>
      </w:tr>
      <w:tr>
        <w:trPr>
          <w:cantSplit/>
        </w:trPr>
        <w:tc>
          <w:tcPr>
            <w:tcW w:type="dxa" w:w="2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Tournaments and money</w:t>
            </w:r>
          </w:p>
        </w:tc>
        <w:tc>
          <w:tcPr>
            <w:tcW w:type="dxa" w:w="43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Admin tools for disputes and failed payouts</w:t>
            </w:r>
          </w:p>
        </w:tc>
        <w:tc>
          <w:tcPr>
            <w:tcW w:type="dxa" w:w="2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Harsh Sharma</w:t>
            </w:r>
          </w:p>
        </w:tc>
      </w:tr>
      <w:tr>
        <w:trPr>
          <w:cantSplit/>
        </w:trPr>
        <w:tc>
          <w:tcPr>
            <w:tcW w:type="dxa" w:w="2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Platform core and DevOps</w:t>
            </w:r>
          </w:p>
        </w:tc>
        <w:tc>
          <w:tcPr>
            <w:tcW w:type="dxa" w:w="43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Every module: schema, shared files, deployment</w:t>
            </w:r>
          </w:p>
        </w:tc>
        <w:tc>
          <w:tcPr>
            <w:tcW w:type="dxa" w:w="2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Each owner, by pull request</w:t>
            </w:r>
          </w:p>
        </w:tc>
      </w:tr>
      <w:tr>
        <w:trPr>
          <w:cantSplit/>
        </w:trPr>
        <w:tc>
          <w:tcPr>
            <w:tcW w:type="dxa" w:w="23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Platform core and DevOps</w:t>
            </w:r>
          </w:p>
        </w:tc>
        <w:tc>
          <w:tcPr>
            <w:tcW w:type="dxa" w:w="43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Duel and team tables, proctor storage</w:t>
            </w:r>
          </w:p>
        </w:tc>
        <w:tc>
          <w:tcPr>
            <w:tcW w:type="dxa" w:w="2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Arjun Suman</w:t>
            </w:r>
          </w:p>
        </w:tc>
      </w:tr>
    </w:tbl>
    <w:p>
      <w:pPr>
        <w:spacing w:after="140"/>
      </w:pPr>
    </w:p>
    <w:p>
      <w:pPr>
        <w:keepNext/>
        <w:spacing w:after="80" w:before="140"/>
        <w:jc w:val="center"/>
      </w:pPr>
      <w:r>
        <w:rPr>
          <w:rFonts w:ascii="Times New Roman" w:cs="Times New Roman" w:eastAsia="Times New Roman" w:hAnsi="Times New Roman"/>
          <w:i/>
          <w:iCs/>
          <w:sz w:val="20"/>
          <w:szCs w:val="20"/>
        </w:rPr>
        <w:t xml:space="preserve">Table 6.2: Matrix of joint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000"/>
        <w:gridCol w:w="3126"/>
      </w:tblGrid>
      <w:tr>
        <w:trPr>
          <w:cantSplit/>
          <w:tblHeader/>
        </w:trPr>
        <w:tc>
          <w:tcPr>
            <w:tcW w:type="dxa" w:w="20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Joint function</w:t>
            </w:r>
          </w:p>
        </w:tc>
        <w:tc>
          <w:tcPr>
            <w:tcW w:type="dxa" w:w="9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With</w:t>
            </w:r>
          </w:p>
        </w:tc>
        <w:tc>
          <w:tcPr>
            <w:tcW w:type="dxa" w:w="30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Member 3 built</w:t>
            </w:r>
          </w:p>
        </w:tc>
        <w:tc>
          <w:tcPr>
            <w:tcW w:type="dxa" w:w="3126"/>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Other member built</w:t>
            </w:r>
          </w:p>
        </w:tc>
      </w:tr>
      <w:tr>
        <w:trPr>
          <w:cantSplit/>
        </w:trPr>
        <w:tc>
          <w:tcPr>
            <w:tcW w:type="dxa" w:w="2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Data model and schema</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M1, M4</w:t>
            </w:r>
          </w:p>
        </w:tc>
        <w:tc>
          <w:tcPr>
            <w:tcW w:type="dxa" w:w="3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Schema V1, migration runner, repository layer</w:t>
            </w:r>
          </w:p>
        </w:tc>
        <w:tc>
          <w:tcPr>
            <w:tcW w:type="dxa" w:w="31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Room and match model draft (M1); duel and team tables (M4)</w:t>
            </w:r>
          </w:p>
        </w:tc>
      </w:tr>
      <w:tr>
        <w:trPr>
          <w:cantSplit/>
        </w:trPr>
        <w:tc>
          <w:tcPr>
            <w:tcW w:type="dxa" w:w="2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Login and OTP protection</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M1</w:t>
            </w:r>
          </w:p>
        </w:tc>
        <w:tc>
          <w:tcPr>
            <w:tcW w:type="dxa" w:w="3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Rate limits, validation, auth tests, security review</w:t>
            </w:r>
          </w:p>
        </w:tc>
        <w:tc>
          <w:tcPr>
            <w:tcW w:type="dxa" w:w="31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Email and SMS OTP, forgot password, profile</w:t>
            </w:r>
          </w:p>
        </w:tc>
      </w:tr>
      <w:tr>
        <w:trPr>
          <w:cantSplit/>
        </w:trPr>
        <w:tc>
          <w:tcPr>
            <w:tcW w:type="dxa" w:w="2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Scoreboard data</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M1, M5</w:t>
            </w:r>
          </w:p>
        </w:tc>
        <w:tc>
          <w:tcPr>
            <w:tcW w:type="dxa" w:w="3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Scoreboard queries, indexes, cache</w:t>
            </w:r>
          </w:p>
        </w:tc>
        <w:tc>
          <w:tcPr>
            <w:tcW w:type="dxa" w:w="31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Ranks and tie-break (M1); polling scoreboard (M5)</w:t>
            </w:r>
          </w:p>
        </w:tc>
      </w:tr>
      <w:tr>
        <w:trPr>
          <w:cantSplit/>
        </w:trPr>
        <w:tc>
          <w:tcPr>
            <w:tcW w:type="dxa" w:w="2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Money API contract</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M1, M5</w:t>
            </w:r>
          </w:p>
        </w:tc>
        <w:tc>
          <w:tcPr>
            <w:tcW w:type="dxa" w:w="3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Contract and routes</w:t>
            </w:r>
          </w:p>
        </w:tc>
        <w:tc>
          <w:tcPr>
            <w:tcW w:type="dxa" w:w="31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Requests and replies used by accounts and screens</w:t>
            </w:r>
          </w:p>
        </w:tc>
      </w:tr>
      <w:tr>
        <w:trPr>
          <w:cantSplit/>
        </w:trPr>
        <w:tc>
          <w:tcPr>
            <w:tcW w:type="dxa" w:w="2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Entry fee and join</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M1</w:t>
            </w:r>
          </w:p>
        </w:tc>
        <w:tc>
          <w:tcPr>
            <w:tcW w:type="dxa" w:w="3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Checkout, join after payment</w:t>
            </w:r>
          </w:p>
        </w:tc>
        <w:tc>
          <w:tcPr>
            <w:tcW w:type="dxa" w:w="31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Join logic, 18+ rule</w:t>
            </w:r>
          </w:p>
        </w:tc>
      </w:tr>
      <w:tr>
        <w:trPr>
          <w:cantSplit/>
        </w:trPr>
        <w:tc>
          <w:tcPr>
            <w:tcW w:type="dxa" w:w="2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Payout details</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M1</w:t>
            </w:r>
          </w:p>
        </w:tc>
        <w:tc>
          <w:tcPr>
            <w:tcW w:type="dxa" w:w="3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Payout details with OTP, account validation</w:t>
            </w:r>
          </w:p>
        </w:tc>
        <w:tc>
          <w:tcPr>
            <w:tcW w:type="dxa" w:w="31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SMS OTP, profile mobile</w:t>
            </w:r>
          </w:p>
        </w:tc>
      </w:tr>
      <w:tr>
        <w:trPr>
          <w:cantSplit/>
        </w:trPr>
        <w:tc>
          <w:tcPr>
            <w:tcW w:type="dxa" w:w="2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Results to payout</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M1, M2</w:t>
            </w:r>
          </w:p>
        </w:tc>
        <w:tc>
          <w:tcPr>
            <w:tcW w:type="dxa" w:w="3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Payout job, rank split</w:t>
            </w:r>
          </w:p>
        </w:tc>
        <w:tc>
          <w:tcPr>
            <w:tcW w:type="dxa" w:w="31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Confirm and auto-confirm, rank list (M1); dispute hold (M2)</w:t>
            </w:r>
          </w:p>
        </w:tc>
      </w:tr>
      <w:tr>
        <w:trPr>
          <w:cantSplit/>
        </w:trPr>
        <w:tc>
          <w:tcPr>
            <w:tcW w:type="dxa" w:w="2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Failed payouts</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M2</w:t>
            </w:r>
          </w:p>
        </w:tc>
        <w:tc>
          <w:tcPr>
            <w:tcW w:type="dxa" w:w="3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Payout job and its failures</w:t>
            </w:r>
          </w:p>
        </w:tc>
        <w:tc>
          <w:tcPr>
            <w:tcW w:type="dxa" w:w="31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Failed-payout screen and retry button</w:t>
            </w:r>
          </w:p>
        </w:tc>
      </w:tr>
      <w:tr>
        <w:trPr>
          <w:cantSplit/>
        </w:trPr>
        <w:tc>
          <w:tcPr>
            <w:tcW w:type="dxa" w:w="2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Admin script security</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M2</w:t>
            </w:r>
          </w:p>
        </w:tc>
        <w:tc>
          <w:tcPr>
            <w:tcW w:type="dxa" w:w="3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Lock in production</w:t>
            </w:r>
          </w:p>
        </w:tc>
        <w:tc>
          <w:tcPr>
            <w:tcW w:type="dxa" w:w="31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Protect make-admin.js, remove fix-admin.js</w:t>
            </w:r>
          </w:p>
        </w:tc>
      </w:tr>
      <w:tr>
        <w:trPr>
          <w:cantSplit/>
        </w:trPr>
        <w:tc>
          <w:tcPr>
            <w:tcW w:type="dxa" w:w="2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Money screens and rules page</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M5</w:t>
            </w:r>
          </w:p>
        </w:tc>
        <w:tc>
          <w:tcPr>
            <w:tcW w:type="dxa" w:w="3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Rules-page data, checkout and payout routes</w:t>
            </w:r>
          </w:p>
        </w:tc>
        <w:tc>
          <w:tcPr>
            <w:tcW w:type="dxa" w:w="31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Tournament list, rules, checkout, payout status, winner screen</w:t>
            </w:r>
          </w:p>
        </w:tc>
      </w:tr>
      <w:tr>
        <w:trPr>
          <w:cantSplit/>
        </w:trPr>
        <w:tc>
          <w:tcPr>
            <w:tcW w:type="dxa" w:w="2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Load and end-to-end</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M1, M2</w:t>
            </w:r>
          </w:p>
        </w:tc>
        <w:tc>
          <w:tcPr>
            <w:tcW w:type="dxa" w:w="30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Load simulation to 500 players</w:t>
            </w:r>
          </w:p>
        </w:tc>
        <w:tc>
          <w:tcPr>
            <w:tcW w:type="dxa" w:w="31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End-to-end script (M1); judge load test (M2)</w:t>
            </w:r>
          </w:p>
        </w:tc>
      </w:tr>
    </w:tbl>
    <w:p>
      <w:pPr>
        <w:spacing w:after="140"/>
      </w:pPr>
    </w:p>
    <w:p>
      <w:pPr>
        <w:keepNext/>
        <w:spacing w:after="60" w:before="120"/>
        <w:jc w:val="center"/>
      </w:pPr>
      <w:r>
        <w:drawing>
          <wp:inline distT="0" distB="0" distL="0" distR="0">
            <wp:extent cx="5334000" cy="3114675"/>
            <wp:effectExtent t="0" r="0" b="0" l="0"/>
            <wp:docPr id="1" name="Figure 6.1: Collaboration map of Member 3 with the other four members" descr="Figure 6.1: Collaboration map of Member 3 with the other four members" title="Figure 6.1: Collaboration map of Member 3 with the other four me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1146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6.1: Collaboration map of Member 3 with the other four members</w:t>
      </w:r>
    </w:p>
    <w:p>
      <w:pPr>
        <w:pStyle w:val="Heading2"/>
        <w:keepNext/>
        <w:spacing w:after="100" w:before="220"/>
      </w:pPr>
      <w:r>
        <w:rPr>
          <w:rFonts w:ascii="Times New Roman" w:cs="Times New Roman" w:eastAsia="Times New Roman" w:hAnsi="Times New Roman"/>
          <w:b/>
          <w:bCs/>
          <w:sz w:val="24"/>
          <w:szCs w:val="24"/>
        </w:rPr>
        <w:t xml:space="preserve">6.2 Collaboration with Member 1 (Hiten Sharma)</w:t>
      </w:r>
    </w:p>
    <w:p>
      <w:pPr>
        <w:pStyle w:val="Heading3"/>
        <w:keepNext/>
        <w:spacing w:after="80" w:before="160"/>
      </w:pPr>
      <w:r>
        <w:rPr>
          <w:rFonts w:ascii="Times New Roman" w:cs="Times New Roman" w:eastAsia="Times New Roman" w:hAnsi="Times New Roman"/>
          <w:b/>
          <w:bCs/>
          <w:i/>
          <w:iCs/>
          <w:sz w:val="22"/>
          <w:szCs w:val="22"/>
        </w:rPr>
        <w:t xml:space="preserve">A. Data model and schema</w:t>
      </w:r>
    </w:p>
    <w:p>
      <w:pPr>
        <w:spacing w:after="120" w:line="276"/>
        <w:jc w:val="both"/>
      </w:pPr>
      <w:r>
        <w:rPr>
          <w:rFonts w:ascii="Times New Roman" w:cs="Times New Roman" w:eastAsia="Times New Roman" w:hAnsi="Times New Roman"/>
          <w:sz w:val="22"/>
          <w:szCs w:val="22"/>
        </w:rPr>
        <w:t xml:space="preserve">On 9 July Member 1 drafted the room and match data model and on 10 July reviewed it with Member 3, who had been checking the schema against the PRD since 7 July. Member 3 then fixed the V1 tables on 13 July. The room and match tables of Member 1 therefore stand on a schema that both had looked at before it was frozen.</w:t>
      </w:r>
    </w:p>
    <w:p>
      <w:pPr>
        <w:pStyle w:val="Heading3"/>
        <w:keepNext/>
        <w:spacing w:after="80" w:before="160"/>
      </w:pPr>
      <w:r>
        <w:rPr>
          <w:rFonts w:ascii="Times New Roman" w:cs="Times New Roman" w:eastAsia="Times New Roman" w:hAnsi="Times New Roman"/>
          <w:b/>
          <w:bCs/>
          <w:i/>
          <w:iCs/>
          <w:sz w:val="22"/>
          <w:szCs w:val="22"/>
        </w:rPr>
        <w:t xml:space="preserve">B. Protection of login and OTP</w:t>
      </w:r>
    </w:p>
    <w:p>
      <w:pPr>
        <w:spacing w:after="120" w:line="276"/>
        <w:jc w:val="both"/>
      </w:pPr>
      <w:r>
        <w:rPr>
          <w:rFonts w:ascii="Times New Roman" w:cs="Times New Roman" w:eastAsia="Times New Roman" w:hAnsi="Times New Roman"/>
          <w:sz w:val="22"/>
          <w:szCs w:val="22"/>
        </w:rPr>
        <w:t xml:space="preserve">Member 1 built email OTP with a 5-minute expiry on 13 July, added the 5-attempt limit and 60-second resend on 14 July, built SMS OTP through MSG91 on 15 July, the forgot-password flow on 16 July and the profile edit on 17 July. Member 3 added the rate limits on login and OTP on 20 July and wrote tests for the auth routes on 24 July. In the security review of 31 August to 3 September Member 3 tested session fixation and token misuse, which concern the session handling that Member 1 had audited in the first week (6 to 8 July).</w:t>
      </w:r>
    </w:p>
    <w:p>
      <w:pPr>
        <w:pStyle w:val="Heading3"/>
        <w:keepNext/>
        <w:spacing w:after="80" w:before="160"/>
      </w:pPr>
      <w:r>
        <w:rPr>
          <w:rFonts w:ascii="Times New Roman" w:cs="Times New Roman" w:eastAsia="Times New Roman" w:hAnsi="Times New Roman"/>
          <w:b/>
          <w:bCs/>
          <w:i/>
          <w:iCs/>
          <w:sz w:val="22"/>
          <w:szCs w:val="22"/>
        </w:rPr>
        <w:t xml:space="preserve">C. Entry fee, join and the age rule</w:t>
      </w:r>
    </w:p>
    <w:p>
      <w:pPr>
        <w:spacing w:after="120" w:line="276"/>
        <w:jc w:val="both"/>
      </w:pPr>
      <w:r>
        <w:rPr>
          <w:rFonts w:ascii="Times New Roman" w:cs="Times New Roman" w:eastAsia="Times New Roman" w:hAnsi="Times New Roman"/>
          <w:sz w:val="22"/>
          <w:szCs w:val="22"/>
        </w:rPr>
        <w:t xml:space="preserve">The room join logic of Member 1 (27 July) and the entry-fee join of Member 3 (18 August) meet at one door. Member 1 added the 18+ rule for paid tournaments on 19 August and tested it, together with elimination, on 20 August. The money contract of 7 August was written with Member 1, so that the room module and the money module agreed on what is sent when a player pays.</w:t>
      </w:r>
    </w:p>
    <w:p>
      <w:pPr>
        <w:pStyle w:val="Heading3"/>
        <w:keepNext/>
        <w:spacing w:after="80" w:before="160"/>
      </w:pPr>
      <w:r>
        <w:rPr>
          <w:rFonts w:ascii="Times New Roman" w:cs="Times New Roman" w:eastAsia="Times New Roman" w:hAnsi="Times New Roman"/>
          <w:b/>
          <w:bCs/>
          <w:i/>
          <w:iCs/>
          <w:sz w:val="22"/>
          <w:szCs w:val="22"/>
        </w:rPr>
        <w:t xml:space="preserve">D. Payout details and the rank list</w:t>
      </w:r>
    </w:p>
    <w:p>
      <w:pPr>
        <w:spacing w:after="120" w:line="276"/>
        <w:jc w:val="both"/>
      </w:pPr>
      <w:r>
        <w:rPr>
          <w:rFonts w:ascii="Times New Roman" w:cs="Times New Roman" w:eastAsia="Times New Roman" w:hAnsi="Times New Roman"/>
          <w:sz w:val="22"/>
          <w:szCs w:val="22"/>
        </w:rPr>
        <w:t xml:space="preserve">Payout details use the SMS OTP and the profile mobile of Member 1. The result chain is also joint: Member 1 built final ranks and the tie-break on 3 August, the host confirm button on 24 August and the 24-hour auto-confirm on 25 August, and sent the final rank list to the money module on 26 August. Member 3 built the payout job on 26 August and the rank split on 27 August, and on 27 August the two tested result locking together. Because of this chain, a payout is never based on a result that the room module has not locked.</w:t>
      </w:r>
    </w:p>
    <w:p>
      <w:pPr>
        <w:pStyle w:val="Heading3"/>
        <w:keepNext/>
        <w:spacing w:after="80" w:before="160"/>
      </w:pPr>
      <w:r>
        <w:rPr>
          <w:rFonts w:ascii="Times New Roman" w:cs="Times New Roman" w:eastAsia="Times New Roman" w:hAnsi="Times New Roman"/>
          <w:b/>
          <w:bCs/>
          <w:i/>
          <w:iCs/>
          <w:sz w:val="22"/>
          <w:szCs w:val="22"/>
        </w:rPr>
        <w:t xml:space="preserve">E. Organisation approval, tests and launch</w:t>
      </w:r>
    </w:p>
    <w:p>
      <w:pPr>
        <w:spacing w:after="120" w:line="276"/>
        <w:jc w:val="both"/>
      </w:pPr>
      <w:r>
        <w:rPr>
          <w:rFonts w:ascii="Times New Roman" w:cs="Times New Roman" w:eastAsia="Times New Roman" w:hAnsi="Times New Roman"/>
          <w:sz w:val="22"/>
          <w:szCs w:val="22"/>
        </w:rPr>
        <w:t xml:space="preserve">Member 1's organisation approval flow (31 August to 2 September) ran at the same time as the security review, which covered it. Member 1's end-to-end script (7 to 9 September) and Member 3's load simulation (7 and 8 September) tested the same system from two sides, one for a complete path and the other for many players. Member 1's refund policy (16 September) was written beside Member 3's refund logic of 19 and 20 August. For the launch, Member 1 recorded the code freeze on 21 September, the day Member 3 did the final pre-deploy checks, and watched signups and OTP delivery from 22 to 24 September while Member 3 deployed and ran the first tournament. On 1 October Member 1 updated api-contract.md for accounts and rooms.</w:t>
      </w:r>
    </w:p>
    <w:p>
      <w:pPr>
        <w:pStyle w:val="Heading2"/>
        <w:keepNext/>
        <w:spacing w:after="100" w:before="220"/>
      </w:pPr>
      <w:r>
        <w:rPr>
          <w:rFonts w:ascii="Times New Roman" w:cs="Times New Roman" w:eastAsia="Times New Roman" w:hAnsi="Times New Roman"/>
          <w:b/>
          <w:bCs/>
          <w:sz w:val="24"/>
          <w:szCs w:val="24"/>
        </w:rPr>
        <w:t xml:space="preserve">6.3 Collaboration with Member 2 (Harsh Sharma)</w:t>
      </w:r>
    </w:p>
    <w:p>
      <w:pPr>
        <w:pStyle w:val="Heading3"/>
        <w:keepNext/>
        <w:spacing w:after="80" w:before="160"/>
      </w:pPr>
      <w:r>
        <w:rPr>
          <w:rFonts w:ascii="Times New Roman" w:cs="Times New Roman" w:eastAsia="Times New Roman" w:hAnsi="Times New Roman"/>
          <w:b/>
          <w:bCs/>
          <w:i/>
          <w:iCs/>
          <w:sz w:val="22"/>
          <w:szCs w:val="22"/>
        </w:rPr>
        <w:t xml:space="preserve">A. Disputes and payouts</w:t>
      </w:r>
    </w:p>
    <w:p>
      <w:pPr>
        <w:spacing w:after="120" w:line="276"/>
        <w:jc w:val="both"/>
      </w:pPr>
      <w:r>
        <w:rPr>
          <w:rFonts w:ascii="Times New Roman" w:cs="Times New Roman" w:eastAsia="Times New Roman" w:hAnsi="Times New Roman"/>
          <w:sz w:val="22"/>
          <w:szCs w:val="22"/>
        </w:rPr>
        <w:t xml:space="preserve">Member 2 built the player dispute form on 17 August and made a dispute block the payout on 18 August. The money module reads the dispute record before it pays: an open dispute holds the payout until an administrator decides. The tool of Member 2 for deciding and closing disputes was built on 19 and 20 August, and tested on 21 August, before the payout job existed on 26 August. The hold was therefore ready and tested before the money module needed it.</w:t>
      </w:r>
    </w:p>
    <w:p>
      <w:pPr>
        <w:pStyle w:val="Heading3"/>
        <w:keepNext/>
        <w:spacing w:after="80" w:before="160"/>
      </w:pPr>
      <w:r>
        <w:rPr>
          <w:rFonts w:ascii="Times New Roman" w:cs="Times New Roman" w:eastAsia="Times New Roman" w:hAnsi="Times New Roman"/>
          <w:b/>
          <w:bCs/>
          <w:i/>
          <w:iCs/>
          <w:sz w:val="22"/>
          <w:szCs w:val="22"/>
        </w:rPr>
        <w:t xml:space="preserve">B. Failed payouts and retry</w:t>
      </w:r>
    </w:p>
    <w:p>
      <w:pPr>
        <w:spacing w:after="120" w:line="276"/>
        <w:jc w:val="both"/>
      </w:pPr>
      <w:r>
        <w:rPr>
          <w:rFonts w:ascii="Times New Roman" w:cs="Times New Roman" w:eastAsia="Times New Roman" w:hAnsi="Times New Roman"/>
          <w:sz w:val="22"/>
          <w:szCs w:val="22"/>
        </w:rPr>
        <w:t xml:space="preserve">A payout can fail for reasons outside the platform. Member 2 built the failed-payouts screen on 24 August and the retry button on 25 August. Member 3's payout job followed on 26 August. The division is clear: the screen presents and triggers, and the money module decides how money moves. On 28 August Member 2 tested the admin tools and Member 3 added the ledger balance check, so the screens and the ledger were tested in the same week.</w:t>
      </w:r>
    </w:p>
    <w:p>
      <w:pPr>
        <w:pStyle w:val="Heading3"/>
        <w:keepNext/>
        <w:spacing w:after="80" w:before="160"/>
      </w:pPr>
      <w:r>
        <w:rPr>
          <w:rFonts w:ascii="Times New Roman" w:cs="Times New Roman" w:eastAsia="Times New Roman" w:hAnsi="Times New Roman"/>
          <w:b/>
          <w:bCs/>
          <w:i/>
          <w:iCs/>
          <w:sz w:val="22"/>
          <w:szCs w:val="22"/>
        </w:rPr>
        <w:t xml:space="preserve">C. Admin scripts and seed data</w:t>
      </w:r>
    </w:p>
    <w:p>
      <w:pPr>
        <w:spacing w:after="120" w:line="276"/>
        <w:jc w:val="both"/>
      </w:pPr>
      <w:r>
        <w:rPr>
          <w:rFonts w:ascii="Times New Roman" w:cs="Times New Roman" w:eastAsia="Times New Roman" w:hAnsi="Times New Roman"/>
          <w:sz w:val="22"/>
          <w:szCs w:val="22"/>
        </w:rPr>
        <w:t xml:space="preserve">Member 2 protected make-admin.js and removed fix-admin.js from deployment on 7 August, and Member 3 locked both in production on 4 September. Member 3 had removed fake data from the seeds on 9 July, which allowed Member 2 to load only real starter questions on 22 and 23 July, and to confirm on 18 September that the seed files hold only reference data. The tables of Member 2 (questions, submissions, mistakes, books, disputes) are part of the schema that Member 3 fixed on 13 July.</w:t>
      </w:r>
    </w:p>
    <w:p>
      <w:pPr>
        <w:pStyle w:val="Heading3"/>
        <w:keepNext/>
        <w:spacing w:after="80" w:before="160"/>
      </w:pPr>
      <w:r>
        <w:rPr>
          <w:rFonts w:ascii="Times New Roman" w:cs="Times New Roman" w:eastAsia="Times New Roman" w:hAnsi="Times New Roman"/>
          <w:b/>
          <w:bCs/>
          <w:i/>
          <w:iCs/>
          <w:sz w:val="22"/>
          <w:szCs w:val="22"/>
        </w:rPr>
        <w:t xml:space="preserve">D. Load, the first event and closing the loop</w:t>
      </w:r>
    </w:p>
    <w:p>
      <w:pPr>
        <w:spacing w:after="120" w:line="276"/>
        <w:jc w:val="both"/>
      </w:pPr>
      <w:r>
        <w:rPr>
          <w:rFonts w:ascii="Times New Roman" w:cs="Times New Roman" w:eastAsia="Times New Roman" w:hAnsi="Times New Roman"/>
          <w:sz w:val="22"/>
          <w:szCs w:val="22"/>
        </w:rPr>
        <w:t xml:space="preserve">Member 2 sent 200 queued submissions to the judge on 7 and 8 September and tuned concurrency on 9 September, while Member 3 simulated 200 and then 500 players on the scoreboard and added indexes on the same day. After the first event Member 2 reviewed its disputes on 24 September, the day Member 3 checked every payout, and closed the open disputes on 29 September, the day Member 3 reviewed the webhook logs. The admin money tab, which shows the totals from the ledger, was one of the smoke-test checks reported in the main report.</w:t>
      </w:r>
    </w:p>
    <w:p>
      <w:pPr>
        <w:pStyle w:val="Heading2"/>
        <w:keepNext/>
        <w:spacing w:after="100" w:before="220"/>
      </w:pPr>
      <w:r>
        <w:rPr>
          <w:rFonts w:ascii="Times New Roman" w:cs="Times New Roman" w:eastAsia="Times New Roman" w:hAnsi="Times New Roman"/>
          <w:b/>
          <w:bCs/>
          <w:sz w:val="24"/>
          <w:szCs w:val="24"/>
        </w:rPr>
        <w:t xml:space="preserve">6.4 Collaboration with Member 4 (Arjun Suman)</w:t>
      </w:r>
    </w:p>
    <w:p>
      <w:pPr>
        <w:pStyle w:val="Heading3"/>
        <w:keepNext/>
        <w:spacing w:after="80" w:before="160"/>
      </w:pPr>
      <w:r>
        <w:rPr>
          <w:rFonts w:ascii="Times New Roman" w:cs="Times New Roman" w:eastAsia="Times New Roman" w:hAnsi="Times New Roman"/>
          <w:b/>
          <w:bCs/>
          <w:i/>
          <w:iCs/>
          <w:sz w:val="22"/>
          <w:szCs w:val="22"/>
        </w:rPr>
        <w:t xml:space="preserve">A. Tables and storage</w:t>
      </w:r>
    </w:p>
    <w:p>
      <w:pPr>
        <w:spacing w:after="120" w:line="276"/>
        <w:jc w:val="both"/>
      </w:pPr>
      <w:r>
        <w:rPr>
          <w:rFonts w:ascii="Times New Roman" w:cs="Times New Roman" w:eastAsia="Times New Roman" w:hAnsi="Times New Roman"/>
          <w:sz w:val="22"/>
          <w:szCs w:val="22"/>
        </w:rPr>
        <w:t xml:space="preserve">Member 4 wrote the proctor API contract on 10 July, built the snapshot, violation and lock-state endpoints on 13 to 15 July, chose where snapshots are stored on 16 July and, on 17 July, added the duel and team tables to the schema with Member 3. Because the schema was fixed on 13 July and the runner finished on 14 July, these tables were added through the migrations and not by hand.</w:t>
      </w:r>
    </w:p>
    <w:p>
      <w:pPr>
        <w:pStyle w:val="Heading3"/>
        <w:keepNext/>
        <w:spacing w:after="80" w:before="160"/>
      </w:pPr>
      <w:r>
        <w:rPr>
          <w:rFonts w:ascii="Times New Roman" w:cs="Times New Roman" w:eastAsia="Times New Roman" w:hAnsi="Times New Roman"/>
          <w:b/>
          <w:bCs/>
          <w:i/>
          <w:iCs/>
          <w:sz w:val="22"/>
          <w:szCs w:val="22"/>
        </w:rPr>
        <w:t xml:space="preserve">B. Backups and snapshot retention</w:t>
      </w:r>
    </w:p>
    <w:p>
      <w:pPr>
        <w:spacing w:after="120" w:line="276"/>
        <w:jc w:val="both"/>
      </w:pPr>
      <w:r>
        <w:rPr>
          <w:rFonts w:ascii="Times New Roman" w:cs="Times New Roman" w:eastAsia="Times New Roman" w:hAnsi="Times New Roman"/>
          <w:sz w:val="22"/>
          <w:szCs w:val="22"/>
        </w:rPr>
        <w:t xml:space="preserve">Member 4 built the job that deletes snapshots after 30 days on 21 August and checked it again on 2 October. Member 3's backups, which started on 29 July, and the restore tests of 18 September and 1 October protect the database, whereas the plan's risk table warns that free hosting can lose local files and recommends keeping snapshots in external storage. The main report lists moving snapshots to object storage as future scope.</w:t>
      </w:r>
    </w:p>
    <w:p>
      <w:pPr>
        <w:pStyle w:val="Heading3"/>
        <w:keepNext/>
        <w:spacing w:after="80" w:before="160"/>
      </w:pPr>
      <w:r>
        <w:rPr>
          <w:rFonts w:ascii="Times New Roman" w:cs="Times New Roman" w:eastAsia="Times New Roman" w:hAnsi="Times New Roman"/>
          <w:b/>
          <w:bCs/>
          <w:i/>
          <w:iCs/>
          <w:sz w:val="22"/>
          <w:szCs w:val="22"/>
        </w:rPr>
        <w:t xml:space="preserve">C. Test periods and the first event</w:t>
      </w:r>
    </w:p>
    <w:p>
      <w:pPr>
        <w:spacing w:after="120" w:line="276"/>
        <w:jc w:val="both"/>
      </w:pPr>
      <w:r>
        <w:rPr>
          <w:rFonts w:ascii="Times New Roman" w:cs="Times New Roman" w:eastAsia="Times New Roman" w:hAnsi="Times New Roman"/>
          <w:sz w:val="22"/>
          <w:szCs w:val="22"/>
        </w:rPr>
        <w:t xml:space="preserve">Member 4's 10-person proctoring test and tuning (24 to 28 August) happened during the week in which the payout job was built, on the staging service that Member 3 maintained. Member 4's three mock matches (14 to 16 September) happened while Member 3 created the production service and database. During the first event Member 4 monitored locks on 22 September and snapshots on 23 September and fixed urgent problems on 24 September, while Member 3 deployed, ran the tournament and checked every payout. Member 4 reviewed the proctoring logs on 28 September, and Member 3 the ledger.</w:t>
      </w:r>
    </w:p>
    <w:p>
      <w:pPr>
        <w:pStyle w:val="Heading2"/>
        <w:keepNext/>
        <w:spacing w:after="100" w:before="220"/>
      </w:pPr>
      <w:r>
        <w:rPr>
          <w:rFonts w:ascii="Times New Roman" w:cs="Times New Roman" w:eastAsia="Times New Roman" w:hAnsi="Times New Roman"/>
          <w:b/>
          <w:bCs/>
          <w:sz w:val="24"/>
          <w:szCs w:val="24"/>
        </w:rPr>
        <w:t xml:space="preserve">6.5 Collaboration with Member 5 (Akshat Rathore)</w:t>
      </w:r>
    </w:p>
    <w:p>
      <w:pPr>
        <w:pStyle w:val="Heading3"/>
        <w:keepNext/>
        <w:spacing w:after="80" w:before="160"/>
      </w:pPr>
      <w:r>
        <w:rPr>
          <w:rFonts w:ascii="Times New Roman" w:cs="Times New Roman" w:eastAsia="Times New Roman" w:hAnsi="Times New Roman"/>
          <w:b/>
          <w:bCs/>
          <w:i/>
          <w:iCs/>
          <w:sz w:val="22"/>
          <w:szCs w:val="22"/>
        </w:rPr>
        <w:t xml:space="preserve">A. Money contract and money screens</w:t>
      </w:r>
    </w:p>
    <w:p>
      <w:pPr>
        <w:spacing w:after="120" w:line="276"/>
        <w:jc w:val="both"/>
      </w:pPr>
      <w:r>
        <w:rPr>
          <w:rFonts w:ascii="Times New Roman" w:cs="Times New Roman" w:eastAsia="Times New Roman" w:hAnsi="Times New Roman"/>
          <w:sz w:val="22"/>
          <w:szCs w:val="22"/>
        </w:rPr>
        <w:t xml:space="preserve">The money contract was written with Member 5 on 7 August. The backend then led the screens by about a week: Member 3 prepared the rules-page data on 21 August, built payout details on 24 August, the payout job on 26 August; Member 5 built the tournaments list on 24 August, the rules page on 25 August, the checkout screen on 26 August, the payout status screen on 27 August and the winner screen, with a test of all money screens, on 28 August. Entry-fee checkout was ready on 17 August, nine days before its screen.</w:t>
      </w:r>
    </w:p>
    <w:p>
      <w:pPr>
        <w:pStyle w:val="Heading3"/>
        <w:keepNext/>
        <w:spacing w:after="80" w:before="160"/>
      </w:pPr>
      <w:r>
        <w:rPr>
          <w:rFonts w:ascii="Times New Roman" w:cs="Times New Roman" w:eastAsia="Times New Roman" w:hAnsi="Times New Roman"/>
          <w:b/>
          <w:bCs/>
          <w:i/>
          <w:iCs/>
          <w:sz w:val="22"/>
          <w:szCs w:val="22"/>
        </w:rPr>
        <w:t xml:space="preserve">B. Scoreboard</w:t>
      </w:r>
    </w:p>
    <w:p>
      <w:pPr>
        <w:spacing w:after="120" w:line="276"/>
        <w:jc w:val="both"/>
      </w:pPr>
      <w:r>
        <w:rPr>
          <w:rFonts w:ascii="Times New Roman" w:cs="Times New Roman" w:eastAsia="Times New Roman" w:hAnsi="Times New Roman"/>
          <w:sz w:val="22"/>
          <w:szCs w:val="22"/>
        </w:rPr>
        <w:t xml:space="preserve">Member 3 added the scoreboard queries on 27 July, and Member 5 built the polling scoreboard on 29 July for the match page. When the load simulation of 7 and 8 September showed how the scoreboard behaves with many players, Member 3 added indexes (9 September) and a short cache (10 September), which helped every screen that polls it.</w:t>
      </w:r>
    </w:p>
    <w:p>
      <w:pPr>
        <w:pStyle w:val="Heading3"/>
        <w:keepNext/>
        <w:spacing w:after="80" w:before="160"/>
      </w:pPr>
      <w:r>
        <w:rPr>
          <w:rFonts w:ascii="Times New Roman" w:cs="Times New Roman" w:eastAsia="Times New Roman" w:hAnsi="Times New Roman"/>
          <w:b/>
          <w:bCs/>
          <w:i/>
          <w:iCs/>
          <w:sz w:val="22"/>
          <w:szCs w:val="22"/>
        </w:rPr>
        <w:t xml:space="preserve">C. Real numbers only</w:t>
      </w:r>
    </w:p>
    <w:p>
      <w:pPr>
        <w:spacing w:after="120" w:line="276"/>
        <w:jc w:val="both"/>
      </w:pPr>
      <w:r>
        <w:rPr>
          <w:rFonts w:ascii="Times New Roman" w:cs="Times New Roman" w:eastAsia="Times New Roman" w:hAnsi="Times New Roman"/>
          <w:sz w:val="22"/>
          <w:szCs w:val="22"/>
        </w:rPr>
        <w:t xml:space="preserve">Member 3 removed fake data from the seed files on 9 July; Member 5 calculated the achievement metrics from real counts on 18 August (including tournaments won, which relies on tournament records) and removed invented numbers and testimonials from the landing page on 15 September. Together the two make sure that every counter in HackAgon starts from zero and grows only from real activity.</w:t>
      </w:r>
    </w:p>
    <w:p>
      <w:pPr>
        <w:pStyle w:val="Heading3"/>
        <w:keepNext/>
        <w:spacing w:after="80" w:before="160"/>
      </w:pPr>
      <w:r>
        <w:rPr>
          <w:rFonts w:ascii="Times New Roman" w:cs="Times New Roman" w:eastAsia="Times New Roman" w:hAnsi="Times New Roman"/>
          <w:b/>
          <w:bCs/>
          <w:i/>
          <w:iCs/>
          <w:sz w:val="22"/>
          <w:szCs w:val="22"/>
        </w:rPr>
        <w:t xml:space="preserve">D. Feedback after the first event</w:t>
      </w:r>
    </w:p>
    <w:p>
      <w:pPr>
        <w:spacing w:after="120" w:line="276"/>
        <w:jc w:val="both"/>
      </w:pPr>
      <w:r>
        <w:rPr>
          <w:rFonts w:ascii="Times New Roman" w:cs="Times New Roman" w:eastAsia="Times New Roman" w:hAnsi="Times New Roman"/>
          <w:sz w:val="22"/>
          <w:szCs w:val="22"/>
        </w:rPr>
        <w:t xml:space="preserve">Member 5 collected feedback from the first players on 24 September and reviewed it on 28 September. Member 3 checked the payouts the same day and the ledger four days later, so what players said and what the books showed could be compared.</w:t>
      </w:r>
    </w:p>
    <w:p>
      <w:pPr>
        <w:pStyle w:val="Heading2"/>
        <w:keepNext/>
        <w:spacing w:after="100" w:before="220"/>
      </w:pPr>
      <w:r>
        <w:rPr>
          <w:rFonts w:ascii="Times New Roman" w:cs="Times New Roman" w:eastAsia="Times New Roman" w:hAnsi="Times New Roman"/>
          <w:b/>
          <w:bCs/>
          <w:sz w:val="24"/>
          <w:szCs w:val="24"/>
        </w:rPr>
        <w:t xml:space="preserve">6.6 Team-Wide Activities</w:t>
      </w:r>
    </w:p>
    <w:p>
      <w:pPr>
        <w:spacing w:after="120" w:line="276"/>
        <w:jc w:val="both"/>
      </w:pPr>
      <w:r>
        <w:rPr>
          <w:rFonts w:ascii="Times New Roman" w:cs="Times New Roman" w:eastAsia="Times New Roman" w:hAnsi="Times New Roman"/>
          <w:sz w:val="22"/>
          <w:szCs w:val="22"/>
        </w:rPr>
        <w:t xml:space="preserve">In Week 1 every member audited or tested the existing code, and on 10 July each wrote the decisions that the others would build on; Member 3's was the creation of the staging service with its health check. The three shared milestones were the first playable match on 2 August, the full paid test tournament on 30 August and the first deployed release on 27 September. The whole team held the retro on 25 September. In the last week Member 3 reviewed teammates' pull requests on 5 October, and every member did the final review and submission preparation on 6 October. As owner of the shared files, Member 3 received change requests for schema.sql and index.js from the others by pull request.</w:t>
      </w:r>
    </w:p>
    <w:p>
      <w:pPr>
        <w:pStyle w:val="Heading2"/>
        <w:keepNext/>
        <w:spacing w:after="100" w:before="220"/>
      </w:pPr>
      <w:r>
        <w:rPr>
          <w:rFonts w:ascii="Times New Roman" w:cs="Times New Roman" w:eastAsia="Times New Roman" w:hAnsi="Times New Roman"/>
          <w:b/>
          <w:bCs/>
          <w:sz w:val="24"/>
          <w:szCs w:val="24"/>
        </w:rPr>
        <w:t xml:space="preserve">6.7 Summary of Collaboration</w:t>
      </w:r>
    </w:p>
    <w:p>
      <w:pPr>
        <w:spacing w:after="120" w:line="276"/>
        <w:jc w:val="both"/>
      </w:pPr>
      <w:r>
        <w:rPr>
          <w:rFonts w:ascii="Times New Roman" w:cs="Times New Roman" w:eastAsia="Times New Roman" w:hAnsi="Times New Roman"/>
          <w:sz w:val="22"/>
          <w:szCs w:val="22"/>
        </w:rPr>
        <w:t xml:space="preserve">With Member 1 the shared object was the identity of the payer and the result that decides the payout; with Member 2 it was the hold and the retry around the payout; with Member 4 it was tables, storage and the testing of the system under stress; and with Member 5 it was the screens that show the money and the data behind them. In each case the interface was small and agreed before building, and the two sides were finished in neighbouring weeks, which is why a paid tournament could run from start to finish on 23 September.</w:t>
      </w:r>
    </w:p>
    <w:p>
      <w:pPr>
        <w:pStyle w:val="Heading1"/>
        <w:keepNext/>
        <w:spacing w:after="140" w:before="300"/>
      </w:pPr>
      <w:r>
        <w:rPr>
          <w:rFonts w:ascii="Times New Roman" w:cs="Times New Roman" w:eastAsia="Times New Roman" w:hAnsi="Times New Roman"/>
          <w:b/>
          <w:bCs/>
          <w:sz w:val="28"/>
          <w:szCs w:val="28"/>
        </w:rPr>
        <w:t xml:space="preserve">7. TESTING AND VERIFICATION</w:t>
      </w:r>
    </w:p>
    <w:p>
      <w:pPr>
        <w:pStyle w:val="Heading2"/>
        <w:keepNext/>
        <w:spacing w:after="100" w:before="220"/>
      </w:pPr>
      <w:r>
        <w:rPr>
          <w:rFonts w:ascii="Times New Roman" w:cs="Times New Roman" w:eastAsia="Times New Roman" w:hAnsi="Times New Roman"/>
          <w:b/>
          <w:bCs/>
          <w:sz w:val="24"/>
          <w:szCs w:val="24"/>
        </w:rPr>
        <w:t xml:space="preserve">7.1 Test Strategy</w:t>
      </w:r>
    </w:p>
    <w:p>
      <w:pPr>
        <w:spacing w:after="120" w:line="276"/>
        <w:jc w:val="both"/>
      </w:pPr>
      <w:r>
        <w:rPr>
          <w:rFonts w:ascii="Times New Roman" w:cs="Times New Roman" w:eastAsia="Times New Roman" w:hAnsi="Times New Roman"/>
          <w:sz w:val="22"/>
          <w:szCs w:val="22"/>
        </w:rPr>
        <w:t xml:space="preserve">Four kinds of checking were used. </w:t>
      </w:r>
      <w:r>
        <w:rPr>
          <w:rFonts w:ascii="Times New Roman" w:cs="Times New Roman" w:eastAsia="Times New Roman" w:hAnsi="Times New Roman"/>
          <w:b/>
          <w:bCs/>
          <w:sz w:val="22"/>
          <w:szCs w:val="22"/>
        </w:rPr>
        <w:t xml:space="preserve">Automatic checks</w:t>
      </w:r>
      <w:r>
        <w:rPr>
          <w:rFonts w:ascii="Times New Roman" w:cs="Times New Roman" w:eastAsia="Times New Roman" w:hAnsi="Times New Roman"/>
          <w:sz w:val="22"/>
          <w:szCs w:val="22"/>
        </w:rPr>
        <w:t xml:space="preserve"> (smoke.js and the tests for the auth routes) run against the running system. </w:t>
      </w:r>
      <w:r>
        <w:rPr>
          <w:rFonts w:ascii="Times New Roman" w:cs="Times New Roman" w:eastAsia="Times New Roman" w:hAnsi="Times New Roman"/>
          <w:b/>
          <w:bCs/>
          <w:sz w:val="22"/>
          <w:szCs w:val="22"/>
        </w:rPr>
        <w:t xml:space="preserve">Mode checks</w:t>
      </w:r>
      <w:r>
        <w:rPr>
          <w:rFonts w:ascii="Times New Roman" w:cs="Times New Roman" w:eastAsia="Times New Roman" w:hAnsi="Times New Roman"/>
          <w:sz w:val="22"/>
          <w:szCs w:val="22"/>
        </w:rPr>
        <w:t xml:space="preserve"> try each money step in the provider's test mode before it is trusted. </w:t>
      </w:r>
      <w:r>
        <w:rPr>
          <w:rFonts w:ascii="Times New Roman" w:cs="Times New Roman" w:eastAsia="Times New Roman" w:hAnsi="Times New Roman"/>
          <w:b/>
          <w:bCs/>
          <w:sz w:val="22"/>
          <w:szCs w:val="22"/>
        </w:rPr>
        <w:t xml:space="preserve">Review and attack tests</w:t>
      </w:r>
      <w:r>
        <w:rPr>
          <w:rFonts w:ascii="Times New Roman" w:cs="Times New Roman" w:eastAsia="Times New Roman" w:hAnsi="Times New Roman"/>
          <w:sz w:val="22"/>
          <w:szCs w:val="22"/>
        </w:rPr>
        <w:t xml:space="preserve"> went through every route for injection, session fixation and token misuse. </w:t>
      </w:r>
      <w:r>
        <w:rPr>
          <w:rFonts w:ascii="Times New Roman" w:cs="Times New Roman" w:eastAsia="Times New Roman" w:hAnsi="Times New Roman"/>
          <w:b/>
          <w:bCs/>
          <w:sz w:val="22"/>
          <w:szCs w:val="22"/>
        </w:rPr>
        <w:t xml:space="preserve">Stress and recovery tests</w:t>
      </w:r>
      <w:r>
        <w:rPr>
          <w:rFonts w:ascii="Times New Roman" w:cs="Times New Roman" w:eastAsia="Times New Roman" w:hAnsi="Times New Roman"/>
          <w:sz w:val="22"/>
          <w:szCs w:val="22"/>
        </w:rPr>
        <w:t xml:space="preserve"> put hundreds of players on a room and restored backups into a clean place.</w:t>
      </w:r>
    </w:p>
    <w:p>
      <w:pPr>
        <w:pStyle w:val="Heading2"/>
        <w:keepNext/>
        <w:spacing w:after="100" w:before="220"/>
      </w:pPr>
      <w:r>
        <w:rPr>
          <w:rFonts w:ascii="Times New Roman" w:cs="Times New Roman" w:eastAsia="Times New Roman" w:hAnsi="Times New Roman"/>
          <w:b/>
          <w:bCs/>
          <w:sz w:val="24"/>
          <w:szCs w:val="24"/>
        </w:rPr>
        <w:t xml:space="preserve">7.2 Tests Recorded in the Work Log</w:t>
      </w:r>
    </w:p>
    <w:p>
      <w:pPr>
        <w:keepNext/>
        <w:spacing w:after="80" w:before="140"/>
        <w:jc w:val="center"/>
      </w:pPr>
      <w:r>
        <w:rPr>
          <w:rFonts w:ascii="Times New Roman" w:cs="Times New Roman" w:eastAsia="Times New Roman" w:hAnsi="Times New Roman"/>
          <w:i/>
          <w:iCs/>
          <w:sz w:val="20"/>
          <w:szCs w:val="20"/>
        </w:rPr>
        <w:t xml:space="preserve">Table 7.1: Tests carried out by Member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26"/>
      </w:tblGrid>
      <w:tr>
        <w:trPr>
          <w:cantSplit/>
          <w:tblHeader/>
        </w:trPr>
        <w:tc>
          <w:tcPr>
            <w:tcW w:type="dxa" w:w="14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Date</w:t>
            </w:r>
          </w:p>
        </w:tc>
        <w:tc>
          <w:tcPr>
            <w:tcW w:type="dxa" w:w="38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Test</w:t>
            </w:r>
          </w:p>
        </w:tc>
        <w:tc>
          <w:tcPr>
            <w:tcW w:type="dxa" w:w="3826"/>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Outcome or follow-up</w:t>
            </w:r>
          </w:p>
        </w:tc>
      </w:tr>
      <w:tr>
        <w:trPr>
          <w:cantSplit/>
        </w:trPr>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16-07</w:t>
            </w:r>
          </w:p>
        </w:tc>
        <w:tc>
          <w:tcPr>
            <w:tcW w:type="dxa" w:w="38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smoke.js checks added</w:t>
            </w:r>
          </w:p>
        </w:tc>
        <w:tc>
          <w:tcPr>
            <w:tcW w:type="dxa" w:w="3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Automatic checks available from Week 2</w:t>
            </w:r>
          </w:p>
        </w:tc>
      </w:tr>
      <w:tr>
        <w:trPr>
          <w:cantSplit/>
        </w:trPr>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24-07</w:t>
            </w:r>
          </w:p>
        </w:tc>
        <w:tc>
          <w:tcPr>
            <w:tcW w:type="dxa" w:w="38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Tests for auth routes</w:t>
            </w:r>
          </w:p>
        </w:tc>
        <w:tc>
          <w:tcPr>
            <w:tcW w:type="dxa" w:w="3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Login and OTP routes covered</w:t>
            </w:r>
          </w:p>
        </w:tc>
      </w:tr>
      <w:tr>
        <w:trPr>
          <w:cantSplit/>
        </w:trPr>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31-07</w:t>
            </w:r>
          </w:p>
        </w:tc>
        <w:tc>
          <w:tcPr>
            <w:tcW w:type="dxa" w:w="38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Test checklist for Milestone 1</w:t>
            </w:r>
          </w:p>
        </w:tc>
        <w:tc>
          <w:tcPr>
            <w:tcW w:type="dxa" w:w="3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Issues found were fixed</w:t>
            </w:r>
          </w:p>
        </w:tc>
      </w:tr>
      <w:tr>
        <w:trPr>
          <w:cantSplit/>
        </w:trPr>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14-08</w:t>
            </w:r>
          </w:p>
        </w:tc>
        <w:tc>
          <w:tcPr>
            <w:tcW w:type="dxa" w:w="38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Host funding in test mode</w:t>
            </w:r>
          </w:p>
        </w:tc>
        <w:tc>
          <w:tcPr>
            <w:tcW w:type="dxa" w:w="3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Funding path proved before entry fees were built</w:t>
            </w:r>
          </w:p>
        </w:tc>
      </w:tr>
      <w:tr>
        <w:trPr>
          <w:cantSplit/>
        </w:trPr>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27-08</w:t>
            </w:r>
          </w:p>
        </w:tc>
        <w:tc>
          <w:tcPr>
            <w:tcW w:type="dxa" w:w="38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Result locking, with Member 1</w:t>
            </w:r>
          </w:p>
        </w:tc>
        <w:tc>
          <w:tcPr>
            <w:tcW w:type="dxa" w:w="3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Joint test of the confirm-to-payout chain</w:t>
            </w:r>
          </w:p>
        </w:tc>
      </w:tr>
      <w:tr>
        <w:trPr>
          <w:cantSplit/>
        </w:trPr>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28-08</w:t>
            </w:r>
          </w:p>
        </w:tc>
        <w:tc>
          <w:tcPr>
            <w:tcW w:type="dxa" w:w="38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Ledger balance check</w:t>
            </w:r>
          </w:p>
        </w:tc>
        <w:tc>
          <w:tcPr>
            <w:tcW w:type="dxa" w:w="3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Check added and available for every payout</w:t>
            </w:r>
          </w:p>
        </w:tc>
      </w:tr>
      <w:tr>
        <w:trPr>
          <w:cantSplit/>
        </w:trPr>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31-08 to 03-09</w:t>
            </w:r>
          </w:p>
        </w:tc>
        <w:tc>
          <w:tcPr>
            <w:tcW w:type="dxa" w:w="38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Security review</w:t>
            </w:r>
          </w:p>
        </w:tc>
        <w:tc>
          <w:tcPr>
            <w:tcW w:type="dxa" w:w="3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Findings fixed on 03-09</w:t>
            </w:r>
          </w:p>
        </w:tc>
      </w:tr>
      <w:tr>
        <w:trPr>
          <w:cantSplit/>
        </w:trPr>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07-09, 08-09</w:t>
            </w:r>
          </w:p>
        </w:tc>
        <w:tc>
          <w:tcPr>
            <w:tcW w:type="dxa" w:w="38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Load simulation, 200 then 500 players</w:t>
            </w:r>
          </w:p>
        </w:tc>
        <w:tc>
          <w:tcPr>
            <w:tcW w:type="dxa" w:w="3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Indexes (09-09) and cache (10-09) added from findings</w:t>
            </w:r>
          </w:p>
        </w:tc>
      </w:tr>
      <w:tr>
        <w:trPr>
          <w:cantSplit/>
        </w:trPr>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18-09</w:t>
            </w:r>
          </w:p>
        </w:tc>
        <w:tc>
          <w:tcPr>
            <w:tcW w:type="dxa" w:w="38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Backup restore test</w:t>
            </w:r>
          </w:p>
        </w:tc>
        <w:tc>
          <w:tcPr>
            <w:tcW w:type="dxa" w:w="3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Recovery path proved; alerts set up</w:t>
            </w:r>
          </w:p>
        </w:tc>
      </w:tr>
      <w:tr>
        <w:trPr>
          <w:cantSplit/>
        </w:trPr>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24-09</w:t>
            </w:r>
          </w:p>
        </w:tc>
        <w:tc>
          <w:tcPr>
            <w:tcW w:type="dxa" w:w="38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Every payout of the first event checked</w:t>
            </w:r>
          </w:p>
        </w:tc>
        <w:tc>
          <w:tcPr>
            <w:tcW w:type="dxa" w:w="3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Done</w:t>
            </w:r>
          </w:p>
        </w:tc>
      </w:tr>
      <w:tr>
        <w:trPr>
          <w:cantSplit/>
        </w:trPr>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25-09, 28-09</w:t>
            </w:r>
          </w:p>
        </w:tc>
        <w:tc>
          <w:tcPr>
            <w:tcW w:type="dxa" w:w="38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Ledger checked after the first tournament</w:t>
            </w:r>
          </w:p>
        </w:tc>
        <w:tc>
          <w:tcPr>
            <w:tcW w:type="dxa" w:w="3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Done</w:t>
            </w:r>
          </w:p>
        </w:tc>
      </w:tr>
      <w:tr>
        <w:trPr>
          <w:cantSplit/>
        </w:trPr>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29-09</w:t>
            </w:r>
          </w:p>
        </w:tc>
        <w:tc>
          <w:tcPr>
            <w:tcW w:type="dxa" w:w="38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Razorpay webhook logs reviewed</w:t>
            </w:r>
          </w:p>
        </w:tc>
        <w:tc>
          <w:tcPr>
            <w:tcW w:type="dxa" w:w="3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Done</w:t>
            </w:r>
          </w:p>
        </w:tc>
      </w:tr>
      <w:tr>
        <w:trPr>
          <w:cantSplit/>
        </w:trPr>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01-10</w:t>
            </w:r>
          </w:p>
        </w:tc>
        <w:tc>
          <w:tcPr>
            <w:tcW w:type="dxa" w:w="38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Backups verified to restore</w:t>
            </w:r>
          </w:p>
        </w:tc>
        <w:tc>
          <w:tcPr>
            <w:tcW w:type="dxa" w:w="3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Confirmed again after launch</w:t>
            </w:r>
          </w:p>
        </w:tc>
      </w:tr>
    </w:tbl>
    <w:p>
      <w:pPr>
        <w:spacing w:after="140"/>
      </w:pPr>
    </w:p>
    <w:p>
      <w:pPr>
        <w:pStyle w:val="Heading2"/>
        <w:keepNext/>
        <w:spacing w:after="100" w:before="220"/>
      </w:pPr>
      <w:r>
        <w:rPr>
          <w:rFonts w:ascii="Times New Roman" w:cs="Times New Roman" w:eastAsia="Times New Roman" w:hAnsi="Times New Roman"/>
          <w:b/>
          <w:bCs/>
          <w:sz w:val="24"/>
          <w:szCs w:val="24"/>
        </w:rPr>
        <w:t xml:space="preserve">7.3 Results from the Main Report's Smoke Test</w:t>
      </w:r>
    </w:p>
    <w:p>
      <w:pPr>
        <w:spacing w:after="120" w:line="276"/>
        <w:jc w:val="both"/>
      </w:pPr>
      <w:r>
        <w:rPr>
          <w:rFonts w:ascii="Times New Roman" w:cs="Times New Roman" w:eastAsia="Times New Roman" w:hAnsi="Times New Roman"/>
          <w:sz w:val="22"/>
          <w:szCs w:val="22"/>
        </w:rPr>
        <w:t xml:space="preserve">The smoke.js file is one of Member 3's files, and the main report describes the automatic smoke test that uses it. Of the cases reported there, the administrator money-totals check, which reads the ledger totals, passed. A run with a non-administrator account failed the administrator checks, which confirms that the gate works for the right reason. The checks that failed in the administrator run did not concern the money module: two were the AI-coach checks that need a key, and two were proctoring checks that failed because the script created a room without proctoring.</w:t>
      </w:r>
    </w:p>
    <w:p>
      <w:pPr>
        <w:pStyle w:val="Heading2"/>
        <w:keepNext/>
        <w:spacing w:after="100" w:before="220"/>
      </w:pPr>
      <w:r>
        <w:rPr>
          <w:rFonts w:ascii="Times New Roman" w:cs="Times New Roman" w:eastAsia="Times New Roman" w:hAnsi="Times New Roman"/>
          <w:b/>
          <w:bCs/>
          <w:sz w:val="24"/>
          <w:szCs w:val="24"/>
        </w:rPr>
        <w:t xml:space="preserve">7.4 Problems Found and Fixed</w:t>
      </w:r>
    </w:p>
    <w:p>
      <w:pPr>
        <w:spacing w:after="120" w:line="276"/>
        <w:jc w:val="both"/>
      </w:pPr>
      <w:r>
        <w:rPr>
          <w:rFonts w:ascii="Times New Roman" w:cs="Times New Roman" w:eastAsia="Times New Roman" w:hAnsi="Times New Roman"/>
          <w:sz w:val="22"/>
          <w:szCs w:val="22"/>
        </w:rPr>
        <w:t xml:space="preserve">After the first milestone the test checklist led to fixes on 31 July. The security review led to fixes on 3 September. The load simulation led to indexes and a cache. After the first real tournament, deploy and backup issues were found and fixed on 30 September. The log names the area but not each defect, so the report lists them only at this level.</w:t>
      </w:r>
    </w:p>
    <w:p>
      <w:pPr>
        <w:pStyle w:val="Heading2"/>
        <w:keepNext/>
        <w:spacing w:after="100" w:before="220"/>
      </w:pPr>
      <w:r>
        <w:rPr>
          <w:rFonts w:ascii="Times New Roman" w:cs="Times New Roman" w:eastAsia="Times New Roman" w:hAnsi="Times New Roman"/>
          <w:b/>
          <w:bCs/>
          <w:sz w:val="24"/>
          <w:szCs w:val="24"/>
        </w:rPr>
        <w:t xml:space="preserve">7.5 Known Issues That Remain</w:t>
      </w:r>
    </w:p>
    <w:p>
      <w:pPr>
        <w:pStyle w:val="ListParagraph"/>
        <w:numPr>
          <w:ilvl w:val="0"/>
          <w:numId w:val="2"/>
        </w:numPr>
        <w:spacing w:after="70" w:line="276"/>
        <w:jc w:val="both"/>
      </w:pPr>
      <w:r>
        <w:rPr>
          <w:rFonts w:ascii="Times New Roman" w:cs="Times New Roman" w:eastAsia="Times New Roman" w:hAnsi="Times New Roman"/>
          <w:sz w:val="22"/>
          <w:szCs w:val="22"/>
        </w:rPr>
        <w:t xml:space="preserve">The payment gateway is simulated in the tested build according to the main report, so live-money behaviour has not been shown by this build.</w:t>
      </w:r>
    </w:p>
    <w:p>
      <w:pPr>
        <w:pStyle w:val="ListParagraph"/>
        <w:numPr>
          <w:ilvl w:val="0"/>
          <w:numId w:val="2"/>
        </w:numPr>
        <w:spacing w:after="70" w:line="276"/>
        <w:jc w:val="both"/>
      </w:pPr>
      <w:r>
        <w:rPr>
          <w:rFonts w:ascii="Times New Roman" w:cs="Times New Roman" w:eastAsia="Times New Roman" w:hAnsi="Times New Roman"/>
          <w:sz w:val="22"/>
          <w:szCs w:val="22"/>
        </w:rPr>
        <w:t xml:space="preserve">The load simulation outcomes are recorded as actions taken in the log and not as response times, so the report makes no performance claim.</w:t>
      </w:r>
    </w:p>
    <w:p>
      <w:pPr>
        <w:pStyle w:val="ListParagraph"/>
        <w:numPr>
          <w:ilvl w:val="0"/>
          <w:numId w:val="2"/>
        </w:numPr>
        <w:spacing w:after="70" w:line="276"/>
        <w:jc w:val="both"/>
      </w:pPr>
      <w:r>
        <w:rPr>
          <w:rFonts w:ascii="Times New Roman" w:cs="Times New Roman" w:eastAsia="Times New Roman" w:hAnsi="Times New Roman"/>
          <w:sz w:val="22"/>
          <w:szCs w:val="22"/>
        </w:rPr>
        <w:t xml:space="preserve">Browser, email and SMS delivery depend on outside providers whose limits are outside the project's control.</w:t>
      </w:r>
    </w:p>
    <w:p>
      <w:pPr>
        <w:pStyle w:val="ListParagraph"/>
        <w:numPr>
          <w:ilvl w:val="0"/>
          <w:numId w:val="2"/>
        </w:numPr>
        <w:spacing w:after="70" w:line="276"/>
        <w:jc w:val="both"/>
      </w:pPr>
      <w:r>
        <w:rPr>
          <w:rFonts w:ascii="Times New Roman" w:cs="Times New Roman" w:eastAsia="Times New Roman" w:hAnsi="Times New Roman"/>
          <w:sz w:val="22"/>
          <w:szCs w:val="22"/>
        </w:rPr>
        <w:t xml:space="preserve">Snapshots are stored with the application and are deleted after 30 days; moving them to object storage is future scope.</w:t>
      </w:r>
    </w:p>
    <w:p>
      <w:pPr>
        <w:pStyle w:val="Heading1"/>
        <w:keepNext/>
        <w:spacing w:after="140" w:before="300"/>
      </w:pPr>
      <w:r>
        <w:rPr>
          <w:rFonts w:ascii="Times New Roman" w:cs="Times New Roman" w:eastAsia="Times New Roman" w:hAnsi="Times New Roman"/>
          <w:b/>
          <w:bCs/>
          <w:sz w:val="28"/>
          <w:szCs w:val="28"/>
        </w:rPr>
        <w:t xml:space="preserve">8. WEEK-BY-WEEK SUMMARY</w:t>
      </w:r>
    </w:p>
    <w:p>
      <w:pPr>
        <w:spacing w:after="120" w:line="276"/>
        <w:jc w:val="both"/>
      </w:pPr>
      <w:r>
        <w:rPr>
          <w:rFonts w:ascii="Times New Roman" w:cs="Times New Roman" w:eastAsia="Times New Roman" w:hAnsi="Times New Roman"/>
          <w:sz w:val="22"/>
          <w:szCs w:val="22"/>
        </w:rPr>
        <w:t xml:space="preserve">This chapter follows the plan's twelve weeks and a final period. Every full week has five working days and 14.5 logged hours; the final period, from 28 September to 6 October, has seven days and 20 hours.</w:t>
      </w:r>
    </w:p>
    <w:p>
      <w:pPr>
        <w:keepNext/>
        <w:spacing w:after="80" w:before="140"/>
        <w:jc w:val="center"/>
      </w:pPr>
      <w:r>
        <w:rPr>
          <w:rFonts w:ascii="Times New Roman" w:cs="Times New Roman" w:eastAsia="Times New Roman" w:hAnsi="Times New Roman"/>
          <w:i/>
          <w:iCs/>
          <w:sz w:val="20"/>
          <w:szCs w:val="20"/>
        </w:rPr>
        <w:t xml:space="preserve">Table 8.1: Weekly summary of Member 3's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5526"/>
        <w:gridCol w:w="900"/>
      </w:tblGrid>
      <w:tr>
        <w:trPr>
          <w:cantSplit/>
          <w:tblHeader/>
        </w:trPr>
        <w:tc>
          <w:tcPr>
            <w:tcW w:type="dxa" w:w="9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Week</w:t>
            </w:r>
          </w:p>
        </w:tc>
        <w:tc>
          <w:tcPr>
            <w:tcW w:type="dxa" w:w="17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Dates</w:t>
            </w:r>
          </w:p>
        </w:tc>
        <w:tc>
          <w:tcPr>
            <w:tcW w:type="dxa" w:w="5526"/>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Focus</w:t>
            </w:r>
          </w:p>
        </w:tc>
        <w:tc>
          <w:tcPr>
            <w:tcW w:type="dxa" w:w="9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Hours</w:t>
            </w:r>
          </w:p>
        </w:tc>
      </w:tr>
      <w:tr>
        <w:trPr>
          <w:cantSplit/>
        </w:trPr>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w:t>
            </w:r>
          </w:p>
        </w:tc>
        <w:tc>
          <w:tcPr>
            <w:tcW w:type="dxa" w:w="1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6 to 10 Jul</w:t>
            </w:r>
          </w:p>
        </w:tc>
        <w:tc>
          <w:tcPr>
            <w:tcW w:type="dxa" w:w="5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Database choice, schema review, .gitignore check, seed clean-up, Render staging</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14.5</w:t>
            </w:r>
          </w:p>
        </w:tc>
      </w:tr>
      <w:tr>
        <w:trPr>
          <w:cantSplit/>
        </w:trPr>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w:t>
            </w:r>
          </w:p>
        </w:tc>
        <w:tc>
          <w:tcPr>
            <w:tcW w:type="dxa" w:w="1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13 to 17 Jul</w:t>
            </w:r>
          </w:p>
        </w:tc>
        <w:tc>
          <w:tcPr>
            <w:tcW w:type="dxa" w:w="5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Schema V1, migration runner, repo layer, smoke.js, staging auto-deploy</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14.5</w:t>
            </w:r>
          </w:p>
        </w:tc>
      </w:tr>
      <w:tr>
        <w:trPr>
          <w:cantSplit/>
        </w:trPr>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3</w:t>
            </w:r>
          </w:p>
        </w:tc>
        <w:tc>
          <w:tcPr>
            <w:tcW w:type="dxa" w:w="1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20 to 24 Jul</w:t>
            </w:r>
          </w:p>
        </w:tc>
        <w:tc>
          <w:tcPr>
            <w:tcW w:type="dxa" w:w="5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Rate limits, validation, CORS, error handler, auth tests</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14.5</w:t>
            </w:r>
          </w:p>
        </w:tc>
      </w:tr>
      <w:tr>
        <w:trPr>
          <w:cantSplit/>
        </w:trPr>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4</w:t>
            </w:r>
          </w:p>
        </w:tc>
        <w:tc>
          <w:tcPr>
            <w:tcW w:type="dxa" w:w="1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27 to 31 Jul</w:t>
            </w:r>
          </w:p>
        </w:tc>
        <w:tc>
          <w:tcPr>
            <w:tcW w:type="dxa" w:w="5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Scoreboard queries, indexes, backups, Milestone 1 on staging, checklist</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14.5</w:t>
            </w:r>
          </w:p>
        </w:tc>
      </w:tr>
      <w:tr>
        <w:trPr>
          <w:cantSplit/>
        </w:trPr>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5</w:t>
            </w:r>
          </w:p>
        </w:tc>
        <w:tc>
          <w:tcPr>
            <w:tcW w:type="dxa" w:w="1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3 to 7 Aug</w:t>
            </w:r>
          </w:p>
        </w:tc>
        <w:tc>
          <w:tcPr>
            <w:tcW w:type="dxa" w:w="5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Tournaments, prize_splits, payments, wallet_ledger, Razorpay account, contract</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14.5</w:t>
            </w:r>
          </w:p>
        </w:tc>
      </w:tr>
      <w:tr>
        <w:trPr>
          <w:cantSplit/>
        </w:trPr>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6</w:t>
            </w:r>
          </w:p>
        </w:tc>
        <w:tc>
          <w:tcPr>
            <w:tcW w:type="dxa" w:w="1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10 to 14 Aug</w:t>
            </w:r>
          </w:p>
        </w:tc>
        <w:tc>
          <w:tcPr>
            <w:tcW w:type="dxa" w:w="5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Razorpay order, webhook, repeat-event rule, registration gate, funding test</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14.5</w:t>
            </w:r>
          </w:p>
        </w:tc>
      </w:tr>
      <w:tr>
        <w:trPr>
          <w:cantSplit/>
        </w:trPr>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7</w:t>
            </w:r>
          </w:p>
        </w:tc>
        <w:tc>
          <w:tcPr>
            <w:tcW w:type="dxa" w:w="1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17 to 21 Aug</w:t>
            </w:r>
          </w:p>
        </w:tc>
        <w:tc>
          <w:tcPr>
            <w:tcW w:type="dxa" w:w="5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Entry fee checkout, join after payment, two refund paths, rules-page data</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14.5</w:t>
            </w:r>
          </w:p>
        </w:tc>
      </w:tr>
      <w:tr>
        <w:trPr>
          <w:cantSplit/>
        </w:trPr>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8</w:t>
            </w:r>
          </w:p>
        </w:tc>
        <w:tc>
          <w:tcPr>
            <w:tcW w:type="dxa" w:w="1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24 to 28 Aug</w:t>
            </w:r>
          </w:p>
        </w:tc>
        <w:tc>
          <w:tcPr>
            <w:tcW w:type="dxa" w:w="5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Payout details with OTP, account validation, payout job, split, ledger check</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14.5</w:t>
            </w:r>
          </w:p>
        </w:tc>
      </w:tr>
      <w:tr>
        <w:trPr>
          <w:cantSplit/>
        </w:trPr>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9</w:t>
            </w:r>
          </w:p>
        </w:tc>
        <w:tc>
          <w:tcPr>
            <w:tcW w:type="dxa" w:w="1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31 Aug to 4 Sep</w:t>
            </w:r>
          </w:p>
        </w:tc>
        <w:tc>
          <w:tcPr>
            <w:tcW w:type="dxa" w:w="5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Security review, fixes, locking admin scripts in production</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14.5</w:t>
            </w:r>
          </w:p>
        </w:tc>
      </w:tr>
      <w:tr>
        <w:trPr>
          <w:cantSplit/>
        </w:trPr>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10</w:t>
            </w:r>
          </w:p>
        </w:tc>
        <w:tc>
          <w:tcPr>
            <w:tcW w:type="dxa" w:w="1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7 to 11 Sep</w:t>
            </w:r>
          </w:p>
        </w:tc>
        <w:tc>
          <w:tcPr>
            <w:tcW w:type="dxa" w:w="5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Load simulation, indexes, scoreboard cache, email provider</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14.5</w:t>
            </w:r>
          </w:p>
        </w:tc>
      </w:tr>
      <w:tr>
        <w:trPr>
          <w:cantSplit/>
        </w:trPr>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11</w:t>
            </w:r>
          </w:p>
        </w:tc>
        <w:tc>
          <w:tcPr>
            <w:tcW w:type="dxa" w:w="1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14 to 18 Sep</w:t>
            </w:r>
          </w:p>
        </w:tc>
        <w:tc>
          <w:tcPr>
            <w:tcW w:type="dxa" w:w="5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Production service and database, live-mode checklist, written confirmation, restore test</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14.5</w:t>
            </w:r>
          </w:p>
        </w:tc>
      </w:tr>
      <w:tr>
        <w:trPr>
          <w:cantSplit/>
        </w:trPr>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12</w:t>
            </w:r>
          </w:p>
        </w:tc>
        <w:tc>
          <w:tcPr>
            <w:tcW w:type="dxa" w:w="1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21 to 25 Sep</w:t>
            </w:r>
          </w:p>
        </w:tc>
        <w:tc>
          <w:tcPr>
            <w:tcW w:type="dxa" w:w="5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Pre-deploy checks, production deploy, first tournament, payout and ledger checks, retro</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14.5</w:t>
            </w:r>
          </w:p>
        </w:tc>
      </w:tr>
      <w:tr>
        <w:trPr>
          <w:cantSplit/>
        </w:trPr>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Final</w:t>
            </w:r>
          </w:p>
        </w:tc>
        <w:tc>
          <w:tcPr>
            <w:tcW w:type="dxa" w:w="1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28 Sep to 6 Oct</w:t>
            </w:r>
          </w:p>
        </w:tc>
        <w:tc>
          <w:tcPr>
            <w:tcW w:type="dxa" w:w="5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Ledger and webhook-log review, deploy and backup fixes, restore check, notes, review</w:t>
            </w: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20.0</w:t>
            </w:r>
          </w:p>
        </w:tc>
      </w:tr>
      <w:tr>
        <w:trPr>
          <w:cantSplit/>
        </w:trPr>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Total</w:t>
            </w:r>
          </w:p>
        </w:tc>
        <w:tc>
          <w:tcPr>
            <w:tcW w:type="dxa" w:w="1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p>
        </w:tc>
        <w:tc>
          <w:tcPr>
            <w:tcW w:type="dxa" w:w="55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p>
        </w:tc>
        <w:tc>
          <w:tcPr>
            <w:tcW w:type="dxa" w:w="9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194.0</w:t>
            </w:r>
          </w:p>
        </w:tc>
      </w:tr>
    </w:tbl>
    <w:p>
      <w:pPr>
        <w:spacing w:after="140"/>
      </w:pPr>
    </w:p>
    <w:p>
      <w:pPr>
        <w:pStyle w:val="Heading2"/>
        <w:keepNext/>
        <w:spacing w:after="100" w:before="220"/>
      </w:pPr>
      <w:r>
        <w:rPr>
          <w:rFonts w:ascii="Times New Roman" w:cs="Times New Roman" w:eastAsia="Times New Roman" w:hAnsi="Times New Roman"/>
          <w:b/>
          <w:bCs/>
          <w:sz w:val="24"/>
          <w:szCs w:val="24"/>
        </w:rPr>
        <w:t xml:space="preserve">8.1 Weeks 1 and 2: Audit and Foundation</w:t>
      </w:r>
    </w:p>
    <w:p>
      <w:pPr>
        <w:spacing w:after="120" w:line="276"/>
        <w:jc w:val="both"/>
      </w:pPr>
      <w:r>
        <w:rPr>
          <w:rFonts w:ascii="Times New Roman" w:cs="Times New Roman" w:eastAsia="Times New Roman" w:hAnsi="Times New Roman"/>
          <w:sz w:val="22"/>
          <w:szCs w:val="22"/>
        </w:rPr>
        <w:t xml:space="preserve">Week 1 was reading and deciding: the database host, the schema against the PRD, the ignore file, the seeds and a staging service. Week 2 built the base on which the rest depended: schema V1, the migration runner, the repository layer, the first smoke checks and automatic deployment to staging. Member 1 and Member 5 built accounts and components in the same weeks, so the data, the account and the interface foundations were laid together.</w:t>
      </w:r>
    </w:p>
    <w:p>
      <w:pPr>
        <w:pStyle w:val="Heading2"/>
        <w:keepNext/>
        <w:spacing w:after="100" w:before="220"/>
      </w:pPr>
      <w:r>
        <w:rPr>
          <w:rFonts w:ascii="Times New Roman" w:cs="Times New Roman" w:eastAsia="Times New Roman" w:hAnsi="Times New Roman"/>
          <w:b/>
          <w:bCs/>
          <w:sz w:val="24"/>
          <w:szCs w:val="24"/>
        </w:rPr>
        <w:t xml:space="preserve">8.2 Weeks 3 and 4: Protection and the First Playable Match</w:t>
      </w:r>
    </w:p>
    <w:p>
      <w:pPr>
        <w:spacing w:after="120" w:line="276"/>
        <w:jc w:val="both"/>
      </w:pPr>
      <w:r>
        <w:rPr>
          <w:rFonts w:ascii="Times New Roman" w:cs="Times New Roman" w:eastAsia="Times New Roman" w:hAnsi="Times New Roman"/>
          <w:sz w:val="22"/>
          <w:szCs w:val="22"/>
        </w:rPr>
        <w:t xml:space="preserve">Week 3 put protection in front of the whole server. Week 4 prepared data access, speed and recovery for the first match: scoreboard queries, indexes, backups and a staging deployment. Milestone 1, two users playing a full solo room, followed on 2 August.</w:t>
      </w:r>
    </w:p>
    <w:p>
      <w:pPr>
        <w:pStyle w:val="Heading2"/>
        <w:keepNext/>
        <w:spacing w:after="100" w:before="220"/>
      </w:pPr>
      <w:r>
        <w:rPr>
          <w:rFonts w:ascii="Times New Roman" w:cs="Times New Roman" w:eastAsia="Times New Roman" w:hAnsi="Times New Roman"/>
          <w:b/>
          <w:bCs/>
          <w:sz w:val="24"/>
          <w:szCs w:val="24"/>
        </w:rPr>
        <w:t xml:space="preserve">8.3 Weeks 5 and 6: Money Tables and Funding</w:t>
      </w:r>
    </w:p>
    <w:p>
      <w:pPr>
        <w:spacing w:after="120" w:line="276"/>
        <w:jc w:val="both"/>
      </w:pPr>
      <w:r>
        <w:rPr>
          <w:rFonts w:ascii="Times New Roman" w:cs="Times New Roman" w:eastAsia="Times New Roman" w:hAnsi="Times New Roman"/>
          <w:sz w:val="22"/>
          <w:szCs w:val="22"/>
        </w:rPr>
        <w:t xml:space="preserve">Week 5 created the four money tables and the Razorpay test account and wrote the contract with Members 1 and 5. Week 6 turned them into a working funding flow, with the three rules on signature, repeats and the closed registration.</w:t>
      </w:r>
    </w:p>
    <w:p>
      <w:pPr>
        <w:pStyle w:val="Heading2"/>
        <w:keepNext/>
        <w:spacing w:after="100" w:before="220"/>
      </w:pPr>
      <w:r>
        <w:rPr>
          <w:rFonts w:ascii="Times New Roman" w:cs="Times New Roman" w:eastAsia="Times New Roman" w:hAnsi="Times New Roman"/>
          <w:b/>
          <w:bCs/>
          <w:sz w:val="24"/>
          <w:szCs w:val="24"/>
        </w:rPr>
        <w:t xml:space="preserve">8.4 Weeks 7 and 8: Fees, Refunds and Payouts</w:t>
      </w:r>
    </w:p>
    <w:p>
      <w:pPr>
        <w:spacing w:after="120" w:line="276"/>
        <w:jc w:val="both"/>
      </w:pPr>
      <w:r>
        <w:rPr>
          <w:rFonts w:ascii="Times New Roman" w:cs="Times New Roman" w:eastAsia="Times New Roman" w:hAnsi="Times New Roman"/>
          <w:sz w:val="22"/>
          <w:szCs w:val="22"/>
        </w:rPr>
        <w:t xml:space="preserve">Week 7 let players pay and handled the cases where a tournament fails. Week 8 collected payout details, paid winners by the split after the 1% fee and checked the ledger. The week matched the busiest weeks of Members 1, 2 and 5 on results, disputes and money screens. Milestone 2, the full paid test tournament, followed on 30 August.</w:t>
      </w:r>
    </w:p>
    <w:p>
      <w:pPr>
        <w:pStyle w:val="Heading2"/>
        <w:keepNext/>
        <w:spacing w:after="100" w:before="220"/>
      </w:pPr>
      <w:r>
        <w:rPr>
          <w:rFonts w:ascii="Times New Roman" w:cs="Times New Roman" w:eastAsia="Times New Roman" w:hAnsi="Times New Roman"/>
          <w:b/>
          <w:bCs/>
          <w:sz w:val="24"/>
          <w:szCs w:val="24"/>
        </w:rPr>
        <w:t xml:space="preserve">8.5 Weeks 9 and 10: Security and Load</w:t>
      </w:r>
    </w:p>
    <w:p>
      <w:pPr>
        <w:spacing w:after="120" w:line="276"/>
        <w:jc w:val="both"/>
      </w:pPr>
      <w:r>
        <w:rPr>
          <w:rFonts w:ascii="Times New Roman" w:cs="Times New Roman" w:eastAsia="Times New Roman" w:hAnsi="Times New Roman"/>
          <w:sz w:val="22"/>
          <w:szCs w:val="22"/>
        </w:rPr>
        <w:t xml:space="preserve">Week 9 attacked the system's own routes, and fixed what was found. Week 10 sent hundreds of simulated players at one room, and used the findings for indexes and a cache. The switch from Gmail to a transactional email provider was made on 11 September.</w:t>
      </w:r>
    </w:p>
    <w:p>
      <w:pPr>
        <w:pStyle w:val="Heading2"/>
        <w:keepNext/>
        <w:spacing w:after="100" w:before="220"/>
      </w:pPr>
      <w:r>
        <w:rPr>
          <w:rFonts w:ascii="Times New Roman" w:cs="Times New Roman" w:eastAsia="Times New Roman" w:hAnsi="Times New Roman"/>
          <w:b/>
          <w:bCs/>
          <w:sz w:val="24"/>
          <w:szCs w:val="24"/>
        </w:rPr>
        <w:t xml:space="preserve">8.6 Weeks 11 and 12: Production and Launch</w:t>
      </w:r>
    </w:p>
    <w:p>
      <w:pPr>
        <w:spacing w:after="120" w:line="276"/>
        <w:jc w:val="both"/>
      </w:pPr>
      <w:r>
        <w:rPr>
          <w:rFonts w:ascii="Times New Roman" w:cs="Times New Roman" w:eastAsia="Times New Roman" w:hAnsi="Times New Roman"/>
          <w:sz w:val="22"/>
          <w:szCs w:val="22"/>
        </w:rPr>
        <w:t xml:space="preserve">Week 11 created production as a separate service and database, wrote the live-mode checklist, filed the written confirmation and tested restore. Week 12 held the final checks, deployed on 22 September and ran the first real tournament on 23 September. Milestone 3, the first deployed release, was on 27 September.</w:t>
      </w:r>
    </w:p>
    <w:p>
      <w:pPr>
        <w:pStyle w:val="Heading2"/>
        <w:keepNext/>
        <w:spacing w:after="100" w:before="220"/>
      </w:pPr>
      <w:r>
        <w:rPr>
          <w:rFonts w:ascii="Times New Roman" w:cs="Times New Roman" w:eastAsia="Times New Roman" w:hAnsi="Times New Roman"/>
          <w:b/>
          <w:bCs/>
          <w:sz w:val="24"/>
          <w:szCs w:val="24"/>
        </w:rPr>
        <w:t xml:space="preserve">8.7 Final Period: Closing the Loop</w:t>
      </w:r>
    </w:p>
    <w:p>
      <w:pPr>
        <w:spacing w:after="120" w:line="276"/>
        <w:jc w:val="both"/>
      </w:pPr>
      <w:r>
        <w:rPr>
          <w:rFonts w:ascii="Times New Roman" w:cs="Times New Roman" w:eastAsia="Times New Roman" w:hAnsi="Times New Roman"/>
          <w:sz w:val="22"/>
          <w:szCs w:val="22"/>
        </w:rPr>
        <w:t xml:space="preserve">In the final period Member 3 checked the ledger after the first tournament (28 September), reviewed the webhook logs (29 September), fixed the deploy and backup issues (30 September), verified that backups restore (1 October), updated the deployment notes (2 October), reviewed teammates' pull requests (5 October) and took part in the final review (6 October).</w:t>
      </w:r>
    </w:p>
    <w:p>
      <w:pPr>
        <w:pStyle w:val="Heading1"/>
        <w:keepNext/>
        <w:spacing w:after="140" w:before="300"/>
      </w:pPr>
      <w:r>
        <w:rPr>
          <w:rFonts w:ascii="Times New Roman" w:cs="Times New Roman" w:eastAsia="Times New Roman" w:hAnsi="Times New Roman"/>
          <w:b/>
          <w:bCs/>
          <w:sz w:val="28"/>
          <w:szCs w:val="28"/>
        </w:rPr>
        <w:t xml:space="preserve">9. CHALLENGES, DECISIONS AND LIMITATIONS</w:t>
      </w:r>
    </w:p>
    <w:p>
      <w:pPr>
        <w:pStyle w:val="Heading2"/>
        <w:keepNext/>
        <w:spacing w:after="100" w:before="220"/>
      </w:pPr>
      <w:r>
        <w:rPr>
          <w:rFonts w:ascii="Times New Roman" w:cs="Times New Roman" w:eastAsia="Times New Roman" w:hAnsi="Times New Roman"/>
          <w:b/>
          <w:bCs/>
          <w:sz w:val="24"/>
          <w:szCs w:val="24"/>
        </w:rPr>
        <w:t xml:space="preserve">9.1 Challenges and How They Were Met</w:t>
      </w:r>
    </w:p>
    <w:p>
      <w:pPr>
        <w:keepNext/>
        <w:spacing w:after="80" w:before="140"/>
        <w:jc w:val="center"/>
      </w:pPr>
      <w:r>
        <w:rPr>
          <w:rFonts w:ascii="Times New Roman" w:cs="Times New Roman" w:eastAsia="Times New Roman" w:hAnsi="Times New Roman"/>
          <w:i/>
          <w:iCs/>
          <w:sz w:val="20"/>
          <w:szCs w:val="20"/>
        </w:rPr>
        <w:t xml:space="preserve">Table 9.1: Challenges and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Challenge</w:t>
            </w:r>
          </w:p>
        </w:tc>
        <w:tc>
          <w:tcPr>
            <w:tcW w:type="dxa" w:w="5626"/>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Response of Member 3</w:t>
            </w:r>
          </w:p>
        </w:tc>
      </w:tr>
      <w:tr>
        <w:trPr>
          <w:cantSplit/>
        </w:trPr>
        <w:tc>
          <w:tcPr>
            <w:tcW w:type="dxa" w:w="3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Money must not be created or lost</w:t>
            </w:r>
          </w:p>
        </w:tc>
        <w:tc>
          <w:tcPr>
            <w:tcW w:type="dxa" w:w="5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Append-only ledger, one row per movement, and a ledger balance check after payouts</w:t>
            </w:r>
          </w:p>
        </w:tc>
      </w:tr>
      <w:tr>
        <w:trPr>
          <w:cantSplit/>
        </w:trPr>
        <w:tc>
          <w:tcPr>
            <w:tcW w:type="dxa" w:w="3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The provider may send the same event twice</w:t>
            </w:r>
          </w:p>
        </w:tc>
        <w:tc>
          <w:tcPr>
            <w:tcW w:type="dxa" w:w="5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Webhook checks the signature and ignores repeated events</w:t>
            </w:r>
          </w:p>
        </w:tc>
      </w:tr>
      <w:tr>
        <w:trPr>
          <w:cantSplit/>
        </w:trPr>
        <w:tc>
          <w:tcPr>
            <w:tcW w:type="dxa" w:w="3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Players could pay into a prize that does not exist</w:t>
            </w:r>
          </w:p>
        </w:tc>
        <w:tc>
          <w:tcPr>
            <w:tcW w:type="dxa" w:w="5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Registration stays closed until the pool is funded</w:t>
            </w:r>
          </w:p>
        </w:tc>
      </w:tr>
      <w:tr>
        <w:trPr>
          <w:cantSplit/>
        </w:trPr>
        <w:tc>
          <w:tcPr>
            <w:tcW w:type="dxa" w:w="3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Splitting money leaves rounding leftovers</w:t>
            </w:r>
          </w:p>
        </w:tc>
        <w:tc>
          <w:tcPr>
            <w:tcW w:type="dxa" w:w="5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Whole-paise arithmetic with explicit handling of leftover paise</w:t>
            </w:r>
          </w:p>
        </w:tc>
      </w:tr>
      <w:tr>
        <w:trPr>
          <w:cantSplit/>
        </w:trPr>
        <w:tc>
          <w:tcPr>
            <w:tcW w:type="dxa" w:w="3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 tournament may fail after players paid</w:t>
            </w:r>
          </w:p>
        </w:tc>
        <w:tc>
          <w:tcPr>
            <w:tcW w:type="dxa" w:w="5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Two refund paths: cancelled, and under the minimum players</w:t>
            </w:r>
          </w:p>
        </w:tc>
      </w:tr>
      <w:tr>
        <w:trPr>
          <w:cantSplit/>
        </w:trPr>
        <w:tc>
          <w:tcPr>
            <w:tcW w:type="dxa" w:w="3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Payout details are sensitive</w:t>
            </w:r>
          </w:p>
        </w:tc>
        <w:tc>
          <w:tcPr>
            <w:tcW w:type="dxa" w:w="5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OTP to the profile mobile and account validation before saving</w:t>
            </w:r>
          </w:p>
        </w:tc>
      </w:tr>
      <w:tr>
        <w:trPr>
          <w:cantSplit/>
        </w:trPr>
        <w:tc>
          <w:tcPr>
            <w:tcW w:type="dxa" w:w="3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Dangerous helper scripts</w:t>
            </w:r>
          </w:p>
        </w:tc>
        <w:tc>
          <w:tcPr>
            <w:tcW w:type="dxa" w:w="5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Locked in production, as the counterpart of Member 2's protection in code</w:t>
            </w:r>
          </w:p>
        </w:tc>
      </w:tr>
      <w:tr>
        <w:trPr>
          <w:cantSplit/>
        </w:trPr>
        <w:tc>
          <w:tcPr>
            <w:tcW w:type="dxa" w:w="3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Many players polling one room</w:t>
            </w:r>
          </w:p>
        </w:tc>
        <w:tc>
          <w:tcPr>
            <w:tcW w:type="dxa" w:w="5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Load simulation to 500 players, then indexes and a short scoreboard cache</w:t>
            </w:r>
          </w:p>
        </w:tc>
      </w:tr>
      <w:tr>
        <w:trPr>
          <w:cantSplit/>
        </w:trPr>
        <w:tc>
          <w:tcPr>
            <w:tcW w:type="dxa" w:w="3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Free hosting can lose files or sleep</w:t>
            </w:r>
          </w:p>
        </w:tc>
        <w:tc>
          <w:tcPr>
            <w:tcW w:type="dxa" w:w="5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Separate production service and database, backups, tested restore, error alerts</w:t>
            </w:r>
          </w:p>
        </w:tc>
      </w:tr>
      <w:tr>
        <w:trPr>
          <w:cantSplit/>
        </w:trPr>
        <w:tc>
          <w:tcPr>
            <w:tcW w:type="dxa" w:w="3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Shared files touch every module</w:t>
            </w:r>
          </w:p>
        </w:tc>
        <w:tc>
          <w:tcPr>
            <w:tcW w:type="dxa" w:w="5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Changes only through Members 3 and 5; others by pull request</w:t>
            </w:r>
          </w:p>
        </w:tc>
      </w:tr>
      <w:tr>
        <w:trPr>
          <w:cantSplit/>
        </w:trPr>
        <w:tc>
          <w:tcPr>
            <w:tcW w:type="dxa" w:w="3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Dependence on four other members</w:t>
            </w:r>
          </w:p>
        </w:tc>
        <w:tc>
          <w:tcPr>
            <w:tcW w:type="dxa" w:w="56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Contract files and small interfaces agreed before building</w:t>
            </w:r>
          </w:p>
        </w:tc>
      </w:tr>
    </w:tbl>
    <w:p>
      <w:pPr>
        <w:spacing w:after="140"/>
      </w:pPr>
    </w:p>
    <w:p>
      <w:pPr>
        <w:pStyle w:val="Heading2"/>
        <w:keepNext/>
        <w:spacing w:after="100" w:before="220"/>
      </w:pPr>
      <w:r>
        <w:rPr>
          <w:rFonts w:ascii="Times New Roman" w:cs="Times New Roman" w:eastAsia="Times New Roman" w:hAnsi="Times New Roman"/>
          <w:b/>
          <w:bCs/>
          <w:sz w:val="24"/>
          <w:szCs w:val="24"/>
        </w:rPr>
        <w:t xml:space="preserve">9.2 Delivered, Simulated and Planned</w:t>
      </w:r>
    </w:p>
    <w:p>
      <w:pPr>
        <w:spacing w:after="120" w:line="276"/>
        <w:jc w:val="both"/>
      </w:pPr>
      <w:r>
        <w:rPr>
          <w:rFonts w:ascii="Times New Roman" w:cs="Times New Roman" w:eastAsia="Times New Roman" w:hAnsi="Times New Roman"/>
          <w:sz w:val="22"/>
          <w:szCs w:val="22"/>
        </w:rPr>
        <w:t xml:space="preserve">The main report keeps real, simulated and planned features apart, and this report does the same for the scope of Member 3.</w:t>
      </w:r>
    </w:p>
    <w:p>
      <w:pPr>
        <w:keepNext/>
        <w:spacing w:after="80" w:before="140"/>
        <w:jc w:val="center"/>
      </w:pPr>
      <w:r>
        <w:rPr>
          <w:rFonts w:ascii="Times New Roman" w:cs="Times New Roman" w:eastAsia="Times New Roman" w:hAnsi="Times New Roman"/>
          <w:i/>
          <w:iCs/>
          <w:sz w:val="20"/>
          <w:szCs w:val="20"/>
        </w:rPr>
        <w:t xml:space="preserve">Table 9.2: Status of Member 3's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cantSplit/>
          <w:tblHeader/>
        </w:trPr>
        <w:tc>
          <w:tcPr>
            <w:tcW w:type="dxa" w:w="46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Feature</w:t>
            </w:r>
          </w:p>
        </w:tc>
        <w:tc>
          <w:tcPr>
            <w:tcW w:type="dxa" w:w="4426"/>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Status in this build</w:t>
            </w:r>
          </w:p>
        </w:tc>
      </w:tr>
      <w:tr>
        <w:trPr>
          <w:cantSplit/>
        </w:trPr>
        <w:tc>
          <w:tcPr>
            <w:tcW w:type="dxa" w:w="46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Schema V1, migrations, repository layer, seed clean-up</w:t>
            </w:r>
          </w:p>
        </w:tc>
        <w:tc>
          <w:tcPr>
            <w:tcW w:type="dxa" w:w="4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Delivered</w:t>
            </w:r>
          </w:p>
        </w:tc>
      </w:tr>
      <w:tr>
        <w:trPr>
          <w:cantSplit/>
        </w:trPr>
        <w:tc>
          <w:tcPr>
            <w:tcW w:type="dxa" w:w="46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Rate limits, validation, CORS, error handler, request logs, auth tests</w:t>
            </w:r>
          </w:p>
        </w:tc>
        <w:tc>
          <w:tcPr>
            <w:tcW w:type="dxa" w:w="4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Delivered</w:t>
            </w:r>
          </w:p>
        </w:tc>
      </w:tr>
      <w:tr>
        <w:trPr>
          <w:cantSplit/>
        </w:trPr>
        <w:tc>
          <w:tcPr>
            <w:tcW w:type="dxa" w:w="46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Parameterised-query review, injection and session tests, fixes</w:t>
            </w:r>
          </w:p>
        </w:tc>
        <w:tc>
          <w:tcPr>
            <w:tcW w:type="dxa" w:w="4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Delivered</w:t>
            </w:r>
          </w:p>
        </w:tc>
      </w:tr>
      <w:tr>
        <w:trPr>
          <w:cantSplit/>
        </w:trPr>
        <w:tc>
          <w:tcPr>
            <w:tcW w:type="dxa" w:w="46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Staging deployment, production service and database, backups with restore test</w:t>
            </w:r>
          </w:p>
        </w:tc>
        <w:tc>
          <w:tcPr>
            <w:tcW w:type="dxa" w:w="4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Delivered</w:t>
            </w:r>
          </w:p>
        </w:tc>
      </w:tr>
      <w:tr>
        <w:trPr>
          <w:cantSplit/>
        </w:trPr>
        <w:tc>
          <w:tcPr>
            <w:tcW w:type="dxa" w:w="46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Money tables and append-only ledger</w:t>
            </w:r>
          </w:p>
        </w:tc>
        <w:tc>
          <w:tcPr>
            <w:tcW w:type="dxa" w:w="4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Delivered</w:t>
            </w:r>
          </w:p>
        </w:tc>
      </w:tr>
      <w:tr>
        <w:trPr>
          <w:cantSplit/>
        </w:trPr>
        <w:tc>
          <w:tcPr>
            <w:tcW w:type="dxa" w:w="46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Razorpay order, signed webhook, funding, entry fee, refunds, payout job</w:t>
            </w:r>
          </w:p>
        </w:tc>
        <w:tc>
          <w:tcPr>
            <w:tcW w:type="dxa" w:w="4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Delivered in test mode; the main report describes the gateway as simulated in the tested build</w:t>
            </w:r>
          </w:p>
        </w:tc>
      </w:tr>
      <w:tr>
        <w:trPr>
          <w:cantSplit/>
        </w:trPr>
        <w:tc>
          <w:tcPr>
            <w:tcW w:type="dxa" w:w="46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Payout details with OTP and account validation</w:t>
            </w:r>
          </w:p>
        </w:tc>
        <w:tc>
          <w:tcPr>
            <w:tcW w:type="dxa" w:w="4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Delivered</w:t>
            </w:r>
          </w:p>
        </w:tc>
      </w:tr>
      <w:tr>
        <w:trPr>
          <w:cantSplit/>
        </w:trPr>
        <w:tc>
          <w:tcPr>
            <w:tcW w:type="dxa" w:w="46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Live-mode payments</w:t>
            </w:r>
          </w:p>
        </w:tc>
        <w:tc>
          <w:tcPr>
            <w:tcW w:type="dxa" w:w="4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Planned: checklist written on 16-09 and written confirmation filed on 17-09; approval status is not recorded in the log</w:t>
            </w:r>
          </w:p>
        </w:tc>
      </w:tr>
      <w:tr>
        <w:trPr>
          <w:cantSplit/>
        </w:trPr>
        <w:tc>
          <w:tcPr>
            <w:tcW w:type="dxa" w:w="46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Transactional email</w:t>
            </w:r>
          </w:p>
        </w:tc>
        <w:tc>
          <w:tcPr>
            <w:tcW w:type="dxa" w:w="44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Moved on 11-09; see Section 9.3</w:t>
            </w:r>
          </w:p>
        </w:tc>
      </w:tr>
    </w:tbl>
    <w:p>
      <w:pPr>
        <w:spacing w:after="140"/>
      </w:pPr>
    </w:p>
    <w:p>
      <w:pPr>
        <w:pStyle w:val="Heading2"/>
        <w:keepNext/>
        <w:spacing w:after="100" w:before="220"/>
      </w:pPr>
      <w:r>
        <w:rPr>
          <w:rFonts w:ascii="Times New Roman" w:cs="Times New Roman" w:eastAsia="Times New Roman" w:hAnsi="Times New Roman"/>
          <w:b/>
          <w:bCs/>
          <w:sz w:val="24"/>
          <w:szCs w:val="24"/>
        </w:rPr>
        <w:t xml:space="preserve">9.3 Notes on the Sources</w:t>
      </w:r>
    </w:p>
    <w:p>
      <w:pPr>
        <w:spacing w:after="120" w:line="276"/>
        <w:jc w:val="both"/>
      </w:pPr>
      <w:r>
        <w:rPr>
          <w:rFonts w:ascii="Times New Roman" w:cs="Times New Roman" w:eastAsia="Times New Roman" w:hAnsi="Times New Roman"/>
          <w:sz w:val="22"/>
          <w:szCs w:val="22"/>
        </w:rPr>
        <w:t xml:space="preserve">The log, the plan and the main report were written for different purposes, and some details do not line up. These points are given so the reader can judge them.</w:t>
      </w:r>
    </w:p>
    <w:p>
      <w:pPr>
        <w:pStyle w:val="ListParagraph"/>
        <w:numPr>
          <w:ilvl w:val="0"/>
          <w:numId w:val="2"/>
        </w:numPr>
        <w:spacing w:after="70" w:line="276"/>
        <w:jc w:val="both"/>
      </w:pPr>
      <w:r>
        <w:rPr>
          <w:rFonts w:ascii="Times New Roman" w:cs="Times New Roman" w:eastAsia="Times New Roman" w:hAnsi="Times New Roman"/>
          <w:sz w:val="22"/>
          <w:szCs w:val="22"/>
        </w:rPr>
        <w:t xml:space="preserve">The log of Member 3 refers to a Razorpay test account, a webhook with a signature check and a live-mode checklist, while the main report calls the payment gateway simulated in the tested build. This report follows the log for what was done and the main report for what the delivered system contains, and does not claim that real money moved.</w:t>
      </w:r>
    </w:p>
    <w:p>
      <w:pPr>
        <w:pStyle w:val="ListParagraph"/>
        <w:numPr>
          <w:ilvl w:val="0"/>
          <w:numId w:val="2"/>
        </w:numPr>
        <w:spacing w:after="70" w:line="276"/>
        <w:jc w:val="both"/>
      </w:pPr>
      <w:r>
        <w:rPr>
          <w:rFonts w:ascii="Times New Roman" w:cs="Times New Roman" w:eastAsia="Times New Roman" w:hAnsi="Times New Roman"/>
          <w:sz w:val="22"/>
          <w:szCs w:val="22"/>
        </w:rPr>
        <w:t xml:space="preserve">The plan lists create-tournament, tournaments and tournament-details pages among the files of Module 5, while the log shows that Member 5 built the tournaments list, the rules page, checkout, payout status and winner screens (24 to 28 August). Member 3's side was the data and the routes.</w:t>
      </w:r>
    </w:p>
    <w:p>
      <w:pPr>
        <w:pStyle w:val="ListParagraph"/>
        <w:numPr>
          <w:ilvl w:val="0"/>
          <w:numId w:val="2"/>
        </w:numPr>
        <w:spacing w:after="70" w:line="276"/>
        <w:jc w:val="both"/>
      </w:pPr>
      <w:r>
        <w:rPr>
          <w:rFonts w:ascii="Times New Roman" w:cs="Times New Roman" w:eastAsia="Times New Roman" w:hAnsi="Times New Roman"/>
          <w:sz w:val="22"/>
          <w:szCs w:val="22"/>
        </w:rPr>
        <w:t xml:space="preserve">The plan speaks of UPI validation, and the log of Razorpay account validation (25 August). This report uses the log's term.</w:t>
      </w:r>
    </w:p>
    <w:p>
      <w:pPr>
        <w:pStyle w:val="ListParagraph"/>
        <w:numPr>
          <w:ilvl w:val="0"/>
          <w:numId w:val="2"/>
        </w:numPr>
        <w:spacing w:after="70" w:line="276"/>
        <w:jc w:val="both"/>
      </w:pPr>
      <w:r>
        <w:rPr>
          <w:rFonts w:ascii="Times New Roman" w:cs="Times New Roman" w:eastAsia="Times New Roman" w:hAnsi="Times New Roman"/>
          <w:sz w:val="22"/>
          <w:szCs w:val="22"/>
        </w:rPr>
        <w:t xml:space="preserve">The log shows the move from Gmail to a transactional provider on 11 September, while the main report names Gmail SMTP among the outside services. The log is followed for the activity.</w:t>
      </w:r>
    </w:p>
    <w:p>
      <w:pPr>
        <w:pStyle w:val="ListParagraph"/>
        <w:numPr>
          <w:ilvl w:val="0"/>
          <w:numId w:val="2"/>
        </w:numPr>
        <w:spacing w:after="70" w:line="276"/>
        <w:jc w:val="both"/>
      </w:pPr>
      <w:r>
        <w:rPr>
          <w:rFonts w:ascii="Times New Roman" w:cs="Times New Roman" w:eastAsia="Times New Roman" w:hAnsi="Times New Roman"/>
          <w:sz w:val="22"/>
          <w:szCs w:val="22"/>
        </w:rPr>
        <w:t xml:space="preserve">The log of Member 3 places the first small real tournament on 23 September, while the logs of Members 1, 2 and 4 show monitoring and review on 22 to 24 September. This report treats the event as spanning 23 to 24 September, with payouts checked on 24 September.</w:t>
      </w:r>
    </w:p>
    <w:p>
      <w:pPr>
        <w:pStyle w:val="ListParagraph"/>
        <w:numPr>
          <w:ilvl w:val="0"/>
          <w:numId w:val="2"/>
        </w:numPr>
        <w:spacing w:after="70" w:line="276"/>
        <w:jc w:val="both"/>
      </w:pPr>
      <w:r>
        <w:rPr>
          <w:rFonts w:ascii="Times New Roman" w:cs="Times New Roman" w:eastAsia="Times New Roman" w:hAnsi="Times New Roman"/>
          <w:sz w:val="22"/>
          <w:szCs w:val="22"/>
        </w:rPr>
        <w:t xml:space="preserve">The log gives the name of each security check but not the findings, and the load simulation but not its figures; no findings or figures are quoted.</w:t>
      </w:r>
    </w:p>
    <w:p>
      <w:pPr>
        <w:pStyle w:val="Heading2"/>
        <w:keepNext/>
        <w:spacing w:after="100" w:before="220"/>
      </w:pPr>
      <w:r>
        <w:rPr>
          <w:rFonts w:ascii="Times New Roman" w:cs="Times New Roman" w:eastAsia="Times New Roman" w:hAnsi="Times New Roman"/>
          <w:b/>
          <w:bCs/>
          <w:sz w:val="24"/>
          <w:szCs w:val="24"/>
        </w:rPr>
        <w:t xml:space="preserve">9.4 Limitations</w:t>
      </w:r>
    </w:p>
    <w:p>
      <w:pPr>
        <w:pStyle w:val="ListParagraph"/>
        <w:numPr>
          <w:ilvl w:val="0"/>
          <w:numId w:val="2"/>
        </w:numPr>
        <w:spacing w:after="70" w:line="276"/>
        <w:jc w:val="both"/>
      </w:pPr>
      <w:r>
        <w:rPr>
          <w:rFonts w:ascii="Times New Roman" w:cs="Times New Roman" w:eastAsia="Times New Roman" w:hAnsi="Times New Roman"/>
          <w:sz w:val="22"/>
          <w:szCs w:val="22"/>
        </w:rPr>
        <w:t xml:space="preserve">Live payments need approval from the payment partner; until then paid mode is only proved in test conditions.</w:t>
      </w:r>
    </w:p>
    <w:p>
      <w:pPr>
        <w:pStyle w:val="ListParagraph"/>
        <w:numPr>
          <w:ilvl w:val="0"/>
          <w:numId w:val="2"/>
        </w:numPr>
        <w:spacing w:after="70" w:line="276"/>
        <w:jc w:val="both"/>
      </w:pPr>
      <w:r>
        <w:rPr>
          <w:rFonts w:ascii="Times New Roman" w:cs="Times New Roman" w:eastAsia="Times New Roman" w:hAnsi="Times New Roman"/>
          <w:sz w:val="22"/>
          <w:szCs w:val="22"/>
        </w:rPr>
        <w:t xml:space="preserve">The money module relies on a single payment provider; there is no second route if it is unavailable.</w:t>
      </w:r>
    </w:p>
    <w:p>
      <w:pPr>
        <w:pStyle w:val="ListParagraph"/>
        <w:numPr>
          <w:ilvl w:val="0"/>
          <w:numId w:val="2"/>
        </w:numPr>
        <w:spacing w:after="70" w:line="276"/>
        <w:jc w:val="both"/>
      </w:pPr>
      <w:r>
        <w:rPr>
          <w:rFonts w:ascii="Times New Roman" w:cs="Times New Roman" w:eastAsia="Times New Roman" w:hAnsi="Times New Roman"/>
          <w:sz w:val="22"/>
          <w:szCs w:val="22"/>
        </w:rPr>
        <w:t xml:space="preserve">Reconciliation between the provider's records and the ledger is by manual review of logs (29 September) and not an automatic job.</w:t>
      </w:r>
    </w:p>
    <w:p>
      <w:pPr>
        <w:pStyle w:val="ListParagraph"/>
        <w:numPr>
          <w:ilvl w:val="0"/>
          <w:numId w:val="2"/>
        </w:numPr>
        <w:spacing w:after="70" w:line="276"/>
        <w:jc w:val="both"/>
      </w:pPr>
      <w:r>
        <w:rPr>
          <w:rFonts w:ascii="Times New Roman" w:cs="Times New Roman" w:eastAsia="Times New Roman" w:hAnsi="Times New Roman"/>
          <w:sz w:val="22"/>
          <w:szCs w:val="22"/>
        </w:rPr>
        <w:t xml:space="preserve">Backups and restore have been tested, but there is no recorded fail-over to a second region.</w:t>
      </w:r>
    </w:p>
    <w:p>
      <w:pPr>
        <w:pStyle w:val="ListParagraph"/>
        <w:numPr>
          <w:ilvl w:val="0"/>
          <w:numId w:val="2"/>
        </w:numPr>
        <w:spacing w:after="70" w:line="276"/>
        <w:jc w:val="both"/>
      </w:pPr>
      <w:r>
        <w:rPr>
          <w:rFonts w:ascii="Times New Roman" w:cs="Times New Roman" w:eastAsia="Times New Roman" w:hAnsi="Times New Roman"/>
          <w:sz w:val="22"/>
          <w:szCs w:val="22"/>
        </w:rPr>
        <w:t xml:space="preserve">The security review is a project-team review and not an outside audit.</w:t>
      </w:r>
    </w:p>
    <w:p>
      <w:pPr>
        <w:pStyle w:val="Heading1"/>
        <w:keepNext/>
        <w:spacing w:after="140" w:before="300"/>
      </w:pPr>
      <w:r>
        <w:rPr>
          <w:rFonts w:ascii="Times New Roman" w:cs="Times New Roman" w:eastAsia="Times New Roman" w:hAnsi="Times New Roman"/>
          <w:b/>
          <w:bCs/>
          <w:sz w:val="28"/>
          <w:szCs w:val="28"/>
        </w:rPr>
        <w:t xml:space="preserve">10. CONCLUSION AND FUTURE SCOPE</w:t>
      </w:r>
    </w:p>
    <w:p>
      <w:pPr>
        <w:pStyle w:val="Heading2"/>
        <w:keepNext/>
        <w:spacing w:after="100" w:before="220"/>
      </w:pPr>
      <w:r>
        <w:rPr>
          <w:rFonts w:ascii="Times New Roman" w:cs="Times New Roman" w:eastAsia="Times New Roman" w:hAnsi="Times New Roman"/>
          <w:b/>
          <w:bCs/>
          <w:sz w:val="24"/>
          <w:szCs w:val="24"/>
        </w:rPr>
        <w:t xml:space="preserve">10.1 Conclusion</w:t>
      </w:r>
    </w:p>
    <w:p>
      <w:pPr>
        <w:spacing w:after="120" w:line="276"/>
        <w:jc w:val="both"/>
      </w:pPr>
      <w:r>
        <w:rPr>
          <w:rFonts w:ascii="Times New Roman" w:cs="Times New Roman" w:eastAsia="Times New Roman" w:hAnsi="Times New Roman"/>
          <w:sz w:val="22"/>
          <w:szCs w:val="22"/>
        </w:rPr>
        <w:t xml:space="preserve">Member 3 delivered the two modules that let HackAgon handle money and stay running. The money module turns a host's funding, players' entry fees, refunds and winners' payouts into rows of an append-only ledger, guards each step with a rule, and was run once with a real group on 23 September. The core module gave the project a schema, migrations, a repository layer, a protective layer in front of every route, a security review, a load simulation, a staging service and a separate production service with backups that restore. The work took 67 working days and 194 logged hours, all marked completed.</w:t>
      </w:r>
    </w:p>
    <w:p>
      <w:pPr>
        <w:spacing w:after="120" w:line="276"/>
        <w:jc w:val="both"/>
      </w:pPr>
      <w:r>
        <w:rPr>
          <w:rFonts w:ascii="Times New Roman" w:cs="Times New Roman" w:eastAsia="Times New Roman" w:hAnsi="Times New Roman"/>
          <w:sz w:val="22"/>
          <w:szCs w:val="22"/>
        </w:rPr>
        <w:t xml:space="preserve">The work was also collaborative. The data model was reviewed with Member 1, the dispute hold and retry screen were joined with Member 2, tables and storage were shared with Member 4, and the money screens were built with Member 5 on top of the contract of 7 August. Each pair finished its two halves in neighbouring weeks, and that is why the team could run a tournament from funding to payout.</w:t>
      </w:r>
    </w:p>
    <w:p>
      <w:pPr>
        <w:pStyle w:val="Heading2"/>
        <w:keepNext/>
        <w:spacing w:after="100" w:before="220"/>
      </w:pPr>
      <w:r>
        <w:rPr>
          <w:rFonts w:ascii="Times New Roman" w:cs="Times New Roman" w:eastAsia="Times New Roman" w:hAnsi="Times New Roman"/>
          <w:b/>
          <w:bCs/>
          <w:sz w:val="24"/>
          <w:szCs w:val="24"/>
        </w:rPr>
        <w:t xml:space="preserve">10.2 Lessons Learnt</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Write the ledger first.</w:t>
      </w:r>
      <w:r>
        <w:rPr>
          <w:rFonts w:ascii="Times New Roman" w:cs="Times New Roman" w:eastAsia="Times New Roman" w:hAnsi="Times New Roman"/>
          <w:sz w:val="22"/>
          <w:szCs w:val="22"/>
        </w:rPr>
        <w:t xml:space="preserve"> When every movement is a row, rounding, refunds and retries become questions that can be answered by reading.</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Make repeats harmless.</w:t>
      </w:r>
      <w:r>
        <w:rPr>
          <w:rFonts w:ascii="Times New Roman" w:cs="Times New Roman" w:eastAsia="Times New Roman" w:hAnsi="Times New Roman"/>
          <w:sz w:val="22"/>
          <w:szCs w:val="22"/>
        </w:rPr>
        <w:t xml:space="preserve"> A provider that can send an event twice needs a webhook that can receive it twice.</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Fix the foundation early.</w:t>
      </w:r>
      <w:r>
        <w:rPr>
          <w:rFonts w:ascii="Times New Roman" w:cs="Times New Roman" w:eastAsia="Times New Roman" w:hAnsi="Times New Roman"/>
          <w:sz w:val="22"/>
          <w:szCs w:val="22"/>
        </w:rPr>
        <w:t xml:space="preserve"> Fixing schema V1 in Week 2 let four other members build on it for the rest of the project.</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Test the dull parts.</w:t>
      </w:r>
      <w:r>
        <w:rPr>
          <w:rFonts w:ascii="Times New Roman" w:cs="Times New Roman" w:eastAsia="Times New Roman" w:hAnsi="Times New Roman"/>
          <w:sz w:val="22"/>
          <w:szCs w:val="22"/>
        </w:rPr>
        <w:t xml:space="preserve"> A restore test is not exciting, but it is the only proof that a backup is a backup.</w:t>
      </w:r>
    </w:p>
    <w:p>
      <w:pPr>
        <w:pStyle w:val="ListParagraph"/>
        <w:numPr>
          <w:ilvl w:val="0"/>
          <w:numId w:val="2"/>
        </w:numPr>
        <w:spacing w:after="70" w:line="276"/>
        <w:jc w:val="both"/>
      </w:pPr>
      <w:r>
        <w:rPr>
          <w:rFonts w:ascii="Times New Roman" w:cs="Times New Roman" w:eastAsia="Times New Roman" w:hAnsi="Times New Roman"/>
          <w:b/>
          <w:bCs/>
          <w:sz w:val="22"/>
          <w:szCs w:val="22"/>
        </w:rPr>
        <w:t xml:space="preserve">Agree small interfaces early.</w:t>
      </w:r>
      <w:r>
        <w:rPr>
          <w:rFonts w:ascii="Times New Roman" w:cs="Times New Roman" w:eastAsia="Times New Roman" w:hAnsi="Times New Roman"/>
          <w:sz w:val="22"/>
          <w:szCs w:val="22"/>
        </w:rPr>
        <w:t xml:space="preserve"> The contract of 7 August let two members build against the money module before it was finished.</w:t>
      </w:r>
    </w:p>
    <w:p>
      <w:pPr>
        <w:pStyle w:val="Heading2"/>
        <w:keepNext/>
        <w:spacing w:after="100" w:before="220"/>
      </w:pPr>
      <w:r>
        <w:rPr>
          <w:rFonts w:ascii="Times New Roman" w:cs="Times New Roman" w:eastAsia="Times New Roman" w:hAnsi="Times New Roman"/>
          <w:b/>
          <w:bCs/>
          <w:sz w:val="24"/>
          <w:szCs w:val="24"/>
        </w:rPr>
        <w:t xml:space="preserve">10.3 Future Scope</w:t>
      </w:r>
    </w:p>
    <w:p>
      <w:pPr>
        <w:pStyle w:val="ListParagraph"/>
        <w:numPr>
          <w:ilvl w:val="0"/>
          <w:numId w:val="2"/>
        </w:numPr>
        <w:spacing w:after="70" w:line="276"/>
        <w:jc w:val="both"/>
      </w:pPr>
      <w:r>
        <w:rPr>
          <w:rFonts w:ascii="Times New Roman" w:cs="Times New Roman" w:eastAsia="Times New Roman" w:hAnsi="Times New Roman"/>
          <w:sz w:val="22"/>
          <w:szCs w:val="22"/>
        </w:rPr>
        <w:t xml:space="preserve">Obtain the payment partner's approval and run live payouts after the checklist of 16 September.</w:t>
      </w:r>
    </w:p>
    <w:p>
      <w:pPr>
        <w:pStyle w:val="ListParagraph"/>
        <w:numPr>
          <w:ilvl w:val="0"/>
          <w:numId w:val="2"/>
        </w:numPr>
        <w:spacing w:after="70" w:line="276"/>
        <w:jc w:val="both"/>
      </w:pPr>
      <w:r>
        <w:rPr>
          <w:rFonts w:ascii="Times New Roman" w:cs="Times New Roman" w:eastAsia="Times New Roman" w:hAnsi="Times New Roman"/>
          <w:sz w:val="22"/>
          <w:szCs w:val="22"/>
        </w:rPr>
        <w:t xml:space="preserve">Add an automatic reconciliation job between the provider's records and the ledger.</w:t>
      </w:r>
    </w:p>
    <w:p>
      <w:pPr>
        <w:pStyle w:val="ListParagraph"/>
        <w:numPr>
          <w:ilvl w:val="0"/>
          <w:numId w:val="2"/>
        </w:numPr>
        <w:spacing w:after="70" w:line="276"/>
        <w:jc w:val="both"/>
      </w:pPr>
      <w:r>
        <w:rPr>
          <w:rFonts w:ascii="Times New Roman" w:cs="Times New Roman" w:eastAsia="Times New Roman" w:hAnsi="Times New Roman"/>
          <w:sz w:val="22"/>
          <w:szCs w:val="22"/>
        </w:rPr>
        <w:t xml:space="preserve">Add a second payment route and a retry queue for failed webhooks.</w:t>
      </w:r>
    </w:p>
    <w:p>
      <w:pPr>
        <w:pStyle w:val="ListParagraph"/>
        <w:numPr>
          <w:ilvl w:val="0"/>
          <w:numId w:val="2"/>
        </w:numPr>
        <w:spacing w:after="70" w:line="276"/>
        <w:jc w:val="both"/>
      </w:pPr>
      <w:r>
        <w:rPr>
          <w:rFonts w:ascii="Times New Roman" w:cs="Times New Roman" w:eastAsia="Times New Roman" w:hAnsi="Times New Roman"/>
          <w:sz w:val="22"/>
          <w:szCs w:val="22"/>
        </w:rPr>
        <w:t xml:space="preserve">Move snapshots to object storage and take database backups to a second location.</w:t>
      </w:r>
    </w:p>
    <w:p>
      <w:pPr>
        <w:pStyle w:val="ListParagraph"/>
        <w:numPr>
          <w:ilvl w:val="0"/>
          <w:numId w:val="2"/>
        </w:numPr>
        <w:spacing w:after="70" w:line="276"/>
        <w:jc w:val="both"/>
      </w:pPr>
      <w:r>
        <w:rPr>
          <w:rFonts w:ascii="Times New Roman" w:cs="Times New Roman" w:eastAsia="Times New Roman" w:hAnsi="Times New Roman"/>
          <w:sz w:val="22"/>
          <w:szCs w:val="22"/>
        </w:rPr>
        <w:t xml:space="preserve">Run the smoke checks and auth tests automatically on every pull request.</w:t>
      </w:r>
    </w:p>
    <w:p>
      <w:pPr>
        <w:pStyle w:val="ListParagraph"/>
        <w:numPr>
          <w:ilvl w:val="0"/>
          <w:numId w:val="2"/>
        </w:numPr>
        <w:spacing w:after="70" w:line="276"/>
        <w:jc w:val="both"/>
      </w:pPr>
      <w:r>
        <w:rPr>
          <w:rFonts w:ascii="Times New Roman" w:cs="Times New Roman" w:eastAsia="Times New Roman" w:hAnsi="Times New Roman"/>
          <w:sz w:val="22"/>
          <w:szCs w:val="22"/>
        </w:rPr>
        <w:t xml:space="preserve">Extend the admin tools with identity checks for large prize pools, in line with the main report.</w:t>
      </w:r>
    </w:p>
    <w:p>
      <w:pPr>
        <w:pStyle w:val="Heading1"/>
        <w:keepNext/>
        <w:spacing w:after="140" w:before="300"/>
      </w:pPr>
      <w:r>
        <w:rPr>
          <w:rFonts w:ascii="Times New Roman" w:cs="Times New Roman" w:eastAsia="Times New Roman" w:hAnsi="Times New Roman"/>
          <w:b/>
          <w:bCs/>
          <w:sz w:val="28"/>
          <w:szCs w:val="28"/>
        </w:rPr>
        <w:t xml:space="preserve">REFERENCES</w:t>
      </w:r>
    </w:p>
    <w:p>
      <w:pPr>
        <w:spacing w:after="120" w:line="276"/>
        <w:jc w:val="left"/>
      </w:pPr>
      <w:r>
        <w:rPr>
          <w:rFonts w:ascii="Times New Roman" w:cs="Times New Roman" w:eastAsia="Times New Roman" w:hAnsi="Times New Roman"/>
          <w:sz w:val="22"/>
          <w:szCs w:val="22"/>
        </w:rPr>
        <w:t xml:space="preserve">[1] Node.js Foundation. Node.js Documentation. https://nodejs.org/docs</w:t>
      </w:r>
    </w:p>
    <w:p>
      <w:pPr>
        <w:spacing w:after="120" w:line="276"/>
        <w:jc w:val="left"/>
      </w:pPr>
      <w:r>
        <w:rPr>
          <w:rFonts w:ascii="Times New Roman" w:cs="Times New Roman" w:eastAsia="Times New Roman" w:hAnsi="Times New Roman"/>
          <w:sz w:val="22"/>
          <w:szCs w:val="22"/>
        </w:rPr>
        <w:t xml:space="preserve">[2] OpenJS Foundation. Express 4.x API Reference. https://expressjs.com</w:t>
      </w:r>
    </w:p>
    <w:p>
      <w:pPr>
        <w:spacing w:after="120" w:line="276"/>
        <w:jc w:val="left"/>
      </w:pPr>
      <w:r>
        <w:rPr>
          <w:rFonts w:ascii="Times New Roman" w:cs="Times New Roman" w:eastAsia="Times New Roman" w:hAnsi="Times New Roman"/>
          <w:sz w:val="22"/>
          <w:szCs w:val="22"/>
        </w:rPr>
        <w:t xml:space="preserve">[3] Oracle Corporation. MySQL 8.0 Reference Manual. https://dev.mysql.com/doc</w:t>
      </w:r>
    </w:p>
    <w:p>
      <w:pPr>
        <w:spacing w:after="120" w:line="276"/>
        <w:jc w:val="left"/>
      </w:pPr>
      <w:r>
        <w:rPr>
          <w:rFonts w:ascii="Times New Roman" w:cs="Times New Roman" w:eastAsia="Times New Roman" w:hAnsi="Times New Roman"/>
          <w:sz w:val="22"/>
          <w:szCs w:val="22"/>
        </w:rPr>
        <w:t xml:space="preserve">[4] PingCAP. TiDB Cloud Documentation. https://docs.pingcap.com/tidbcloud</w:t>
      </w:r>
    </w:p>
    <w:p>
      <w:pPr>
        <w:spacing w:after="120" w:line="276"/>
        <w:jc w:val="left"/>
      </w:pPr>
      <w:r>
        <w:rPr>
          <w:rFonts w:ascii="Times New Roman" w:cs="Times New Roman" w:eastAsia="Times New Roman" w:hAnsi="Times New Roman"/>
          <w:sz w:val="22"/>
          <w:szCs w:val="22"/>
        </w:rPr>
        <w:t xml:space="preserve">[5] Razorpay. Razorpay Payments Documentation, including Orders and Webhooks. https://razorpay.com/docs</w:t>
      </w:r>
    </w:p>
    <w:p>
      <w:pPr>
        <w:spacing w:after="120" w:line="276"/>
        <w:jc w:val="left"/>
      </w:pPr>
      <w:r>
        <w:rPr>
          <w:rFonts w:ascii="Times New Roman" w:cs="Times New Roman" w:eastAsia="Times New Roman" w:hAnsi="Times New Roman"/>
          <w:sz w:val="22"/>
          <w:szCs w:val="22"/>
        </w:rPr>
        <w:t xml:space="preserve">[6] Render. Render Documentation: Web Services, Databases and Health Checks. https://render.com/docs</w:t>
      </w:r>
    </w:p>
    <w:p>
      <w:pPr>
        <w:spacing w:after="120" w:line="276"/>
        <w:jc w:val="left"/>
      </w:pPr>
      <w:r>
        <w:rPr>
          <w:rFonts w:ascii="Times New Roman" w:cs="Times New Roman" w:eastAsia="Times New Roman" w:hAnsi="Times New Roman"/>
          <w:sz w:val="22"/>
          <w:szCs w:val="22"/>
        </w:rPr>
        <w:t xml:space="preserve">[7] OWASP Foundation. OWASP Top Ten, SQL Injection Prevention and Session Management Cheat Sheets. https://owasp.org</w:t>
      </w:r>
    </w:p>
    <w:p>
      <w:pPr>
        <w:spacing w:after="120" w:line="276"/>
        <w:jc w:val="left"/>
      </w:pPr>
      <w:r>
        <w:rPr>
          <w:rFonts w:ascii="Times New Roman" w:cs="Times New Roman" w:eastAsia="Times New Roman" w:hAnsi="Times New Roman"/>
          <w:sz w:val="22"/>
          <w:szCs w:val="22"/>
        </w:rPr>
        <w:t xml:space="preserve">[8] Jones, M., Bradley, J., Sakimura, N. JSON Web Token (JWT), RFC 7519, IETF, 2015.</w:t>
      </w:r>
    </w:p>
    <w:p>
      <w:pPr>
        <w:spacing w:after="120" w:line="276"/>
        <w:jc w:val="left"/>
      </w:pPr>
      <w:r>
        <w:rPr>
          <w:rFonts w:ascii="Times New Roman" w:cs="Times New Roman" w:eastAsia="Times New Roman" w:hAnsi="Times New Roman"/>
          <w:sz w:val="22"/>
          <w:szCs w:val="22"/>
        </w:rPr>
        <w:t xml:space="preserve">[9] HackAgon Project Report, Arya College of Engineering and IT, Jaipur, Session 2026-27.</w:t>
      </w:r>
    </w:p>
    <w:p>
      <w:pPr>
        <w:spacing w:after="120" w:line="276"/>
        <w:jc w:val="left"/>
      </w:pPr>
      <w:r>
        <w:rPr>
          <w:rFonts w:ascii="Times New Roman" w:cs="Times New Roman" w:eastAsia="Times New Roman" w:hAnsi="Times New Roman"/>
          <w:sz w:val="22"/>
          <w:szCs w:val="22"/>
        </w:rPr>
        <w:t xml:space="preserve">[10] HackAgon Daily Work Log, 6 July 2026 to 6 October 2026, Members 1 to 5.</w:t>
      </w:r>
    </w:p>
    <w:p>
      <w:pPr>
        <w:spacing w:after="120" w:line="276"/>
        <w:jc w:val="left"/>
      </w:pPr>
      <w:r>
        <w:rPr>
          <w:rFonts w:ascii="Times New Roman" w:cs="Times New Roman" w:eastAsia="Times New Roman" w:hAnsi="Times New Roman"/>
          <w:sz w:val="22"/>
          <w:szCs w:val="22"/>
        </w:rPr>
        <w:t xml:space="preserve">[11] HackAgon Team Modules and 12-Week Plan, 8 October 2026.</w:t>
      </w:r>
    </w:p>
    <w:p>
      <w:pPr>
        <w:pStyle w:val="Heading1"/>
        <w:keepNext/>
        <w:spacing w:after="140" w:before="300"/>
      </w:pPr>
      <w:r>
        <w:rPr>
          <w:rFonts w:ascii="Times New Roman" w:cs="Times New Roman" w:eastAsia="Times New Roman" w:hAnsi="Times New Roman"/>
          <w:b/>
          <w:bCs/>
          <w:sz w:val="28"/>
          <w:szCs w:val="28"/>
        </w:rPr>
        <w:t xml:space="preserve">APPENDIX A: COMPLETE DAILY WORK LOG OF MEMBER 3</w:t>
      </w:r>
    </w:p>
    <w:p>
      <w:pPr>
        <w:spacing w:after="120" w:line="276"/>
        <w:jc w:val="both"/>
      </w:pPr>
      <w:r>
        <w:rPr>
          <w:rFonts w:ascii="Times New Roman" w:cs="Times New Roman" w:eastAsia="Times New Roman" w:hAnsi="Times New Roman"/>
          <w:sz w:val="22"/>
          <w:szCs w:val="22"/>
        </w:rPr>
        <w:t xml:space="preserve">The table reproduces the daily work log of Member 3 (Money, Core, DevOps) for 6 July 2026 to 6 October 2026. It contains 67 entries and 194 hours. Every entry is marked Completed in the source log.</w:t>
      </w:r>
    </w:p>
    <w:p>
      <w:pPr>
        <w:keepNext/>
        <w:spacing w:after="80" w:before="140"/>
        <w:jc w:val="center"/>
      </w:pPr>
      <w:r>
        <w:rPr>
          <w:rFonts w:ascii="Times New Roman" w:cs="Times New Roman" w:eastAsia="Times New Roman" w:hAnsi="Times New Roman"/>
          <w:i/>
          <w:iCs/>
          <w:sz w:val="20"/>
          <w:szCs w:val="20"/>
        </w:rPr>
        <w:t xml:space="preserve">Table A.1: Daily work log of Member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6826"/>
      </w:tblGrid>
      <w:tr>
        <w:trPr>
          <w:cantSplit/>
          <w:tblHeader/>
        </w:trPr>
        <w:tc>
          <w:tcPr>
            <w:tcW w:type="dxa" w:w="15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Date</w:t>
            </w:r>
          </w:p>
        </w:tc>
        <w:tc>
          <w:tcPr>
            <w:tcW w:type="dxa" w:w="7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Hrs</w:t>
            </w:r>
          </w:p>
        </w:tc>
        <w:tc>
          <w:tcPr>
            <w:tcW w:type="dxa" w:w="6826"/>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Work description</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06-07-2026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Compared MySQL host and PostgreSQL options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07-07-2026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2.5</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Reviewed schema.sql against PRD tables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08-07-2026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4</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Checked .env and node_modules are in .gitignore</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09-07-2026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Removed fake data from seed files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10-07-2026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Created Render staging service with health check</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13-07-2026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Fixed schema V1 tables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14-07-2026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2.5</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Finished migration runner</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15-07-2026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4</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Finished repo layer in lib/repo.js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16-07-2026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Added smoke.js checks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17-07-2026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Set up automatic deploy to staging from main</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20-07-2026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Added rate limits on login and OTP</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21-07-2026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2.5</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Added input validation</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22-07-2026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4</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Set CORS rules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23-07-2026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Added one error handler and request logs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24-07-2026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Wrote tests for auth routes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27-07-2026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Added repo functions for scoreboard queries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28-07-2026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2.5</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Added database indexes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29-07-2026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4</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Turned on backups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30-07-2026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Deployed Milestone 1 to staging</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31-07-2026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Ran the test checklist and fixed issues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03-08-2026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Created tournaments and prize_splits tables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04-08-2026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2.5</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Created payments table</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05-08-2026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4</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Created append-only wallet_ledger</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06-08-2026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Opened Razorpay test account</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07-08-2026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Wrote money API contract with Member 1 and 5</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10-08-2026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Built Razorpay order for prize pool</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11-08-2026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2.5</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Built webhook with signature check</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12-08-2026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4</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Made webhook ignore repeated events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13-08-2026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Kept registration closed until pool is funded</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14-08-2026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Tested host funding in test mode</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17-08-2026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Built entry fee checkout</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18-08-2026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2.5</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Joined player to room after payment</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19-08-2026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4</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Built refund for cancelled tournaments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20-08-2026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Built refund when minimum players not met</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21-08-2026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Prepared data for the rules page</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24-08-2026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Built payout details with OTP to profile mobile</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25-08-2026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2.5</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Added Razorpay account validation</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26-08-2026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4</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Built payout job with 1% fee</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27-08-2026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Split prize by rank and handled leftover paise</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28-08-2026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Added ledger balance check</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31-08-2026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Checked every route uses parameterized queries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01-09-2026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2.5</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Tested SQL injection</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02-09-2026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4</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Tested session fixation and token misuse</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03-09-2026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Fixed security findings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04-09-2026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Locked make-admin.js and fix-admin.js in production</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07-09-2026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Wrote load simulation for 200 players polling one room</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08-09-2026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2.5</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Ran simulation up to 500 players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09-09-2026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4</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Added database indexes from findings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10-09-2026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Added short cache for scoreboards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11-09-2026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Moved email from Gmail to a transactional provider</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14-09-2026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Created separate production service</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15-09-2026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2.5</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Created separate production database</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16-09-2026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4</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Wrote Razorpay live-mode checklist</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17-09-2026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Filed written confirmation about paid contests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18-09-2026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Ran backup restore test and set up error alerts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21-09-2026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Final pre-deploy checks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22-09-2026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2.5</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Deployed to production</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23-09-2026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4</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Ran one small real tournament with friends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24-09-2026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Checked every payout</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25-09-2026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Checked the ledger and held retro</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28-09-2026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Checked the ledger after the first tournament</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29-09-2026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2.5</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Reviewed Razorpay webhook logs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30-09-2026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4</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Fixed deploy and backup issues found</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01-10-2026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Verified backups restore correctly</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02-10-2026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Updated deployment notes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05-10-2026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Reviewed teammates' pull requests</w:t>
            </w:r>
          </w:p>
        </w:tc>
      </w:tr>
      <w:tr>
        <w:trPr>
          <w:cantSplit/>
        </w:trPr>
        <w:tc>
          <w:tcPr>
            <w:tcW w:type="dxa" w:w="1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06-10-2026</w:t>
            </w:r>
          </w:p>
        </w:tc>
        <w:tc>
          <w:tcPr>
            <w:tcW w:type="dxa" w:w="7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2.5</w:t>
            </w:r>
          </w:p>
        </w:tc>
        <w:tc>
          <w:tcPr>
            <w:tcW w:type="dxa" w:w="682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Final review and submission preparation</w:t>
            </w:r>
          </w:p>
        </w:tc>
      </w:tr>
    </w:tbl>
    <w:p>
      <w:pPr>
        <w:spacing w:after="140"/>
      </w:pPr>
    </w:p>
    <w:p>
      <w:pPr>
        <w:pStyle w:val="Heading1"/>
        <w:keepNext/>
        <w:spacing w:after="140" w:before="300"/>
      </w:pPr>
      <w:r>
        <w:rPr>
          <w:rFonts w:ascii="Times New Roman" w:cs="Times New Roman" w:eastAsia="Times New Roman" w:hAnsi="Times New Roman"/>
          <w:b/>
          <w:bCs/>
          <w:sz w:val="28"/>
          <w:szCs w:val="28"/>
        </w:rPr>
        <w:t xml:space="preserve">APPENDIX B: DATED JOINT WORK WITH OTHER MEMBERS</w:t>
      </w:r>
    </w:p>
    <w:p>
      <w:pPr>
        <w:spacing w:after="120" w:line="276"/>
        <w:jc w:val="both"/>
      </w:pPr>
      <w:r>
        <w:rPr>
          <w:rFonts w:ascii="Times New Roman" w:cs="Times New Roman" w:eastAsia="Times New Roman" w:hAnsi="Times New Roman"/>
          <w:sz w:val="22"/>
          <w:szCs w:val="22"/>
        </w:rPr>
        <w:t xml:space="preserve">This appendix lists entries of Member 3 next to the matching entries of the other members (M1 to M5), as an aid to Chapter 6.</w:t>
      </w:r>
    </w:p>
    <w:p>
      <w:pPr>
        <w:keepNext/>
        <w:spacing w:after="80" w:before="140"/>
        <w:jc w:val="center"/>
      </w:pPr>
      <w:r>
        <w:rPr>
          <w:rFonts w:ascii="Times New Roman" w:cs="Times New Roman" w:eastAsia="Times New Roman" w:hAnsi="Times New Roman"/>
          <w:i/>
          <w:iCs/>
          <w:sz w:val="20"/>
          <w:szCs w:val="20"/>
        </w:rPr>
        <w:t xml:space="preserve">Table B.1: Dated joint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3876"/>
        <w:gridCol w:w="1400"/>
      </w:tblGrid>
      <w:tr>
        <w:trPr>
          <w:cantSplit/>
          <w:tblHeader/>
        </w:trPr>
        <w:tc>
          <w:tcPr>
            <w:tcW w:type="dxa" w:w="125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Date</w:t>
            </w:r>
          </w:p>
        </w:tc>
        <w:tc>
          <w:tcPr>
            <w:tcW w:type="dxa" w:w="25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Member 3</w:t>
            </w:r>
          </w:p>
        </w:tc>
        <w:tc>
          <w:tcPr>
            <w:tcW w:type="dxa" w:w="3876"/>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Other members</w:t>
            </w:r>
          </w:p>
        </w:tc>
        <w:tc>
          <w:tcPr>
            <w:tcW w:type="dxa" w:w="1400"/>
            <w:tcBorders>
              <w:top w:val="single" w:color="9A8F80" w:sz="4"/>
              <w:left w:val="single" w:color="9A8F80" w:sz="4"/>
              <w:bottom w:val="single" w:color="9A8F80" w:sz="4"/>
              <w:right w:val="single" w:color="9A8F80" w:sz="4"/>
            </w:tcBorders>
            <w:shd w:fill="E9D8C4"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Function</w:t>
            </w:r>
          </w:p>
        </w:tc>
      </w:tr>
      <w:tr>
        <w:trPr>
          <w:cantSplit/>
        </w:trPr>
        <w:tc>
          <w:tcPr>
            <w:tcW w:type="dxa" w:w="125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09 to 10-07</w:t>
            </w:r>
          </w:p>
        </w:tc>
        <w:tc>
          <w:tcPr>
            <w:tcW w:type="dxa" w:w="2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Removed fake data from seeds; created staging</w:t>
            </w:r>
          </w:p>
        </w:tc>
        <w:tc>
          <w:tcPr>
            <w:tcW w:type="dxa" w:w="387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M1 drafted data model (09-07), reviewed with M3 (10-07); M4 proctor API contract; M5 style guide</w:t>
            </w:r>
          </w:p>
        </w:tc>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Week 1 decisions</w:t>
            </w:r>
          </w:p>
        </w:tc>
      </w:tr>
      <w:tr>
        <w:trPr>
          <w:cantSplit/>
        </w:trPr>
        <w:tc>
          <w:tcPr>
            <w:tcW w:type="dxa" w:w="125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13 to 15-07</w:t>
            </w:r>
          </w:p>
        </w:tc>
        <w:tc>
          <w:tcPr>
            <w:tcW w:type="dxa" w:w="2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Schema V1, migration runner, repo layer</w:t>
            </w:r>
          </w:p>
        </w:tc>
        <w:tc>
          <w:tcPr>
            <w:tcW w:type="dxa" w:w="387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M1 email and SMS OTP; M4 snapshot, violation and lock endpoints</w:t>
            </w:r>
          </w:p>
        </w:tc>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Data layer</w:t>
            </w:r>
          </w:p>
        </w:tc>
      </w:tr>
      <w:tr>
        <w:trPr>
          <w:cantSplit/>
        </w:trPr>
        <w:tc>
          <w:tcPr>
            <w:tcW w:type="dxa" w:w="125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17-07</w:t>
            </w:r>
          </w:p>
        </w:tc>
        <w:tc>
          <w:tcPr>
            <w:tcW w:type="dxa" w:w="2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Automatic deploy to staging</w:t>
            </w:r>
          </w:p>
        </w:tc>
        <w:tc>
          <w:tcPr>
            <w:tcW w:type="dxa" w:w="387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M4 added duel and team tables with M3</w:t>
            </w:r>
          </w:p>
        </w:tc>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Schema extension</w:t>
            </w:r>
          </w:p>
        </w:tc>
      </w:tr>
      <w:tr>
        <w:trPr>
          <w:cantSplit/>
        </w:trPr>
        <w:tc>
          <w:tcPr>
            <w:tcW w:type="dxa" w:w="125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20 to 24-07</w:t>
            </w:r>
          </w:p>
        </w:tc>
        <w:tc>
          <w:tcPr>
            <w:tcW w:type="dxa" w:w="2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Rate limits, validation, CORS, error handler, auth tests</w:t>
            </w:r>
          </w:p>
        </w:tc>
        <w:tc>
          <w:tcPr>
            <w:tcW w:type="dxa" w:w="387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M1 OTP and profile (13 to 17-07); M5 create-room design</w:t>
            </w:r>
          </w:p>
        </w:tc>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Server protection</w:t>
            </w:r>
          </w:p>
        </w:tc>
      </w:tr>
      <w:tr>
        <w:trPr>
          <w:cantSplit/>
        </w:trPr>
        <w:tc>
          <w:tcPr>
            <w:tcW w:type="dxa" w:w="125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27 to 29-07</w:t>
            </w:r>
          </w:p>
        </w:tc>
        <w:tc>
          <w:tcPr>
            <w:tcW w:type="dxa" w:w="2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Scoreboard queries, indexes, backups</w:t>
            </w:r>
          </w:p>
        </w:tc>
        <w:tc>
          <w:tcPr>
            <w:tcW w:type="dxa" w:w="387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M5 polling scoreboard (29-07); M1 submission endpoint (29-07)</w:t>
            </w:r>
          </w:p>
        </w:tc>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Scoreboard data</w:t>
            </w:r>
          </w:p>
        </w:tc>
      </w:tr>
      <w:tr>
        <w:trPr>
          <w:cantSplit/>
        </w:trPr>
        <w:tc>
          <w:tcPr>
            <w:tcW w:type="dxa" w:w="125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30 to 31-07</w:t>
            </w:r>
          </w:p>
        </w:tc>
        <w:tc>
          <w:tcPr>
            <w:tcW w:type="dxa" w:w="2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Milestone 1 deployed; test checklist</w:t>
            </w:r>
          </w:p>
        </w:tc>
        <w:tc>
          <w:tcPr>
            <w:tcW w:type="dxa" w:w="387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M1 tested a solo room (31-07); M5 fixed visual bugs (31-07)</w:t>
            </w:r>
          </w:p>
        </w:tc>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Milestone 1</w:t>
            </w:r>
          </w:p>
        </w:tc>
      </w:tr>
      <w:tr>
        <w:trPr>
          <w:cantSplit/>
        </w:trPr>
        <w:tc>
          <w:tcPr>
            <w:tcW w:type="dxa" w:w="125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03 to 07-08</w:t>
            </w:r>
          </w:p>
        </w:tc>
        <w:tc>
          <w:tcPr>
            <w:tcW w:type="dxa" w:w="2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Money tables, Razorpay account, money contract (07-08)</w:t>
            </w:r>
          </w:p>
        </w:tc>
        <w:tc>
          <w:tcPr>
            <w:tcW w:type="dxa" w:w="387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M1 ranks and results data (03 to 04-08); M5 mistakes list; contract with M1 and M5</w:t>
            </w:r>
          </w:p>
        </w:tc>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Money contract</w:t>
            </w:r>
          </w:p>
        </w:tc>
      </w:tr>
      <w:tr>
        <w:trPr>
          <w:cantSplit/>
        </w:trPr>
        <w:tc>
          <w:tcPr>
            <w:tcW w:type="dxa" w:w="125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17 to 20-08</w:t>
            </w:r>
          </w:p>
        </w:tc>
        <w:tc>
          <w:tcPr>
            <w:tcW w:type="dxa" w:w="2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Entry fee, join after payment, refunds</w:t>
            </w:r>
          </w:p>
        </w:tc>
        <w:tc>
          <w:tcPr>
            <w:tcW w:type="dxa" w:w="387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M1 elimination, 18+ rule (17 to 20-08); M2 dispute form and payout block (17 to 18-08)</w:t>
            </w:r>
          </w:p>
        </w:tc>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Entry fee and disputes</w:t>
            </w:r>
          </w:p>
        </w:tc>
      </w:tr>
      <w:tr>
        <w:trPr>
          <w:cantSplit/>
        </w:trPr>
        <w:tc>
          <w:tcPr>
            <w:tcW w:type="dxa" w:w="125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21-08</w:t>
            </w:r>
          </w:p>
        </w:tc>
        <w:tc>
          <w:tcPr>
            <w:tcW w:type="dxa" w:w="2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Data for the rules page</w:t>
            </w:r>
          </w:p>
        </w:tc>
        <w:tc>
          <w:tcPr>
            <w:tcW w:type="dxa" w:w="387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M5 rules page (25-08)</w:t>
            </w:r>
          </w:p>
        </w:tc>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Rules page</w:t>
            </w:r>
          </w:p>
        </w:tc>
      </w:tr>
      <w:tr>
        <w:trPr>
          <w:cantSplit/>
        </w:trPr>
        <w:tc>
          <w:tcPr>
            <w:tcW w:type="dxa" w:w="125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24 to 25-08</w:t>
            </w:r>
          </w:p>
        </w:tc>
        <w:tc>
          <w:tcPr>
            <w:tcW w:type="dxa" w:w="2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Payout details, account validation</w:t>
            </w:r>
          </w:p>
        </w:tc>
        <w:tc>
          <w:tcPr>
            <w:tcW w:type="dxa" w:w="387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M2 failed-payouts screen and retry (24 to 25-08); M1 confirm and auto-confirm (24 to 25-08)</w:t>
            </w:r>
          </w:p>
        </w:tc>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Payouts and results</w:t>
            </w:r>
          </w:p>
        </w:tc>
      </w:tr>
      <w:tr>
        <w:trPr>
          <w:cantSplit/>
        </w:trPr>
        <w:tc>
          <w:tcPr>
            <w:tcW w:type="dxa" w:w="125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26 to 28-08</w:t>
            </w:r>
          </w:p>
        </w:tc>
        <w:tc>
          <w:tcPr>
            <w:tcW w:type="dxa" w:w="2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Payout job, rank split, ledger check</w:t>
            </w:r>
          </w:p>
        </w:tc>
        <w:tc>
          <w:tcPr>
            <w:tcW w:type="dxa" w:w="387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M1 rank list (26-08), result locking test (27-08); M5 money screens (24 to 28-08); M2 admin tools test (28-08)</w:t>
            </w:r>
          </w:p>
        </w:tc>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Payout</w:t>
            </w:r>
          </w:p>
        </w:tc>
      </w:tr>
      <w:tr>
        <w:trPr>
          <w:cantSplit/>
        </w:trPr>
        <w:tc>
          <w:tcPr>
            <w:tcW w:type="dxa" w:w="125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31-08 to 03-09</w:t>
            </w:r>
          </w:p>
        </w:tc>
        <w:tc>
          <w:tcPr>
            <w:tcW w:type="dxa" w:w="2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Security review and fixes</w:t>
            </w:r>
          </w:p>
        </w:tc>
        <w:tc>
          <w:tcPr>
            <w:tcW w:type="dxa" w:w="387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M1 organisation approval (31-08 to 02-09); M5 design pass (03 to 04-09)</w:t>
            </w:r>
          </w:p>
        </w:tc>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Security</w:t>
            </w:r>
          </w:p>
        </w:tc>
      </w:tr>
      <w:tr>
        <w:trPr>
          <w:cantSplit/>
        </w:trPr>
        <w:tc>
          <w:tcPr>
            <w:tcW w:type="dxa" w:w="125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04-09</w:t>
            </w:r>
          </w:p>
        </w:tc>
        <w:tc>
          <w:tcPr>
            <w:tcW w:type="dxa" w:w="2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Locked make-admin.js and fix-admin.js in production</w:t>
            </w:r>
          </w:p>
        </w:tc>
        <w:tc>
          <w:tcPr>
            <w:tcW w:type="dxa" w:w="387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M2 protected make-admin.js and removed fix-admin.js (07-08)</w:t>
            </w:r>
          </w:p>
        </w:tc>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Admin script security</w:t>
            </w:r>
          </w:p>
        </w:tc>
      </w:tr>
      <w:tr>
        <w:trPr>
          <w:cantSplit/>
        </w:trPr>
        <w:tc>
          <w:tcPr>
            <w:tcW w:type="dxa" w:w="125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07 to 10-09</w:t>
            </w:r>
          </w:p>
        </w:tc>
        <w:tc>
          <w:tcPr>
            <w:tcW w:type="dxa" w:w="2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Load simulation, indexes, scoreboard cache</w:t>
            </w:r>
          </w:p>
        </w:tc>
        <w:tc>
          <w:tcPr>
            <w:tcW w:type="dxa" w:w="387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M2 judge load test (07 to 09-09); M1 end-to-end script (07 to 09-09)</w:t>
            </w:r>
          </w:p>
        </w:tc>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Load</w:t>
            </w:r>
          </w:p>
        </w:tc>
      </w:tr>
      <w:tr>
        <w:trPr>
          <w:cantSplit/>
        </w:trPr>
        <w:tc>
          <w:tcPr>
            <w:tcW w:type="dxa" w:w="125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14 to 17-09</w:t>
            </w:r>
          </w:p>
        </w:tc>
        <w:tc>
          <w:tcPr>
            <w:tcW w:type="dxa" w:w="2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Production service and database, checklist, written confirmation</w:t>
            </w:r>
          </w:p>
        </w:tc>
        <w:tc>
          <w:tcPr>
            <w:tcW w:type="dxa" w:w="387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M1 legal pages (14 to 17-09); M4 mock matches (14 to 16-09)</w:t>
            </w:r>
          </w:p>
        </w:tc>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Production readiness</w:t>
            </w:r>
          </w:p>
        </w:tc>
      </w:tr>
      <w:tr>
        <w:trPr>
          <w:cantSplit/>
        </w:trPr>
        <w:tc>
          <w:tcPr>
            <w:tcW w:type="dxa" w:w="125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21 to 25-09</w:t>
            </w:r>
          </w:p>
        </w:tc>
        <w:tc>
          <w:tcPr>
            <w:tcW w:type="dxa" w:w="2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Final checks, deploy, first tournament, payout and ledger checks</w:t>
            </w:r>
          </w:p>
        </w:tc>
        <w:tc>
          <w:tcPr>
            <w:tcW w:type="dxa" w:w="387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M1 code freeze and watching (21 to 24-09); M4 monitoring (22 to 24-09); M2 disputes (24-09); M5 feedback (24-09); all retro (25-09)</w:t>
            </w:r>
          </w:p>
        </w:tc>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First event</w:t>
            </w:r>
          </w:p>
        </w:tc>
      </w:tr>
      <w:tr>
        <w:trPr>
          <w:cantSplit/>
        </w:trPr>
        <w:tc>
          <w:tcPr>
            <w:tcW w:type="dxa" w:w="125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28 to 30-09</w:t>
            </w:r>
          </w:p>
        </w:tc>
        <w:tc>
          <w:tcPr>
            <w:tcW w:type="dxa" w:w="2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Ledger, webhook logs, deploy and backup fixes</w:t>
            </w:r>
          </w:p>
        </w:tc>
        <w:tc>
          <w:tcPr>
            <w:tcW w:type="dxa" w:w="387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M2 closed disputes (29-09); M4 tuned lock rules (29-09); M1 re-ran end-to-end test (30-09)</w:t>
            </w:r>
          </w:p>
        </w:tc>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Follow-up</w:t>
            </w:r>
          </w:p>
        </w:tc>
      </w:tr>
      <w:tr>
        <w:trPr>
          <w:cantSplit/>
        </w:trPr>
        <w:tc>
          <w:tcPr>
            <w:tcW w:type="dxa" w:w="125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01 to 02-10</w:t>
            </w:r>
          </w:p>
        </w:tc>
        <w:tc>
          <w:tcPr>
            <w:tcW w:type="dxa" w:w="25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Backups verified; deployment notes</w:t>
            </w:r>
          </w:p>
        </w:tc>
        <w:tc>
          <w:tcPr>
            <w:tcW w:type="dxa" w:w="3876"/>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M1 updated api-contract.md (01-10); M4 checked snapshot job (02-10)</w:t>
            </w:r>
          </w:p>
        </w:tc>
        <w:tc>
          <w:tcPr>
            <w:tcW w:type="dxa" w:w="1400"/>
            <w:tcBorders>
              <w:top w:val="single" w:color="9A8F80" w:sz="4"/>
              <w:left w:val="single" w:color="9A8F80" w:sz="4"/>
              <w:bottom w:val="single" w:color="9A8F80" w:sz="4"/>
              <w:right w:val="single" w:color="9A8F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Closing</w:t>
            </w:r>
          </w:p>
        </w:tc>
      </w:tr>
    </w:tbl>
    <w:p>
      <w:pPr>
        <w:spacing w:after="140"/>
      </w:pPr>
    </w:p>
    <w:sectPr>
      <w:headerReference w:type="default" r:id="rId8"/>
      <w:footerReference w:type="default" r:id="rId9"/>
      <w:type w:val="nextPage"/>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spacing w:after="60"/>
      <w:jc w:val="right"/>
    </w:pPr>
    <w:r>
      <w:rPr>
        <w:rFonts w:ascii="Times New Roman" w:cs="Times New Roman" w:eastAsia="Times New Roman" w:hAnsi="Times New Roman"/>
        <w:i/>
        <w:iCs/>
        <w:sz w:val="18"/>
        <w:szCs w:val="18"/>
      </w:rPr>
      <w:t xml:space="preserve">HackAgon: Individual Report of Member 3 (Hemanth Singh Tanwar)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baa81014e98ac369be8be10fffdf0488bea2a9f4.png"/><Relationship Id="rId11" Type="http://schemas.openxmlformats.org/officeDocument/2006/relationships/image" Target="media/f77813b62ad2fcc1fccbf852c551670a2305a89d.png"/><Relationship Id="rId12" Type="http://schemas.openxmlformats.org/officeDocument/2006/relationships/image" Target="media/a3ef8369d904c21d86d0de50d64b0905584f68df.png"/><Relationship Id="rId13" Type="http://schemas.openxmlformats.org/officeDocument/2006/relationships/image" Target="media/ca1d2880a74a4a2961d81238e5e1aba550c2199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HackAgon: Individual Report of Member 3</dc:title>
  <dc:creator>Hemanth Singh Tanwar</dc:creator>
  <cp:lastModifiedBy>Un-named</cp:lastModifiedBy>
  <cp:revision>1</cp:revision>
  <dcterms:created xsi:type="dcterms:W3CDTF">2026-10-11T17:19:18.563Z</dcterms:created>
  <dcterms:modified xsi:type="dcterms:W3CDTF">2026-10-11T17:19:18.564Z</dcterms:modified>
</cp:coreProperties>
</file>

<file path=docProps/custom.xml><?xml version="1.0" encoding="utf-8"?>
<Properties xmlns="http://schemas.openxmlformats.org/officeDocument/2006/custom-properties" xmlns:vt="http://schemas.openxmlformats.org/officeDocument/2006/docPropsVTypes"/>
</file>