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A34D1F"/>
          <w:sz w:val="26"/>
        </w:rPr>
        <w:t>MA VILLA</w:t>
      </w:r>
    </w:p>
    <w:p>
      <w:pPr>
        <w:jc w:val="center"/>
      </w:pPr>
      <w:r>
        <w:rPr>
          <w:color w:val="5C5650"/>
          <w:sz w:val="18"/>
        </w:rPr>
        <w:t>Plateforme de location de villas au Sénégal</w:t>
      </w:r>
    </w:p>
    <w:p>
      <w:pPr>
        <w:pStyle w:val="Title"/>
        <w:jc w:val="center"/>
      </w:pPr>
      <w:r>
        <w:rPr>
          <w:color w:val="1A1614"/>
        </w:rPr>
        <w:t>Conditions générales d'utilisation</w:t>
      </w:r>
    </w:p>
    <w:p>
      <w:pPr>
        <w:jc w:val="center"/>
      </w:pPr>
      <w:r>
        <w:rPr>
          <w:i/>
          <w:color w:val="5C5650"/>
          <w:sz w:val="18"/>
        </w:rPr>
        <w:t>Version de travail — 10 août 2026</w:t>
      </w:r>
    </w:p>
    <w:p>
      <w:r>
        <w:rPr>
          <w:b/>
          <w:sz w:val="19"/>
          <w:highlight w:val="yellow"/>
        </w:rPr>
        <w:t>DOCUMENT SOUMIS À RELECTURE JURIDIQUE — NON PUBLIÉ EN L'ÉTAT</w:t>
      </w:r>
    </w:p>
    <w:p>
      <w:r>
        <w:rPr>
          <w:color w:val="5C5650"/>
          <w:sz w:val="19"/>
        </w:rPr>
        <w:t>Cette trame a été rédigée pour couvrir les obligations usuelles d'une place de marché de location au Sénégal. Elle n'a pas valeur d'avis juridique. Les passages surlignés doivent être complétés, et l'ensemble validé avant mise en ligne.</w:t>
      </w:r>
    </w:p>
    <w:p/>
    <w:p>
      <w:r>
        <w:rPr>
          <w:i/>
        </w:rPr>
        <w:t>Les présentes conditions régissent l'utilisation de la plateforme Ma Villa. En créant un compte, vous les acceptez sans réserve.</w:t>
      </w:r>
    </w:p>
    <w:p>
      <w:pPr>
        <w:pStyle w:val="Heading1"/>
      </w:pPr>
      <w:r>
        <w:rPr>
          <w:color w:val="A34D1F"/>
          <w:sz w:val="25"/>
        </w:rPr>
        <w:t>1. Objet et rôle de la plateforme</w:t>
      </w:r>
    </w:p>
    <w:p>
      <w:r>
        <w:t xml:space="preserve">Ma Villa, exploitée par </w:t>
      </w:r>
      <w:r>
        <w:rPr>
          <w:b/>
          <w:highlight w:val="yellow"/>
        </w:rPr>
        <w:t>[À COMPLÉTER : raison sociale]</w:t>
      </w:r>
      <w:r>
        <w:t>, est une plateforme de mise en relation entre des propriétaires de villas et de logements de vacances situés au Sénégal et des clients souhaitant les louer.</w:t>
      </w:r>
    </w:p>
    <w:p>
      <w:r>
        <w:t>Ma Villa agit exclusivement en qualité d'intermédiaire technique. Elle n'est ni propriétaire, ni gestionnaire, ni loueur des biens présentés. Le contrat de location est conclu directement entre le client et le propriétaire.</w:t>
      </w:r>
    </w:p>
    <w:p>
      <w:r>
        <w:t>Ma Villa ne saurait être tenue responsable de l'état réel du bien, de sa conformité à l'annonce, ni de l'exécution du séjour.</w:t>
      </w:r>
    </w:p>
    <w:p>
      <w:pPr>
        <w:pStyle w:val="Heading1"/>
      </w:pPr>
      <w:r>
        <w:rPr>
          <w:color w:val="A34D1F"/>
          <w:sz w:val="25"/>
        </w:rPr>
        <w:t>2. Comptes utilisateurs</w:t>
      </w:r>
    </w:p>
    <w:p>
      <w:r>
        <w:t>L'inscription est gratuite. Trois rôles existent : client, propriétaire, administrateur.</w:t>
      </w:r>
    </w:p>
    <w:p>
      <w:r>
        <w:t>L'utilisateur s'engage à fournir des informations exactes et à maintenir la confidentialité de ses identifiants. Toute activité réalisée depuis son compte lui est imputable.</w:t>
      </w:r>
    </w:p>
    <w:p>
      <w:r>
        <w:t>Ma Villa peut suspendre ou supprimer un compte en cas de manquement aux présentes conditions, notamment en cas d'annonce mensongère, d'avis frauduleux ou de comportement abusif.</w:t>
      </w:r>
    </w:p>
    <w:p>
      <w:pPr>
        <w:pStyle w:val="Heading1"/>
      </w:pPr>
      <w:r>
        <w:rPr>
          <w:color w:val="A34D1F"/>
          <w:sz w:val="25"/>
        </w:rPr>
        <w:t>3. Publication d'une annonce</w:t>
      </w:r>
    </w:p>
    <w:p>
      <w:r>
        <w:t>Le propriétaire garantit qu'il détient les droits nécessaires pour louer le bien publié et que les informations diffusées (description, photographies, tarifs, capacité, localisation) sont exactes et à jour.</w:t>
      </w:r>
    </w:p>
    <w:p>
      <w:r>
        <w:t>Toute annonce est soumise à validation par l'équipe Ma Villa avant sa mise en ligne. Une annonce peut être rejetée ou retirée sans préavis si elle est incomplète, trompeuse ou contraire à la loi.</w:t>
      </w:r>
    </w:p>
    <w:p>
      <w:r>
        <w:t>Le propriétaire est seul responsable du respect de ses obligations légales et fiscales liées à l'activité de location.</w:t>
      </w:r>
    </w:p>
    <w:p>
      <w:pPr>
        <w:pStyle w:val="Heading1"/>
      </w:pPr>
      <w:r>
        <w:rPr>
          <w:color w:val="A34D1F"/>
          <w:sz w:val="25"/>
        </w:rPr>
        <w:t>4. Réservations</w:t>
      </w:r>
    </w:p>
    <w:p>
      <w:r>
        <w:t>Une demande de réservation précise le logement, la formule tarifaire, les dates et le nombre de personnes. Elle n'engage définitivement les parties qu'après confirmation par le propriétaire.</w:t>
      </w:r>
    </w:p>
    <w:p>
      <w:r>
        <w:t>Le propriétaire s'engage à répondre dans un délai raisonnable. Une demande sans réponse ne vaut pas acceptation.</w:t>
      </w:r>
    </w:p>
    <w:p>
      <w:r>
        <w:t>Le nombre de personnes déclaré ne peut excéder la capacité du logement. Tout dépassement autorise le propriétaire à refuser l'accès.</w:t>
      </w:r>
    </w:p>
    <w:p>
      <w:pPr>
        <w:pStyle w:val="Heading1"/>
      </w:pPr>
      <w:r>
        <w:rPr>
          <w:color w:val="A34D1F"/>
          <w:sz w:val="25"/>
        </w:rPr>
        <w:t>5. Tarifs et paiement</w:t>
      </w:r>
    </w:p>
    <w:p>
      <w:r>
        <w:t>Les tarifs sont fixés librement par les propriétaires et affichés en francs CFA (FCFA), toutes taxes comprises lorsque celles-ci sont applicables.</w:t>
      </w:r>
    </w:p>
    <w:p>
      <w:r>
        <w:t>À ce jour, aucun paiement n'est encaissé par la plateforme : le règlement s'effectue directement entre le client et le propriétaire, selon les modalités convenues entre eux. Ma Villa n'intervient ni dans la transaction, ni dans sa sécurisation.</w:t>
      </w:r>
    </w:p>
    <w:p>
      <w:r>
        <w:t>Un paiement en ligne par Wave et Orange Money sera introduit ultérieurement. Les présentes conditions seront alors mises à jour et les utilisateurs informés avant son entrée en vigueur.</w:t>
      </w:r>
    </w:p>
    <w:p>
      <w:r>
        <w:t>Ma Villa n'a accès à aucune donnée bancaire ni à aucun code secret.</w:t>
      </w:r>
    </w:p>
    <w:p>
      <w:pPr>
        <w:pStyle w:val="Heading1"/>
      </w:pPr>
      <w:r>
        <w:rPr>
          <w:color w:val="A34D1F"/>
          <w:sz w:val="25"/>
        </w:rPr>
        <w:t>6. Avis</w:t>
      </w:r>
    </w:p>
    <w:p>
      <w:r>
        <w:t>Seul un client ayant effectué un séjour confirmé et terminé dans la villa concernée peut déposer un avis. Un avis par client et par villa.</w:t>
      </w:r>
    </w:p>
    <w:p>
      <w:r>
        <w:t>Les avis engagent leur auteur. Ma Villa se réserve le droit de retirer tout avis injurieux, diffamatoire, hors sujet ou manifestement frauduleux.</w:t>
      </w:r>
    </w:p>
    <w:p>
      <w:pPr>
        <w:pStyle w:val="Heading1"/>
      </w:pPr>
      <w:r>
        <w:rPr>
          <w:color w:val="A34D1F"/>
          <w:sz w:val="25"/>
        </w:rPr>
        <w:t>7. Responsabilité</w:t>
      </w:r>
    </w:p>
    <w:p>
      <w:r>
        <w:t>Ma Villa met en œuvre les moyens raisonnables pour assurer la disponibilité et la sécurité de la plateforme, sans garantie d'absence d'interruption ou d'erreur.</w:t>
      </w:r>
    </w:p>
    <w:p>
      <w:r>
        <w:t>La responsabilité de Ma Villa ne peut être engagée en cas de litige entre un client et un propriétaire, de dommage survenu pendant un séjour, ou d'inexécution imputable à l'une des parties.</w:t>
      </w:r>
    </w:p>
    <w:p>
      <w:pPr>
        <w:pStyle w:val="Heading1"/>
      </w:pPr>
      <w:r>
        <w:rPr>
          <w:color w:val="A34D1F"/>
          <w:sz w:val="25"/>
        </w:rPr>
        <w:t>8. Propriété intellectuelle</w:t>
      </w:r>
    </w:p>
    <w:p>
      <w:r>
        <w:t>La marque, le nom de domaine, la charte graphique et les développements de la plateforme sont la propriété exclusive de son exploitant.</w:t>
      </w:r>
    </w:p>
    <w:p>
      <w:r>
        <w:t>En publiant des photographies, le propriétaire concède à Ma Villa une licence gratuite et non exclusive d'utilisation à des fins de promotion de son annonce et de la plateforme.</w:t>
      </w:r>
    </w:p>
    <w:p>
      <w:pPr>
        <w:pStyle w:val="Heading1"/>
      </w:pPr>
      <w:r>
        <w:rPr>
          <w:color w:val="A34D1F"/>
          <w:sz w:val="25"/>
        </w:rPr>
        <w:t>9. Modification et droit applicable</w:t>
      </w:r>
    </w:p>
    <w:p>
      <w:r>
        <w:t>Ma Villa peut modifier les présentes conditions à tout moment. La version applicable est celle en vigueur à la date d'utilisation du service.</w:t>
      </w:r>
    </w:p>
    <w:p>
      <w:r>
        <w:t>Les présentes conditions sont soumises au droit sénégalais. À défaut de règlement amiable, tout litige relève de la compétence des juridictions de Dakar.</w:t>
      </w:r>
    </w:p>
    <w:p/>
    <w:p>
      <w:pPr>
        <w:jc w:val="center"/>
      </w:pPr>
      <w:r>
        <w:rPr>
          <w:i/>
          <w:color w:val="5C5650"/>
          <w:sz w:val="18"/>
        </w:rPr>
        <w:t>— Fin du document —</w:t>
        <w:br/>
        <w:t>Merci de retourner ce fichier annoté ou corrigé, afin que la version validée soit intégrée telle quelle au site.</w:t>
      </w:r>
    </w:p>
    <w:sectPr w:rsidR="00FC693F" w:rsidRPr="0006063C" w:rsidSect="00034616">
      <w:pgSz w:w="12240" w:h="15840"/>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