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34D1F"/>
          <w:sz w:val="26"/>
        </w:rPr>
        <w:t>MA VILLA</w:t>
      </w:r>
    </w:p>
    <w:p>
      <w:pPr>
        <w:jc w:val="center"/>
      </w:pPr>
      <w:r>
        <w:rPr>
          <w:color w:val="5C5650"/>
          <w:sz w:val="18"/>
        </w:rPr>
        <w:t>Plateforme de location de villas au Sénégal</w:t>
      </w:r>
    </w:p>
    <w:p>
      <w:pPr>
        <w:pStyle w:val="Title"/>
        <w:jc w:val="center"/>
      </w:pPr>
      <w:r>
        <w:rPr>
          <w:color w:val="1A1614"/>
        </w:rPr>
        <w:t>Politique d'annulation</w:t>
      </w:r>
    </w:p>
    <w:p>
      <w:pPr>
        <w:jc w:val="center"/>
      </w:pPr>
      <w:r>
        <w:rPr>
          <w:i/>
          <w:color w:val="5C5650"/>
          <w:sz w:val="18"/>
        </w:rPr>
        <w:t>Version de travail — 10 août 2026</w:t>
      </w:r>
    </w:p>
    <w:p>
      <w:r>
        <w:rPr>
          <w:b/>
          <w:sz w:val="19"/>
          <w:highlight w:val="yellow"/>
        </w:rPr>
        <w:t>DOCUMENT SOUMIS À RELECTURE JURIDIQUE — NON PUBLIÉ EN L'ÉTAT</w:t>
      </w:r>
    </w:p>
    <w:p>
      <w:r>
        <w:rPr>
          <w:color w:val="5C5650"/>
          <w:sz w:val="19"/>
        </w:rPr>
        <w:t>Cette trame a été rédigée pour couvrir les obligations usuelles d'une place de marché de location au Sénégal. Elle n'a pas valeur d'avis juridique. Les passages surlignés doivent être complétés, et l'ensemble validé avant mise en ligne.</w:t>
      </w:r>
    </w:p>
    <w:p/>
    <w:p>
      <w:r>
        <w:rPr>
          <w:i/>
        </w:rPr>
        <w:t>Les règles ci-dessous s'appliquent à défaut de conditions particulières précisées par le propriétaire dans son annonce. La plateforme n'encaissant aucun paiement à ce jour, les remboursements éventuels relèvent d'un accord direct entre le client et le propriétaire.</w:t>
      </w:r>
    </w:p>
    <w:p>
      <w:pPr>
        <w:pStyle w:val="Heading1"/>
      </w:pPr>
      <w:r>
        <w:rPr>
          <w:color w:val="A34D1F"/>
          <w:sz w:val="25"/>
        </w:rPr>
        <w:t>1. Annulation par le client</w:t>
      </w:r>
    </w:p>
    <w:p>
      <w:r>
        <w:t>Le client peut annuler depuis son espace, à tout moment avant le début du séjour. Le barème ci-dessous sert de référence aux sommes éventuellement versées au propriétaire.</w:t>
      </w:r>
    </w:p>
    <w:p>
      <w:pPr>
        <w:pStyle w:val="ListBullet"/>
      </w:pPr>
      <w:r>
        <w:t>Demande encore en attente de confirmation : annulation libre, sans frais.</w:t>
      </w:r>
    </w:p>
    <w:p>
      <w:pPr>
        <w:pStyle w:val="ListBullet"/>
      </w:pPr>
      <w:r>
        <w:t>Réservation confirmée, plus de 7 jours avant l'arrivée : remboursement intégral des sommes versées.</w:t>
      </w:r>
    </w:p>
    <w:p>
      <w:pPr>
        <w:pStyle w:val="ListBullet"/>
      </w:pPr>
      <w:r>
        <w:t>Réservation confirmée, entre 7 et 2 jours avant l'arrivée : remboursement de 50 %.</w:t>
      </w:r>
    </w:p>
    <w:p>
      <w:pPr>
        <w:pStyle w:val="ListBullet"/>
      </w:pPr>
      <w:r>
        <w:t>Moins de 48 heures avant l'arrivée, ou non-présentation : aucun remboursement.</w:t>
      </w:r>
    </w:p>
    <w:p>
      <w:pPr>
        <w:pStyle w:val="Heading1"/>
      </w:pPr>
      <w:r>
        <w:rPr>
          <w:color w:val="A34D1F"/>
          <w:sz w:val="25"/>
        </w:rPr>
        <w:t>2. Annulation par le propriétaire</w:t>
      </w:r>
    </w:p>
    <w:p>
      <w:r>
        <w:t>Un propriétaire qui annule une réservation confirmée doit en informer le client sans délai. Les sommes versées sont intégralement remboursées au client.</w:t>
      </w:r>
    </w:p>
    <w:p>
      <w:r>
        <w:t>Les annulations répétées à l'initiative d'un propriétaire peuvent entraîner le retrait de ses annonces.</w:t>
      </w:r>
    </w:p>
    <w:p>
      <w:pPr>
        <w:pStyle w:val="Heading1"/>
      </w:pPr>
      <w:r>
        <w:rPr>
          <w:color w:val="A34D1F"/>
          <w:sz w:val="25"/>
        </w:rPr>
        <w:t>3. Circonstances exceptionnelles</w:t>
      </w:r>
    </w:p>
    <w:p>
      <w:r>
        <w:t>En cas d'événement grave et imprévisible empêchant le séjour (catastrophe naturelle, décision administrative, urgence médicale justifiée), un remboursement intégral peut être accordé sur présentation d'un justificatif.</w:t>
      </w:r>
    </w:p>
    <w:p>
      <w:pPr>
        <w:pStyle w:val="Heading1"/>
      </w:pPr>
      <w:r>
        <w:rPr>
          <w:color w:val="A34D1F"/>
          <w:sz w:val="25"/>
        </w:rPr>
        <w:t>4. Modalités de remboursement</w:t>
      </w:r>
    </w:p>
    <w:p>
      <w:r>
        <w:t>Tant que la plateforme n'encaisse aucun paiement, le remboursement est effectué par le propriétaire, selon les modalités convenues lors du règlement.</w:t>
      </w:r>
    </w:p>
    <w:p>
      <w:r>
        <w:t>Lorsque le paiement en ligne sera mis en service, les remboursements seront effectués sur le moyen de paiement d'origine sous 14 jours ouvrés à compter de la validation de l'annulation.</w:t>
      </w:r>
    </w:p>
    <w:p>
      <w:pPr>
        <w:pStyle w:val="Heading1"/>
      </w:pPr>
      <w:r>
        <w:rPr>
          <w:color w:val="A34D1F"/>
          <w:sz w:val="25"/>
        </w:rPr>
        <w:t>5. Litiges</w:t>
      </w:r>
    </w:p>
    <w:p>
      <w:r>
        <w:t xml:space="preserve">En cas de désaccord, contactez-nous à </w:t>
      </w:r>
      <w:r>
        <w:rPr>
          <w:b/>
          <w:highlight w:val="yellow"/>
        </w:rPr>
        <w:t>[À COMPLÉTER : adresse email de contact]</w:t>
      </w:r>
      <w:r>
        <w:t xml:space="preserve"> en précisant le numéro de réservation. Nous instruisons le dossier avec les deux parties.</w:t>
      </w:r>
    </w:p>
    <w:p/>
    <w:p>
      <w:pPr>
        <w:jc w:val="center"/>
      </w:pPr>
      <w:r>
        <w:rPr>
          <w:i/>
          <w:color w:val="5C5650"/>
          <w:sz w:val="18"/>
        </w:rPr>
        <w:t>— Fin du document —</w:t>
        <w:br/>
        <w:t>Merci de retourner ce fichier annoté ou corrigé, afin que la version validée soit intégrée telle quelle au site.</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