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Pretendard" w:cs="Pretendard" w:eastAsia="Pretendard" w:hAnsi="Pretendard"/>
          <w:b/>
          <w:bCs/>
          <w:color w:val="111827"/>
          <w:sz w:val="52"/>
          <w:szCs w:val="52"/>
        </w:rPr>
        <w:t xml:space="preserve">AssetMind Design System</w:t>
      </w:r>
    </w:p>
    <w:p>
      <w:pPr>
        <w:spacing w:after="120"/>
        <w:jc w:val="center"/>
      </w:pPr>
      <w:r>
        <w:rPr>
          <w:rFonts w:ascii="Pretendard" w:cs="Pretendard" w:eastAsia="Pretendard" w:hAnsi="Pretendard"/>
          <w:color w:val="1D4ED8"/>
          <w:sz w:val="30"/>
          <w:szCs w:val="30"/>
        </w:rPr>
        <w:t xml:space="preserve">스프린트 7 — 이슈 8: 통합 QA 리포트</w:t>
      </w:r>
    </w:p>
    <w:p>
      <w:pPr>
        <w:spacing w:after="80"/>
        <w:jc w:val="center"/>
      </w:pPr>
      <w:r>
        <w:rPr>
          <w:rFonts w:ascii="Pretendard" w:cs="Pretendard" w:eastAsia="Pretendard" w:hAnsi="Pretendard"/>
          <w:color w:val="6B7280"/>
          <w:sz w:val="19"/>
          <w:szCs w:val="19"/>
        </w:rPr>
        <w:t xml:space="preserve">Branch: feature/#325-integrated-qa-fix-KSY</w:t>
      </w:r>
    </w:p>
    <w:p>
      <w:pPr>
        <w:spacing w:after="80"/>
        <w:jc w:val="center"/>
      </w:pPr>
      <w:r>
        <w:rPr>
          <w:rFonts w:ascii="Pretendard" w:cs="Pretendard" w:eastAsia="Pretendard" w:hAnsi="Pretendard"/>
          <w:color w:val="6B7280"/>
          <w:sz w:val="19"/>
          <w:szCs w:val="19"/>
        </w:rPr>
        <w:t xml:space="preserve">작성일: 2026-04-09  |  검토 범위: StockDataPage · StockDetailPage Page Story</w:t>
      </w:r>
    </w:p>
    <w:p>
      <w:pPr>
        <w:pBdr>
          <w:bottom w:val="single" w:color="E5E7EB" w:sz="4" w:space="1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111827"/>
          <w:sz w:val="36"/>
          <w:szCs w:val="36"/>
        </w:rPr>
        <w:t xml:space="preserve">QA 요약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검토 항목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총 체크 수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이슈 발견</w:t>
            </w:r>
          </w:p>
        </w:tc>
        <w:tc>
          <w:tcPr>
            <w:tcW w:type="dxa" w:w="23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레이아웃·간격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15개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1건 (모바일 height)</w:t>
            </w:r>
          </w:p>
        </w:tc>
        <w:tc>
          <w:tcPr>
            <w:tcW w:type="dxa" w:w="23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수정완료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컬러 토큰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22개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0건</w:t>
            </w:r>
          </w:p>
        </w:tc>
        <w:tc>
          <w:tcPr>
            <w:tcW w:type="dxa" w:w="23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전체 통과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뷰포트 렌더링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13개 시나리오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0건</w:t>
            </w:r>
          </w:p>
        </w:tc>
        <w:tc>
          <w:tcPr>
            <w:tcW w:type="dxa" w:w="23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전체 통과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isMarketClosed 전파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4개 컴포넌트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1건 (AI 패널 미전환)</w:t>
            </w:r>
          </w:p>
        </w:tc>
        <w:tc>
          <w:tcPr>
            <w:tcW w:type="dxa" w:w="23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수정완료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타입 오류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2개 파일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1건 (AnalysisData 타입)</w:t>
            </w:r>
          </w:p>
        </w:tc>
        <w:tc>
          <w:tcPr>
            <w:tcW w:type="dxa" w:w="23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수정완료</w:t>
            </w:r>
          </w:p>
        </w:tc>
      </w:tr>
    </w:tbl>
    <w:p/>
    <w:p>
      <w:pPr>
        <w:spacing w:after="60" w:before="60"/>
      </w:pPr>
      <w:r>
        <w:rPr>
          <w:rFonts w:ascii="Pretendard" w:cs="Pretendard" w:eastAsia="Pretendard" w:hAnsi="Pretendard"/>
          <w:b/>
          <w:bCs/>
          <w:color w:val="374151"/>
          <w:sz w:val="19"/>
          <w:szCs w:val="19"/>
        </w:rPr>
        <w:t xml:space="preserve">총 발견 이슈: 4건 / 4/9 당일 수정완료: 4건 / 잔존 이슈: 0건</w:t>
      </w:r>
    </w:p>
    <w:p>
      <w:pPr>
        <w:pBdr>
          <w:bottom w:val="single" w:color="E5E7EB" w:sz="4" w:space="1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111827"/>
          <w:sz w:val="36"/>
          <w:szCs w:val="36"/>
        </w:rPr>
        <w:t xml:space="preserve">1. 레이아웃·간격 토큰 검토</w:t>
      </w:r>
    </w:p>
    <w:p>
      <w:pPr>
        <w:spacing w:after="60" w:before="60"/>
      </w:pPr>
      <w:r>
        <w:rPr>
          <w:rFonts w:ascii="Pretendard" w:cs="Pretendard" w:eastAsia="Pretendard" w:hAnsi="Pretendard"/>
          <w:b w:val="false"/>
          <w:bCs w:val="false"/>
          <w:color w:val="374151"/>
          <w:sz w:val="19"/>
          <w:szCs w:val="19"/>
        </w:rPr>
        <w:t xml:space="preserve">StockDataPage 및 StockDetailPage의 padding, gap, width, height 값이 설계 스펙과 일치하는지 확인합니다.</w:t>
      </w:r>
    </w:p>
    <w:p/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2600"/>
        <w:gridCol w:w="2200"/>
        <w:gridCol w:w="1406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컴포넌트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뷰포트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검토 항목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기대 동작</w:t>
            </w:r>
          </w:p>
        </w:tc>
        <w:tc>
          <w:tcPr>
            <w:tcW w:type="dxa" w:w="1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StockDataPage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Desktop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필터 탭 가로 스크롤 (overflowX:auto)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태블릿·모바일 너비 초과 시 스크롤</w:t>
            </w:r>
          </w:p>
        </w:tc>
        <w:tc>
          <w:tcPr>
            <w:tcW w:type="dxa" w:w="1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정상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StockDataPage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Desktop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StockTable 컬럼 너비 1200px 고정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헤더·행 컬럼 정렬 일치</w:t>
            </w:r>
          </w:p>
        </w:tc>
        <w:tc>
          <w:tcPr>
            <w:tcW w:type="dxa" w:w="1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정상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StockDataPage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Tablet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StockTable 768px — 거래비율 컬럼 숨김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현재가·등락률·거래대금만 표시</w:t>
            </w:r>
          </w:p>
        </w:tc>
        <w:tc>
          <w:tcPr>
            <w:tcW w:type="dxa" w:w="1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정상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StockDataPage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Mobile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StockTable 393px — 거래대금·거래비율 숨김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종목명 flex-grow 채움</w:t>
            </w:r>
          </w:p>
        </w:tc>
        <w:tc>
          <w:tcPr>
            <w:tcW w:type="dxa" w:w="1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정상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StockDataPage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Mobile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모바일 폰트 15px medium 통일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letterSpacing -0.3px 공간 보정</w:t>
            </w:r>
          </w:p>
        </w:tc>
        <w:tc>
          <w:tcPr>
            <w:tcW w:type="dxa" w:w="1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정상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StockDataPage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All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Skeleton 10행 — 행 높이 60px 일치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StockTable 행 높이와 동일</w:t>
            </w:r>
          </w:p>
        </w:tc>
        <w:tc>
          <w:tcPr>
            <w:tcW w:type="dxa" w:w="1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정상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StockDataPage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All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Error/Empty 수직 중앙 정렬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flex:1 + justifyContent:center</w:t>
            </w:r>
          </w:p>
        </w:tc>
        <w:tc>
          <w:tcPr>
            <w:tcW w:type="dxa" w:w="1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정상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StockDetailPage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Desktop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3열 레이아웃 (차트680 / 호가340 / AI340)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gap:12px, padding:16px 24px</w:t>
            </w:r>
          </w:p>
        </w:tc>
        <w:tc>
          <w:tcPr>
            <w:tcW w:type="dxa" w:w="1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정상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StockDetailPage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Desktop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차트 패널 680×400, 하단 빈 패널 680×400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borderRadius:12px 일치</w:t>
            </w:r>
          </w:p>
        </w:tc>
        <w:tc>
          <w:tcPr>
            <w:tcW w:type="dxa" w:w="1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정상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StockDetailPage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Tablet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차트 710×400 상단 / AI+호가 하단 2열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flexDirection:column</w:t>
            </w:r>
          </w:p>
        </w:tc>
        <w:tc>
          <w:tcPr>
            <w:tcW w:type="dxa" w:w="1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정상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StockDetailPage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Mobile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height:852px 고정, overflow:hidden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Storybook 캔버스 잘림 방지</w:t>
            </w:r>
          </w:p>
        </w:tc>
        <w:tc>
          <w:tcPr>
            <w:tcW w:type="dxa" w:w="1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정상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StockDetailPage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Mobile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차트 345×407 + 호가 수직 나열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alignItems:center</w:t>
            </w:r>
          </w:p>
        </w:tc>
        <w:tc>
          <w:tcPr>
            <w:tcW w:type="dxa" w:w="1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정상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StockDetailPage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Mobile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MobileTabSwitcher 하단 고정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sticky bottom-0</w:t>
            </w:r>
          </w:p>
        </w:tc>
        <w:tc>
          <w:tcPr>
            <w:tcW w:type="dxa" w:w="1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정상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StockDetailPage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All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헤더 padding: mobile=16px / desktop=20px 24px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isMobile 분기</w:t>
            </w:r>
          </w:p>
        </w:tc>
        <w:tc>
          <w:tcPr>
            <w:tcW w:type="dxa" w:w="1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정상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StockDetailPage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All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탭 네비게이션: desktop=상단Tab / mobile=하단MobileTabSwitcher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isMobile 분기</w:t>
            </w:r>
          </w:p>
        </w:tc>
        <w:tc>
          <w:tcPr>
            <w:tcW w:type="dxa" w:w="14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정상</w:t>
            </w:r>
          </w:p>
        </w:tc>
      </w:tr>
    </w:tbl>
    <w:p>
      <w:pPr>
        <w:pBdr>
          <w:bottom w:val="single" w:color="E5E7EB" w:sz="4" w:space="1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111827"/>
          <w:sz w:val="36"/>
          <w:szCs w:val="36"/>
        </w:rPr>
        <w:t xml:space="preserve">2. 컬러 토큰 정합성 검토</w:t>
      </w:r>
    </w:p>
    <w:p>
      <w:pPr>
        <w:spacing w:after="60" w:before="60"/>
      </w:pPr>
      <w:r>
        <w:rPr>
          <w:rFonts w:ascii="Pretendard" w:cs="Pretendard" w:eastAsia="Pretendard" w:hAnsi="Pretendard"/>
          <w:b w:val="false"/>
          <w:bCs w:val="false"/>
          <w:color w:val="374151"/>
          <w:sz w:val="19"/>
          <w:szCs w:val="19"/>
        </w:rPr>
        <w:t xml:space="preserve">tailwind.config.ts에 정의된 디자인 시스템 토큰과 실제 인라인 스타일 색상값의 일치 여부를 확인합니다.</w:t>
      </w:r>
    </w:p>
    <w:p/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1800"/>
        <w:gridCol w:w="110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컴포넌트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사용 값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기준 토큰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StockDetailPage 헤더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상승 등락률 색상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#EA580C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status.rise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일치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StockDetailPage 헤더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하락 등락률 색상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#256AF4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status.fall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일치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StockDetailPage 헤더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종목명 폰트 색상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text.primary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일치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StockDetailPage 헤더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티커 폰트 색상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#9194A1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text.secondary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일치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StockDetailPage 헤더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로고 placeholder 배경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#21242C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background.elevated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일치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StockDetailPage 전체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페이지 배경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#131316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background.primary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일치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StockDetailPage 전체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패널 배경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#1C1D21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background.surface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일치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StockDetailPage 전체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탭 구분선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#2F3037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border.divider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일치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StockDataPage 필터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Tab 배경(활성)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#2C2C30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background.hover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일치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StockDataPage 전체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페이지 배경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#131316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background.primary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일치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StockDataPage Skeleton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pulse 색상 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#21242C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background.elevated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일치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StockDataPage Skeleton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pulse 색상 B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#2C2C30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background.hover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일치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AIPredictionPanel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패널 배경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#1C1D21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background.surface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일치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AIPredictionPanel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상승 확률 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#EA580C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status.rise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일치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AIPredictionPanel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하락 확률 바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#256AF4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status.fall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일치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AIPredictionPanel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Error 버튼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#6D4AE6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button.small.primary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일치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AIPredictionPanel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휴장 뱃지 배경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#2C2C30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background.hover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일치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OrderbookTable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Ask 잔량 색상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#256AF4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status.fall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일치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OrderbookTable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Bid 잔량 색상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#EA580C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status.rise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일치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OrderbookTable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패널 배경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#1C1D21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background.surface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일치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TradingViewWrapper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차트 배경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#131316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background.primary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일치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TradingViewWrapper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그리드 선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#2F3037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border.divider</w:t>
            </w:r>
          </w:p>
        </w:tc>
        <w:tc>
          <w:tcPr>
            <w:tcW w:type="dxa" w:w="1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일치</w:t>
            </w:r>
          </w:p>
        </w:tc>
      </w:tr>
    </w:tbl>
    <w:p>
      <w:pPr>
        <w:pBdr>
          <w:bottom w:val="single" w:color="E5E7EB" w:sz="4" w:space="1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111827"/>
          <w:sz w:val="36"/>
          <w:szCs w:val="36"/>
        </w:rPr>
        <w:t xml:space="preserve">3. 뷰포트별 렌더링 검증</w:t>
      </w:r>
    </w:p>
    <w:p>
      <w:pPr>
        <w:spacing w:after="60" w:before="60"/>
      </w:pPr>
      <w:r>
        <w:rPr>
          <w:rFonts w:ascii="Pretendard" w:cs="Pretendard" w:eastAsia="Pretendard" w:hAnsi="Pretendard"/>
          <w:b w:val="false"/>
          <w:bCs w:val="false"/>
          <w:color w:val="374151"/>
          <w:sz w:val="19"/>
          <w:szCs w:val="19"/>
        </w:rPr>
        <w:t xml:space="preserve">Desktop(1440px) · Tablet(768px) · Mobile(393px) 3개 뷰포트에서 주요 Page Story 시나리오의 렌더링 이상 여부를 확인합니다.</w:t>
      </w:r>
    </w:p>
    <w:p>
      <w:pPr>
        <w:spacing w:after="60" w:before="60"/>
      </w:pPr>
      <w:r>
        <w:rPr>
          <w:rFonts w:ascii="Pretendard" w:cs="Pretendard" w:eastAsia="Pretendard" w:hAnsi="Pretendard"/>
          <w:b w:val="false"/>
          <w:bCs w:val="false"/>
          <w:color w:val="6B7280"/>
          <w:sz w:val="19"/>
          <w:szCs w:val="19"/>
        </w:rPr>
        <w:t xml:space="preserve">— : 해당 뷰포트에서 제공하지 않는 시나리오</w:t>
      </w:r>
    </w:p>
    <w:p/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500"/>
        <w:gridCol w:w="1500"/>
        <w:gridCol w:w="1906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페이지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시나리오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Desktop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Tablet</w:t>
            </w:r>
          </w:p>
        </w:tc>
        <w:tc>
          <w:tcPr>
            <w:tcW w:type="dxa" w:w="1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Mobile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StockDataPage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Default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✅</w:t>
            </w:r>
          </w:p>
        </w:tc>
        <w:tc>
          <w:tcPr>
            <w:tcW w:type="dxa" w:w="1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StockDataPage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Loading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✅</w:t>
            </w:r>
          </w:p>
        </w:tc>
        <w:tc>
          <w:tcPr>
            <w:tcW w:type="dxa" w:w="1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StockDataPage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Error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✅</w:t>
            </w:r>
          </w:p>
        </w:tc>
        <w:tc>
          <w:tcPr>
            <w:tcW w:type="dxa" w:w="1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StockDataPage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Empty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✅</w:t>
            </w:r>
          </w:p>
        </w:tc>
        <w:tc>
          <w:tcPr>
            <w:tcW w:type="dxa" w:w="1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StockDataPage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Market Closed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✅</w:t>
            </w:r>
          </w:p>
        </w:tc>
        <w:tc>
          <w:tcPr>
            <w:tcW w:type="dxa" w:w="1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StockDataPage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Realtime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1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StockDetailPage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Chart Tab Default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✅</w:t>
            </w:r>
          </w:p>
        </w:tc>
        <w:tc>
          <w:tcPr>
            <w:tcW w:type="dxa" w:w="1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StockDetailPage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Tab Switching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✅</w:t>
            </w:r>
          </w:p>
        </w:tc>
        <w:tc>
          <w:tcPr>
            <w:tcW w:type="dxa" w:w="1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StockDetailPage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Market Closed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✅</w:t>
            </w:r>
          </w:p>
        </w:tc>
        <w:tc>
          <w:tcPr>
            <w:tcW w:type="dxa" w:w="1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StockDetailPage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All Panels Skeleton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✅</w:t>
            </w:r>
          </w:p>
        </w:tc>
        <w:tc>
          <w:tcPr>
            <w:tcW w:type="dxa" w:w="1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StockDetailPage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All Panels Error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✅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✅</w:t>
            </w:r>
          </w:p>
        </w:tc>
        <w:tc>
          <w:tcPr>
            <w:tcW w:type="dxa" w:w="1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StockDetailPage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AI Tab (mobile only)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1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StockDetailPage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Orderbook Mobile View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—</w:t>
            </w:r>
          </w:p>
        </w:tc>
        <w:tc>
          <w:tcPr>
            <w:tcW w:type="dxa" w:w="1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</w:t>
            </w:r>
          </w:p>
        </w:tc>
      </w:tr>
    </w:tbl>
    <w:p>
      <w:pPr>
        <w:pBdr>
          <w:bottom w:val="single" w:color="E5E7EB" w:sz="4" w:space="1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111827"/>
          <w:sz w:val="36"/>
          <w:szCs w:val="36"/>
        </w:rPr>
        <w:t xml:space="preserve">4. isMarketClosed 상태 전파 검증</w:t>
      </w:r>
    </w:p>
    <w:p>
      <w:pPr>
        <w:spacing w:after="60" w:before="60"/>
      </w:pPr>
      <w:r>
        <w:rPr>
          <w:rFonts w:ascii="Pretendard" w:cs="Pretendard" w:eastAsia="Pretendard" w:hAnsi="Pretendard"/>
          <w:b w:val="false"/>
          <w:bCs w:val="false"/>
          <w:color w:val="374151"/>
          <w:sz w:val="19"/>
          <w:szCs w:val="19"/>
        </w:rPr>
        <w:t xml:space="preserve">isMarketClosed=true 시 모든 연관 패널(TradingViewWrapper · OrderbookTable · AIPredictionPanel)에 올바르게 휴장 상태가 전달되는지 확인합니다.</w:t>
      </w:r>
    </w:p>
    <w:p/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000"/>
        <w:gridCol w:w="210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패널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기대 동작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구현 방법</w:t>
            </w:r>
          </w:p>
        </w:tc>
        <w:tc>
          <w:tcPr>
            <w:tcW w:type="dxa" w:w="2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TradingViewWrapper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휴장 뱃지 표시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isMarketClosed prop 직접 전달</w:t>
            </w:r>
          </w:p>
        </w:tc>
        <w:tc>
          <w:tcPr>
            <w:tcW w:type="dxa" w:w="2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정상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OrderbookTable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status='empty' 전환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resolvedOrderbookStatus = isMarketClosed ? 'empty' : orderbookState</w:t>
            </w:r>
          </w:p>
        </w:tc>
        <w:tc>
          <w:tcPr>
            <w:tcW w:type="dxa" w:w="2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정상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AIPredictionPanel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status='empty' 전환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resolvedAIStatus = isMarketClosed ? 'empty' : aiState</w:t>
            </w:r>
          </w:p>
        </w:tc>
        <w:tc>
          <w:tcPr>
            <w:tcW w:type="dxa" w:w="2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정상 (4/9 수정)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AIPredictionPanel empty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휴장 시간 뱃지 + 콘텐츠 유지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status='empty' → HeaderAction에서 MoonIcon 뱃지 표시</w:t>
            </w:r>
          </w:p>
        </w:tc>
        <w:tc>
          <w:tcPr>
            <w:tcW w:type="dxa" w:w="2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정상</w:t>
            </w:r>
          </w:p>
        </w:tc>
      </w:tr>
    </w:tbl>
    <w:p>
      <w:pPr>
        <w:pBdr>
          <w:bottom w:val="single" w:color="E5E7EB" w:sz="4" w:space="1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111827"/>
          <w:sz w:val="36"/>
          <w:szCs w:val="36"/>
        </w:rPr>
        <w:t xml:space="preserve">5. 발견 이슈 및 4/9 수정 내역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000"/>
        <w:gridCol w:w="2400"/>
        <w:gridCol w:w="2400"/>
        <w:gridCol w:w="1306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컴포넌트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뷰포트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이슈 내용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수정 방법</w:t>
            </w:r>
          </w:p>
        </w:tc>
        <w:tc>
          <w:tcPr>
            <w:tcW w:type="dxa" w:w="13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#001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StockDetailPage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Mobile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minHeight:100vh → Storybook 캔버스 초과로 화면 길어짐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height:852px + overflow:hidden 고정</w:t>
            </w:r>
          </w:p>
        </w:tc>
        <w:tc>
          <w:tcPr>
            <w:tcW w:type="dxa" w:w="13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4/9 수정완료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#002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StockDetailPage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All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isMarketClosed 시 AI 패널 status 미전환 (매수하기 버튼 유지됨)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resolvedAIStatus 변수 추가, status='empty' 강제 전달</w:t>
            </w:r>
          </w:p>
        </w:tc>
        <w:tc>
          <w:tcPr>
            <w:tcW w:type="dxa" w:w="13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4/9 수정완료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#003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StockDetailPage.stories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All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MOCK_AI_ANALYSIS에 AnalysisData 타입에 없는 tabs/activeTab/items 잉여 필드 포함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AnalysisDataWithTabs 제거, AnalysisData 타입으로 통일</w:t>
            </w:r>
          </w:p>
        </w:tc>
        <w:tc>
          <w:tcPr>
            <w:tcW w:type="dxa" w:w="13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4/9 수정완료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#004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StockDataPage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Tablet/Mobile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필터 탭 공간 부족 시 정렬 탭 숨김 처리됨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overflowX:auto + flexShrink:0 래퍼로 가로 스크롤 구조 변경</w:t>
            </w:r>
          </w:p>
        </w:tc>
        <w:tc>
          <w:tcPr>
            <w:tcW w:type="dxa" w:w="13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이전 수정완료</w:t>
            </w:r>
          </w:p>
        </w:tc>
      </w:tr>
    </w:tbl>
    <w:p/>
    <w:p>
      <w:pPr>
        <w:pBdr>
          <w:bottom w:val="single" w:color="E5E7EB" w:sz="4" w:space="1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111827"/>
          <w:sz w:val="36"/>
          <w:szCs w:val="36"/>
        </w:rPr>
        <w:t xml:space="preserve">6. 4/10 Fix 예정 작업</w:t>
      </w:r>
    </w:p>
    <w:p>
      <w:pPr>
        <w:spacing w:after="60" w:before="60"/>
      </w:pPr>
      <w:r>
        <w:rPr>
          <w:rFonts w:ascii="Pretendard" w:cs="Pretendard" w:eastAsia="Pretendard" w:hAnsi="Pretendard"/>
          <w:b w:val="false"/>
          <w:bCs w:val="false"/>
          <w:color w:val="374151"/>
          <w:sz w:val="19"/>
          <w:szCs w:val="19"/>
        </w:rPr>
        <w:t xml:space="preserve">4/9 QA 결과 기준 잔존 이슈가 없으므로 4/10 작업은 선택적 개선 항목으로 분류합니다.</w:t>
      </w:r>
    </w:p>
    <w:p/>
    <w:p>
      <w:pPr>
        <w:pStyle w:val="Heading2"/>
        <w:spacing w:after="120" w:before="260"/>
      </w:pPr>
      <w:r>
        <w:rPr>
          <w:rFonts w:ascii="Pretendard" w:cs="Pretendard" w:eastAsia="Pretendard" w:hAnsi="Pretendard"/>
          <w:b/>
          <w:bCs/>
          <w:color w:val="1D4ED8"/>
          <w:sz w:val="26"/>
          <w:szCs w:val="26"/>
        </w:rPr>
        <w:t xml:space="preserve">선택적 개선 권고 (P3 — 다음 스프린트 고려)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retendard" w:cs="Pretendard" w:eastAsia="Pretendard" w:hAnsi="Pretendard"/>
          <w:color w:val="374151"/>
          <w:sz w:val="17"/>
          <w:szCs w:val="17"/>
        </w:rPr>
        <w:t xml:space="preserve">StockDetailPage 데스크톱 하단 빈 패널(680×400, #1C1D21) — 종목정보 탭 구현 시 InvestorTable 또는 StockInfoPanel로 교체 예정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retendard" w:cs="Pretendard" w:eastAsia="Pretendard" w:hAnsi="Pretendard"/>
          <w:color w:val="374151"/>
          <w:sz w:val="17"/>
          <w:szCs w:val="17"/>
        </w:rPr>
        <w:t xml:space="preserve">거래현황 탭 · 종목정보 탭 Placeholder 텍스트 — 이슈 9+ 구현 완료 후 실제 컴포넌트로 교체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retendard" w:cs="Pretendard" w:eastAsia="Pretendard" w:hAnsi="Pretendard"/>
          <w:color w:val="374151"/>
          <w:sz w:val="17"/>
          <w:szCs w:val="17"/>
        </w:rPr>
        <w:t xml:space="preserve">MobileTabSwitcher width: '393px' 하드코딩 — containerWidth prop 연동으로 개선 검토</w:t>
      </w:r>
    </w:p>
    <w:p/>
    <w:p>
      <w:pPr>
        <w:pStyle w:val="Heading2"/>
        <w:spacing w:after="120" w:before="260"/>
      </w:pPr>
      <w:r>
        <w:rPr>
          <w:rFonts w:ascii="Pretendard" w:cs="Pretendard" w:eastAsia="Pretendard" w:hAnsi="Pretendard"/>
          <w:b/>
          <w:bCs/>
          <w:color w:val="1D4ED8"/>
          <w:sz w:val="26"/>
          <w:szCs w:val="26"/>
        </w:rPr>
        <w:t xml:space="preserve">완료 조건 최종 확인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506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완료 조건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달성 여부</w:t>
            </w:r>
          </w:p>
        </w:tc>
        <w:tc>
          <w:tcPr>
            <w:tcW w:type="dxa" w:w="2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기준 1: 전 페이지 디자인 시스템 컬러/간격 토큰 적용 정합성 100%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달성</w:t>
            </w:r>
          </w:p>
        </w:tc>
        <w:tc>
          <w:tcPr>
            <w:tcW w:type="dxa" w:w="2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22개 컬러 토큰 전체 통과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기준 2: 3대 뷰포트 주요 레이아웃 이슈 제로(Zero)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66534"/>
                <w:sz w:val="16"/>
                <w:szCs w:val="16"/>
              </w:rPr>
              <w:t xml:space="preserve">✅ 달성</w:t>
            </w:r>
          </w:p>
        </w:tc>
        <w:tc>
          <w:tcPr>
            <w:tcW w:type="dxa" w:w="2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111827"/>
                <w:sz w:val="16"/>
                <w:szCs w:val="16"/>
              </w:rPr>
              <w:t xml:space="preserve">4건 발견 → 4/9 전원 수정완료</w:t>
            </w:r>
          </w:p>
        </w:tc>
      </w:tr>
    </w:tbl>
    <w:p/>
    <w:p>
      <w:pPr>
        <w:spacing w:before="400"/>
        <w:jc w:val="right"/>
      </w:pPr>
      <w:r>
        <w:rPr>
          <w:rFonts w:ascii="Pretendard" w:cs="Pretendard" w:eastAsia="Pretendard" w:hAnsi="Pretendard"/>
          <w:color w:val="9CA3AF"/>
          <w:sz w:val="16"/>
          <w:szCs w:val="16"/>
        </w:rPr>
        <w:t xml:space="preserve">AssetMind Sprint 7 — Issue 8 QA Report  |  2026-04-09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Pretendard" w:cs="Pretendard" w:eastAsia="Pretendard" w:hAnsi="Pretendard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Pretendard" w:cs="Pretendard" w:eastAsia="Pretendard" w:hAnsi="Pretendard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Pretendard" w:cs="Pretendard" w:eastAsia="Pretendard" w:hAnsi="Pretendard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2026-04-09T04:55:03.991Z</dcterms:created>
  <dcterms:modified xsi:type="dcterms:W3CDTF">2026-04-09T04:55:03.993Z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