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E30A3" w14:textId="6D60A861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sz w:val="28"/>
          <w:szCs w:val="28"/>
          <w:lang w:val="ru-RU"/>
        </w:rPr>
        <w:t>Снижение продаж в отдельных категориях</w:t>
      </w:r>
      <w:r w:rsidRPr="001617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61719">
        <w:rPr>
          <w:rFonts w:ascii="Times New Roman" w:hAnsi="Times New Roman" w:cs="Times New Roman"/>
          <w:sz w:val="28"/>
          <w:szCs w:val="28"/>
          <w:lang w:val="ru-RU"/>
        </w:rPr>
        <w:t>Наблюдение:</w:t>
      </w:r>
    </w:p>
    <w:p w14:paraId="094CC751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 дашборду видно, что категории "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Accessories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" и "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Clothing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" показывают падение продаж по сравнению с другими, особенно по данным за 2025 год.</w:t>
      </w:r>
    </w:p>
    <w:p w14:paraId="618729B1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Суммарный объем продаж в 2025 значительно ниже, чем в 2024 (всего 5.78% за 2025).</w:t>
      </w:r>
    </w:p>
    <w:p w14:paraId="19575F25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Возможная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причина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47E9BAE0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Изменение потребительского спроса, снижение маркетинга, конкуренция или сезонный эффект.</w:t>
      </w:r>
    </w:p>
    <w:p w14:paraId="6CB2F232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28026BAA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Пересмотреть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товарный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ассортимент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FE92A34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Провести дополнительные акции по этим категориям.</w:t>
      </w:r>
    </w:p>
    <w:p w14:paraId="2F04F7BD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Усилить маркетинг и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SEO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-продвижение.</w:t>
      </w:r>
    </w:p>
    <w:p w14:paraId="7400699E" w14:textId="0A9214C4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Анализ сезонности и запасы на складах</w:t>
      </w:r>
    </w:p>
    <w:p w14:paraId="4EE0C736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Наблюдение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2047435A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Выручка по складам (особенно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Warehouse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_4 и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Warehouse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_10) резко увеличивается под конец года (2024), что указывает на сезонный спрос.</w:t>
      </w:r>
    </w:p>
    <w:p w14:paraId="68EF9A47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Запасы на складах по категориям типа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Bank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Pro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Apply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Basic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исчерпываются.</w:t>
      </w:r>
    </w:p>
    <w:p w14:paraId="4AFE73AE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Рекомендации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EA8A48B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Увеличить объёмы поставок на склады с высокой выручкой за 1-2 месяца до пиковых месяцев.</w:t>
      </w:r>
    </w:p>
    <w:p w14:paraId="46BD232A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Автоматизировать оповещения при снижении стоков.</w:t>
      </w:r>
    </w:p>
    <w:p w14:paraId="14250DE2" w14:textId="75A697AF" w:rsidR="00161719" w:rsidRPr="00161719" w:rsidRDefault="00161719" w:rsidP="001617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sz w:val="28"/>
          <w:szCs w:val="28"/>
          <w:lang w:val="ru-RU"/>
        </w:rPr>
        <w:t>Высокие логистические затраты</w:t>
      </w:r>
    </w:p>
    <w:p w14:paraId="6C9262ED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sz w:val="28"/>
          <w:szCs w:val="28"/>
          <w:lang w:val="ru-RU"/>
        </w:rPr>
        <w:t>Наблюдение:</w:t>
      </w:r>
    </w:p>
    <w:p w14:paraId="46EA1768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sz w:val="28"/>
          <w:szCs w:val="28"/>
          <w:lang w:val="ru-RU"/>
        </w:rPr>
        <w:t xml:space="preserve">По регионам </w:t>
      </w:r>
      <w:r w:rsidRPr="00161719">
        <w:rPr>
          <w:rFonts w:ascii="Times New Roman" w:hAnsi="Times New Roman" w:cs="Times New Roman"/>
          <w:b/>
          <w:bCs/>
          <w:sz w:val="28"/>
          <w:szCs w:val="28"/>
        </w:rPr>
        <w:t>East</w:t>
      </w:r>
      <w:r w:rsidRPr="001617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61719">
        <w:rPr>
          <w:rFonts w:ascii="Times New Roman" w:hAnsi="Times New Roman" w:cs="Times New Roman"/>
          <w:b/>
          <w:bCs/>
          <w:sz w:val="28"/>
          <w:szCs w:val="28"/>
        </w:rPr>
        <w:t>Kazakhstan</w:t>
      </w:r>
      <w:r w:rsidRPr="001617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161719">
        <w:rPr>
          <w:rFonts w:ascii="Times New Roman" w:hAnsi="Times New Roman" w:cs="Times New Roman"/>
          <w:b/>
          <w:bCs/>
          <w:sz w:val="28"/>
          <w:szCs w:val="28"/>
        </w:rPr>
        <w:t>Akmola</w:t>
      </w:r>
      <w:r w:rsidRPr="001617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161719">
        <w:rPr>
          <w:rFonts w:ascii="Times New Roman" w:hAnsi="Times New Roman" w:cs="Times New Roman"/>
          <w:b/>
          <w:bCs/>
          <w:sz w:val="28"/>
          <w:szCs w:val="28"/>
        </w:rPr>
        <w:t>Pavlodar</w:t>
      </w:r>
      <w:r w:rsidRPr="001617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логистические издержки выше среднего.</w:t>
      </w:r>
    </w:p>
    <w:p w14:paraId="1D90CD9F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Методы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доставки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Express и Courier Delivery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существенно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дороже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Pickup/Standard.</w:t>
      </w:r>
    </w:p>
    <w:p w14:paraId="572D0242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Влияние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74BC9256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Уменьшение маржи, особенно в регионах с невысокой выручкой.</w:t>
      </w:r>
    </w:p>
    <w:p w14:paraId="0146F0D2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19915A45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Применить альтернативные схемы доставки в дорогих регионах.</w:t>
      </w:r>
    </w:p>
    <w:p w14:paraId="7840C276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Переговоры с логистами по снижению тарифов на дорогие методы.</w:t>
      </w:r>
    </w:p>
    <w:p w14:paraId="78041EA1" w14:textId="4A1FF2A9" w:rsidR="00161719" w:rsidRPr="00161719" w:rsidRDefault="00161719" w:rsidP="001617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Возвраты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заказов</w:t>
      </w:r>
      <w:proofErr w:type="spellEnd"/>
    </w:p>
    <w:p w14:paraId="5118105B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Наблюдение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2338554B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Доля заказов в статусе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Returned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составляет ощутимую часть — фильтрация показывает категорию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"Clothing"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как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одну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из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самых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подверженных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i/>
          <w:iCs/>
          <w:sz w:val="28"/>
          <w:szCs w:val="28"/>
        </w:rPr>
        <w:t>возвратам</w:t>
      </w:r>
      <w:proofErr w:type="spellEnd"/>
      <w:r w:rsidRPr="001617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32CD6BE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Возможные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причины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2A370F37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Размерная сетка, ожидания клиента, отсутствие визуальной информации.</w:t>
      </w:r>
    </w:p>
    <w:p w14:paraId="1D4F82CE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0E59D9CD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Добавить фотогалереи и видеообзоры к товарам.</w:t>
      </w:r>
    </w:p>
    <w:p w14:paraId="3D251DA9" w14:textId="53C1738B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</w:p>
    <w:p w14:paraId="53EFBA6E" w14:textId="1C97E293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Замечено падение продаж в категориях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Accessories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Clothing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— требуется корректировка стратегии.</w:t>
      </w:r>
    </w:p>
    <w:p w14:paraId="2ECFE63A" w14:textId="24F6FA7E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Возвраты сконцентрированы в одежде — необходима работа с карточками товара.</w:t>
      </w:r>
    </w:p>
    <w:p w14:paraId="78C017DB" w14:textId="31F47C15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Выручка по складам сильно варьируется —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Warehouse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_4 и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Warehouse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_10 лидируют по эффективности.</w:t>
      </w:r>
    </w:p>
    <w:p w14:paraId="7C603620" w14:textId="0B48EFF9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Затраты на логистику в регионах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East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KZ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Pavlodar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требуют снижения или альтернатив.</w:t>
      </w:r>
    </w:p>
    <w:p w14:paraId="12095659" w14:textId="77777777" w:rsidR="00161719" w:rsidRPr="00161719" w:rsidRDefault="00161719" w:rsidP="001617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719">
        <w:rPr>
          <w:rFonts w:ascii="Times New Roman" w:hAnsi="Times New Roman" w:cs="Times New Roman"/>
          <w:sz w:val="28"/>
          <w:szCs w:val="28"/>
        </w:rPr>
        <w:t>Рекомендуемые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719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161719">
        <w:rPr>
          <w:rFonts w:ascii="Times New Roman" w:hAnsi="Times New Roman" w:cs="Times New Roman"/>
          <w:sz w:val="28"/>
          <w:szCs w:val="28"/>
        </w:rPr>
        <w:t>:</w:t>
      </w:r>
    </w:p>
    <w:p w14:paraId="0B425D64" w14:textId="77777777" w:rsidR="00161719" w:rsidRPr="00161719" w:rsidRDefault="00161719" w:rsidP="0016171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Ввести </w:t>
      </w:r>
      <w:r w:rsidRPr="00161719">
        <w:rPr>
          <w:rFonts w:ascii="Times New Roman" w:hAnsi="Times New Roman" w:cs="Times New Roman"/>
          <w:i/>
          <w:iCs/>
          <w:sz w:val="28"/>
          <w:szCs w:val="28"/>
        </w:rPr>
        <w:t>KPI</w:t>
      </w: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 возвраты и логистику.</w:t>
      </w:r>
    </w:p>
    <w:p w14:paraId="0C057CA1" w14:textId="77777777" w:rsidR="00161719" w:rsidRPr="00161719" w:rsidRDefault="00161719" w:rsidP="0016171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Распределить нагрузку между складами в зависимости от эффективности.</w:t>
      </w:r>
    </w:p>
    <w:p w14:paraId="498AE1E9" w14:textId="77777777" w:rsidR="00161719" w:rsidRPr="00161719" w:rsidRDefault="00161719" w:rsidP="0016171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Увеличить запасы в пиковые сезоны.</w:t>
      </w:r>
    </w:p>
    <w:p w14:paraId="7009950A" w14:textId="77777777" w:rsidR="00161719" w:rsidRPr="00161719" w:rsidRDefault="00161719" w:rsidP="0016171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61719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Оптимизировать маркетинг под снижающиеся категории.</w:t>
      </w:r>
    </w:p>
    <w:p w14:paraId="7D6C51E5" w14:textId="77777777" w:rsidR="00731E9F" w:rsidRPr="00161719" w:rsidRDefault="00731E9F" w:rsidP="001617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1E9F" w:rsidRPr="0016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55B"/>
    <w:multiLevelType w:val="multilevel"/>
    <w:tmpl w:val="317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466A8"/>
    <w:multiLevelType w:val="multilevel"/>
    <w:tmpl w:val="365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23C7"/>
    <w:multiLevelType w:val="multilevel"/>
    <w:tmpl w:val="746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F4E9E"/>
    <w:multiLevelType w:val="multilevel"/>
    <w:tmpl w:val="8538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75A2"/>
    <w:multiLevelType w:val="multilevel"/>
    <w:tmpl w:val="359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93A10"/>
    <w:multiLevelType w:val="hybridMultilevel"/>
    <w:tmpl w:val="AA7CFFBC"/>
    <w:lvl w:ilvl="0" w:tplc="116CD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36847"/>
    <w:multiLevelType w:val="multilevel"/>
    <w:tmpl w:val="7896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22D3"/>
    <w:multiLevelType w:val="multilevel"/>
    <w:tmpl w:val="68D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569B3"/>
    <w:multiLevelType w:val="multilevel"/>
    <w:tmpl w:val="804A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70FE9"/>
    <w:multiLevelType w:val="multilevel"/>
    <w:tmpl w:val="1002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263B4"/>
    <w:multiLevelType w:val="hybridMultilevel"/>
    <w:tmpl w:val="7C985634"/>
    <w:lvl w:ilvl="0" w:tplc="335CC72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55512"/>
    <w:multiLevelType w:val="multilevel"/>
    <w:tmpl w:val="A49C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13A47"/>
    <w:multiLevelType w:val="multilevel"/>
    <w:tmpl w:val="C8C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35D4F"/>
    <w:multiLevelType w:val="multilevel"/>
    <w:tmpl w:val="CCC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54B91"/>
    <w:multiLevelType w:val="multilevel"/>
    <w:tmpl w:val="8186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53C6C"/>
    <w:multiLevelType w:val="multilevel"/>
    <w:tmpl w:val="595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02665"/>
    <w:multiLevelType w:val="multilevel"/>
    <w:tmpl w:val="3DD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958E4"/>
    <w:multiLevelType w:val="multilevel"/>
    <w:tmpl w:val="B64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D5148"/>
    <w:multiLevelType w:val="multilevel"/>
    <w:tmpl w:val="F53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053D6"/>
    <w:multiLevelType w:val="multilevel"/>
    <w:tmpl w:val="E9B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27E32"/>
    <w:multiLevelType w:val="multilevel"/>
    <w:tmpl w:val="4DF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47D24"/>
    <w:multiLevelType w:val="hybridMultilevel"/>
    <w:tmpl w:val="316089DE"/>
    <w:lvl w:ilvl="0" w:tplc="335CC72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15239"/>
    <w:multiLevelType w:val="multilevel"/>
    <w:tmpl w:val="30D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F2BDD"/>
    <w:multiLevelType w:val="multilevel"/>
    <w:tmpl w:val="F2A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2211B"/>
    <w:multiLevelType w:val="multilevel"/>
    <w:tmpl w:val="6FE8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A75A6"/>
    <w:multiLevelType w:val="multilevel"/>
    <w:tmpl w:val="53C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C33C4"/>
    <w:multiLevelType w:val="multilevel"/>
    <w:tmpl w:val="29A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90F9E"/>
    <w:multiLevelType w:val="multilevel"/>
    <w:tmpl w:val="8B0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80609"/>
    <w:multiLevelType w:val="multilevel"/>
    <w:tmpl w:val="93A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35608">
    <w:abstractNumId w:val="26"/>
  </w:num>
  <w:num w:numId="2" w16cid:durableId="67964508">
    <w:abstractNumId w:val="19"/>
  </w:num>
  <w:num w:numId="3" w16cid:durableId="1391810021">
    <w:abstractNumId w:val="1"/>
  </w:num>
  <w:num w:numId="4" w16cid:durableId="1292318929">
    <w:abstractNumId w:val="22"/>
  </w:num>
  <w:num w:numId="5" w16cid:durableId="805391361">
    <w:abstractNumId w:val="24"/>
  </w:num>
  <w:num w:numId="6" w16cid:durableId="1038043658">
    <w:abstractNumId w:val="9"/>
  </w:num>
  <w:num w:numId="7" w16cid:durableId="1889411677">
    <w:abstractNumId w:val="12"/>
  </w:num>
  <w:num w:numId="8" w16cid:durableId="1268201138">
    <w:abstractNumId w:val="27"/>
  </w:num>
  <w:num w:numId="9" w16cid:durableId="920870010">
    <w:abstractNumId w:val="25"/>
  </w:num>
  <w:num w:numId="10" w16cid:durableId="907114719">
    <w:abstractNumId w:val="2"/>
  </w:num>
  <w:num w:numId="11" w16cid:durableId="1982423753">
    <w:abstractNumId w:val="16"/>
  </w:num>
  <w:num w:numId="12" w16cid:durableId="1422876176">
    <w:abstractNumId w:val="20"/>
  </w:num>
  <w:num w:numId="13" w16cid:durableId="1973751943">
    <w:abstractNumId w:val="17"/>
  </w:num>
  <w:num w:numId="14" w16cid:durableId="36592089">
    <w:abstractNumId w:val="23"/>
  </w:num>
  <w:num w:numId="15" w16cid:durableId="949317072">
    <w:abstractNumId w:val="6"/>
  </w:num>
  <w:num w:numId="16" w16cid:durableId="89129950">
    <w:abstractNumId w:val="3"/>
  </w:num>
  <w:num w:numId="17" w16cid:durableId="1586844511">
    <w:abstractNumId w:val="0"/>
  </w:num>
  <w:num w:numId="18" w16cid:durableId="1883403251">
    <w:abstractNumId w:val="8"/>
  </w:num>
  <w:num w:numId="19" w16cid:durableId="83573423">
    <w:abstractNumId w:val="13"/>
  </w:num>
  <w:num w:numId="20" w16cid:durableId="1733887836">
    <w:abstractNumId w:val="28"/>
  </w:num>
  <w:num w:numId="21" w16cid:durableId="1700349064">
    <w:abstractNumId w:val="4"/>
  </w:num>
  <w:num w:numId="22" w16cid:durableId="321349222">
    <w:abstractNumId w:val="11"/>
  </w:num>
  <w:num w:numId="23" w16cid:durableId="774131639">
    <w:abstractNumId w:val="7"/>
  </w:num>
  <w:num w:numId="24" w16cid:durableId="2080057287">
    <w:abstractNumId w:val="18"/>
  </w:num>
  <w:num w:numId="25" w16cid:durableId="758718700">
    <w:abstractNumId w:val="15"/>
  </w:num>
  <w:num w:numId="26" w16cid:durableId="463502786">
    <w:abstractNumId w:val="14"/>
  </w:num>
  <w:num w:numId="27" w16cid:durableId="802387523">
    <w:abstractNumId w:val="10"/>
  </w:num>
  <w:num w:numId="28" w16cid:durableId="1657416366">
    <w:abstractNumId w:val="5"/>
  </w:num>
  <w:num w:numId="29" w16cid:durableId="5518447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F3"/>
    <w:rsid w:val="00161719"/>
    <w:rsid w:val="002018D0"/>
    <w:rsid w:val="002A3BA5"/>
    <w:rsid w:val="002A4777"/>
    <w:rsid w:val="00320BE3"/>
    <w:rsid w:val="00366334"/>
    <w:rsid w:val="00731E9F"/>
    <w:rsid w:val="00794624"/>
    <w:rsid w:val="008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C6E3"/>
  <w15:chartTrackingRefBased/>
  <w15:docId w15:val="{5F745F02-3B85-427D-9040-10604E78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Assyltay</dc:creator>
  <cp:keywords/>
  <dc:description/>
  <cp:lastModifiedBy>Ayan Assyltay</cp:lastModifiedBy>
  <cp:revision>2</cp:revision>
  <dcterms:created xsi:type="dcterms:W3CDTF">2025-04-19T04:21:00Z</dcterms:created>
  <dcterms:modified xsi:type="dcterms:W3CDTF">2025-04-19T04:25:00Z</dcterms:modified>
</cp:coreProperties>
</file>