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>, which have 46 coupled electrons forming a spherically symmetric configuration and one single electron in the 5s orbital</w:t>
      </w:r>
      <w:r w:rsidR="00824201" w:rsidRPr="00795931">
        <w:t xml:space="preserve"> s</w:t>
      </w:r>
      <w:r w:rsidR="0080155B" w:rsidRPr="00795931">
        <w:t xml:space="preserve">pherical symmetric,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824201" w:rsidRPr="00795931">
        <w:t xml:space="preserve"> </w:t>
      </w:r>
      <w:r w:rsidR="00BE3BAD" w:rsidRPr="00795931">
        <w:t xml:space="preserve">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C86E2F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C86E2F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C86E2F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C86E2F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proofErr w:type="spellStart"/>
      <w:r w:rsidRPr="002B64A4">
        <w:rPr>
          <w:rFonts w:eastAsiaTheme="minorEastAsia"/>
        </w:rPr>
        <w:t>odiner</w:t>
      </w:r>
      <w:proofErr w:type="spellEnd"/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proofErr w:type="spellStart"/>
      <w:r w:rsidR="00A372C8" w:rsidRPr="00A372C8">
        <w:rPr>
          <w:rFonts w:eastAsiaTheme="minorEastAsia"/>
        </w:rPr>
        <w:t>odiner</w:t>
      </w:r>
      <w:proofErr w:type="spellEnd"/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B761F8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  <m:r>
                    <w:rPr>
                      <w:rFonts w:ascii="Cambria Math" w:eastAsiaTheme="minorEastAsia" w:hAnsi="Cambria Math"/>
                    </w:rPr>
                    <m:t>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1F411A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+∆x</m:t>
                  </m:r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1F411A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Default="001F411A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Here the errors are second ordered and the z – spatial derivatives are of the same form as the x-spatial derivatives</w:t>
      </w:r>
      <w:r w:rsidR="00175EB9">
        <w:rPr>
          <w:rFonts w:ascii="Cambria Math" w:eastAsiaTheme="minorEastAsia" w:hAnsi="Cambria Math"/>
        </w:rPr>
        <w:t>.</w:t>
      </w:r>
    </w:p>
    <w:p w:rsidR="00175EB9" w:rsidRDefault="00175EB9" w:rsidP="009A6279">
      <w:pPr>
        <w:jc w:val="both"/>
        <w:rPr>
          <w:rFonts w:ascii="Cambria Math" w:eastAsiaTheme="minorEastAsia" w:hAnsi="Cambria Math"/>
        </w:rPr>
      </w:pP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b/>
          <w:bCs/>
        </w:rPr>
        <w:t>Literature cited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lang w:val="pt-BR"/>
        </w:rPr>
        <w:t xml:space="preserve"> Bulnes. Diaz, J. and Oliveira. I.S. </w:t>
      </w:r>
      <w:r w:rsidRPr="00175EB9">
        <w:rPr>
          <w:rFonts w:ascii="Cambria Math" w:eastAsiaTheme="minorEastAsia" w:hAnsi="Cambria Math"/>
        </w:rPr>
        <w:t>2001. Construction of exact solutions for the Stern-</w:t>
      </w:r>
      <w:proofErr w:type="spellStart"/>
      <w:r w:rsidRPr="00175EB9">
        <w:rPr>
          <w:rFonts w:ascii="Cambria Math" w:eastAsiaTheme="minorEastAsia" w:hAnsi="Cambria Math"/>
        </w:rPr>
        <w:t>Gerlach</w:t>
      </w:r>
      <w:proofErr w:type="spellEnd"/>
      <w:r w:rsidRPr="00175EB9">
        <w:rPr>
          <w:rFonts w:ascii="Cambria Math" w:eastAsiaTheme="minorEastAsia" w:hAnsi="Cambria Math"/>
        </w:rPr>
        <w:t xml:space="preserve"> effect. </w:t>
      </w:r>
      <w:hyperlink r:id="rId5" w:history="1">
        <w:r w:rsidRPr="00175EB9">
          <w:rPr>
            <w:rStyle w:val="Hyperlink"/>
            <w:rFonts w:ascii="Cambria Math" w:eastAsiaTheme="minorEastAsia" w:hAnsi="Cambria Math"/>
          </w:rPr>
          <w:t>http://www.scielo.br/scielo.php?script=sci_arttext&amp;pid=S0103-97332001000300023</w:t>
        </w:r>
      </w:hyperlink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Griffiths, David. 2005. </w:t>
      </w:r>
      <w:r w:rsidRPr="00175EB9">
        <w:rPr>
          <w:rFonts w:ascii="Cambria Math" w:eastAsiaTheme="minorEastAsia" w:hAnsi="Cambria Math"/>
          <w:i/>
          <w:iCs/>
        </w:rPr>
        <w:t>Introduction to Quantum Mechanics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nd</w:t>
      </w:r>
      <w:r w:rsidRPr="00175EB9">
        <w:rPr>
          <w:rFonts w:ascii="Cambria Math" w:eastAsiaTheme="minorEastAsia" w:hAnsi="Cambria Math"/>
          <w:i/>
          <w:iCs/>
        </w:rPr>
        <w:t xml:space="preserve"> </w:t>
      </w:r>
      <w:proofErr w:type="spellStart"/>
      <w:r w:rsidRPr="00175EB9">
        <w:rPr>
          <w:rFonts w:ascii="Cambria Math" w:eastAsiaTheme="minorEastAsia" w:hAnsi="Cambria Math"/>
          <w:i/>
          <w:iCs/>
        </w:rPr>
        <w:t>ed</w:t>
      </w:r>
      <w:proofErr w:type="spellEnd"/>
      <w:proofErr w:type="gramStart"/>
      <w:r w:rsidRPr="00175EB9">
        <w:rPr>
          <w:rFonts w:ascii="Cambria Math" w:eastAsiaTheme="minorEastAsia" w:hAnsi="Cambria Math"/>
          <w:i/>
          <w:iCs/>
        </w:rPr>
        <w:t>)</w:t>
      </w:r>
      <w:r w:rsidRPr="00175EB9">
        <w:rPr>
          <w:rFonts w:ascii="Cambria Math" w:eastAsiaTheme="minorEastAsia" w:hAnsi="Cambria Math"/>
        </w:rPr>
        <w:t>.Upper</w:t>
      </w:r>
      <w:proofErr w:type="gramEnd"/>
      <w:r w:rsidRPr="00175EB9">
        <w:rPr>
          <w:rFonts w:ascii="Cambria Math" w:eastAsiaTheme="minorEastAsia" w:hAnsi="Cambria Math"/>
        </w:rPr>
        <w:t xml:space="preserve"> Saddle River, NJ. Person Prentice Hall. 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Stenson, Jared Rees. 2012. </w:t>
      </w:r>
      <w:r w:rsidRPr="00175EB9">
        <w:rPr>
          <w:rFonts w:ascii="Cambria Math" w:eastAsiaTheme="minorEastAsia" w:hAnsi="Cambria Math"/>
          <w:i/>
          <w:iCs/>
        </w:rPr>
        <w:t>Representations for Understanding the Stern-</w:t>
      </w:r>
      <w:proofErr w:type="spellStart"/>
      <w:r w:rsidRPr="00175EB9">
        <w:rPr>
          <w:rFonts w:ascii="Cambria Math" w:eastAsiaTheme="minorEastAsia" w:hAnsi="Cambria Math"/>
          <w:i/>
          <w:iCs/>
        </w:rPr>
        <w:t>Gerlach</w:t>
      </w:r>
      <w:proofErr w:type="spellEnd"/>
      <w:r w:rsidRPr="00175EB9">
        <w:rPr>
          <w:rFonts w:ascii="Cambria Math" w:eastAsiaTheme="minorEastAsia" w:hAnsi="Cambria Math"/>
          <w:i/>
          <w:iCs/>
        </w:rPr>
        <w:t xml:space="preserve"> Effect.</w:t>
      </w:r>
      <w:r w:rsidRPr="00175EB9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  <w:i/>
          <w:iCs/>
        </w:rPr>
        <w:t xml:space="preserve">Journal of </w:t>
      </w:r>
      <w:proofErr w:type="spellStart"/>
      <w:r w:rsidRPr="00175EB9">
        <w:rPr>
          <w:rFonts w:ascii="Cambria Math" w:eastAsiaTheme="minorEastAsia" w:hAnsi="Cambria Math"/>
          <w:i/>
          <w:iCs/>
        </w:rPr>
        <w:t>Blahology</w:t>
      </w:r>
      <w:proofErr w:type="spellEnd"/>
      <w:r w:rsidRPr="00175EB9">
        <w:rPr>
          <w:rFonts w:ascii="Cambria Math" w:eastAsiaTheme="minorEastAsia" w:hAnsi="Cambria Math"/>
        </w:rPr>
        <w:t xml:space="preserve"> 1:1-2.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Yosprakob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Atis</w:t>
      </w:r>
      <w:proofErr w:type="spellEnd"/>
      <w:r w:rsidRPr="00175EB9">
        <w:rPr>
          <w:rFonts w:ascii="Cambria Math" w:eastAsiaTheme="minorEastAsia" w:hAnsi="Cambria Math"/>
        </w:rPr>
        <w:t xml:space="preserve"> and </w:t>
      </w:r>
      <w:proofErr w:type="spellStart"/>
      <w:r w:rsidRPr="00175EB9">
        <w:rPr>
          <w:rFonts w:ascii="Cambria Math" w:eastAsiaTheme="minorEastAsia" w:hAnsi="Cambria Math"/>
        </w:rPr>
        <w:t>Suwanna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Sujin</w:t>
      </w:r>
      <w:proofErr w:type="spellEnd"/>
      <w:r w:rsidRPr="00175EB9">
        <w:rPr>
          <w:rFonts w:ascii="Cambria Math" w:eastAsiaTheme="minorEastAsia" w:hAnsi="Cambria Math"/>
        </w:rPr>
        <w:t xml:space="preserve">. 2016. </w:t>
      </w:r>
      <w:r w:rsidRPr="00175EB9">
        <w:rPr>
          <w:rFonts w:ascii="Cambria Math" w:eastAsiaTheme="minorEastAsia" w:hAnsi="Cambria Math"/>
          <w:i/>
          <w:iCs/>
        </w:rPr>
        <w:t xml:space="preserve">Time Evolution of Gaussian Wave Packets under Dirac Equation with Fluctuating Mass and Potential. </w:t>
      </w:r>
      <w:r w:rsidRPr="00175EB9">
        <w:rPr>
          <w:rFonts w:ascii="Cambria Math" w:eastAsiaTheme="minorEastAsia" w:hAnsi="Cambria Math"/>
        </w:rPr>
        <w:t>Bangkok, Thailand. arXiv:1601.03827v1.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Zettili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Nouredine</w:t>
      </w:r>
      <w:proofErr w:type="spellEnd"/>
      <w:r w:rsidRPr="00175EB9">
        <w:rPr>
          <w:rFonts w:ascii="Cambria Math" w:eastAsiaTheme="minorEastAsia" w:hAnsi="Cambria Math"/>
        </w:rPr>
        <w:t xml:space="preserve">. 2009. </w:t>
      </w:r>
      <w:r w:rsidRPr="00175EB9">
        <w:rPr>
          <w:rFonts w:ascii="Cambria Math" w:eastAsiaTheme="minorEastAsia" w:hAnsi="Cambria Math"/>
          <w:i/>
          <w:iCs/>
        </w:rPr>
        <w:t>Quantum Mechanics: Concepts and Applications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</w:t>
      </w:r>
      <w:r w:rsidRPr="00175EB9">
        <w:rPr>
          <w:rFonts w:ascii="Cambria Math" w:eastAsiaTheme="minorEastAsia" w:hAnsi="Cambria Math"/>
          <w:i/>
          <w:iCs/>
        </w:rPr>
        <w:t xml:space="preserve"> ed.)</w:t>
      </w:r>
      <w:r w:rsidRPr="00175EB9">
        <w:rPr>
          <w:rFonts w:ascii="Cambria Math" w:eastAsiaTheme="minorEastAsia" w:hAnsi="Cambria Math"/>
        </w:rPr>
        <w:t xml:space="preserve">. Jacksonville, USA. </w:t>
      </w:r>
      <w:proofErr w:type="gramStart"/>
      <w:r w:rsidRPr="00175EB9">
        <w:rPr>
          <w:rFonts w:ascii="Cambria Math" w:eastAsiaTheme="minorEastAsia" w:hAnsi="Cambria Math"/>
        </w:rPr>
        <w:t>Wiley .</w:t>
      </w:r>
      <w:proofErr w:type="gramEnd"/>
    </w:p>
    <w:p w:rsidR="00175EB9" w:rsidRPr="001F411A" w:rsidRDefault="00175EB9" w:rsidP="009A6279">
      <w:pPr>
        <w:jc w:val="both"/>
        <w:rPr>
          <w:rFonts w:ascii="Cambria Math" w:eastAsiaTheme="minorEastAsia" w:hAnsi="Cambria Math"/>
        </w:rPr>
      </w:pPr>
      <w:bookmarkStart w:id="0" w:name="_GoBack"/>
      <w:bookmarkEnd w:id="0"/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75EB9"/>
    <w:rsid w:val="001D5C4F"/>
    <w:rsid w:val="001F411A"/>
    <w:rsid w:val="00201FFE"/>
    <w:rsid w:val="002B64A4"/>
    <w:rsid w:val="00350430"/>
    <w:rsid w:val="0035404D"/>
    <w:rsid w:val="00362AFF"/>
    <w:rsid w:val="00466D77"/>
    <w:rsid w:val="004E21E8"/>
    <w:rsid w:val="00563F62"/>
    <w:rsid w:val="005F1EC7"/>
    <w:rsid w:val="007059EB"/>
    <w:rsid w:val="00764D42"/>
    <w:rsid w:val="00795931"/>
    <w:rsid w:val="0080155B"/>
    <w:rsid w:val="00824201"/>
    <w:rsid w:val="00833DDB"/>
    <w:rsid w:val="009F48B5"/>
    <w:rsid w:val="00A03443"/>
    <w:rsid w:val="00A372C8"/>
    <w:rsid w:val="00A84C8A"/>
    <w:rsid w:val="00A97CCE"/>
    <w:rsid w:val="00B07978"/>
    <w:rsid w:val="00B761F8"/>
    <w:rsid w:val="00BD468F"/>
    <w:rsid w:val="00BE3BAD"/>
    <w:rsid w:val="00C5765F"/>
    <w:rsid w:val="00C86E2F"/>
    <w:rsid w:val="00EF5350"/>
    <w:rsid w:val="00F56E80"/>
    <w:rsid w:val="00F66873"/>
    <w:rsid w:val="00F70DF0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3D07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0103-9733200100030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0C58-1A05-4F83-8BD7-41DEE853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6</cp:revision>
  <dcterms:created xsi:type="dcterms:W3CDTF">2016-04-27T23:20:00Z</dcterms:created>
  <dcterms:modified xsi:type="dcterms:W3CDTF">2016-04-30T00:22:00Z</dcterms:modified>
</cp:coreProperties>
</file>