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AA93E" w14:textId="77777777" w:rsidR="00A16538" w:rsidRPr="00FE7297" w:rsidRDefault="00000000" w:rsidP="00FE7297">
      <w:pPr>
        <w:spacing w:after="0" w:line="240" w:lineRule="auto"/>
        <w:jc w:val="both"/>
        <w:rPr>
          <w:rFonts w:ascii="Arial" w:hAnsi="Arial" w:cs="Arial"/>
        </w:rPr>
      </w:pPr>
      <w:r w:rsidRPr="00FE7297">
        <w:rPr>
          <w:rFonts w:ascii="Arial" w:hAnsi="Arial" w:cs="Arial"/>
          <w:b/>
        </w:rPr>
        <w:t>REAL ESTATE DEVELOPMENT AND THE VALUE WEB</w:t>
      </w:r>
    </w:p>
    <w:p w14:paraId="2CCB85C4" w14:textId="77777777" w:rsidR="00A16538" w:rsidRPr="00FE7297" w:rsidRDefault="00000000" w:rsidP="00FE7297">
      <w:pPr>
        <w:spacing w:after="0" w:line="240" w:lineRule="auto"/>
        <w:jc w:val="both"/>
        <w:rPr>
          <w:rFonts w:ascii="Arial" w:hAnsi="Arial" w:cs="Arial"/>
        </w:rPr>
      </w:pPr>
      <w:r w:rsidRPr="00FE7297">
        <w:rPr>
          <w:rFonts w:ascii="Arial" w:hAnsi="Arial" w:cs="Arial"/>
          <w:i/>
        </w:rPr>
        <w:t>Mark Stapp – Master of Real Estate Development</w:t>
      </w:r>
    </w:p>
    <w:p w14:paraId="16D78CAB" w14:textId="77777777" w:rsidR="00A16538" w:rsidRPr="00FE7297" w:rsidRDefault="00A16538" w:rsidP="00FE7297">
      <w:pPr>
        <w:spacing w:after="0" w:line="240" w:lineRule="auto"/>
        <w:jc w:val="both"/>
        <w:rPr>
          <w:rFonts w:ascii="Arial" w:hAnsi="Arial" w:cs="Arial"/>
        </w:rPr>
      </w:pPr>
    </w:p>
    <w:p w14:paraId="35B3E098" w14:textId="77777777" w:rsidR="00A16538" w:rsidRPr="008970CE" w:rsidRDefault="00000000" w:rsidP="00FE7297">
      <w:pPr>
        <w:spacing w:after="0" w:line="240" w:lineRule="auto"/>
        <w:jc w:val="both"/>
        <w:rPr>
          <w:rFonts w:ascii="Arial" w:hAnsi="Arial" w:cs="Arial"/>
          <w:bCs/>
          <w:u w:val="single"/>
        </w:rPr>
      </w:pPr>
      <w:r w:rsidRPr="008970CE">
        <w:rPr>
          <w:rFonts w:ascii="Arial" w:hAnsi="Arial" w:cs="Arial"/>
          <w:bCs/>
          <w:u w:val="single"/>
        </w:rPr>
        <w:t>Introduction</w:t>
      </w:r>
    </w:p>
    <w:p w14:paraId="0A117221" w14:textId="77777777" w:rsidR="008970CE" w:rsidRPr="00FE7297" w:rsidRDefault="008970CE" w:rsidP="00FE7297">
      <w:pPr>
        <w:spacing w:after="0" w:line="240" w:lineRule="auto"/>
        <w:jc w:val="both"/>
        <w:rPr>
          <w:rFonts w:ascii="Arial" w:hAnsi="Arial" w:cs="Arial"/>
        </w:rPr>
      </w:pPr>
    </w:p>
    <w:p w14:paraId="50BBFAEA" w14:textId="77777777" w:rsidR="00A16538" w:rsidRPr="00FE7297" w:rsidRDefault="00000000" w:rsidP="00FE7297">
      <w:pPr>
        <w:spacing w:after="0" w:line="240" w:lineRule="auto"/>
        <w:jc w:val="both"/>
        <w:rPr>
          <w:rFonts w:ascii="Arial" w:hAnsi="Arial" w:cs="Arial"/>
        </w:rPr>
      </w:pPr>
      <w:r w:rsidRPr="00FE7297">
        <w:rPr>
          <w:rFonts w:ascii="Arial" w:hAnsi="Arial" w:cs="Arial"/>
        </w:rPr>
        <w:t>Real estate development is fundamentally the coordination of a complex network of interconnected activities, professionals, institutions, and market forces. Unlike a traditional manufacturing process with predictable linear operations, real estate development requires the integration of numerous independent contributors into a cohesive system. Economists, surveyors, engineers, architects, contractors, attorneys, lenders, appraisers, public agencies, and community stakeholders all contribute specialized expertise that must be strategically aligned to deliver a successful project.</w:t>
      </w:r>
    </w:p>
    <w:p w14:paraId="5695B8BA" w14:textId="77777777" w:rsidR="00A16538" w:rsidRPr="00FE7297" w:rsidRDefault="00A16538" w:rsidP="00FE7297">
      <w:pPr>
        <w:spacing w:after="0" w:line="240" w:lineRule="auto"/>
        <w:jc w:val="both"/>
        <w:rPr>
          <w:rFonts w:ascii="Arial" w:hAnsi="Arial" w:cs="Arial"/>
        </w:rPr>
      </w:pPr>
    </w:p>
    <w:p w14:paraId="48DC899E" w14:textId="77777777" w:rsidR="00A16538" w:rsidRPr="00FE7297" w:rsidRDefault="00000000" w:rsidP="00FE7297">
      <w:pPr>
        <w:spacing w:after="0" w:line="240" w:lineRule="auto"/>
        <w:jc w:val="both"/>
        <w:rPr>
          <w:rFonts w:ascii="Arial" w:hAnsi="Arial" w:cs="Arial"/>
        </w:rPr>
      </w:pPr>
      <w:r w:rsidRPr="00FE7297">
        <w:rPr>
          <w:rFonts w:ascii="Arial" w:hAnsi="Arial" w:cs="Arial"/>
        </w:rPr>
        <w:t>This interconnected framework is best understood not as a simple “value chain,” but as a multidimensional “value web.” The developer serves as both intermediary and systems integrator, connecting market demand with the resources necessary to create a viable and profitable real estate product.</w:t>
      </w:r>
    </w:p>
    <w:p w14:paraId="4F984844" w14:textId="77777777" w:rsidR="00A16538" w:rsidRPr="00FE7297" w:rsidRDefault="00A16538" w:rsidP="00FE7297">
      <w:pPr>
        <w:spacing w:after="0" w:line="240" w:lineRule="auto"/>
        <w:jc w:val="both"/>
        <w:rPr>
          <w:rFonts w:ascii="Arial" w:hAnsi="Arial" w:cs="Arial"/>
        </w:rPr>
      </w:pPr>
    </w:p>
    <w:p w14:paraId="201938B0" w14:textId="77777777" w:rsidR="00A16538" w:rsidRPr="008970CE" w:rsidRDefault="00000000" w:rsidP="00FE7297">
      <w:pPr>
        <w:spacing w:after="0" w:line="240" w:lineRule="auto"/>
        <w:jc w:val="both"/>
        <w:rPr>
          <w:rFonts w:ascii="Arial" w:hAnsi="Arial" w:cs="Arial"/>
          <w:bCs/>
          <w:u w:val="single"/>
        </w:rPr>
      </w:pPr>
      <w:r w:rsidRPr="008970CE">
        <w:rPr>
          <w:rFonts w:ascii="Arial" w:hAnsi="Arial" w:cs="Arial"/>
          <w:bCs/>
          <w:u w:val="single"/>
        </w:rPr>
        <w:t>The Developer’s Strategic Role</w:t>
      </w:r>
    </w:p>
    <w:p w14:paraId="19D824F5" w14:textId="77777777" w:rsidR="008970CE" w:rsidRPr="00FE7297" w:rsidRDefault="008970CE" w:rsidP="00FE7297">
      <w:pPr>
        <w:spacing w:after="0" w:line="240" w:lineRule="auto"/>
        <w:jc w:val="both"/>
        <w:rPr>
          <w:rFonts w:ascii="Arial" w:hAnsi="Arial" w:cs="Arial"/>
        </w:rPr>
      </w:pPr>
    </w:p>
    <w:p w14:paraId="02A08591" w14:textId="77777777" w:rsidR="00A16538" w:rsidRPr="00FE7297" w:rsidRDefault="00000000" w:rsidP="00FE7297">
      <w:pPr>
        <w:spacing w:after="0" w:line="240" w:lineRule="auto"/>
        <w:jc w:val="both"/>
        <w:rPr>
          <w:rFonts w:ascii="Arial" w:hAnsi="Arial" w:cs="Arial"/>
        </w:rPr>
      </w:pPr>
      <w:r w:rsidRPr="00FE7297">
        <w:rPr>
          <w:rFonts w:ascii="Arial" w:hAnsi="Arial" w:cs="Arial"/>
        </w:rPr>
        <w:t>A successful developer performs two critical functions:</w:t>
      </w:r>
    </w:p>
    <w:p w14:paraId="6330C60B" w14:textId="77777777" w:rsidR="00A16538" w:rsidRPr="00FE7297" w:rsidRDefault="00A16538" w:rsidP="00FE7297">
      <w:pPr>
        <w:spacing w:after="0" w:line="240" w:lineRule="auto"/>
        <w:jc w:val="both"/>
        <w:rPr>
          <w:rFonts w:ascii="Arial" w:hAnsi="Arial" w:cs="Arial"/>
        </w:rPr>
      </w:pPr>
    </w:p>
    <w:p w14:paraId="71DB20AA" w14:textId="77777777" w:rsidR="00FE7297" w:rsidRDefault="00000000" w:rsidP="00FE7297">
      <w:pPr>
        <w:pStyle w:val="ListParagraph"/>
        <w:numPr>
          <w:ilvl w:val="0"/>
          <w:numId w:val="10"/>
        </w:numPr>
        <w:spacing w:after="0" w:line="240" w:lineRule="auto"/>
        <w:jc w:val="both"/>
        <w:rPr>
          <w:rFonts w:ascii="Arial" w:hAnsi="Arial" w:cs="Arial"/>
        </w:rPr>
      </w:pPr>
      <w:r w:rsidRPr="00FE7297">
        <w:rPr>
          <w:rFonts w:ascii="Arial" w:hAnsi="Arial" w:cs="Arial"/>
        </w:rPr>
        <w:t>Market Intermediary</w:t>
      </w:r>
      <w:r w:rsidR="00FE7297" w:rsidRPr="00FE7297">
        <w:rPr>
          <w:rFonts w:ascii="Arial" w:hAnsi="Arial" w:cs="Arial"/>
        </w:rPr>
        <w:t xml:space="preserve">: </w:t>
      </w:r>
      <w:r w:rsidRPr="00FE7297">
        <w:rPr>
          <w:rFonts w:ascii="Arial" w:hAnsi="Arial" w:cs="Arial"/>
        </w:rPr>
        <w:t>The developer bridges supply and demand by creating projects that align with market needs, consumer preferences, affordability constraints, and timing requirements.</w:t>
      </w:r>
    </w:p>
    <w:p w14:paraId="7A33AF8B" w14:textId="77777777" w:rsidR="006A79E6" w:rsidRPr="006A79E6" w:rsidRDefault="006A79E6" w:rsidP="006A79E6">
      <w:pPr>
        <w:spacing w:after="0" w:line="240" w:lineRule="auto"/>
        <w:jc w:val="both"/>
        <w:rPr>
          <w:rFonts w:ascii="Arial" w:hAnsi="Arial" w:cs="Arial"/>
        </w:rPr>
      </w:pPr>
    </w:p>
    <w:p w14:paraId="4AA3C9E7" w14:textId="6680AF8A" w:rsidR="00A16538" w:rsidRPr="00FE7297" w:rsidRDefault="00000000" w:rsidP="00FE7297">
      <w:pPr>
        <w:pStyle w:val="ListParagraph"/>
        <w:numPr>
          <w:ilvl w:val="0"/>
          <w:numId w:val="10"/>
        </w:numPr>
        <w:spacing w:after="0" w:line="240" w:lineRule="auto"/>
        <w:jc w:val="both"/>
        <w:rPr>
          <w:rFonts w:ascii="Arial" w:hAnsi="Arial" w:cs="Arial"/>
        </w:rPr>
      </w:pPr>
      <w:r w:rsidRPr="00FE7297">
        <w:rPr>
          <w:rFonts w:ascii="Arial" w:hAnsi="Arial" w:cs="Arial"/>
        </w:rPr>
        <w:t>Systems Integrator</w:t>
      </w:r>
      <w:r w:rsidR="00FE7297" w:rsidRPr="00FE7297">
        <w:rPr>
          <w:rFonts w:ascii="Arial" w:hAnsi="Arial" w:cs="Arial"/>
        </w:rPr>
        <w:t xml:space="preserve">: </w:t>
      </w:r>
      <w:r w:rsidRPr="00FE7297">
        <w:rPr>
          <w:rFonts w:ascii="Arial" w:hAnsi="Arial" w:cs="Arial"/>
        </w:rPr>
        <w:t>The developer manages a highly complex system of activities, ensuring that all participants work collaboratively toward a shared outcome. This includes coordinating technical, legal, financial, political, and operational processes.</w:t>
      </w:r>
    </w:p>
    <w:p w14:paraId="0885775E" w14:textId="77777777" w:rsidR="00A16538" w:rsidRPr="00FE7297" w:rsidRDefault="00A16538" w:rsidP="00FE7297">
      <w:pPr>
        <w:spacing w:after="0" w:line="240" w:lineRule="auto"/>
        <w:jc w:val="both"/>
        <w:rPr>
          <w:rFonts w:ascii="Arial" w:hAnsi="Arial" w:cs="Arial"/>
        </w:rPr>
      </w:pPr>
    </w:p>
    <w:p w14:paraId="0340F977" w14:textId="77777777" w:rsidR="00A16538" w:rsidRPr="00FE7297" w:rsidRDefault="00000000" w:rsidP="00FE7297">
      <w:pPr>
        <w:spacing w:after="0" w:line="240" w:lineRule="auto"/>
        <w:jc w:val="both"/>
        <w:rPr>
          <w:rFonts w:ascii="Arial" w:hAnsi="Arial" w:cs="Arial"/>
        </w:rPr>
      </w:pPr>
      <w:r w:rsidRPr="00FE7297">
        <w:rPr>
          <w:rFonts w:ascii="Arial" w:hAnsi="Arial" w:cs="Arial"/>
        </w:rPr>
        <w:t>The effectiveness of a project depends on how efficiently these components are organized, communicated, and managed. Strong coordination minimizes risk, improves decision-making, and increases the likelihood of delivering a project on time, within budget, and in accordance with stakeholder expectations.</w:t>
      </w:r>
    </w:p>
    <w:p w14:paraId="6EAEF310" w14:textId="77777777" w:rsidR="00A16538" w:rsidRPr="00FE7297" w:rsidRDefault="00A16538" w:rsidP="00FE7297">
      <w:pPr>
        <w:spacing w:after="0" w:line="240" w:lineRule="auto"/>
        <w:jc w:val="both"/>
        <w:rPr>
          <w:rFonts w:ascii="Arial" w:hAnsi="Arial" w:cs="Arial"/>
        </w:rPr>
      </w:pPr>
    </w:p>
    <w:p w14:paraId="48AFACCB" w14:textId="77777777" w:rsidR="00A16538" w:rsidRPr="008970CE" w:rsidRDefault="00000000" w:rsidP="00FE7297">
      <w:pPr>
        <w:spacing w:after="0" w:line="240" w:lineRule="auto"/>
        <w:jc w:val="both"/>
        <w:rPr>
          <w:rFonts w:ascii="Arial" w:hAnsi="Arial" w:cs="Arial"/>
          <w:bCs/>
          <w:u w:val="single"/>
        </w:rPr>
      </w:pPr>
      <w:r w:rsidRPr="008970CE">
        <w:rPr>
          <w:rFonts w:ascii="Arial" w:hAnsi="Arial" w:cs="Arial"/>
          <w:bCs/>
          <w:u w:val="single"/>
        </w:rPr>
        <w:t>From Value Chain to Value Web</w:t>
      </w:r>
    </w:p>
    <w:p w14:paraId="0CD0AF04" w14:textId="77777777" w:rsidR="008970CE" w:rsidRPr="00FE7297" w:rsidRDefault="008970CE" w:rsidP="00FE7297">
      <w:pPr>
        <w:spacing w:after="0" w:line="240" w:lineRule="auto"/>
        <w:jc w:val="both"/>
        <w:rPr>
          <w:rFonts w:ascii="Arial" w:hAnsi="Arial" w:cs="Arial"/>
        </w:rPr>
      </w:pPr>
    </w:p>
    <w:p w14:paraId="1684BB98" w14:textId="77777777" w:rsidR="00A16538" w:rsidRPr="00FE7297" w:rsidRDefault="00000000" w:rsidP="00FE7297">
      <w:pPr>
        <w:spacing w:after="0" w:line="240" w:lineRule="auto"/>
        <w:jc w:val="both"/>
        <w:rPr>
          <w:rFonts w:ascii="Arial" w:hAnsi="Arial" w:cs="Arial"/>
        </w:rPr>
      </w:pPr>
      <w:r w:rsidRPr="00FE7297">
        <w:rPr>
          <w:rFonts w:ascii="Arial" w:hAnsi="Arial" w:cs="Arial"/>
        </w:rPr>
        <w:t>Traditional business strategy uses the concept of a “value chain” to describe the sequence of activities that create value for a product or service. In real estate development, however, the process is rarely linear. Every project is unique, market conditions continuously evolve, and participants frequently change from one project to another.</w:t>
      </w:r>
    </w:p>
    <w:p w14:paraId="7D1D7382" w14:textId="77777777" w:rsidR="00A16538" w:rsidRPr="00FE7297" w:rsidRDefault="00A16538" w:rsidP="00FE7297">
      <w:pPr>
        <w:spacing w:after="0" w:line="240" w:lineRule="auto"/>
        <w:jc w:val="both"/>
        <w:rPr>
          <w:rFonts w:ascii="Arial" w:hAnsi="Arial" w:cs="Arial"/>
        </w:rPr>
      </w:pPr>
    </w:p>
    <w:p w14:paraId="6DE53264" w14:textId="03BFB3C1" w:rsidR="00A16538" w:rsidRPr="00FE7297" w:rsidRDefault="00000000" w:rsidP="00FE7297">
      <w:pPr>
        <w:spacing w:after="0" w:line="240" w:lineRule="auto"/>
        <w:jc w:val="both"/>
        <w:rPr>
          <w:rFonts w:ascii="Arial" w:hAnsi="Arial" w:cs="Arial"/>
        </w:rPr>
      </w:pPr>
      <w:r w:rsidRPr="00FE7297">
        <w:rPr>
          <w:rFonts w:ascii="Arial" w:hAnsi="Arial" w:cs="Arial"/>
        </w:rPr>
        <w:t xml:space="preserve">For this reason, the real estate process is more accurately described as a </w:t>
      </w:r>
      <w:r w:rsidR="006A79E6">
        <w:rPr>
          <w:rFonts w:ascii="Arial" w:hAnsi="Arial" w:cs="Arial"/>
        </w:rPr>
        <w:t>“</w:t>
      </w:r>
      <w:r w:rsidRPr="00FE7297">
        <w:rPr>
          <w:rFonts w:ascii="Arial" w:hAnsi="Arial" w:cs="Arial"/>
        </w:rPr>
        <w:t>value web</w:t>
      </w:r>
      <w:r w:rsidR="006A79E6">
        <w:rPr>
          <w:rFonts w:ascii="Arial" w:hAnsi="Arial" w:cs="Arial"/>
        </w:rPr>
        <w:t>”</w:t>
      </w:r>
      <w:r w:rsidR="002C0220">
        <w:rPr>
          <w:rFonts w:ascii="Arial" w:hAnsi="Arial" w:cs="Arial"/>
        </w:rPr>
        <w:t xml:space="preserve"> - </w:t>
      </w:r>
      <w:r w:rsidRPr="00FE7297">
        <w:rPr>
          <w:rFonts w:ascii="Arial" w:hAnsi="Arial" w:cs="Arial"/>
        </w:rPr>
        <w:t>a dynamic, interconnected system where the output of one participant becomes the input for another. The quality of these connections directly affects project performance, cost efficiency, and risk exposure.</w:t>
      </w:r>
    </w:p>
    <w:p w14:paraId="0CCB2363" w14:textId="77777777" w:rsidR="00A16538" w:rsidRPr="00FE7297" w:rsidRDefault="00A16538" w:rsidP="00FE7297">
      <w:pPr>
        <w:spacing w:after="0" w:line="240" w:lineRule="auto"/>
        <w:jc w:val="both"/>
        <w:rPr>
          <w:rFonts w:ascii="Arial" w:hAnsi="Arial" w:cs="Arial"/>
        </w:rPr>
      </w:pPr>
    </w:p>
    <w:p w14:paraId="68194695" w14:textId="77777777" w:rsidR="00A16538" w:rsidRPr="00FE7297" w:rsidRDefault="00000000" w:rsidP="00FE7297">
      <w:pPr>
        <w:spacing w:after="0" w:line="240" w:lineRule="auto"/>
        <w:jc w:val="both"/>
        <w:rPr>
          <w:rFonts w:ascii="Arial" w:hAnsi="Arial" w:cs="Arial"/>
        </w:rPr>
      </w:pPr>
      <w:r w:rsidRPr="00FE7297">
        <w:rPr>
          <w:rFonts w:ascii="Arial" w:hAnsi="Arial" w:cs="Arial"/>
        </w:rPr>
        <w:t>The value web framework allows developers to:</w:t>
      </w:r>
    </w:p>
    <w:p w14:paraId="2CB5B61F" w14:textId="77777777" w:rsidR="00A16538" w:rsidRPr="00FE7297" w:rsidRDefault="00A16538" w:rsidP="00FE7297">
      <w:pPr>
        <w:spacing w:after="0" w:line="240" w:lineRule="auto"/>
        <w:jc w:val="both"/>
        <w:rPr>
          <w:rFonts w:ascii="Arial" w:hAnsi="Arial" w:cs="Arial"/>
        </w:rPr>
      </w:pPr>
    </w:p>
    <w:p w14:paraId="52187DA1" w14:textId="77777777" w:rsidR="00A16538" w:rsidRPr="00FE7297" w:rsidRDefault="00000000" w:rsidP="002C0220">
      <w:pPr>
        <w:pStyle w:val="ListBullet"/>
        <w:tabs>
          <w:tab w:val="clear" w:pos="360"/>
          <w:tab w:val="num" w:pos="540"/>
        </w:tabs>
        <w:spacing w:after="0" w:line="240" w:lineRule="auto"/>
        <w:ind w:left="810"/>
        <w:jc w:val="both"/>
        <w:rPr>
          <w:rFonts w:ascii="Arial" w:hAnsi="Arial" w:cs="Arial"/>
        </w:rPr>
      </w:pPr>
      <w:r w:rsidRPr="00FE7297">
        <w:rPr>
          <w:rFonts w:ascii="Arial" w:hAnsi="Arial" w:cs="Arial"/>
        </w:rPr>
        <w:lastRenderedPageBreak/>
        <w:t>Identify critical relationships and dependencies</w:t>
      </w:r>
    </w:p>
    <w:p w14:paraId="10987670" w14:textId="77777777" w:rsidR="00A16538" w:rsidRPr="00FE7297" w:rsidRDefault="00000000" w:rsidP="002C0220">
      <w:pPr>
        <w:pStyle w:val="ListBullet"/>
        <w:tabs>
          <w:tab w:val="clear" w:pos="360"/>
          <w:tab w:val="num" w:pos="540"/>
        </w:tabs>
        <w:spacing w:after="0" w:line="240" w:lineRule="auto"/>
        <w:ind w:left="810"/>
        <w:jc w:val="both"/>
        <w:rPr>
          <w:rFonts w:ascii="Arial" w:hAnsi="Arial" w:cs="Arial"/>
        </w:rPr>
      </w:pPr>
      <w:r w:rsidRPr="00FE7297">
        <w:rPr>
          <w:rFonts w:ascii="Arial" w:hAnsi="Arial" w:cs="Arial"/>
        </w:rPr>
        <w:t>Improve communication among project participants</w:t>
      </w:r>
    </w:p>
    <w:p w14:paraId="44045E36" w14:textId="77777777" w:rsidR="00A16538" w:rsidRPr="00FE7297" w:rsidRDefault="00000000" w:rsidP="002C0220">
      <w:pPr>
        <w:pStyle w:val="ListBullet"/>
        <w:tabs>
          <w:tab w:val="clear" w:pos="360"/>
          <w:tab w:val="num" w:pos="540"/>
        </w:tabs>
        <w:spacing w:after="0" w:line="240" w:lineRule="auto"/>
        <w:ind w:left="810"/>
        <w:jc w:val="both"/>
        <w:rPr>
          <w:rFonts w:ascii="Arial" w:hAnsi="Arial" w:cs="Arial"/>
        </w:rPr>
      </w:pPr>
      <w:r w:rsidRPr="00FE7297">
        <w:rPr>
          <w:rFonts w:ascii="Arial" w:hAnsi="Arial" w:cs="Arial"/>
        </w:rPr>
        <w:t>Measure the contribution of each activity to overall value creation</w:t>
      </w:r>
    </w:p>
    <w:p w14:paraId="769F07F1" w14:textId="77777777" w:rsidR="00A16538" w:rsidRPr="00FE7297" w:rsidRDefault="00000000" w:rsidP="002C0220">
      <w:pPr>
        <w:pStyle w:val="ListBullet"/>
        <w:tabs>
          <w:tab w:val="clear" w:pos="360"/>
          <w:tab w:val="num" w:pos="540"/>
        </w:tabs>
        <w:spacing w:after="0" w:line="240" w:lineRule="auto"/>
        <w:ind w:left="810"/>
        <w:jc w:val="both"/>
        <w:rPr>
          <w:rFonts w:ascii="Arial" w:hAnsi="Arial" w:cs="Arial"/>
        </w:rPr>
      </w:pPr>
      <w:r w:rsidRPr="00FE7297">
        <w:rPr>
          <w:rFonts w:ascii="Arial" w:hAnsi="Arial" w:cs="Arial"/>
        </w:rPr>
        <w:t>Detect inefficiencies and conflicts early</w:t>
      </w:r>
    </w:p>
    <w:p w14:paraId="4E00AFF2" w14:textId="77777777" w:rsidR="00A16538" w:rsidRPr="00FE7297" w:rsidRDefault="00000000" w:rsidP="002C0220">
      <w:pPr>
        <w:pStyle w:val="ListBullet"/>
        <w:tabs>
          <w:tab w:val="clear" w:pos="360"/>
          <w:tab w:val="num" w:pos="540"/>
        </w:tabs>
        <w:spacing w:after="0" w:line="240" w:lineRule="auto"/>
        <w:ind w:left="810"/>
        <w:jc w:val="both"/>
        <w:rPr>
          <w:rFonts w:ascii="Arial" w:hAnsi="Arial" w:cs="Arial"/>
        </w:rPr>
      </w:pPr>
      <w:r w:rsidRPr="00FE7297">
        <w:rPr>
          <w:rFonts w:ascii="Arial" w:hAnsi="Arial" w:cs="Arial"/>
        </w:rPr>
        <w:t>Strengthen strategic planning and scheduling</w:t>
      </w:r>
    </w:p>
    <w:p w14:paraId="0B6AB973" w14:textId="77777777" w:rsidR="00A16538" w:rsidRPr="00FE7297" w:rsidRDefault="00000000" w:rsidP="002C0220">
      <w:pPr>
        <w:pStyle w:val="ListBullet"/>
        <w:tabs>
          <w:tab w:val="clear" w:pos="360"/>
          <w:tab w:val="num" w:pos="540"/>
        </w:tabs>
        <w:spacing w:after="0" w:line="240" w:lineRule="auto"/>
        <w:ind w:left="810"/>
        <w:jc w:val="both"/>
        <w:rPr>
          <w:rFonts w:ascii="Arial" w:hAnsi="Arial" w:cs="Arial"/>
        </w:rPr>
      </w:pPr>
      <w:r w:rsidRPr="00FE7297">
        <w:rPr>
          <w:rFonts w:ascii="Arial" w:hAnsi="Arial" w:cs="Arial"/>
        </w:rPr>
        <w:t>Enhance budgeting and value engineering processes</w:t>
      </w:r>
    </w:p>
    <w:p w14:paraId="18591EC9" w14:textId="77777777" w:rsidR="00A16538" w:rsidRPr="00FE7297" w:rsidRDefault="00A16538" w:rsidP="00FE7297">
      <w:pPr>
        <w:spacing w:after="0" w:line="240" w:lineRule="auto"/>
        <w:jc w:val="both"/>
        <w:rPr>
          <w:rFonts w:ascii="Arial" w:hAnsi="Arial" w:cs="Arial"/>
        </w:rPr>
      </w:pPr>
    </w:p>
    <w:p w14:paraId="2DFECCBA" w14:textId="77777777" w:rsidR="00A16538" w:rsidRPr="008970CE" w:rsidRDefault="00000000" w:rsidP="00FE7297">
      <w:pPr>
        <w:spacing w:after="0" w:line="240" w:lineRule="auto"/>
        <w:jc w:val="both"/>
        <w:rPr>
          <w:rFonts w:ascii="Arial" w:hAnsi="Arial" w:cs="Arial"/>
          <w:bCs/>
          <w:u w:val="single"/>
        </w:rPr>
      </w:pPr>
      <w:r w:rsidRPr="008970CE">
        <w:rPr>
          <w:rFonts w:ascii="Arial" w:hAnsi="Arial" w:cs="Arial"/>
          <w:bCs/>
          <w:u w:val="single"/>
        </w:rPr>
        <w:t>Managing the Development Continuum</w:t>
      </w:r>
    </w:p>
    <w:p w14:paraId="6486498D" w14:textId="77777777" w:rsidR="008970CE" w:rsidRPr="00FE7297" w:rsidRDefault="008970CE" w:rsidP="00FE7297">
      <w:pPr>
        <w:spacing w:after="0" w:line="240" w:lineRule="auto"/>
        <w:jc w:val="both"/>
        <w:rPr>
          <w:rFonts w:ascii="Arial" w:hAnsi="Arial" w:cs="Arial"/>
        </w:rPr>
      </w:pPr>
    </w:p>
    <w:p w14:paraId="3B73A4D4" w14:textId="6560DFCB" w:rsidR="00A16538" w:rsidRPr="00FE7297" w:rsidRDefault="00000000" w:rsidP="00FE7297">
      <w:pPr>
        <w:spacing w:after="0" w:line="240" w:lineRule="auto"/>
        <w:jc w:val="both"/>
        <w:rPr>
          <w:rFonts w:ascii="Arial" w:hAnsi="Arial" w:cs="Arial"/>
        </w:rPr>
      </w:pPr>
      <w:r w:rsidRPr="00FE7297">
        <w:rPr>
          <w:rFonts w:ascii="Arial" w:hAnsi="Arial" w:cs="Arial"/>
        </w:rPr>
        <w:t xml:space="preserve">The development continuum consists of all activities required to transform an idea into a </w:t>
      </w:r>
      <w:r w:rsidR="00E42A4E" w:rsidRPr="00FE7297">
        <w:rPr>
          <w:rFonts w:ascii="Arial" w:hAnsi="Arial" w:cs="Arial"/>
        </w:rPr>
        <w:t>complete</w:t>
      </w:r>
      <w:r w:rsidRPr="00FE7297">
        <w:rPr>
          <w:rFonts w:ascii="Arial" w:hAnsi="Arial" w:cs="Arial"/>
        </w:rPr>
        <w:t xml:space="preserve"> project. This continuum includes</w:t>
      </w:r>
      <w:r w:rsidR="00E42A4E">
        <w:rPr>
          <w:rFonts w:ascii="Arial" w:hAnsi="Arial" w:cs="Arial"/>
        </w:rPr>
        <w:t xml:space="preserve"> activities such as</w:t>
      </w:r>
      <w:r w:rsidRPr="00FE7297">
        <w:rPr>
          <w:rFonts w:ascii="Arial" w:hAnsi="Arial" w:cs="Arial"/>
        </w:rPr>
        <w:t xml:space="preserve"> feasibility analysis, site acquisition, entitlement, financing, design, construction, marketing, leasing, and operations.</w:t>
      </w:r>
      <w:r w:rsidR="008A3487">
        <w:rPr>
          <w:rFonts w:ascii="Arial" w:hAnsi="Arial" w:cs="Arial"/>
        </w:rPr>
        <w:t xml:space="preserve"> </w:t>
      </w:r>
      <w:r w:rsidRPr="00FE7297">
        <w:rPr>
          <w:rFonts w:ascii="Arial" w:hAnsi="Arial" w:cs="Arial"/>
        </w:rPr>
        <w:t>The developer establishes the structure of this continuum by:</w:t>
      </w:r>
    </w:p>
    <w:p w14:paraId="5E872D29" w14:textId="77777777" w:rsidR="00A16538" w:rsidRPr="00FE7297" w:rsidRDefault="00A16538" w:rsidP="00FE7297">
      <w:pPr>
        <w:spacing w:after="0" w:line="240" w:lineRule="auto"/>
        <w:jc w:val="both"/>
        <w:rPr>
          <w:rFonts w:ascii="Arial" w:hAnsi="Arial" w:cs="Arial"/>
        </w:rPr>
      </w:pPr>
    </w:p>
    <w:p w14:paraId="02DC5710" w14:textId="77777777" w:rsidR="00A16538" w:rsidRPr="00FE7297" w:rsidRDefault="00000000" w:rsidP="008A3487">
      <w:pPr>
        <w:pStyle w:val="ListBullet"/>
        <w:tabs>
          <w:tab w:val="clear" w:pos="360"/>
        </w:tabs>
        <w:spacing w:after="0" w:line="240" w:lineRule="auto"/>
        <w:ind w:left="810"/>
        <w:jc w:val="both"/>
        <w:rPr>
          <w:rFonts w:ascii="Arial" w:hAnsi="Arial" w:cs="Arial"/>
        </w:rPr>
      </w:pPr>
      <w:r w:rsidRPr="00FE7297">
        <w:rPr>
          <w:rFonts w:ascii="Arial" w:hAnsi="Arial" w:cs="Arial"/>
        </w:rPr>
        <w:t>Defining scopes of work</w:t>
      </w:r>
    </w:p>
    <w:p w14:paraId="5A04BA22" w14:textId="77777777" w:rsidR="00A16538" w:rsidRPr="00FE7297" w:rsidRDefault="00000000" w:rsidP="008A3487">
      <w:pPr>
        <w:pStyle w:val="ListBullet"/>
        <w:tabs>
          <w:tab w:val="clear" w:pos="360"/>
        </w:tabs>
        <w:spacing w:after="0" w:line="240" w:lineRule="auto"/>
        <w:ind w:left="810"/>
        <w:jc w:val="both"/>
        <w:rPr>
          <w:rFonts w:ascii="Arial" w:hAnsi="Arial" w:cs="Arial"/>
        </w:rPr>
      </w:pPr>
      <w:r w:rsidRPr="00FE7297">
        <w:rPr>
          <w:rFonts w:ascii="Arial" w:hAnsi="Arial" w:cs="Arial"/>
        </w:rPr>
        <w:t>Determining participant responsibilities</w:t>
      </w:r>
    </w:p>
    <w:p w14:paraId="02658279" w14:textId="77777777" w:rsidR="00A16538" w:rsidRPr="00FE7297" w:rsidRDefault="00000000" w:rsidP="008A3487">
      <w:pPr>
        <w:pStyle w:val="ListBullet"/>
        <w:tabs>
          <w:tab w:val="clear" w:pos="360"/>
        </w:tabs>
        <w:spacing w:after="0" w:line="240" w:lineRule="auto"/>
        <w:ind w:left="810"/>
        <w:jc w:val="both"/>
        <w:rPr>
          <w:rFonts w:ascii="Arial" w:hAnsi="Arial" w:cs="Arial"/>
        </w:rPr>
      </w:pPr>
      <w:r w:rsidRPr="00FE7297">
        <w:rPr>
          <w:rFonts w:ascii="Arial" w:hAnsi="Arial" w:cs="Arial"/>
        </w:rPr>
        <w:t>Establishing communication protocols</w:t>
      </w:r>
    </w:p>
    <w:p w14:paraId="0B4B1774" w14:textId="77777777" w:rsidR="00A16538" w:rsidRPr="00FE7297" w:rsidRDefault="00000000" w:rsidP="008A3487">
      <w:pPr>
        <w:pStyle w:val="ListBullet"/>
        <w:tabs>
          <w:tab w:val="clear" w:pos="360"/>
        </w:tabs>
        <w:spacing w:after="0" w:line="240" w:lineRule="auto"/>
        <w:ind w:left="810"/>
        <w:jc w:val="both"/>
        <w:rPr>
          <w:rFonts w:ascii="Arial" w:hAnsi="Arial" w:cs="Arial"/>
        </w:rPr>
      </w:pPr>
      <w:r w:rsidRPr="00FE7297">
        <w:rPr>
          <w:rFonts w:ascii="Arial" w:hAnsi="Arial" w:cs="Arial"/>
        </w:rPr>
        <w:t>Coordinating timelines and sequencing</w:t>
      </w:r>
    </w:p>
    <w:p w14:paraId="5ACF7929" w14:textId="77777777" w:rsidR="00A16538" w:rsidRPr="00FE7297" w:rsidRDefault="00000000" w:rsidP="008A3487">
      <w:pPr>
        <w:pStyle w:val="ListBullet"/>
        <w:tabs>
          <w:tab w:val="clear" w:pos="360"/>
        </w:tabs>
        <w:spacing w:after="0" w:line="240" w:lineRule="auto"/>
        <w:ind w:left="810"/>
        <w:jc w:val="both"/>
        <w:rPr>
          <w:rFonts w:ascii="Arial" w:hAnsi="Arial" w:cs="Arial"/>
        </w:rPr>
      </w:pPr>
      <w:r w:rsidRPr="00FE7297">
        <w:rPr>
          <w:rFonts w:ascii="Arial" w:hAnsi="Arial" w:cs="Arial"/>
        </w:rPr>
        <w:t>Managing risk and resolving conflicts</w:t>
      </w:r>
    </w:p>
    <w:p w14:paraId="6467F752" w14:textId="77777777" w:rsidR="00A16538" w:rsidRPr="00FE7297" w:rsidRDefault="00A16538" w:rsidP="00FE7297">
      <w:pPr>
        <w:spacing w:after="0" w:line="240" w:lineRule="auto"/>
        <w:jc w:val="both"/>
        <w:rPr>
          <w:rFonts w:ascii="Arial" w:hAnsi="Arial" w:cs="Arial"/>
        </w:rPr>
      </w:pPr>
    </w:p>
    <w:p w14:paraId="0387E2C1" w14:textId="77777777" w:rsidR="00A16538" w:rsidRPr="00FE7297" w:rsidRDefault="00000000" w:rsidP="00FE7297">
      <w:pPr>
        <w:spacing w:after="0" w:line="240" w:lineRule="auto"/>
        <w:jc w:val="both"/>
        <w:rPr>
          <w:rFonts w:ascii="Arial" w:hAnsi="Arial" w:cs="Arial"/>
        </w:rPr>
      </w:pPr>
      <w:r w:rsidRPr="00FE7297">
        <w:rPr>
          <w:rFonts w:ascii="Arial" w:hAnsi="Arial" w:cs="Arial"/>
        </w:rPr>
        <w:t>Efficient management of the continuum improves information flow and enables faster, more informed decision-making. Since each real estate project involves numerous interdependent variables, the ability to manage relationships and adapt to changing market conditions becomes a significant competitive advantage.</w:t>
      </w:r>
    </w:p>
    <w:p w14:paraId="0F12B10D" w14:textId="77777777" w:rsidR="00A16538" w:rsidRPr="00FE7297" w:rsidRDefault="00A16538" w:rsidP="00FE7297">
      <w:pPr>
        <w:spacing w:after="0" w:line="240" w:lineRule="auto"/>
        <w:jc w:val="both"/>
        <w:rPr>
          <w:rFonts w:ascii="Arial" w:hAnsi="Arial" w:cs="Arial"/>
        </w:rPr>
      </w:pPr>
    </w:p>
    <w:p w14:paraId="5B1EF645" w14:textId="77777777" w:rsidR="00A16538" w:rsidRPr="008A3487" w:rsidRDefault="00000000" w:rsidP="00FE7297">
      <w:pPr>
        <w:spacing w:after="0" w:line="240" w:lineRule="auto"/>
        <w:jc w:val="both"/>
        <w:rPr>
          <w:rFonts w:ascii="Arial" w:hAnsi="Arial" w:cs="Arial"/>
          <w:bCs/>
          <w:u w:val="single"/>
        </w:rPr>
      </w:pPr>
      <w:r w:rsidRPr="008A3487">
        <w:rPr>
          <w:rFonts w:ascii="Arial" w:hAnsi="Arial" w:cs="Arial"/>
          <w:bCs/>
          <w:u w:val="single"/>
        </w:rPr>
        <w:t>Competitive Advantage in Real Estate Development</w:t>
      </w:r>
    </w:p>
    <w:p w14:paraId="691E225F" w14:textId="77777777" w:rsidR="008A3487" w:rsidRPr="00FE7297" w:rsidRDefault="008A3487" w:rsidP="00FE7297">
      <w:pPr>
        <w:spacing w:after="0" w:line="240" w:lineRule="auto"/>
        <w:jc w:val="both"/>
        <w:rPr>
          <w:rFonts w:ascii="Arial" w:hAnsi="Arial" w:cs="Arial"/>
        </w:rPr>
      </w:pPr>
    </w:p>
    <w:p w14:paraId="4DDA97E5" w14:textId="77777777" w:rsidR="00A16538" w:rsidRPr="00FE7297" w:rsidRDefault="00000000" w:rsidP="00FE7297">
      <w:pPr>
        <w:spacing w:after="0" w:line="240" w:lineRule="auto"/>
        <w:jc w:val="both"/>
        <w:rPr>
          <w:rFonts w:ascii="Arial" w:hAnsi="Arial" w:cs="Arial"/>
        </w:rPr>
      </w:pPr>
      <w:r w:rsidRPr="00FE7297">
        <w:rPr>
          <w:rFonts w:ascii="Arial" w:hAnsi="Arial" w:cs="Arial"/>
        </w:rPr>
        <w:t>Strategic management theory suggests that firms achieve competitive advantage through:</w:t>
      </w:r>
    </w:p>
    <w:p w14:paraId="56021C6F" w14:textId="77777777" w:rsidR="00A16538" w:rsidRPr="00FE7297" w:rsidRDefault="00A16538" w:rsidP="00FE7297">
      <w:pPr>
        <w:spacing w:after="0" w:line="240" w:lineRule="auto"/>
        <w:jc w:val="both"/>
        <w:rPr>
          <w:rFonts w:ascii="Arial" w:hAnsi="Arial" w:cs="Arial"/>
        </w:rPr>
      </w:pPr>
    </w:p>
    <w:p w14:paraId="6F95C028" w14:textId="77777777" w:rsidR="00466364" w:rsidRDefault="008E6340" w:rsidP="00466364">
      <w:pPr>
        <w:pStyle w:val="ListParagraph"/>
        <w:numPr>
          <w:ilvl w:val="0"/>
          <w:numId w:val="11"/>
        </w:numPr>
        <w:spacing w:after="0" w:line="240" w:lineRule="auto"/>
        <w:jc w:val="both"/>
        <w:rPr>
          <w:rFonts w:ascii="Arial" w:hAnsi="Arial" w:cs="Arial"/>
        </w:rPr>
      </w:pPr>
      <w:r w:rsidRPr="00466364">
        <w:rPr>
          <w:rFonts w:ascii="Arial" w:hAnsi="Arial" w:cs="Arial"/>
        </w:rPr>
        <w:t>“</w:t>
      </w:r>
      <w:r w:rsidR="00000000" w:rsidRPr="00466364">
        <w:rPr>
          <w:rFonts w:ascii="Arial" w:hAnsi="Arial" w:cs="Arial"/>
        </w:rPr>
        <w:t>Cost Leadership</w:t>
      </w:r>
      <w:r w:rsidRPr="00466364">
        <w:rPr>
          <w:rFonts w:ascii="Arial" w:hAnsi="Arial" w:cs="Arial"/>
        </w:rPr>
        <w:t>”</w:t>
      </w:r>
      <w:r w:rsidR="00000000" w:rsidRPr="00466364">
        <w:rPr>
          <w:rFonts w:ascii="Arial" w:hAnsi="Arial" w:cs="Arial"/>
        </w:rPr>
        <w:t xml:space="preserve"> – delivering projects more efficiently than competitors</w:t>
      </w:r>
    </w:p>
    <w:p w14:paraId="7A80C41C" w14:textId="77777777" w:rsidR="00466364" w:rsidRDefault="008E6340" w:rsidP="00FE7297">
      <w:pPr>
        <w:pStyle w:val="ListParagraph"/>
        <w:numPr>
          <w:ilvl w:val="0"/>
          <w:numId w:val="11"/>
        </w:numPr>
        <w:spacing w:after="0" w:line="240" w:lineRule="auto"/>
        <w:jc w:val="both"/>
        <w:rPr>
          <w:rFonts w:ascii="Arial" w:hAnsi="Arial" w:cs="Arial"/>
        </w:rPr>
      </w:pPr>
      <w:r w:rsidRPr="00466364">
        <w:rPr>
          <w:rFonts w:ascii="Arial" w:hAnsi="Arial" w:cs="Arial"/>
        </w:rPr>
        <w:t>“</w:t>
      </w:r>
      <w:r w:rsidR="00000000" w:rsidRPr="00466364">
        <w:rPr>
          <w:rFonts w:ascii="Arial" w:hAnsi="Arial" w:cs="Arial"/>
        </w:rPr>
        <w:t>Differentiation</w:t>
      </w:r>
      <w:r w:rsidRPr="00466364">
        <w:rPr>
          <w:rFonts w:ascii="Arial" w:hAnsi="Arial" w:cs="Arial"/>
        </w:rPr>
        <w:t>”</w:t>
      </w:r>
      <w:r w:rsidR="00000000" w:rsidRPr="00466364">
        <w:rPr>
          <w:rFonts w:ascii="Arial" w:hAnsi="Arial" w:cs="Arial"/>
        </w:rPr>
        <w:t xml:space="preserve"> – creating unique or superior products</w:t>
      </w:r>
    </w:p>
    <w:p w14:paraId="4BA74662" w14:textId="6A091BEA" w:rsidR="00A16538" w:rsidRPr="00466364" w:rsidRDefault="008E6340" w:rsidP="00FE7297">
      <w:pPr>
        <w:pStyle w:val="ListParagraph"/>
        <w:numPr>
          <w:ilvl w:val="0"/>
          <w:numId w:val="11"/>
        </w:numPr>
        <w:spacing w:after="0" w:line="240" w:lineRule="auto"/>
        <w:jc w:val="both"/>
        <w:rPr>
          <w:rFonts w:ascii="Arial" w:hAnsi="Arial" w:cs="Arial"/>
        </w:rPr>
      </w:pPr>
      <w:r w:rsidRPr="00466364">
        <w:rPr>
          <w:rFonts w:ascii="Arial" w:hAnsi="Arial" w:cs="Arial"/>
        </w:rPr>
        <w:t>“</w:t>
      </w:r>
      <w:r w:rsidR="00000000" w:rsidRPr="00466364">
        <w:rPr>
          <w:rFonts w:ascii="Arial" w:hAnsi="Arial" w:cs="Arial"/>
        </w:rPr>
        <w:t>Focused Strategy</w:t>
      </w:r>
      <w:r w:rsidRPr="00466364">
        <w:rPr>
          <w:rFonts w:ascii="Arial" w:hAnsi="Arial" w:cs="Arial"/>
        </w:rPr>
        <w:t>”</w:t>
      </w:r>
      <w:r w:rsidR="00000000" w:rsidRPr="00466364">
        <w:rPr>
          <w:rFonts w:ascii="Arial" w:hAnsi="Arial" w:cs="Arial"/>
        </w:rPr>
        <w:t xml:space="preserve"> – targeting a specialized market segment with either cost or differentiation advantages</w:t>
      </w:r>
    </w:p>
    <w:p w14:paraId="6B43FE8E" w14:textId="77777777" w:rsidR="00A16538" w:rsidRPr="00FE7297" w:rsidRDefault="00A16538" w:rsidP="00FE7297">
      <w:pPr>
        <w:spacing w:after="0" w:line="240" w:lineRule="auto"/>
        <w:jc w:val="both"/>
        <w:rPr>
          <w:rFonts w:ascii="Arial" w:hAnsi="Arial" w:cs="Arial"/>
        </w:rPr>
      </w:pPr>
    </w:p>
    <w:p w14:paraId="2A898F70" w14:textId="77777777" w:rsidR="00A16538" w:rsidRPr="00FE7297" w:rsidRDefault="00000000" w:rsidP="00FE7297">
      <w:pPr>
        <w:spacing w:after="0" w:line="240" w:lineRule="auto"/>
        <w:jc w:val="both"/>
        <w:rPr>
          <w:rFonts w:ascii="Arial" w:hAnsi="Arial" w:cs="Arial"/>
        </w:rPr>
      </w:pPr>
      <w:r w:rsidRPr="00FE7297">
        <w:rPr>
          <w:rFonts w:ascii="Arial" w:hAnsi="Arial" w:cs="Arial"/>
        </w:rPr>
        <w:t>These strategies apply directly to real estate development. A project succeeds when it delivers greater value than its total cost of creation while simultaneously meeting market demand.</w:t>
      </w:r>
    </w:p>
    <w:p w14:paraId="7A508D48" w14:textId="77777777" w:rsidR="00A16538" w:rsidRPr="00FE7297" w:rsidRDefault="00A16538" w:rsidP="00FE7297">
      <w:pPr>
        <w:spacing w:after="0" w:line="240" w:lineRule="auto"/>
        <w:jc w:val="both"/>
        <w:rPr>
          <w:rFonts w:ascii="Arial" w:hAnsi="Arial" w:cs="Arial"/>
        </w:rPr>
      </w:pPr>
    </w:p>
    <w:p w14:paraId="7F48FBF0" w14:textId="77777777" w:rsidR="00A16538" w:rsidRPr="00FE7297" w:rsidRDefault="00000000" w:rsidP="00FE7297">
      <w:pPr>
        <w:spacing w:after="0" w:line="240" w:lineRule="auto"/>
        <w:jc w:val="both"/>
        <w:rPr>
          <w:rFonts w:ascii="Arial" w:hAnsi="Arial" w:cs="Arial"/>
        </w:rPr>
      </w:pPr>
      <w:r w:rsidRPr="00FE7297">
        <w:rPr>
          <w:rFonts w:ascii="Arial" w:hAnsi="Arial" w:cs="Arial"/>
        </w:rPr>
        <w:t>Competitive advantage does not emerge from a single activity. Instead, it results from the collective performance of all activities within the value web, including:</w:t>
      </w:r>
    </w:p>
    <w:p w14:paraId="2DF61EE6" w14:textId="77777777" w:rsidR="00A16538" w:rsidRPr="00FE7297" w:rsidRDefault="00A16538" w:rsidP="00FE7297">
      <w:pPr>
        <w:spacing w:after="0" w:line="240" w:lineRule="auto"/>
        <w:jc w:val="both"/>
        <w:rPr>
          <w:rFonts w:ascii="Arial" w:hAnsi="Arial" w:cs="Arial"/>
        </w:rPr>
      </w:pPr>
    </w:p>
    <w:p w14:paraId="560C2902" w14:textId="77777777" w:rsidR="00A16538" w:rsidRPr="00FE7297" w:rsidRDefault="00000000" w:rsidP="00161032">
      <w:pPr>
        <w:pStyle w:val="ListBullet"/>
        <w:tabs>
          <w:tab w:val="clear" w:pos="360"/>
        </w:tabs>
        <w:spacing w:after="0" w:line="240" w:lineRule="auto"/>
        <w:ind w:left="900"/>
        <w:jc w:val="both"/>
        <w:rPr>
          <w:rFonts w:ascii="Arial" w:hAnsi="Arial" w:cs="Arial"/>
        </w:rPr>
      </w:pPr>
      <w:r w:rsidRPr="00FE7297">
        <w:rPr>
          <w:rFonts w:ascii="Arial" w:hAnsi="Arial" w:cs="Arial"/>
        </w:rPr>
        <w:t>Site selection</w:t>
      </w:r>
    </w:p>
    <w:p w14:paraId="2B8E0832" w14:textId="77777777" w:rsidR="00A16538" w:rsidRPr="00FE7297" w:rsidRDefault="00000000" w:rsidP="00161032">
      <w:pPr>
        <w:pStyle w:val="ListBullet"/>
        <w:spacing w:after="0" w:line="240" w:lineRule="auto"/>
        <w:ind w:left="900"/>
        <w:jc w:val="both"/>
        <w:rPr>
          <w:rFonts w:ascii="Arial" w:hAnsi="Arial" w:cs="Arial"/>
        </w:rPr>
      </w:pPr>
      <w:r w:rsidRPr="00FE7297">
        <w:rPr>
          <w:rFonts w:ascii="Arial" w:hAnsi="Arial" w:cs="Arial"/>
        </w:rPr>
        <w:t>Acquisition strategy</w:t>
      </w:r>
    </w:p>
    <w:p w14:paraId="02DD312C" w14:textId="77777777" w:rsidR="00A16538" w:rsidRPr="00FE7297" w:rsidRDefault="00000000" w:rsidP="00161032">
      <w:pPr>
        <w:pStyle w:val="ListBullet"/>
        <w:spacing w:after="0" w:line="240" w:lineRule="auto"/>
        <w:ind w:left="900"/>
        <w:jc w:val="both"/>
        <w:rPr>
          <w:rFonts w:ascii="Arial" w:hAnsi="Arial" w:cs="Arial"/>
        </w:rPr>
      </w:pPr>
      <w:r w:rsidRPr="00FE7297">
        <w:rPr>
          <w:rFonts w:ascii="Arial" w:hAnsi="Arial" w:cs="Arial"/>
        </w:rPr>
        <w:t>Project planning</w:t>
      </w:r>
    </w:p>
    <w:p w14:paraId="7AB411A3" w14:textId="77777777" w:rsidR="00A16538" w:rsidRPr="00FE7297" w:rsidRDefault="00000000" w:rsidP="00161032">
      <w:pPr>
        <w:pStyle w:val="ListBullet"/>
        <w:spacing w:after="0" w:line="240" w:lineRule="auto"/>
        <w:ind w:left="900"/>
        <w:jc w:val="both"/>
        <w:rPr>
          <w:rFonts w:ascii="Arial" w:hAnsi="Arial" w:cs="Arial"/>
        </w:rPr>
      </w:pPr>
      <w:r w:rsidRPr="00FE7297">
        <w:rPr>
          <w:rFonts w:ascii="Arial" w:hAnsi="Arial" w:cs="Arial"/>
        </w:rPr>
        <w:t>Design quality</w:t>
      </w:r>
    </w:p>
    <w:p w14:paraId="6915A44F" w14:textId="77777777" w:rsidR="00A16538" w:rsidRPr="00FE7297" w:rsidRDefault="00000000" w:rsidP="00161032">
      <w:pPr>
        <w:pStyle w:val="ListBullet"/>
        <w:spacing w:after="0" w:line="240" w:lineRule="auto"/>
        <w:ind w:left="900"/>
        <w:jc w:val="both"/>
        <w:rPr>
          <w:rFonts w:ascii="Arial" w:hAnsi="Arial" w:cs="Arial"/>
        </w:rPr>
      </w:pPr>
      <w:r w:rsidRPr="00FE7297">
        <w:rPr>
          <w:rFonts w:ascii="Arial" w:hAnsi="Arial" w:cs="Arial"/>
        </w:rPr>
        <w:t>Financial structuring</w:t>
      </w:r>
    </w:p>
    <w:p w14:paraId="7E4D5279" w14:textId="77777777" w:rsidR="00A16538" w:rsidRPr="00FE7297" w:rsidRDefault="00000000" w:rsidP="00161032">
      <w:pPr>
        <w:pStyle w:val="ListBullet"/>
        <w:tabs>
          <w:tab w:val="clear" w:pos="360"/>
          <w:tab w:val="num" w:pos="450"/>
        </w:tabs>
        <w:spacing w:after="0" w:line="240" w:lineRule="auto"/>
        <w:ind w:left="900"/>
        <w:jc w:val="both"/>
        <w:rPr>
          <w:rFonts w:ascii="Arial" w:hAnsi="Arial" w:cs="Arial"/>
        </w:rPr>
      </w:pPr>
      <w:r w:rsidRPr="00FE7297">
        <w:rPr>
          <w:rFonts w:ascii="Arial" w:hAnsi="Arial" w:cs="Arial"/>
        </w:rPr>
        <w:t>Construction execution</w:t>
      </w:r>
    </w:p>
    <w:p w14:paraId="7761DBBF" w14:textId="77777777" w:rsidR="00A16538" w:rsidRPr="00FE7297" w:rsidRDefault="00000000" w:rsidP="00161032">
      <w:pPr>
        <w:pStyle w:val="ListBullet"/>
        <w:tabs>
          <w:tab w:val="clear" w:pos="360"/>
          <w:tab w:val="num" w:pos="450"/>
        </w:tabs>
        <w:spacing w:after="0" w:line="240" w:lineRule="auto"/>
        <w:ind w:left="900"/>
        <w:jc w:val="both"/>
        <w:rPr>
          <w:rFonts w:ascii="Arial" w:hAnsi="Arial" w:cs="Arial"/>
        </w:rPr>
      </w:pPr>
      <w:r w:rsidRPr="00FE7297">
        <w:rPr>
          <w:rFonts w:ascii="Arial" w:hAnsi="Arial" w:cs="Arial"/>
        </w:rPr>
        <w:t>Marketing and leasing</w:t>
      </w:r>
    </w:p>
    <w:p w14:paraId="00382EE5" w14:textId="77777777" w:rsidR="00A16538" w:rsidRPr="00FE7297" w:rsidRDefault="00000000" w:rsidP="00161032">
      <w:pPr>
        <w:pStyle w:val="ListBullet"/>
        <w:tabs>
          <w:tab w:val="clear" w:pos="360"/>
          <w:tab w:val="num" w:pos="450"/>
        </w:tabs>
        <w:spacing w:after="0" w:line="240" w:lineRule="auto"/>
        <w:ind w:left="900"/>
        <w:jc w:val="both"/>
        <w:rPr>
          <w:rFonts w:ascii="Arial" w:hAnsi="Arial" w:cs="Arial"/>
        </w:rPr>
      </w:pPr>
      <w:r w:rsidRPr="00FE7297">
        <w:rPr>
          <w:rFonts w:ascii="Arial" w:hAnsi="Arial" w:cs="Arial"/>
        </w:rPr>
        <w:t>Long-term operational support</w:t>
      </w:r>
    </w:p>
    <w:p w14:paraId="066BA817" w14:textId="77777777" w:rsidR="00A16538" w:rsidRPr="00FE7297" w:rsidRDefault="00A16538" w:rsidP="00FE7297">
      <w:pPr>
        <w:spacing w:after="0" w:line="240" w:lineRule="auto"/>
        <w:jc w:val="both"/>
        <w:rPr>
          <w:rFonts w:ascii="Arial" w:hAnsi="Arial" w:cs="Arial"/>
        </w:rPr>
      </w:pPr>
    </w:p>
    <w:p w14:paraId="6B1C23DD" w14:textId="77777777" w:rsidR="00A16538" w:rsidRPr="00FE7297" w:rsidRDefault="00000000" w:rsidP="00FE7297">
      <w:pPr>
        <w:spacing w:after="0" w:line="240" w:lineRule="auto"/>
        <w:jc w:val="both"/>
        <w:rPr>
          <w:rFonts w:ascii="Arial" w:hAnsi="Arial" w:cs="Arial"/>
        </w:rPr>
      </w:pPr>
      <w:r w:rsidRPr="00FE7297">
        <w:rPr>
          <w:rFonts w:ascii="Arial" w:hAnsi="Arial" w:cs="Arial"/>
        </w:rPr>
        <w:t>Developers gain advantage when these activities are performed more effectively, efficiently, or strategically than competing projects.</w:t>
      </w:r>
    </w:p>
    <w:p w14:paraId="3198D5A0" w14:textId="77777777" w:rsidR="00A16538" w:rsidRPr="00FE7297" w:rsidRDefault="00A16538" w:rsidP="00FE7297">
      <w:pPr>
        <w:spacing w:after="0" w:line="240" w:lineRule="auto"/>
        <w:jc w:val="both"/>
        <w:rPr>
          <w:rFonts w:ascii="Arial" w:hAnsi="Arial" w:cs="Arial"/>
        </w:rPr>
      </w:pPr>
    </w:p>
    <w:p w14:paraId="4F4823E1" w14:textId="77777777" w:rsidR="00A16538" w:rsidRPr="00161032" w:rsidRDefault="00000000" w:rsidP="00FE7297">
      <w:pPr>
        <w:spacing w:after="0" w:line="240" w:lineRule="auto"/>
        <w:jc w:val="both"/>
        <w:rPr>
          <w:rFonts w:ascii="Arial" w:hAnsi="Arial" w:cs="Arial"/>
          <w:bCs/>
          <w:u w:val="single"/>
        </w:rPr>
      </w:pPr>
      <w:r w:rsidRPr="00161032">
        <w:rPr>
          <w:rFonts w:ascii="Arial" w:hAnsi="Arial" w:cs="Arial"/>
          <w:bCs/>
          <w:u w:val="single"/>
        </w:rPr>
        <w:t>The Impact of Economic and Technological Change</w:t>
      </w:r>
    </w:p>
    <w:p w14:paraId="0BECD84F" w14:textId="77777777" w:rsidR="00161032" w:rsidRDefault="00161032" w:rsidP="00FE7297">
      <w:pPr>
        <w:spacing w:after="0" w:line="240" w:lineRule="auto"/>
        <w:jc w:val="both"/>
        <w:rPr>
          <w:rFonts w:ascii="Arial" w:hAnsi="Arial" w:cs="Arial"/>
        </w:rPr>
      </w:pPr>
    </w:p>
    <w:p w14:paraId="1794CE32" w14:textId="6E8D6E0A" w:rsidR="00A16538" w:rsidRPr="00FE7297" w:rsidRDefault="00000000" w:rsidP="00FE7297">
      <w:pPr>
        <w:spacing w:after="0" w:line="240" w:lineRule="auto"/>
        <w:jc w:val="both"/>
        <w:rPr>
          <w:rFonts w:ascii="Arial" w:hAnsi="Arial" w:cs="Arial"/>
        </w:rPr>
      </w:pPr>
      <w:r w:rsidRPr="00FE7297">
        <w:rPr>
          <w:rFonts w:ascii="Arial" w:hAnsi="Arial" w:cs="Arial"/>
        </w:rPr>
        <w:t>Modern real estate markets are increasingly influenced by technology, globalization, and changing patterns of commerce. The rise of digital business environments, remote work, virtual services, and online transactions has transformed how space is used and valued.</w:t>
      </w:r>
      <w:r w:rsidR="009B74C9">
        <w:rPr>
          <w:rFonts w:ascii="Arial" w:hAnsi="Arial" w:cs="Arial"/>
        </w:rPr>
        <w:t xml:space="preserve"> </w:t>
      </w:r>
      <w:r w:rsidRPr="00FE7297">
        <w:rPr>
          <w:rFonts w:ascii="Arial" w:hAnsi="Arial" w:cs="Arial"/>
        </w:rPr>
        <w:t>These changes create new considerations for developers, including:</w:t>
      </w:r>
    </w:p>
    <w:p w14:paraId="42B71D38" w14:textId="77777777" w:rsidR="00A16538" w:rsidRPr="00FE7297" w:rsidRDefault="00A16538" w:rsidP="00FE7297">
      <w:pPr>
        <w:spacing w:after="0" w:line="240" w:lineRule="auto"/>
        <w:jc w:val="both"/>
        <w:rPr>
          <w:rFonts w:ascii="Arial" w:hAnsi="Arial" w:cs="Arial"/>
        </w:rPr>
      </w:pPr>
    </w:p>
    <w:p w14:paraId="05E8CB02" w14:textId="77777777" w:rsidR="00A16538" w:rsidRPr="00FE7297" w:rsidRDefault="00000000" w:rsidP="009B74C9">
      <w:pPr>
        <w:pStyle w:val="ListBullet"/>
        <w:tabs>
          <w:tab w:val="clear" w:pos="360"/>
        </w:tabs>
        <w:spacing w:after="0" w:line="240" w:lineRule="auto"/>
        <w:ind w:left="990"/>
        <w:jc w:val="both"/>
        <w:rPr>
          <w:rFonts w:ascii="Arial" w:hAnsi="Arial" w:cs="Arial"/>
        </w:rPr>
      </w:pPr>
      <w:r w:rsidRPr="00FE7297">
        <w:rPr>
          <w:rFonts w:ascii="Arial" w:hAnsi="Arial" w:cs="Arial"/>
        </w:rPr>
        <w:t>Flexible workplace design</w:t>
      </w:r>
    </w:p>
    <w:p w14:paraId="4EC0C126" w14:textId="77777777" w:rsidR="00A16538" w:rsidRPr="00FE7297" w:rsidRDefault="00000000" w:rsidP="009B74C9">
      <w:pPr>
        <w:pStyle w:val="ListBullet"/>
        <w:tabs>
          <w:tab w:val="clear" w:pos="360"/>
        </w:tabs>
        <w:spacing w:after="0" w:line="240" w:lineRule="auto"/>
        <w:ind w:left="990"/>
        <w:jc w:val="both"/>
        <w:rPr>
          <w:rFonts w:ascii="Arial" w:hAnsi="Arial" w:cs="Arial"/>
        </w:rPr>
      </w:pPr>
      <w:r w:rsidRPr="00FE7297">
        <w:rPr>
          <w:rFonts w:ascii="Arial" w:hAnsi="Arial" w:cs="Arial"/>
        </w:rPr>
        <w:t>Reduced dependence on physical office space</w:t>
      </w:r>
    </w:p>
    <w:p w14:paraId="53BEBC33" w14:textId="77777777" w:rsidR="00A16538" w:rsidRPr="00FE7297" w:rsidRDefault="00000000" w:rsidP="009B74C9">
      <w:pPr>
        <w:pStyle w:val="ListBullet"/>
        <w:tabs>
          <w:tab w:val="clear" w:pos="360"/>
        </w:tabs>
        <w:spacing w:after="0" w:line="240" w:lineRule="auto"/>
        <w:ind w:left="990"/>
        <w:jc w:val="both"/>
        <w:rPr>
          <w:rFonts w:ascii="Arial" w:hAnsi="Arial" w:cs="Arial"/>
        </w:rPr>
      </w:pPr>
      <w:r w:rsidRPr="00FE7297">
        <w:rPr>
          <w:rFonts w:ascii="Arial" w:hAnsi="Arial" w:cs="Arial"/>
        </w:rPr>
        <w:t>Integration of smart technologies</w:t>
      </w:r>
    </w:p>
    <w:p w14:paraId="5746D1DC" w14:textId="77777777" w:rsidR="00A16538" w:rsidRPr="00FE7297" w:rsidRDefault="00000000" w:rsidP="009B74C9">
      <w:pPr>
        <w:pStyle w:val="ListBullet"/>
        <w:tabs>
          <w:tab w:val="clear" w:pos="360"/>
        </w:tabs>
        <w:spacing w:after="0" w:line="240" w:lineRule="auto"/>
        <w:ind w:left="990"/>
        <w:jc w:val="both"/>
        <w:rPr>
          <w:rFonts w:ascii="Arial" w:hAnsi="Arial" w:cs="Arial"/>
        </w:rPr>
      </w:pPr>
      <w:r w:rsidRPr="00FE7297">
        <w:rPr>
          <w:rFonts w:ascii="Arial" w:hAnsi="Arial" w:cs="Arial"/>
        </w:rPr>
        <w:t>Mixed-use environments</w:t>
      </w:r>
    </w:p>
    <w:p w14:paraId="52EDBCE3" w14:textId="77777777" w:rsidR="00A16538" w:rsidRPr="00FE7297" w:rsidRDefault="00000000" w:rsidP="009B74C9">
      <w:pPr>
        <w:pStyle w:val="ListBullet"/>
        <w:tabs>
          <w:tab w:val="clear" w:pos="360"/>
        </w:tabs>
        <w:spacing w:after="0" w:line="240" w:lineRule="auto"/>
        <w:ind w:left="990"/>
        <w:jc w:val="both"/>
        <w:rPr>
          <w:rFonts w:ascii="Arial" w:hAnsi="Arial" w:cs="Arial"/>
        </w:rPr>
      </w:pPr>
      <w:r w:rsidRPr="00FE7297">
        <w:rPr>
          <w:rFonts w:ascii="Arial" w:hAnsi="Arial" w:cs="Arial"/>
        </w:rPr>
        <w:t>Sustainability and ESG considerations</w:t>
      </w:r>
    </w:p>
    <w:p w14:paraId="057433C0" w14:textId="77777777" w:rsidR="00A16538" w:rsidRPr="00FE7297" w:rsidRDefault="00000000" w:rsidP="009B74C9">
      <w:pPr>
        <w:pStyle w:val="ListBullet"/>
        <w:tabs>
          <w:tab w:val="clear" w:pos="360"/>
        </w:tabs>
        <w:spacing w:after="0" w:line="240" w:lineRule="auto"/>
        <w:ind w:left="990"/>
        <w:jc w:val="both"/>
        <w:rPr>
          <w:rFonts w:ascii="Arial" w:hAnsi="Arial" w:cs="Arial"/>
        </w:rPr>
      </w:pPr>
      <w:r w:rsidRPr="00FE7297">
        <w:rPr>
          <w:rFonts w:ascii="Arial" w:hAnsi="Arial" w:cs="Arial"/>
        </w:rPr>
        <w:t>Enhanced digital infrastructure</w:t>
      </w:r>
    </w:p>
    <w:p w14:paraId="55F1F3B6" w14:textId="77777777" w:rsidR="00A16538" w:rsidRPr="00FE7297" w:rsidRDefault="00A16538" w:rsidP="00FE7297">
      <w:pPr>
        <w:spacing w:after="0" w:line="240" w:lineRule="auto"/>
        <w:jc w:val="both"/>
        <w:rPr>
          <w:rFonts w:ascii="Arial" w:hAnsi="Arial" w:cs="Arial"/>
        </w:rPr>
      </w:pPr>
    </w:p>
    <w:p w14:paraId="3E1F7857" w14:textId="77777777" w:rsidR="00A16538" w:rsidRPr="00FE7297" w:rsidRDefault="00000000" w:rsidP="00FE7297">
      <w:pPr>
        <w:spacing w:after="0" w:line="240" w:lineRule="auto"/>
        <w:jc w:val="both"/>
        <w:rPr>
          <w:rFonts w:ascii="Arial" w:hAnsi="Arial" w:cs="Arial"/>
        </w:rPr>
      </w:pPr>
      <w:r w:rsidRPr="00FE7297">
        <w:rPr>
          <w:rFonts w:ascii="Arial" w:hAnsi="Arial" w:cs="Arial"/>
        </w:rPr>
        <w:t>Developers who understand how these emerging trends influence the value web can better anticipate market shifts, allocate resources efficiently, and create projects that remain competitive over time.</w:t>
      </w:r>
    </w:p>
    <w:p w14:paraId="585878AC" w14:textId="77777777" w:rsidR="00A16538" w:rsidRPr="00FE7297" w:rsidRDefault="00A16538" w:rsidP="00FE7297">
      <w:pPr>
        <w:spacing w:after="0" w:line="240" w:lineRule="auto"/>
        <w:jc w:val="both"/>
        <w:rPr>
          <w:rFonts w:ascii="Arial" w:hAnsi="Arial" w:cs="Arial"/>
        </w:rPr>
      </w:pPr>
    </w:p>
    <w:p w14:paraId="551A3ADF" w14:textId="77777777" w:rsidR="00A16538" w:rsidRPr="009B74C9" w:rsidRDefault="00000000" w:rsidP="00FE7297">
      <w:pPr>
        <w:spacing w:after="0" w:line="240" w:lineRule="auto"/>
        <w:jc w:val="both"/>
        <w:rPr>
          <w:rFonts w:ascii="Arial" w:hAnsi="Arial" w:cs="Arial"/>
          <w:bCs/>
          <w:u w:val="single"/>
        </w:rPr>
      </w:pPr>
      <w:r w:rsidRPr="009B74C9">
        <w:rPr>
          <w:rFonts w:ascii="Arial" w:hAnsi="Arial" w:cs="Arial"/>
          <w:bCs/>
          <w:u w:val="single"/>
        </w:rPr>
        <w:t>Value Creation and Tenant Economics</w:t>
      </w:r>
    </w:p>
    <w:p w14:paraId="5AA71CE0" w14:textId="77777777" w:rsidR="009B74C9" w:rsidRDefault="009B74C9" w:rsidP="00FE7297">
      <w:pPr>
        <w:spacing w:after="0" w:line="240" w:lineRule="auto"/>
        <w:jc w:val="both"/>
        <w:rPr>
          <w:rFonts w:ascii="Arial" w:hAnsi="Arial" w:cs="Arial"/>
        </w:rPr>
      </w:pPr>
    </w:p>
    <w:p w14:paraId="3C3CD41E" w14:textId="7AB81FA3" w:rsidR="00A16538" w:rsidRPr="00FE7297" w:rsidRDefault="00000000" w:rsidP="00FE7297">
      <w:pPr>
        <w:spacing w:after="0" w:line="240" w:lineRule="auto"/>
        <w:jc w:val="both"/>
        <w:rPr>
          <w:rFonts w:ascii="Arial" w:hAnsi="Arial" w:cs="Arial"/>
        </w:rPr>
      </w:pPr>
      <w:r w:rsidRPr="00FE7297">
        <w:rPr>
          <w:rFonts w:ascii="Arial" w:hAnsi="Arial" w:cs="Arial"/>
        </w:rPr>
        <w:t>For a real estate project to succeed financially, it must create measurable value for the businesses or individuals who occupy it. Rent or purchase price represents a cost to the tenant or user; therefore, the property must contribute operational, financial, or strategic benefits that exceed that cost.</w:t>
      </w:r>
      <w:r w:rsidR="009B74C9">
        <w:rPr>
          <w:rFonts w:ascii="Arial" w:hAnsi="Arial" w:cs="Arial"/>
        </w:rPr>
        <w:t xml:space="preserve"> </w:t>
      </w:r>
      <w:r w:rsidRPr="00FE7297">
        <w:rPr>
          <w:rFonts w:ascii="Arial" w:hAnsi="Arial" w:cs="Arial"/>
        </w:rPr>
        <w:t>Successful projects typically provide value through:</w:t>
      </w:r>
    </w:p>
    <w:p w14:paraId="04A24A02" w14:textId="77777777" w:rsidR="00A16538" w:rsidRPr="00FE7297" w:rsidRDefault="00A16538" w:rsidP="00FE7297">
      <w:pPr>
        <w:spacing w:after="0" w:line="240" w:lineRule="auto"/>
        <w:jc w:val="both"/>
        <w:rPr>
          <w:rFonts w:ascii="Arial" w:hAnsi="Arial" w:cs="Arial"/>
        </w:rPr>
      </w:pPr>
    </w:p>
    <w:p w14:paraId="60FDF0A9" w14:textId="77777777" w:rsidR="00A16538" w:rsidRPr="00FE7297" w:rsidRDefault="00000000" w:rsidP="009B74C9">
      <w:pPr>
        <w:pStyle w:val="ListBullet"/>
        <w:tabs>
          <w:tab w:val="clear" w:pos="360"/>
          <w:tab w:val="num" w:pos="450"/>
        </w:tabs>
        <w:spacing w:after="0" w:line="240" w:lineRule="auto"/>
        <w:ind w:left="900"/>
        <w:jc w:val="both"/>
        <w:rPr>
          <w:rFonts w:ascii="Arial" w:hAnsi="Arial" w:cs="Arial"/>
        </w:rPr>
      </w:pPr>
      <w:r w:rsidRPr="00FE7297">
        <w:rPr>
          <w:rFonts w:ascii="Arial" w:hAnsi="Arial" w:cs="Arial"/>
        </w:rPr>
        <w:t>Improved operational efficiency</w:t>
      </w:r>
    </w:p>
    <w:p w14:paraId="09067D9B" w14:textId="77777777" w:rsidR="00A16538" w:rsidRPr="00FE7297" w:rsidRDefault="00000000" w:rsidP="009B74C9">
      <w:pPr>
        <w:pStyle w:val="ListBullet"/>
        <w:tabs>
          <w:tab w:val="clear" w:pos="360"/>
          <w:tab w:val="num" w:pos="450"/>
        </w:tabs>
        <w:spacing w:after="0" w:line="240" w:lineRule="auto"/>
        <w:ind w:left="900"/>
        <w:jc w:val="both"/>
        <w:rPr>
          <w:rFonts w:ascii="Arial" w:hAnsi="Arial" w:cs="Arial"/>
        </w:rPr>
      </w:pPr>
      <w:r w:rsidRPr="00FE7297">
        <w:rPr>
          <w:rFonts w:ascii="Arial" w:hAnsi="Arial" w:cs="Arial"/>
        </w:rPr>
        <w:t>Better location advantages</w:t>
      </w:r>
    </w:p>
    <w:p w14:paraId="590D6099" w14:textId="77777777" w:rsidR="00A16538" w:rsidRPr="00FE7297" w:rsidRDefault="00000000" w:rsidP="009B74C9">
      <w:pPr>
        <w:pStyle w:val="ListBullet"/>
        <w:tabs>
          <w:tab w:val="clear" w:pos="360"/>
          <w:tab w:val="num" w:pos="450"/>
        </w:tabs>
        <w:spacing w:after="0" w:line="240" w:lineRule="auto"/>
        <w:ind w:left="900"/>
        <w:jc w:val="both"/>
        <w:rPr>
          <w:rFonts w:ascii="Arial" w:hAnsi="Arial" w:cs="Arial"/>
        </w:rPr>
      </w:pPr>
      <w:r w:rsidRPr="00FE7297">
        <w:rPr>
          <w:rFonts w:ascii="Arial" w:hAnsi="Arial" w:cs="Arial"/>
        </w:rPr>
        <w:t>Enhanced employee or customer experiences</w:t>
      </w:r>
    </w:p>
    <w:p w14:paraId="713FBDBF" w14:textId="77777777" w:rsidR="00A16538" w:rsidRPr="00FE7297" w:rsidRDefault="00000000" w:rsidP="009B74C9">
      <w:pPr>
        <w:pStyle w:val="ListBullet"/>
        <w:tabs>
          <w:tab w:val="clear" w:pos="360"/>
          <w:tab w:val="num" w:pos="450"/>
        </w:tabs>
        <w:spacing w:after="0" w:line="240" w:lineRule="auto"/>
        <w:ind w:left="900"/>
        <w:jc w:val="both"/>
        <w:rPr>
          <w:rFonts w:ascii="Arial" w:hAnsi="Arial" w:cs="Arial"/>
        </w:rPr>
      </w:pPr>
      <w:r w:rsidRPr="00FE7297">
        <w:rPr>
          <w:rFonts w:ascii="Arial" w:hAnsi="Arial" w:cs="Arial"/>
        </w:rPr>
        <w:t>Reduced occupancy costs</w:t>
      </w:r>
    </w:p>
    <w:p w14:paraId="355F455E" w14:textId="77777777" w:rsidR="00A16538" w:rsidRPr="00FE7297" w:rsidRDefault="00000000" w:rsidP="009B74C9">
      <w:pPr>
        <w:pStyle w:val="ListBullet"/>
        <w:tabs>
          <w:tab w:val="clear" w:pos="360"/>
          <w:tab w:val="num" w:pos="450"/>
        </w:tabs>
        <w:spacing w:after="0" w:line="240" w:lineRule="auto"/>
        <w:ind w:left="900"/>
        <w:jc w:val="both"/>
        <w:rPr>
          <w:rFonts w:ascii="Arial" w:hAnsi="Arial" w:cs="Arial"/>
        </w:rPr>
      </w:pPr>
      <w:r w:rsidRPr="00FE7297">
        <w:rPr>
          <w:rFonts w:ascii="Arial" w:hAnsi="Arial" w:cs="Arial"/>
        </w:rPr>
        <w:t>Increased productivity</w:t>
      </w:r>
    </w:p>
    <w:p w14:paraId="22F50017" w14:textId="77777777" w:rsidR="00A16538" w:rsidRPr="00FE7297" w:rsidRDefault="00000000" w:rsidP="009B74C9">
      <w:pPr>
        <w:pStyle w:val="ListBullet"/>
        <w:tabs>
          <w:tab w:val="clear" w:pos="360"/>
          <w:tab w:val="num" w:pos="450"/>
        </w:tabs>
        <w:spacing w:after="0" w:line="240" w:lineRule="auto"/>
        <w:ind w:left="900"/>
        <w:jc w:val="both"/>
        <w:rPr>
          <w:rFonts w:ascii="Arial" w:hAnsi="Arial" w:cs="Arial"/>
        </w:rPr>
      </w:pPr>
      <w:r w:rsidRPr="00FE7297">
        <w:rPr>
          <w:rFonts w:ascii="Arial" w:hAnsi="Arial" w:cs="Arial"/>
        </w:rPr>
        <w:t>Stronger brand positioning</w:t>
      </w:r>
    </w:p>
    <w:p w14:paraId="2C113D23" w14:textId="77777777" w:rsidR="00A16538" w:rsidRPr="00FE7297" w:rsidRDefault="00A16538" w:rsidP="00FE7297">
      <w:pPr>
        <w:spacing w:after="0" w:line="240" w:lineRule="auto"/>
        <w:jc w:val="both"/>
        <w:rPr>
          <w:rFonts w:ascii="Arial" w:hAnsi="Arial" w:cs="Arial"/>
        </w:rPr>
      </w:pPr>
    </w:p>
    <w:p w14:paraId="2C6325D5" w14:textId="77777777" w:rsidR="00A16538" w:rsidRPr="00FE7297" w:rsidRDefault="00000000" w:rsidP="00FE7297">
      <w:pPr>
        <w:spacing w:after="0" w:line="240" w:lineRule="auto"/>
        <w:jc w:val="both"/>
        <w:rPr>
          <w:rFonts w:ascii="Arial" w:hAnsi="Arial" w:cs="Arial"/>
        </w:rPr>
      </w:pPr>
      <w:r w:rsidRPr="00FE7297">
        <w:rPr>
          <w:rFonts w:ascii="Arial" w:hAnsi="Arial" w:cs="Arial"/>
        </w:rPr>
        <w:t>A project that merely allows tenants to break even offers limited long-term sustainability. Real estate must support business growth, profitability, and competitiveness.</w:t>
      </w:r>
    </w:p>
    <w:p w14:paraId="72AF261B" w14:textId="77777777" w:rsidR="00A16538" w:rsidRPr="00FE7297" w:rsidRDefault="00A16538" w:rsidP="00FE7297">
      <w:pPr>
        <w:spacing w:after="0" w:line="240" w:lineRule="auto"/>
        <w:jc w:val="both"/>
        <w:rPr>
          <w:rFonts w:ascii="Arial" w:hAnsi="Arial" w:cs="Arial"/>
        </w:rPr>
      </w:pPr>
    </w:p>
    <w:p w14:paraId="4455CFD2" w14:textId="77777777" w:rsidR="00A16538" w:rsidRPr="00D410C7" w:rsidRDefault="00000000" w:rsidP="00FE7297">
      <w:pPr>
        <w:spacing w:after="0" w:line="240" w:lineRule="auto"/>
        <w:jc w:val="both"/>
        <w:rPr>
          <w:rFonts w:ascii="Arial" w:hAnsi="Arial" w:cs="Arial"/>
          <w:bCs/>
          <w:u w:val="single"/>
        </w:rPr>
      </w:pPr>
      <w:r w:rsidRPr="00D410C7">
        <w:rPr>
          <w:rFonts w:ascii="Arial" w:hAnsi="Arial" w:cs="Arial"/>
          <w:bCs/>
          <w:u w:val="single"/>
        </w:rPr>
        <w:t>Conclusion</w:t>
      </w:r>
    </w:p>
    <w:p w14:paraId="2EF55CC7" w14:textId="77777777" w:rsidR="00D410C7" w:rsidRDefault="00D410C7" w:rsidP="00FE7297">
      <w:pPr>
        <w:spacing w:after="0" w:line="240" w:lineRule="auto"/>
        <w:jc w:val="both"/>
        <w:rPr>
          <w:rFonts w:ascii="Arial" w:hAnsi="Arial" w:cs="Arial"/>
        </w:rPr>
      </w:pPr>
    </w:p>
    <w:p w14:paraId="2B12886D" w14:textId="628BF9A7" w:rsidR="00A16538" w:rsidRPr="00FE7297" w:rsidRDefault="00000000" w:rsidP="00FE7297">
      <w:pPr>
        <w:spacing w:after="0" w:line="240" w:lineRule="auto"/>
        <w:jc w:val="both"/>
        <w:rPr>
          <w:rFonts w:ascii="Arial" w:hAnsi="Arial" w:cs="Arial"/>
        </w:rPr>
      </w:pPr>
      <w:r w:rsidRPr="00FE7297">
        <w:rPr>
          <w:rFonts w:ascii="Arial" w:hAnsi="Arial" w:cs="Arial"/>
        </w:rPr>
        <w:t xml:space="preserve">Real estate development is not simply the construction of buildings; it is the strategic management of a highly interconnected value web. Every participant, activity, and decision contributes to the </w:t>
      </w:r>
      <w:r w:rsidR="00D410C7" w:rsidRPr="00FE7297">
        <w:rPr>
          <w:rFonts w:ascii="Arial" w:hAnsi="Arial" w:cs="Arial"/>
        </w:rPr>
        <w:t>outcome</w:t>
      </w:r>
      <w:r w:rsidRPr="00FE7297">
        <w:rPr>
          <w:rFonts w:ascii="Arial" w:hAnsi="Arial" w:cs="Arial"/>
        </w:rPr>
        <w:t xml:space="preserve"> of the project.</w:t>
      </w:r>
    </w:p>
    <w:p w14:paraId="01088EF9" w14:textId="77777777" w:rsidR="00A16538" w:rsidRPr="00FE7297" w:rsidRDefault="00A16538" w:rsidP="00FE7297">
      <w:pPr>
        <w:spacing w:after="0" w:line="240" w:lineRule="auto"/>
        <w:jc w:val="both"/>
        <w:rPr>
          <w:rFonts w:ascii="Arial" w:hAnsi="Arial" w:cs="Arial"/>
        </w:rPr>
      </w:pPr>
    </w:p>
    <w:p w14:paraId="4061A3F9" w14:textId="77777777" w:rsidR="00A16538" w:rsidRPr="00FE7297" w:rsidRDefault="00000000" w:rsidP="00FE7297">
      <w:pPr>
        <w:spacing w:after="0" w:line="240" w:lineRule="auto"/>
        <w:jc w:val="both"/>
        <w:rPr>
          <w:rFonts w:ascii="Arial" w:hAnsi="Arial" w:cs="Arial"/>
        </w:rPr>
      </w:pPr>
      <w:r w:rsidRPr="00FE7297">
        <w:rPr>
          <w:rFonts w:ascii="Arial" w:hAnsi="Arial" w:cs="Arial"/>
        </w:rPr>
        <w:t>Developers who understand how to structure, manage, and optimize this value web are better positioned to reduce risk, improve efficiency, create competitive advantage, and deliver projects that generate lasting economic value.</w:t>
      </w:r>
    </w:p>
    <w:p w14:paraId="7CDC662A" w14:textId="77777777" w:rsidR="00A16538" w:rsidRPr="00FE7297" w:rsidRDefault="00A16538" w:rsidP="00FE7297">
      <w:pPr>
        <w:spacing w:after="0" w:line="240" w:lineRule="auto"/>
        <w:jc w:val="both"/>
        <w:rPr>
          <w:rFonts w:ascii="Arial" w:hAnsi="Arial" w:cs="Arial"/>
        </w:rPr>
      </w:pPr>
    </w:p>
    <w:p w14:paraId="2E485557" w14:textId="77777777" w:rsidR="00A16538" w:rsidRPr="00FE7297" w:rsidRDefault="00000000" w:rsidP="00FE7297">
      <w:pPr>
        <w:spacing w:after="0" w:line="240" w:lineRule="auto"/>
        <w:jc w:val="both"/>
        <w:rPr>
          <w:rFonts w:ascii="Arial" w:hAnsi="Arial" w:cs="Arial"/>
        </w:rPr>
      </w:pPr>
      <w:r w:rsidRPr="00FE7297">
        <w:rPr>
          <w:rFonts w:ascii="Arial" w:hAnsi="Arial" w:cs="Arial"/>
        </w:rPr>
        <w:lastRenderedPageBreak/>
        <w:t>Ultimately, the success of real estate development depends on the developer’s ability to integrate diverse expertise, align stakeholder interests, adapt to changing market conditions, and consistently deliver projects that meet both financial objectives and market demand.</w:t>
      </w:r>
    </w:p>
    <w:sectPr w:rsidR="00A16538" w:rsidRPr="00FE72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6A3210"/>
    <w:multiLevelType w:val="hybridMultilevel"/>
    <w:tmpl w:val="B4FCB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ED0D4B"/>
    <w:multiLevelType w:val="hybridMultilevel"/>
    <w:tmpl w:val="697086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5689448">
    <w:abstractNumId w:val="8"/>
  </w:num>
  <w:num w:numId="2" w16cid:durableId="847989868">
    <w:abstractNumId w:val="6"/>
  </w:num>
  <w:num w:numId="3" w16cid:durableId="1717046046">
    <w:abstractNumId w:val="5"/>
  </w:num>
  <w:num w:numId="4" w16cid:durableId="74328810">
    <w:abstractNumId w:val="4"/>
  </w:num>
  <w:num w:numId="5" w16cid:durableId="839080105">
    <w:abstractNumId w:val="7"/>
  </w:num>
  <w:num w:numId="6" w16cid:durableId="728849075">
    <w:abstractNumId w:val="3"/>
  </w:num>
  <w:num w:numId="7" w16cid:durableId="1226262147">
    <w:abstractNumId w:val="2"/>
  </w:num>
  <w:num w:numId="8" w16cid:durableId="1556893115">
    <w:abstractNumId w:val="1"/>
  </w:num>
  <w:num w:numId="9" w16cid:durableId="1161508174">
    <w:abstractNumId w:val="0"/>
  </w:num>
  <w:num w:numId="10" w16cid:durableId="1798060463">
    <w:abstractNumId w:val="10"/>
  </w:num>
  <w:num w:numId="11" w16cid:durableId="4623846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032"/>
    <w:rsid w:val="0029639D"/>
    <w:rsid w:val="002C0220"/>
    <w:rsid w:val="00326F90"/>
    <w:rsid w:val="00466364"/>
    <w:rsid w:val="006746CE"/>
    <w:rsid w:val="006A79E6"/>
    <w:rsid w:val="007A5FDB"/>
    <w:rsid w:val="008970CE"/>
    <w:rsid w:val="008A3487"/>
    <w:rsid w:val="008E6340"/>
    <w:rsid w:val="009B74C9"/>
    <w:rsid w:val="00A16538"/>
    <w:rsid w:val="00AA1D8D"/>
    <w:rsid w:val="00B47730"/>
    <w:rsid w:val="00CB0664"/>
    <w:rsid w:val="00D410C7"/>
    <w:rsid w:val="00E42A4E"/>
    <w:rsid w:val="00F6690E"/>
    <w:rsid w:val="00FC693F"/>
    <w:rsid w:val="00FE72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8A6F4CD-BC0A-4747-970A-D7D30256D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Pages>
  <Words>1044</Words>
  <Characters>5955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Mark Stapp</dc:description>
  <cp:lastModifiedBy>Mark Stapp</cp:lastModifiedBy>
  <cp:revision>14</cp:revision>
  <dcterms:created xsi:type="dcterms:W3CDTF">2013-12-23T23:15:00Z</dcterms:created>
  <dcterms:modified xsi:type="dcterms:W3CDTF">2026-05-19T17:33:00Z</dcterms:modified>
  <cp:category/>
</cp:coreProperties>
</file>