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3C9D" w14:textId="4498B1C4" w:rsidR="00EB1BC5" w:rsidRPr="00EB1BC5" w:rsidRDefault="00EB1BC5" w:rsidP="00EB1BC5">
      <w:pPr>
        <w:pStyle w:val="1"/>
        <w:rPr>
          <w:rFonts w:ascii="Arial" w:eastAsia="Times New Roman" w:hAnsi="Arial" w:cs="Arial"/>
          <w:color w:val="000000"/>
          <w:sz w:val="28"/>
          <w:szCs w:val="28"/>
        </w:rPr>
      </w:pPr>
      <w:r w:rsidRPr="00EB1BC5">
        <w:rPr>
          <w:rFonts w:ascii="Arial" w:hAnsi="Arial" w:cs="Arial"/>
          <w:b/>
          <w:bCs/>
          <w:color w:val="000000"/>
          <w:sz w:val="28"/>
          <w:szCs w:val="28"/>
        </w:rPr>
        <w:t xml:space="preserve">33 </w:t>
      </w:r>
      <w:r w:rsidRPr="00EB1BC5">
        <w:rPr>
          <w:rFonts w:ascii="Arial" w:hAnsi="Arial" w:cs="Arial"/>
          <w:b/>
          <w:bCs/>
          <w:color w:val="000000"/>
          <w:sz w:val="28"/>
          <w:szCs w:val="28"/>
        </w:rPr>
        <w:t xml:space="preserve">Подходы к физическому хранению отношений. Построчное хранение отношений. Понятие </w:t>
      </w:r>
      <w:proofErr w:type="spellStart"/>
      <w:r w:rsidRPr="00EB1BC5">
        <w:rPr>
          <w:rFonts w:ascii="Arial" w:hAnsi="Arial" w:cs="Arial"/>
          <w:b/>
          <w:bCs/>
          <w:color w:val="000000"/>
          <w:sz w:val="28"/>
          <w:szCs w:val="28"/>
        </w:rPr>
        <w:t>tid</w:t>
      </w:r>
      <w:proofErr w:type="spellEnd"/>
      <w:r w:rsidRPr="00EB1BC5">
        <w:rPr>
          <w:rFonts w:ascii="Arial" w:hAnsi="Arial" w:cs="Arial"/>
          <w:b/>
          <w:bCs/>
          <w:color w:val="000000"/>
          <w:sz w:val="28"/>
          <w:szCs w:val="28"/>
        </w:rPr>
        <w:t>-а.</w:t>
      </w:r>
    </w:p>
    <w:p w14:paraId="35D22ED3" w14:textId="77777777" w:rsidR="00EB1BC5" w:rsidRPr="00EB1BC5" w:rsidRDefault="00EB1BC5" w:rsidP="00EB1BC5">
      <w:pPr>
        <w:pStyle w:val="a4"/>
        <w:rPr>
          <w:rFonts w:ascii="Arial" w:hAnsi="Arial" w:cs="Arial"/>
          <w:color w:val="000000"/>
          <w:sz w:val="20"/>
          <w:szCs w:val="20"/>
        </w:rPr>
      </w:pPr>
      <w:r w:rsidRPr="00EB1BC5">
        <w:rPr>
          <w:rFonts w:ascii="Arial" w:hAnsi="Arial" w:cs="Arial"/>
          <w:color w:val="000000"/>
          <w:sz w:val="20"/>
          <w:szCs w:val="20"/>
        </w:rPr>
        <w:t>Возникают следующие разновидности объектов во внешней памяти базы данных:</w:t>
      </w:r>
    </w:p>
    <w:p w14:paraId="5B5B1BAF" w14:textId="77777777" w:rsidR="00EB1BC5" w:rsidRPr="00EB1BC5" w:rsidRDefault="00EB1BC5" w:rsidP="00A87294">
      <w:pPr>
        <w:pStyle w:val="a4"/>
        <w:numPr>
          <w:ilvl w:val="0"/>
          <w:numId w:val="5"/>
        </w:numPr>
        <w:rPr>
          <w:rFonts w:ascii="Arial" w:hAnsi="Arial" w:cs="Arial"/>
          <w:color w:val="000000"/>
          <w:sz w:val="20"/>
          <w:szCs w:val="20"/>
        </w:rPr>
      </w:pPr>
      <w:r w:rsidRPr="00EB1BC5">
        <w:rPr>
          <w:rFonts w:ascii="Arial" w:hAnsi="Arial" w:cs="Arial"/>
          <w:color w:val="000000"/>
          <w:sz w:val="20"/>
          <w:szCs w:val="20"/>
        </w:rPr>
        <w:t>Отношения – основная часть базы данных</w:t>
      </w:r>
    </w:p>
    <w:p w14:paraId="5141E9E8" w14:textId="77777777" w:rsidR="00EB1BC5" w:rsidRPr="00EB1BC5" w:rsidRDefault="00EB1BC5" w:rsidP="00A87294">
      <w:pPr>
        <w:pStyle w:val="a4"/>
        <w:numPr>
          <w:ilvl w:val="0"/>
          <w:numId w:val="5"/>
        </w:numPr>
        <w:rPr>
          <w:rFonts w:ascii="Arial" w:hAnsi="Arial" w:cs="Arial"/>
          <w:color w:val="000000"/>
          <w:sz w:val="20"/>
          <w:szCs w:val="20"/>
        </w:rPr>
      </w:pPr>
      <w:r w:rsidRPr="00EB1BC5">
        <w:rPr>
          <w:rFonts w:ascii="Arial" w:hAnsi="Arial" w:cs="Arial"/>
          <w:color w:val="000000"/>
          <w:sz w:val="20"/>
          <w:szCs w:val="20"/>
        </w:rPr>
        <w:t>Служебные отношения (хранят информацию о схеме, параметрах ключа и т.д.)</w:t>
      </w:r>
    </w:p>
    <w:p w14:paraId="68B7413F" w14:textId="77777777" w:rsidR="00EB1BC5" w:rsidRPr="00EB1BC5" w:rsidRDefault="00EB1BC5" w:rsidP="00A87294">
      <w:pPr>
        <w:pStyle w:val="a4"/>
        <w:numPr>
          <w:ilvl w:val="0"/>
          <w:numId w:val="5"/>
        </w:numPr>
        <w:rPr>
          <w:rFonts w:ascii="Arial" w:hAnsi="Arial" w:cs="Arial"/>
          <w:color w:val="000000"/>
          <w:sz w:val="20"/>
          <w:szCs w:val="20"/>
        </w:rPr>
      </w:pPr>
      <w:r w:rsidRPr="00EB1BC5">
        <w:rPr>
          <w:rFonts w:ascii="Arial" w:hAnsi="Arial" w:cs="Arial"/>
          <w:color w:val="000000"/>
          <w:sz w:val="20"/>
          <w:szCs w:val="20"/>
        </w:rPr>
        <w:t>индексы - управляющие структуры, ускоряющие доступ</w:t>
      </w:r>
    </w:p>
    <w:p w14:paraId="594EF12A" w14:textId="77777777" w:rsidR="00EB1BC5" w:rsidRPr="00EB1BC5" w:rsidRDefault="00EB1BC5" w:rsidP="00A87294">
      <w:pPr>
        <w:pStyle w:val="a4"/>
        <w:numPr>
          <w:ilvl w:val="0"/>
          <w:numId w:val="5"/>
        </w:numPr>
        <w:rPr>
          <w:rFonts w:ascii="Arial" w:hAnsi="Arial" w:cs="Arial"/>
          <w:color w:val="000000"/>
          <w:sz w:val="20"/>
          <w:szCs w:val="20"/>
        </w:rPr>
      </w:pPr>
      <w:r w:rsidRPr="00EB1BC5">
        <w:rPr>
          <w:rFonts w:ascii="Arial" w:hAnsi="Arial" w:cs="Arial"/>
          <w:color w:val="000000"/>
          <w:sz w:val="20"/>
          <w:szCs w:val="20"/>
        </w:rPr>
        <w:t>журналы (надежность хранения данных)</w:t>
      </w:r>
    </w:p>
    <w:p w14:paraId="4486CBF2" w14:textId="77777777" w:rsidR="00EB1BC5" w:rsidRPr="00EB1BC5" w:rsidRDefault="00EB1BC5" w:rsidP="00A87294">
      <w:pPr>
        <w:pStyle w:val="a4"/>
        <w:numPr>
          <w:ilvl w:val="0"/>
          <w:numId w:val="5"/>
        </w:numPr>
        <w:rPr>
          <w:rFonts w:ascii="Arial" w:hAnsi="Arial" w:cs="Arial"/>
          <w:color w:val="000000"/>
          <w:sz w:val="20"/>
          <w:szCs w:val="20"/>
        </w:rPr>
      </w:pPr>
      <w:r w:rsidRPr="00EB1BC5">
        <w:rPr>
          <w:rFonts w:ascii="Arial" w:hAnsi="Arial" w:cs="Arial"/>
          <w:color w:val="000000"/>
          <w:sz w:val="20"/>
          <w:szCs w:val="20"/>
        </w:rPr>
        <w:t>служебная информация, поддерживаемая для внутренних потребностей нижнего уровня системы (например, информация о свободной памяти).</w:t>
      </w:r>
    </w:p>
    <w:p w14:paraId="024AEE24" w14:textId="77777777" w:rsidR="00EB1BC5" w:rsidRPr="00EB1BC5" w:rsidRDefault="00EB1BC5" w:rsidP="00EB1BC5">
      <w:pPr>
        <w:pStyle w:val="a4"/>
        <w:rPr>
          <w:rFonts w:ascii="Arial" w:hAnsi="Arial" w:cs="Arial"/>
          <w:color w:val="000000"/>
          <w:sz w:val="20"/>
          <w:szCs w:val="20"/>
        </w:rPr>
      </w:pPr>
      <w:r w:rsidRPr="00EB1BC5">
        <w:rPr>
          <w:rFonts w:ascii="Arial" w:hAnsi="Arial" w:cs="Arial"/>
          <w:color w:val="000000"/>
          <w:sz w:val="20"/>
          <w:szCs w:val="20"/>
        </w:rPr>
        <w:t>Хранение Отношений:</w:t>
      </w:r>
    </w:p>
    <w:p w14:paraId="0F9E8BC9" w14:textId="77777777" w:rsidR="00EB1BC5" w:rsidRPr="00EB1BC5" w:rsidRDefault="00EB1BC5" w:rsidP="00A87294">
      <w:pPr>
        <w:pStyle w:val="a4"/>
        <w:numPr>
          <w:ilvl w:val="0"/>
          <w:numId w:val="6"/>
        </w:numPr>
        <w:rPr>
          <w:rFonts w:ascii="Arial" w:hAnsi="Arial" w:cs="Arial"/>
          <w:color w:val="000000"/>
          <w:sz w:val="20"/>
          <w:szCs w:val="20"/>
        </w:rPr>
      </w:pPr>
      <w:proofErr w:type="spellStart"/>
      <w:r w:rsidRPr="00EB1BC5">
        <w:rPr>
          <w:rFonts w:ascii="Arial" w:hAnsi="Arial" w:cs="Arial"/>
          <w:color w:val="000000"/>
          <w:sz w:val="20"/>
          <w:szCs w:val="20"/>
        </w:rPr>
        <w:t>Покортежное</w:t>
      </w:r>
      <w:proofErr w:type="spellEnd"/>
      <w:r w:rsidRPr="00EB1BC5">
        <w:rPr>
          <w:rFonts w:ascii="Arial" w:hAnsi="Arial" w:cs="Arial"/>
          <w:color w:val="000000"/>
          <w:sz w:val="20"/>
          <w:szCs w:val="20"/>
        </w:rPr>
        <w:t xml:space="preserve"> или построчное (быстрый доступ, занимает больше места).</w:t>
      </w:r>
    </w:p>
    <w:p w14:paraId="5065540B" w14:textId="77777777" w:rsidR="00EB1BC5" w:rsidRPr="00EB1BC5" w:rsidRDefault="00EB1BC5" w:rsidP="00EB1BC5">
      <w:pPr>
        <w:pStyle w:val="a4"/>
        <w:rPr>
          <w:rFonts w:ascii="Arial" w:hAnsi="Arial" w:cs="Arial"/>
          <w:color w:val="000000"/>
          <w:sz w:val="20"/>
          <w:szCs w:val="20"/>
        </w:rPr>
      </w:pPr>
      <w:r w:rsidRPr="00EB1BC5">
        <w:rPr>
          <w:rFonts w:ascii="Arial" w:hAnsi="Arial" w:cs="Arial"/>
          <w:color w:val="000000"/>
          <w:sz w:val="20"/>
          <w:szCs w:val="20"/>
        </w:rPr>
        <w:t>Внешняя память – множество сегментов, разбитых на страницы.</w:t>
      </w:r>
    </w:p>
    <w:p w14:paraId="5A56196A" w14:textId="77777777" w:rsidR="00EB1BC5" w:rsidRPr="00EB1BC5" w:rsidRDefault="00EB1BC5" w:rsidP="00EB1BC5">
      <w:pPr>
        <w:pStyle w:val="a4"/>
        <w:rPr>
          <w:rFonts w:ascii="Arial" w:hAnsi="Arial" w:cs="Arial"/>
          <w:color w:val="000000"/>
          <w:sz w:val="20"/>
          <w:szCs w:val="20"/>
        </w:rPr>
      </w:pPr>
      <w:proofErr w:type="spellStart"/>
      <w:r w:rsidRPr="00EB1BC5">
        <w:rPr>
          <w:rFonts w:ascii="Arial" w:hAnsi="Arial" w:cs="Arial"/>
          <w:color w:val="000000"/>
          <w:sz w:val="20"/>
          <w:szCs w:val="20"/>
        </w:rPr>
        <w:t>tid</w:t>
      </w:r>
      <w:proofErr w:type="spellEnd"/>
      <w:r w:rsidRPr="00EB1BC5">
        <w:rPr>
          <w:rFonts w:ascii="Arial" w:hAnsi="Arial" w:cs="Arial"/>
          <w:color w:val="000000"/>
          <w:sz w:val="20"/>
          <w:szCs w:val="20"/>
        </w:rPr>
        <w:t xml:space="preserve"> – идентификатор кортежа (обычно, &lt;№страницы, № кортежа&gt;).</w:t>
      </w:r>
    </w:p>
    <w:p w14:paraId="3419D52B" w14:textId="77777777" w:rsidR="00EB1BC5" w:rsidRPr="00EB1BC5" w:rsidRDefault="00EB1BC5" w:rsidP="00EB1BC5">
      <w:pPr>
        <w:pStyle w:val="a4"/>
        <w:rPr>
          <w:rFonts w:ascii="Arial" w:hAnsi="Arial" w:cs="Arial"/>
          <w:color w:val="000000"/>
          <w:sz w:val="20"/>
          <w:szCs w:val="20"/>
        </w:rPr>
      </w:pPr>
      <w:r w:rsidRPr="00EB1BC5">
        <w:rPr>
          <w:rFonts w:ascii="Arial" w:hAnsi="Arial" w:cs="Arial"/>
          <w:color w:val="000000"/>
          <w:sz w:val="20"/>
          <w:szCs w:val="20"/>
        </w:rPr>
        <w:t xml:space="preserve">В случае перемещения кортежа меняется описание, но </w:t>
      </w:r>
      <w:proofErr w:type="spellStart"/>
      <w:r w:rsidRPr="00EB1BC5">
        <w:rPr>
          <w:rFonts w:ascii="Arial" w:hAnsi="Arial" w:cs="Arial"/>
          <w:color w:val="000000"/>
          <w:sz w:val="20"/>
          <w:szCs w:val="20"/>
        </w:rPr>
        <w:t>tid</w:t>
      </w:r>
      <w:proofErr w:type="spellEnd"/>
      <w:r w:rsidRPr="00EB1BC5">
        <w:rPr>
          <w:rFonts w:ascii="Arial" w:hAnsi="Arial" w:cs="Arial"/>
          <w:color w:val="000000"/>
          <w:sz w:val="20"/>
          <w:szCs w:val="20"/>
        </w:rPr>
        <w:t xml:space="preserve"> сохраняется.</w:t>
      </w:r>
    </w:p>
    <w:p w14:paraId="5E13AE68" w14:textId="77777777" w:rsidR="00EB1BC5" w:rsidRPr="00EB1BC5" w:rsidRDefault="00EB1BC5" w:rsidP="00A87294">
      <w:pPr>
        <w:pStyle w:val="a4"/>
        <w:numPr>
          <w:ilvl w:val="0"/>
          <w:numId w:val="7"/>
        </w:numPr>
        <w:rPr>
          <w:rFonts w:ascii="Arial" w:hAnsi="Arial" w:cs="Arial"/>
          <w:color w:val="000000"/>
          <w:sz w:val="20"/>
          <w:szCs w:val="20"/>
        </w:rPr>
      </w:pPr>
      <w:r w:rsidRPr="00EB1BC5">
        <w:rPr>
          <w:rFonts w:ascii="Arial" w:hAnsi="Arial" w:cs="Arial"/>
          <w:color w:val="000000"/>
          <w:sz w:val="20"/>
          <w:szCs w:val="20"/>
        </w:rPr>
        <w:t>Постолбцовое (сохранение места, но трудоемкая сборка). Редко применимо и дальше не рассматривается.</w:t>
      </w:r>
    </w:p>
    <w:p w14:paraId="7BC94127" w14:textId="5030A7F3" w:rsidR="00694E33" w:rsidRPr="00EB1BC5" w:rsidRDefault="00694E33">
      <w:pPr>
        <w:rPr>
          <w:sz w:val="18"/>
          <w:szCs w:val="18"/>
        </w:rPr>
      </w:pPr>
    </w:p>
    <w:p w14:paraId="27D61BB2"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50C3D191"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0221DD3A"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2B6DFFD6"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344483D2"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67D3FFF0"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06632CC0"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315BF966"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0D03E5F5"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4697FC37"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3A24BB03"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3277E808"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4014DC1E"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5B0B7E18"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5D247FD3"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69C9B3B3"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65E86C2D"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09F7FBBB"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34747262"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3D7CA536"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72379651"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4C211A2C"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6F3D9250"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6389E57C"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72C49C4B" w14:textId="77777777" w:rsidR="00AE7949" w:rsidRDefault="00AE7949" w:rsidP="00EB1BC5">
      <w:pPr>
        <w:spacing w:after="0" w:line="240" w:lineRule="auto"/>
        <w:ind w:left="720"/>
        <w:outlineLvl w:val="1"/>
        <w:rPr>
          <w:rFonts w:ascii="Arial" w:eastAsia="Times New Roman" w:hAnsi="Arial" w:cs="Arial"/>
          <w:color w:val="000000"/>
          <w:sz w:val="24"/>
          <w:szCs w:val="24"/>
          <w:lang w:eastAsia="ru-RU"/>
        </w:rPr>
      </w:pPr>
    </w:p>
    <w:p w14:paraId="2C906CE3" w14:textId="3C35B098" w:rsidR="00EB1BC5" w:rsidRPr="00EB1BC5" w:rsidRDefault="00EB1BC5" w:rsidP="00EB1BC5">
      <w:pPr>
        <w:spacing w:after="0" w:line="240" w:lineRule="auto"/>
        <w:ind w:left="720"/>
        <w:outlineLvl w:val="1"/>
        <w:rPr>
          <w:rFonts w:ascii="Arial" w:eastAsia="Times New Roman" w:hAnsi="Arial" w:cs="Arial"/>
          <w:color w:val="000000"/>
          <w:sz w:val="24"/>
          <w:szCs w:val="24"/>
          <w:lang w:eastAsia="ru-RU"/>
        </w:rPr>
      </w:pPr>
      <w:r w:rsidRPr="00EB1BC5">
        <w:rPr>
          <w:rFonts w:ascii="Arial" w:eastAsia="Times New Roman" w:hAnsi="Arial" w:cs="Arial"/>
          <w:color w:val="000000"/>
          <w:sz w:val="24"/>
          <w:szCs w:val="24"/>
          <w:lang w:eastAsia="ru-RU"/>
        </w:rPr>
        <w:lastRenderedPageBreak/>
        <w:t xml:space="preserve">34, 35 </w:t>
      </w:r>
      <w:r w:rsidRPr="00EB1BC5">
        <w:rPr>
          <w:rFonts w:ascii="Arial" w:eastAsia="Times New Roman" w:hAnsi="Arial" w:cs="Arial"/>
          <w:color w:val="000000"/>
          <w:sz w:val="24"/>
          <w:szCs w:val="24"/>
          <w:lang w:eastAsia="ru-RU"/>
        </w:rPr>
        <w:t>Понятие индексов в базе данных. Техника хранения на основе b-деревьев. Методы хеширования.</w:t>
      </w:r>
    </w:p>
    <w:p w14:paraId="3BAE1B34"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Основное назначение индексов состоит в обеспечении эффективного прямого доступа к кортежу таблицы по ключу.</w:t>
      </w:r>
    </w:p>
    <w:p w14:paraId="21567275"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Обычно индекс определяется для одной таблицы, и ключом является значение ее поля. Если ключом индекса является возможный ключ таблицы, то индекс должен обладать свойством уникальности, т.е. не содержать дубликатов ключа.</w:t>
      </w:r>
    </w:p>
    <w:p w14:paraId="0C71C0CF"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Полезным свойством индекса является обеспечение последовательного просмотра кортежей таблицы в заданном диапазоне значений ключа в порядке возрастания или убывания значений ключа.</w:t>
      </w:r>
    </w:p>
    <w:p w14:paraId="02FE7190"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 xml:space="preserve">Механизм мульти-индекса… Никому не нужен! Если нужен, то вот… используется для оптимизации эквисоединения таблиц. Суть в </w:t>
      </w:r>
      <w:proofErr w:type="gramStart"/>
      <w:r w:rsidRPr="00EB1BC5">
        <w:rPr>
          <w:rFonts w:ascii="Arial" w:eastAsia="Times New Roman" w:hAnsi="Arial" w:cs="Arial"/>
          <w:color w:val="000000"/>
          <w:sz w:val="20"/>
          <w:szCs w:val="20"/>
          <w:lang w:eastAsia="ru-RU"/>
        </w:rPr>
        <w:t>том</w:t>
      </w:r>
      <w:proofErr w:type="gramEnd"/>
      <w:r w:rsidRPr="00EB1BC5">
        <w:rPr>
          <w:rFonts w:ascii="Arial" w:eastAsia="Times New Roman" w:hAnsi="Arial" w:cs="Arial"/>
          <w:color w:val="000000"/>
          <w:sz w:val="20"/>
          <w:szCs w:val="20"/>
          <w:lang w:eastAsia="ru-RU"/>
        </w:rPr>
        <w:t xml:space="preserve"> что мульти-индексы организуются для таблиц с одинаковыми атрибутами (один или несколько из атрибутов становится ключом мульти-индекса). Значению ключа сопоставляется набор кортежей этих таблиц, значения выделенных атрибутов которых совпадают со значением ключа.</w:t>
      </w:r>
    </w:p>
    <w:p w14:paraId="765742CD"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Общей идеей любой организации индекса (для прямого доступа по ключу и просмотра в порядке возрастания/убывания значений ключа) является хранение упорядоченного списка значений ключа (со списком идентификаторов кортежей для каждого значения ключа). Одна организация индекса отличается от другой, главным образом, в способе поиска ключа с заданным значением.</w:t>
      </w:r>
    </w:p>
    <w:p w14:paraId="0CAABA19"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b/>
          <w:bCs/>
          <w:color w:val="000000"/>
          <w:sz w:val="20"/>
          <w:szCs w:val="20"/>
          <w:lang w:eastAsia="ru-RU"/>
        </w:rPr>
        <w:t>B-деревья</w:t>
      </w:r>
      <w:r w:rsidRPr="00EB1BC5">
        <w:rPr>
          <w:rFonts w:ascii="Arial" w:eastAsia="Times New Roman" w:hAnsi="Arial" w:cs="Arial"/>
          <w:color w:val="000000"/>
          <w:sz w:val="20"/>
          <w:szCs w:val="20"/>
          <w:lang w:eastAsia="ru-RU"/>
        </w:rPr>
        <w:t> – способ организации индексов, дерево во внешней памяти (накладные расходы велики, менять информацию легче)</w:t>
      </w:r>
    </w:p>
    <w:p w14:paraId="0CB212CC"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Механизм B-деревьев (B+) ориентирован на хранение во внешней памяти 2 типов страниц:</w:t>
      </w:r>
    </w:p>
    <w:p w14:paraId="2687DB0D" w14:textId="77777777" w:rsidR="00EB1BC5" w:rsidRPr="00EB1BC5" w:rsidRDefault="00EB1BC5" w:rsidP="00A87294">
      <w:pPr>
        <w:numPr>
          <w:ilvl w:val="0"/>
          <w:numId w:val="1"/>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Внутренних – это последовательность значений ключей и ссылка на № следующей страницы, либо на листовую.</w:t>
      </w:r>
    </w:p>
    <w:p w14:paraId="44EB4B61" w14:textId="780D072A"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noProof/>
          <w:color w:val="000000"/>
          <w:sz w:val="20"/>
          <w:szCs w:val="20"/>
          <w:lang w:eastAsia="ru-RU"/>
        </w:rPr>
        <w:drawing>
          <wp:inline distT="0" distB="0" distL="0" distR="0" wp14:anchorId="2F8EED8D" wp14:editId="46850491">
            <wp:extent cx="3895725" cy="3524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352425"/>
                    </a:xfrm>
                    <a:prstGeom prst="rect">
                      <a:avLst/>
                    </a:prstGeom>
                    <a:noFill/>
                    <a:ln>
                      <a:noFill/>
                    </a:ln>
                  </pic:spPr>
                </pic:pic>
              </a:graphicData>
            </a:graphic>
          </wp:inline>
        </w:drawing>
      </w:r>
    </w:p>
    <w:p w14:paraId="11B790EC"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При этом выдерживаются следующие свойства:</w:t>
      </w:r>
    </w:p>
    <w:p w14:paraId="4A3F688E"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i. ключ</w:t>
      </w:r>
      <w:r w:rsidRPr="00EB1BC5">
        <w:rPr>
          <w:rFonts w:ascii="Arial" w:eastAsia="Times New Roman" w:hAnsi="Arial" w:cs="Arial"/>
          <w:color w:val="000000"/>
          <w:sz w:val="20"/>
          <w:szCs w:val="20"/>
          <w:vertAlign w:val="subscript"/>
          <w:lang w:eastAsia="ru-RU"/>
        </w:rPr>
        <w:t>1</w:t>
      </w:r>
      <w:r w:rsidRPr="00EB1BC5">
        <w:rPr>
          <w:rFonts w:ascii="Arial" w:eastAsia="Times New Roman" w:hAnsi="Arial" w:cs="Arial"/>
          <w:color w:val="000000"/>
          <w:sz w:val="20"/>
          <w:szCs w:val="20"/>
          <w:lang w:eastAsia="ru-RU"/>
        </w:rPr>
        <w:t> </w:t>
      </w:r>
      <w:proofErr w:type="gramStart"/>
      <w:r w:rsidRPr="00EB1BC5">
        <w:rPr>
          <w:rFonts w:ascii="Arial" w:eastAsia="Times New Roman" w:hAnsi="Arial" w:cs="Arial"/>
          <w:color w:val="000000"/>
          <w:sz w:val="20"/>
          <w:szCs w:val="20"/>
          <w:lang w:eastAsia="ru-RU"/>
        </w:rPr>
        <w:t>&lt; ключ</w:t>
      </w:r>
      <w:proofErr w:type="gramEnd"/>
      <w:r w:rsidRPr="00EB1BC5">
        <w:rPr>
          <w:rFonts w:ascii="Arial" w:eastAsia="Times New Roman" w:hAnsi="Arial" w:cs="Arial"/>
          <w:color w:val="000000"/>
          <w:sz w:val="20"/>
          <w:szCs w:val="20"/>
          <w:vertAlign w:val="subscript"/>
          <w:lang w:eastAsia="ru-RU"/>
        </w:rPr>
        <w:t>2</w:t>
      </w:r>
      <w:r w:rsidRPr="00EB1BC5">
        <w:rPr>
          <w:rFonts w:ascii="Arial" w:eastAsia="Times New Roman" w:hAnsi="Arial" w:cs="Arial"/>
          <w:color w:val="000000"/>
          <w:sz w:val="20"/>
          <w:szCs w:val="20"/>
          <w:lang w:eastAsia="ru-RU"/>
        </w:rPr>
        <w:t xml:space="preserve"> &lt;...&lt; </w:t>
      </w:r>
      <w:proofErr w:type="spellStart"/>
      <w:r w:rsidRPr="00EB1BC5">
        <w:rPr>
          <w:rFonts w:ascii="Arial" w:eastAsia="Times New Roman" w:hAnsi="Arial" w:cs="Arial"/>
          <w:color w:val="000000"/>
          <w:sz w:val="20"/>
          <w:szCs w:val="20"/>
          <w:lang w:eastAsia="ru-RU"/>
        </w:rPr>
        <w:t>ключ</w:t>
      </w:r>
      <w:r w:rsidRPr="00EB1BC5">
        <w:rPr>
          <w:rFonts w:ascii="Arial" w:eastAsia="Times New Roman" w:hAnsi="Arial" w:cs="Arial"/>
          <w:color w:val="000000"/>
          <w:sz w:val="20"/>
          <w:szCs w:val="20"/>
          <w:vertAlign w:val="subscript"/>
          <w:lang w:eastAsia="ru-RU"/>
        </w:rPr>
        <w:t>m</w:t>
      </w:r>
      <w:proofErr w:type="spellEnd"/>
    </w:p>
    <w:p w14:paraId="7D9AD99D"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proofErr w:type="spellStart"/>
      <w:r w:rsidRPr="00EB1BC5">
        <w:rPr>
          <w:rFonts w:ascii="Arial" w:eastAsia="Times New Roman" w:hAnsi="Arial" w:cs="Arial"/>
          <w:color w:val="000000"/>
          <w:sz w:val="20"/>
          <w:szCs w:val="20"/>
          <w:lang w:eastAsia="ru-RU"/>
        </w:rPr>
        <w:t>ii</w:t>
      </w:r>
      <w:proofErr w:type="spellEnd"/>
      <w:r w:rsidRPr="00EB1BC5">
        <w:rPr>
          <w:rFonts w:ascii="Arial" w:eastAsia="Times New Roman" w:hAnsi="Arial" w:cs="Arial"/>
          <w:color w:val="000000"/>
          <w:sz w:val="20"/>
          <w:szCs w:val="20"/>
          <w:lang w:eastAsia="ru-RU"/>
        </w:rPr>
        <w:t xml:space="preserve">. в странице дерева </w:t>
      </w:r>
      <w:proofErr w:type="spellStart"/>
      <w:r w:rsidRPr="00EB1BC5">
        <w:rPr>
          <w:rFonts w:ascii="Arial" w:eastAsia="Times New Roman" w:hAnsi="Arial" w:cs="Arial"/>
          <w:color w:val="000000"/>
          <w:sz w:val="20"/>
          <w:szCs w:val="20"/>
          <w:lang w:eastAsia="ru-RU"/>
        </w:rPr>
        <w:t>N</w:t>
      </w:r>
      <w:r w:rsidRPr="00EB1BC5">
        <w:rPr>
          <w:rFonts w:ascii="Arial" w:eastAsia="Times New Roman" w:hAnsi="Arial" w:cs="Arial"/>
          <w:color w:val="000000"/>
          <w:sz w:val="20"/>
          <w:szCs w:val="20"/>
          <w:vertAlign w:val="subscript"/>
          <w:lang w:eastAsia="ru-RU"/>
        </w:rPr>
        <w:t>m</w:t>
      </w:r>
      <w:proofErr w:type="spellEnd"/>
      <w:r w:rsidRPr="00EB1BC5">
        <w:rPr>
          <w:rFonts w:ascii="Arial" w:eastAsia="Times New Roman" w:hAnsi="Arial" w:cs="Arial"/>
          <w:color w:val="000000"/>
          <w:sz w:val="20"/>
          <w:szCs w:val="20"/>
          <w:lang w:eastAsia="ru-RU"/>
        </w:rPr>
        <w:t xml:space="preserve"> находятся ключи k со значениями </w:t>
      </w:r>
      <w:proofErr w:type="spellStart"/>
      <w:r w:rsidRPr="00EB1BC5">
        <w:rPr>
          <w:rFonts w:ascii="Arial" w:eastAsia="Times New Roman" w:hAnsi="Arial" w:cs="Arial"/>
          <w:color w:val="000000"/>
          <w:sz w:val="20"/>
          <w:szCs w:val="20"/>
          <w:lang w:eastAsia="ru-RU"/>
        </w:rPr>
        <w:t>ключ</w:t>
      </w:r>
      <w:r w:rsidRPr="00EB1BC5">
        <w:rPr>
          <w:rFonts w:ascii="Arial" w:eastAsia="Times New Roman" w:hAnsi="Arial" w:cs="Arial"/>
          <w:color w:val="000000"/>
          <w:sz w:val="20"/>
          <w:szCs w:val="20"/>
          <w:vertAlign w:val="subscript"/>
          <w:lang w:eastAsia="ru-RU"/>
        </w:rPr>
        <w:t>m</w:t>
      </w:r>
      <w:proofErr w:type="spellEnd"/>
      <w:r w:rsidRPr="00EB1BC5">
        <w:rPr>
          <w:rFonts w:ascii="Arial" w:eastAsia="Times New Roman" w:hAnsi="Arial" w:cs="Arial"/>
          <w:color w:val="000000"/>
          <w:sz w:val="20"/>
          <w:szCs w:val="20"/>
          <w:lang w:eastAsia="ru-RU"/>
        </w:rPr>
        <w:t> &lt;= k &lt;= ключ</w:t>
      </w:r>
      <w:r w:rsidRPr="00EB1BC5">
        <w:rPr>
          <w:rFonts w:ascii="Arial" w:eastAsia="Times New Roman" w:hAnsi="Arial" w:cs="Arial"/>
          <w:color w:val="000000"/>
          <w:sz w:val="20"/>
          <w:szCs w:val="20"/>
          <w:vertAlign w:val="subscript"/>
          <w:lang w:eastAsia="ru-RU"/>
        </w:rPr>
        <w:t>m+1</w:t>
      </w:r>
      <w:r w:rsidRPr="00EB1BC5">
        <w:rPr>
          <w:rFonts w:ascii="Arial" w:eastAsia="Times New Roman" w:hAnsi="Arial" w:cs="Arial"/>
          <w:color w:val="000000"/>
          <w:sz w:val="20"/>
          <w:szCs w:val="20"/>
          <w:lang w:eastAsia="ru-RU"/>
        </w:rPr>
        <w:t>.</w:t>
      </w:r>
    </w:p>
    <w:p w14:paraId="389B478F" w14:textId="77777777" w:rsidR="00EB1BC5" w:rsidRPr="00EB1BC5" w:rsidRDefault="00EB1BC5" w:rsidP="00A87294">
      <w:pPr>
        <w:numPr>
          <w:ilvl w:val="0"/>
          <w:numId w:val="2"/>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Листовых</w:t>
      </w:r>
    </w:p>
    <w:p w14:paraId="3815059A" w14:textId="67E91502"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noProof/>
          <w:color w:val="000000"/>
          <w:sz w:val="20"/>
          <w:szCs w:val="20"/>
          <w:lang w:eastAsia="ru-RU"/>
        </w:rPr>
        <w:drawing>
          <wp:inline distT="0" distB="0" distL="0" distR="0" wp14:anchorId="193BF771" wp14:editId="422A32BB">
            <wp:extent cx="4810125" cy="352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52425"/>
                    </a:xfrm>
                    <a:prstGeom prst="rect">
                      <a:avLst/>
                    </a:prstGeom>
                    <a:noFill/>
                    <a:ln>
                      <a:noFill/>
                    </a:ln>
                  </pic:spPr>
                </pic:pic>
              </a:graphicData>
            </a:graphic>
          </wp:inline>
        </w:drawing>
      </w:r>
    </w:p>
    <w:p w14:paraId="1984B7D2"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i. ключ</w:t>
      </w:r>
      <w:r w:rsidRPr="00EB1BC5">
        <w:rPr>
          <w:rFonts w:ascii="Arial" w:eastAsia="Times New Roman" w:hAnsi="Arial" w:cs="Arial"/>
          <w:color w:val="000000"/>
          <w:sz w:val="20"/>
          <w:szCs w:val="20"/>
          <w:vertAlign w:val="subscript"/>
          <w:lang w:eastAsia="ru-RU"/>
        </w:rPr>
        <w:t>1</w:t>
      </w:r>
      <w:r w:rsidRPr="00EB1BC5">
        <w:rPr>
          <w:rFonts w:ascii="Arial" w:eastAsia="Times New Roman" w:hAnsi="Arial" w:cs="Arial"/>
          <w:color w:val="000000"/>
          <w:sz w:val="20"/>
          <w:szCs w:val="20"/>
          <w:lang w:eastAsia="ru-RU"/>
        </w:rPr>
        <w:t> </w:t>
      </w:r>
      <w:proofErr w:type="gramStart"/>
      <w:r w:rsidRPr="00EB1BC5">
        <w:rPr>
          <w:rFonts w:ascii="Arial" w:eastAsia="Times New Roman" w:hAnsi="Arial" w:cs="Arial"/>
          <w:color w:val="000000"/>
          <w:sz w:val="20"/>
          <w:szCs w:val="20"/>
          <w:lang w:eastAsia="ru-RU"/>
        </w:rPr>
        <w:t>&lt; ключ</w:t>
      </w:r>
      <w:proofErr w:type="gramEnd"/>
      <w:r w:rsidRPr="00EB1BC5">
        <w:rPr>
          <w:rFonts w:ascii="Arial" w:eastAsia="Times New Roman" w:hAnsi="Arial" w:cs="Arial"/>
          <w:color w:val="000000"/>
          <w:sz w:val="20"/>
          <w:szCs w:val="20"/>
          <w:vertAlign w:val="subscript"/>
          <w:lang w:eastAsia="ru-RU"/>
        </w:rPr>
        <w:t>2</w:t>
      </w:r>
      <w:r w:rsidRPr="00EB1BC5">
        <w:rPr>
          <w:rFonts w:ascii="Arial" w:eastAsia="Times New Roman" w:hAnsi="Arial" w:cs="Arial"/>
          <w:color w:val="000000"/>
          <w:sz w:val="20"/>
          <w:szCs w:val="20"/>
          <w:lang w:eastAsia="ru-RU"/>
        </w:rPr>
        <w:t xml:space="preserve"> &lt; ... &lt; </w:t>
      </w:r>
      <w:proofErr w:type="spellStart"/>
      <w:r w:rsidRPr="00EB1BC5">
        <w:rPr>
          <w:rFonts w:ascii="Arial" w:eastAsia="Times New Roman" w:hAnsi="Arial" w:cs="Arial"/>
          <w:color w:val="000000"/>
          <w:sz w:val="20"/>
          <w:szCs w:val="20"/>
          <w:lang w:eastAsia="ru-RU"/>
        </w:rPr>
        <w:t>ключ</w:t>
      </w:r>
      <w:r w:rsidRPr="00EB1BC5">
        <w:rPr>
          <w:rFonts w:ascii="Arial" w:eastAsia="Times New Roman" w:hAnsi="Arial" w:cs="Arial"/>
          <w:color w:val="000000"/>
          <w:sz w:val="20"/>
          <w:szCs w:val="20"/>
          <w:vertAlign w:val="subscript"/>
          <w:lang w:eastAsia="ru-RU"/>
        </w:rPr>
        <w:t>k</w:t>
      </w:r>
      <w:proofErr w:type="spellEnd"/>
      <w:r w:rsidRPr="00EB1BC5">
        <w:rPr>
          <w:rFonts w:ascii="Arial" w:eastAsia="Times New Roman" w:hAnsi="Arial" w:cs="Arial"/>
          <w:color w:val="000000"/>
          <w:sz w:val="20"/>
          <w:szCs w:val="20"/>
          <w:lang w:eastAsia="ru-RU"/>
        </w:rPr>
        <w:t>;</w:t>
      </w:r>
    </w:p>
    <w:p w14:paraId="138CA2B9"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proofErr w:type="spellStart"/>
      <w:r w:rsidRPr="00EB1BC5">
        <w:rPr>
          <w:rFonts w:ascii="Arial" w:eastAsia="Times New Roman" w:hAnsi="Arial" w:cs="Arial"/>
          <w:color w:val="000000"/>
          <w:sz w:val="20"/>
          <w:szCs w:val="20"/>
          <w:lang w:eastAsia="ru-RU"/>
        </w:rPr>
        <w:t>ii</w:t>
      </w:r>
      <w:proofErr w:type="spellEnd"/>
      <w:r w:rsidRPr="00EB1BC5">
        <w:rPr>
          <w:rFonts w:ascii="Arial" w:eastAsia="Times New Roman" w:hAnsi="Arial" w:cs="Arial"/>
          <w:color w:val="000000"/>
          <w:sz w:val="20"/>
          <w:szCs w:val="20"/>
          <w:lang w:eastAsia="ru-RU"/>
        </w:rPr>
        <w:t xml:space="preserve">. </w:t>
      </w:r>
      <w:proofErr w:type="spellStart"/>
      <w:r w:rsidRPr="00EB1BC5">
        <w:rPr>
          <w:rFonts w:ascii="Arial" w:eastAsia="Times New Roman" w:hAnsi="Arial" w:cs="Arial"/>
          <w:color w:val="000000"/>
          <w:sz w:val="20"/>
          <w:szCs w:val="20"/>
          <w:lang w:eastAsia="ru-RU"/>
        </w:rPr>
        <w:t>список</w:t>
      </w:r>
      <w:r w:rsidRPr="00EB1BC5">
        <w:rPr>
          <w:rFonts w:ascii="Arial" w:eastAsia="Times New Roman" w:hAnsi="Arial" w:cs="Arial"/>
          <w:color w:val="000000"/>
          <w:sz w:val="20"/>
          <w:szCs w:val="20"/>
          <w:vertAlign w:val="subscript"/>
          <w:lang w:eastAsia="ru-RU"/>
        </w:rPr>
        <w:t>r</w:t>
      </w:r>
      <w:proofErr w:type="spellEnd"/>
      <w:r w:rsidRPr="00EB1BC5">
        <w:rPr>
          <w:rFonts w:ascii="Arial" w:eastAsia="Times New Roman" w:hAnsi="Arial" w:cs="Arial"/>
          <w:color w:val="000000"/>
          <w:sz w:val="20"/>
          <w:szCs w:val="20"/>
          <w:lang w:eastAsia="ru-RU"/>
        </w:rPr>
        <w:t> – упорядоченный список идентификаторов кортежей (</w:t>
      </w:r>
      <w:proofErr w:type="spellStart"/>
      <w:r w:rsidRPr="00EB1BC5">
        <w:rPr>
          <w:rFonts w:ascii="Arial" w:eastAsia="Times New Roman" w:hAnsi="Arial" w:cs="Arial"/>
          <w:color w:val="000000"/>
          <w:sz w:val="20"/>
          <w:szCs w:val="20"/>
          <w:lang w:eastAsia="ru-RU"/>
        </w:rPr>
        <w:t>tid</w:t>
      </w:r>
      <w:proofErr w:type="spellEnd"/>
      <w:r w:rsidRPr="00EB1BC5">
        <w:rPr>
          <w:rFonts w:ascii="Arial" w:eastAsia="Times New Roman" w:hAnsi="Arial" w:cs="Arial"/>
          <w:color w:val="000000"/>
          <w:sz w:val="20"/>
          <w:szCs w:val="20"/>
          <w:lang w:eastAsia="ru-RU"/>
        </w:rPr>
        <w:t xml:space="preserve">), включающих значение </w:t>
      </w:r>
      <w:proofErr w:type="spellStart"/>
      <w:r w:rsidRPr="00EB1BC5">
        <w:rPr>
          <w:rFonts w:ascii="Arial" w:eastAsia="Times New Roman" w:hAnsi="Arial" w:cs="Arial"/>
          <w:color w:val="000000"/>
          <w:sz w:val="20"/>
          <w:szCs w:val="20"/>
          <w:lang w:eastAsia="ru-RU"/>
        </w:rPr>
        <w:t>ключr</w:t>
      </w:r>
      <w:proofErr w:type="spellEnd"/>
      <w:r w:rsidRPr="00EB1BC5">
        <w:rPr>
          <w:rFonts w:ascii="Arial" w:eastAsia="Times New Roman" w:hAnsi="Arial" w:cs="Arial"/>
          <w:color w:val="000000"/>
          <w:sz w:val="20"/>
          <w:szCs w:val="20"/>
          <w:lang w:eastAsia="ru-RU"/>
        </w:rPr>
        <w:t>;</w:t>
      </w:r>
    </w:p>
    <w:p w14:paraId="154B45DD"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proofErr w:type="spellStart"/>
      <w:r w:rsidRPr="00EB1BC5">
        <w:rPr>
          <w:rFonts w:ascii="Arial" w:eastAsia="Times New Roman" w:hAnsi="Arial" w:cs="Arial"/>
          <w:color w:val="000000"/>
          <w:sz w:val="20"/>
          <w:szCs w:val="20"/>
          <w:lang w:eastAsia="ru-RU"/>
        </w:rPr>
        <w:t>iii</w:t>
      </w:r>
      <w:proofErr w:type="spellEnd"/>
      <w:r w:rsidRPr="00EB1BC5">
        <w:rPr>
          <w:rFonts w:ascii="Arial" w:eastAsia="Times New Roman" w:hAnsi="Arial" w:cs="Arial"/>
          <w:color w:val="000000"/>
          <w:sz w:val="20"/>
          <w:szCs w:val="20"/>
          <w:lang w:eastAsia="ru-RU"/>
        </w:rPr>
        <w:t>. листовые страницы связаны одно- или двунаправленным списком.</w:t>
      </w:r>
    </w:p>
    <w:p w14:paraId="03C3DAAC"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B-дерево – сбалансировано (ветви до листьев одинаковой глубины).</w:t>
      </w:r>
    </w:p>
    <w:p w14:paraId="0BA8B27B"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Глубина ~</w:t>
      </w:r>
      <w:proofErr w:type="spellStart"/>
      <w:r w:rsidRPr="00EB1BC5">
        <w:rPr>
          <w:rFonts w:ascii="Arial" w:eastAsia="Times New Roman" w:hAnsi="Arial" w:cs="Arial"/>
          <w:color w:val="000000"/>
          <w:sz w:val="20"/>
          <w:szCs w:val="20"/>
          <w:lang w:eastAsia="ru-RU"/>
        </w:rPr>
        <w:t>log</w:t>
      </w:r>
      <w:r w:rsidRPr="00EB1BC5">
        <w:rPr>
          <w:rFonts w:ascii="Arial" w:eastAsia="Times New Roman" w:hAnsi="Arial" w:cs="Arial"/>
          <w:color w:val="000000"/>
          <w:sz w:val="20"/>
          <w:szCs w:val="20"/>
          <w:vertAlign w:val="subscript"/>
          <w:lang w:eastAsia="ru-RU"/>
        </w:rPr>
        <w:t>m</w:t>
      </w:r>
      <w:proofErr w:type="spellEnd"/>
      <w:r w:rsidRPr="00EB1BC5">
        <w:rPr>
          <w:rFonts w:ascii="Arial" w:eastAsia="Times New Roman" w:hAnsi="Arial" w:cs="Arial"/>
          <w:color w:val="000000"/>
          <w:sz w:val="20"/>
          <w:szCs w:val="20"/>
          <w:vertAlign w:val="subscript"/>
          <w:lang w:eastAsia="ru-RU"/>
        </w:rPr>
        <w:t> </w:t>
      </w:r>
      <w:r w:rsidRPr="00EB1BC5">
        <w:rPr>
          <w:rFonts w:ascii="Arial" w:eastAsia="Times New Roman" w:hAnsi="Arial" w:cs="Arial"/>
          <w:color w:val="000000"/>
          <w:sz w:val="20"/>
          <w:szCs w:val="20"/>
          <w:lang w:eastAsia="ru-RU"/>
        </w:rPr>
        <w:t>N, где m – число ключей во внутренней странице, N – число кортежей.</w:t>
      </w:r>
    </w:p>
    <w:p w14:paraId="61D3E2C9"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lastRenderedPageBreak/>
        <w:t>При создании дерева, в случае переполнения порождается новая страница, в которую переливается половина предыдущей. =&gt; частые расщепления и слияния.</w:t>
      </w:r>
    </w:p>
    <w:p w14:paraId="18B02B83"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Решение:</w:t>
      </w:r>
    </w:p>
    <w:p w14:paraId="3982090C" w14:textId="77777777" w:rsidR="00EB1BC5" w:rsidRPr="00EB1BC5" w:rsidRDefault="00EB1BC5" w:rsidP="00A87294">
      <w:pPr>
        <w:numPr>
          <w:ilvl w:val="0"/>
          <w:numId w:val="3"/>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Упреждения расщепления (раннее расщепление по достижении некого уровня)</w:t>
      </w:r>
    </w:p>
    <w:p w14:paraId="4CA1DDA3" w14:textId="77777777" w:rsidR="00EB1BC5" w:rsidRPr="00EB1BC5" w:rsidRDefault="00EB1BC5" w:rsidP="00A87294">
      <w:pPr>
        <w:numPr>
          <w:ilvl w:val="0"/>
          <w:numId w:val="3"/>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Переливание (равновесие соседних вершин)</w:t>
      </w:r>
    </w:p>
    <w:p w14:paraId="78C08C9B" w14:textId="77777777" w:rsidR="00EB1BC5" w:rsidRPr="00EB1BC5" w:rsidRDefault="00EB1BC5" w:rsidP="00A87294">
      <w:pPr>
        <w:numPr>
          <w:ilvl w:val="0"/>
          <w:numId w:val="3"/>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Слияние 3-в-2 (а не 2-в-1)</w:t>
      </w:r>
    </w:p>
    <w:p w14:paraId="0DDF00B6"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b/>
          <w:bCs/>
          <w:color w:val="000000"/>
          <w:sz w:val="20"/>
          <w:szCs w:val="20"/>
          <w:lang w:eastAsia="ru-RU"/>
        </w:rPr>
        <w:t>Хеширование </w:t>
      </w:r>
      <w:r w:rsidRPr="00EB1BC5">
        <w:rPr>
          <w:rFonts w:ascii="Arial" w:eastAsia="Times New Roman" w:hAnsi="Arial" w:cs="Arial"/>
          <w:color w:val="000000"/>
          <w:sz w:val="20"/>
          <w:szCs w:val="20"/>
          <w:lang w:eastAsia="ru-RU"/>
        </w:rPr>
        <w:t>– способ организации индексов.</w:t>
      </w:r>
    </w:p>
    <w:p w14:paraId="3F2AF6E5" w14:textId="77777777" w:rsidR="00EB1BC5" w:rsidRPr="00EB1BC5" w:rsidRDefault="00EB1BC5" w:rsidP="00A87294">
      <w:pPr>
        <w:numPr>
          <w:ilvl w:val="0"/>
          <w:numId w:val="4"/>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Классический случай – свертка ключа используется как адрес в таблице, содержащей ключи и записи. Основным требованием к хэш-функции является равномерное распределение значение свертки</w:t>
      </w:r>
    </w:p>
    <w:p w14:paraId="6E4E928B" w14:textId="77777777" w:rsidR="00EB1BC5" w:rsidRPr="00EB1BC5" w:rsidRDefault="00EB1BC5" w:rsidP="00A87294">
      <w:pPr>
        <w:numPr>
          <w:ilvl w:val="0"/>
          <w:numId w:val="4"/>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Расширяемое хэширование (</w:t>
      </w:r>
      <w:proofErr w:type="spellStart"/>
      <w:r w:rsidRPr="00EB1BC5">
        <w:rPr>
          <w:rFonts w:ascii="Arial" w:eastAsia="Times New Roman" w:hAnsi="Arial" w:cs="Arial"/>
          <w:color w:val="000000"/>
          <w:sz w:val="20"/>
          <w:szCs w:val="20"/>
          <w:lang w:eastAsia="ru-RU"/>
        </w:rPr>
        <w:t>Extendible</w:t>
      </w:r>
      <w:proofErr w:type="spellEnd"/>
      <w:r w:rsidRPr="00EB1BC5">
        <w:rPr>
          <w:rFonts w:ascii="Arial" w:eastAsia="Times New Roman" w:hAnsi="Arial" w:cs="Arial"/>
          <w:color w:val="000000"/>
          <w:sz w:val="20"/>
          <w:szCs w:val="20"/>
          <w:lang w:eastAsia="ru-RU"/>
        </w:rPr>
        <w:t xml:space="preserve"> </w:t>
      </w:r>
      <w:proofErr w:type="spellStart"/>
      <w:r w:rsidRPr="00EB1BC5">
        <w:rPr>
          <w:rFonts w:ascii="Arial" w:eastAsia="Times New Roman" w:hAnsi="Arial" w:cs="Arial"/>
          <w:color w:val="000000"/>
          <w:sz w:val="20"/>
          <w:szCs w:val="20"/>
          <w:lang w:eastAsia="ru-RU"/>
        </w:rPr>
        <w:t>Hashing</w:t>
      </w:r>
      <w:proofErr w:type="spellEnd"/>
      <w:r w:rsidRPr="00EB1BC5">
        <w:rPr>
          <w:rFonts w:ascii="Arial" w:eastAsia="Times New Roman" w:hAnsi="Arial" w:cs="Arial"/>
          <w:color w:val="000000"/>
          <w:sz w:val="20"/>
          <w:szCs w:val="20"/>
          <w:lang w:eastAsia="ru-RU"/>
        </w:rPr>
        <w:t>) – принцип использования деревьев цифрового поиска в основной памяти. В основной памяти поддерживается справочник, организованный на основе бинарного дерева цифрового поиска, ключами которого являются значения хэш-функции, а в листовых вершинах хранятся номера блоков записей во внешней памяти.</w:t>
      </w:r>
    </w:p>
    <w:p w14:paraId="5758D927" w14:textId="77777777" w:rsidR="00EB1BC5" w:rsidRPr="00EB1BC5" w:rsidRDefault="00EB1BC5" w:rsidP="00A87294">
      <w:pPr>
        <w:numPr>
          <w:ilvl w:val="0"/>
          <w:numId w:val="4"/>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Линейное хэширование (</w:t>
      </w:r>
      <w:proofErr w:type="spellStart"/>
      <w:r w:rsidRPr="00EB1BC5">
        <w:rPr>
          <w:rFonts w:ascii="Arial" w:eastAsia="Times New Roman" w:hAnsi="Arial" w:cs="Arial"/>
          <w:color w:val="000000"/>
          <w:sz w:val="20"/>
          <w:szCs w:val="20"/>
          <w:lang w:eastAsia="ru-RU"/>
        </w:rPr>
        <w:t>Linear</w:t>
      </w:r>
      <w:proofErr w:type="spellEnd"/>
      <w:r w:rsidRPr="00EB1BC5">
        <w:rPr>
          <w:rFonts w:ascii="Arial" w:eastAsia="Times New Roman" w:hAnsi="Arial" w:cs="Arial"/>
          <w:color w:val="000000"/>
          <w:sz w:val="20"/>
          <w:szCs w:val="20"/>
          <w:lang w:eastAsia="ru-RU"/>
        </w:rPr>
        <w:t xml:space="preserve"> </w:t>
      </w:r>
      <w:proofErr w:type="spellStart"/>
      <w:r w:rsidRPr="00EB1BC5">
        <w:rPr>
          <w:rFonts w:ascii="Arial" w:eastAsia="Times New Roman" w:hAnsi="Arial" w:cs="Arial"/>
          <w:color w:val="000000"/>
          <w:sz w:val="20"/>
          <w:szCs w:val="20"/>
          <w:lang w:eastAsia="ru-RU"/>
        </w:rPr>
        <w:t>Hashing</w:t>
      </w:r>
      <w:proofErr w:type="spellEnd"/>
      <w:r w:rsidRPr="00EB1BC5">
        <w:rPr>
          <w:rFonts w:ascii="Arial" w:eastAsia="Times New Roman" w:hAnsi="Arial" w:cs="Arial"/>
          <w:color w:val="000000"/>
          <w:sz w:val="20"/>
          <w:szCs w:val="20"/>
          <w:lang w:eastAsia="ru-RU"/>
        </w:rPr>
        <w:t>) – является то, что для адресации блока внешней памяти всегда используются младшие биты значения хэш-функции. Если возникает потребность в расщеплении, то записи перераспределяются по блокам так, чтобы адресация осталась правильной.</w:t>
      </w:r>
    </w:p>
    <w:p w14:paraId="75A7EB38" w14:textId="1073A290" w:rsidR="00EB1BC5" w:rsidRDefault="00EB1BC5">
      <w:pPr>
        <w:rPr>
          <w:sz w:val="18"/>
          <w:szCs w:val="18"/>
        </w:rPr>
      </w:pPr>
    </w:p>
    <w:p w14:paraId="3F301760" w14:textId="32FD8608" w:rsidR="00EB1BC5" w:rsidRDefault="00EB1BC5">
      <w:pPr>
        <w:rPr>
          <w:sz w:val="18"/>
          <w:szCs w:val="18"/>
        </w:rPr>
      </w:pPr>
    </w:p>
    <w:p w14:paraId="430BB7AC" w14:textId="3392285D" w:rsidR="00EB1BC5" w:rsidRDefault="00EB1BC5">
      <w:pPr>
        <w:rPr>
          <w:sz w:val="18"/>
          <w:szCs w:val="18"/>
        </w:rPr>
      </w:pPr>
    </w:p>
    <w:p w14:paraId="429BAE91" w14:textId="6984BE39" w:rsidR="00EB1BC5" w:rsidRDefault="00EB1BC5">
      <w:pPr>
        <w:rPr>
          <w:sz w:val="18"/>
          <w:szCs w:val="18"/>
        </w:rPr>
      </w:pPr>
    </w:p>
    <w:p w14:paraId="33B59040" w14:textId="77777777" w:rsidR="00AE7949" w:rsidRDefault="00AE7949">
      <w:pPr>
        <w:rPr>
          <w:b/>
          <w:bCs/>
          <w:sz w:val="32"/>
          <w:szCs w:val="32"/>
        </w:rPr>
      </w:pPr>
    </w:p>
    <w:p w14:paraId="5CCCD62A" w14:textId="77777777" w:rsidR="00AE7949" w:rsidRDefault="00AE7949">
      <w:pPr>
        <w:rPr>
          <w:b/>
          <w:bCs/>
          <w:sz w:val="32"/>
          <w:szCs w:val="32"/>
        </w:rPr>
      </w:pPr>
    </w:p>
    <w:p w14:paraId="09214A16" w14:textId="77777777" w:rsidR="00AE7949" w:rsidRDefault="00AE7949">
      <w:pPr>
        <w:rPr>
          <w:b/>
          <w:bCs/>
          <w:sz w:val="32"/>
          <w:szCs w:val="32"/>
        </w:rPr>
      </w:pPr>
    </w:p>
    <w:p w14:paraId="441A8F70" w14:textId="77777777" w:rsidR="00AE7949" w:rsidRDefault="00AE7949">
      <w:pPr>
        <w:rPr>
          <w:b/>
          <w:bCs/>
          <w:sz w:val="32"/>
          <w:szCs w:val="32"/>
        </w:rPr>
      </w:pPr>
    </w:p>
    <w:p w14:paraId="2201DAD6" w14:textId="77777777" w:rsidR="00AE7949" w:rsidRDefault="00AE7949">
      <w:pPr>
        <w:rPr>
          <w:b/>
          <w:bCs/>
          <w:sz w:val="32"/>
          <w:szCs w:val="32"/>
        </w:rPr>
      </w:pPr>
    </w:p>
    <w:p w14:paraId="58BD5CD7" w14:textId="77777777" w:rsidR="00AE7949" w:rsidRDefault="00AE7949">
      <w:pPr>
        <w:rPr>
          <w:b/>
          <w:bCs/>
          <w:sz w:val="32"/>
          <w:szCs w:val="32"/>
        </w:rPr>
      </w:pPr>
    </w:p>
    <w:p w14:paraId="4A02AF53" w14:textId="77777777" w:rsidR="00AE7949" w:rsidRDefault="00AE7949">
      <w:pPr>
        <w:rPr>
          <w:b/>
          <w:bCs/>
          <w:sz w:val="32"/>
          <w:szCs w:val="32"/>
        </w:rPr>
      </w:pPr>
    </w:p>
    <w:p w14:paraId="5E52B940" w14:textId="77777777" w:rsidR="00AE7949" w:rsidRDefault="00AE7949">
      <w:pPr>
        <w:rPr>
          <w:b/>
          <w:bCs/>
          <w:sz w:val="32"/>
          <w:szCs w:val="32"/>
        </w:rPr>
      </w:pPr>
    </w:p>
    <w:p w14:paraId="74201D00" w14:textId="77777777" w:rsidR="00AE7949" w:rsidRDefault="00AE7949">
      <w:pPr>
        <w:rPr>
          <w:b/>
          <w:bCs/>
          <w:sz w:val="32"/>
          <w:szCs w:val="32"/>
        </w:rPr>
      </w:pPr>
    </w:p>
    <w:p w14:paraId="621CE542" w14:textId="77777777" w:rsidR="00AE7949" w:rsidRDefault="00AE7949">
      <w:pPr>
        <w:rPr>
          <w:b/>
          <w:bCs/>
          <w:sz w:val="32"/>
          <w:szCs w:val="32"/>
        </w:rPr>
      </w:pPr>
    </w:p>
    <w:p w14:paraId="0C432DD5" w14:textId="77777777" w:rsidR="00AE7949" w:rsidRDefault="00AE7949">
      <w:pPr>
        <w:rPr>
          <w:b/>
          <w:bCs/>
          <w:sz w:val="32"/>
          <w:szCs w:val="32"/>
        </w:rPr>
      </w:pPr>
    </w:p>
    <w:p w14:paraId="248290D6" w14:textId="08420007" w:rsidR="00EB1BC5" w:rsidRPr="00EB1BC5" w:rsidRDefault="00EB1BC5">
      <w:pPr>
        <w:rPr>
          <w:b/>
          <w:bCs/>
          <w:sz w:val="32"/>
          <w:szCs w:val="32"/>
        </w:rPr>
      </w:pPr>
      <w:r w:rsidRPr="00EB1BC5">
        <w:rPr>
          <w:b/>
          <w:bCs/>
          <w:sz w:val="32"/>
          <w:szCs w:val="32"/>
        </w:rPr>
        <w:lastRenderedPageBreak/>
        <w:t>36.  Интерфейс ядра SQL-ориентированных СУБД - RSS.</w:t>
      </w:r>
    </w:p>
    <w:p w14:paraId="702CDB3E"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В RSS нет именования объектов базы данных как в SQL, используются уникальные идентификаторы. Операции включают сканирование, создание/уничтожение объектов, модификацию, добавление поля к отношению, управление транзакциями, синхронизацию. Сканирование может быть по отношению, по индексу или списку. При сканировании по индексу, порядок соответствует порядку значений ключа индекса. При сканировании списка, порядок совпадает с порядком занесения кортежей в список. После открытия сканирования, возвращается идентификатор сканирования.</w:t>
      </w:r>
    </w:p>
    <w:p w14:paraId="5D3D5D64"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 xml:space="preserve">Операция NEXT читает следующий кортеж сканирования, удовлетворяющий условиям. Условие </w:t>
      </w:r>
      <w:proofErr w:type="gramStart"/>
      <w:r w:rsidRPr="00EB1BC5">
        <w:rPr>
          <w:rFonts w:ascii="Times New Roman" w:eastAsia="Times New Roman" w:hAnsi="Times New Roman"/>
          <w:color w:val="000000"/>
          <w:sz w:val="27"/>
          <w:szCs w:val="27"/>
          <w:lang w:eastAsia="ru-RU"/>
        </w:rPr>
        <w:t>- это</w:t>
      </w:r>
      <w:proofErr w:type="gramEnd"/>
      <w:r w:rsidRPr="00EB1BC5">
        <w:rPr>
          <w:rFonts w:ascii="Times New Roman" w:eastAsia="Times New Roman" w:hAnsi="Times New Roman"/>
          <w:color w:val="000000"/>
          <w:sz w:val="27"/>
          <w:szCs w:val="27"/>
          <w:lang w:eastAsia="ru-RU"/>
        </w:rPr>
        <w:t xml:space="preserve"> дизъюнктивная нормальная форма простых условий, относящихся к значениям полей отношения. После достижения правой границы диапазона сканирования, следует закрытие сканирования - операция CLOSE.</w:t>
      </w:r>
    </w:p>
    <w:p w14:paraId="16349B80"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Операция CLOSE может быть выполнена в любом открытом сканировании. Параметром операции является идентификатор сканирования, который становится недействительным после выполнения операции.</w:t>
      </w:r>
    </w:p>
    <w:p w14:paraId="7B3E2CA0"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Операции создания и уничтожения объектов базы данных включают создание таблиц, списков, индексов и уничтожение любого из этих объектов. Параметром операций создания является спецификатор структуры объекта. В результате выполнения этих операций создается описатель и вырабатывается идентификатор объекта.</w:t>
      </w:r>
    </w:p>
    <w:p w14:paraId="1B42FFFF"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Операция CREATE IMAGE создает индекс для таблицы. Параметрами являются идентификатор таблицы, список номеров полей, составляющих ключ индекса, и признаки упорядочения. Может быть указан признак уникальности индекса. Если операция выполняется по отношению к пустой таблице, то создается описатель в служебном отношении описателей индексов и возвращается идентификатор индекса.</w:t>
      </w:r>
    </w:p>
    <w:p w14:paraId="2BBD0D92"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Если таблица не пуста при создании индекса, операция становится дорогой, так как требуется создание B-дерева индекса. Если индекс уникален и уникальность нарушается, операция не выполняется.</w:t>
      </w:r>
    </w:p>
    <w:p w14:paraId="0EBE5B01"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Операции DROP TABLE, DROP LIST и DROP IMAGE могут быть выполнены в любое время, приводя к уничтожению объекта и недействительности его идентификатора.</w:t>
      </w:r>
    </w:p>
    <w:p w14:paraId="37B5FB59"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Массовые операции над постоянными объектами требуют дополнительных расходов из-за необходимости обеспечения возможности откатов транзакции. Уничтожение непустых таблиц - дорогая операция.</w:t>
      </w:r>
    </w:p>
    <w:p w14:paraId="5B7851D5"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 xml:space="preserve">Операции модификации включают вставку кортежа в отношение или список, удаление кортежа из отношения и модификацию кортежа. Параметры операции </w:t>
      </w:r>
      <w:r w:rsidRPr="00EB1BC5">
        <w:rPr>
          <w:rFonts w:ascii="Times New Roman" w:eastAsia="Times New Roman" w:hAnsi="Times New Roman"/>
          <w:color w:val="000000"/>
          <w:sz w:val="27"/>
          <w:szCs w:val="27"/>
          <w:lang w:eastAsia="ru-RU"/>
        </w:rPr>
        <w:lastRenderedPageBreak/>
        <w:t>вставки - идентификатор отношения или списка и набор значений полей кортежа. При вставке кортежа в список, он помещается в конец списка.</w:t>
      </w:r>
    </w:p>
    <w:p w14:paraId="6BD897DC"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При вставке кортежа в постоянное отношение корректируются все индексы. Если индекс уникален и уникальность нарушается, операция вставки считается невыполненной.</w:t>
      </w:r>
    </w:p>
    <w:p w14:paraId="6F46B3CD"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 xml:space="preserve">После успешной вставки кортежа в отношение, вырабатывается </w:t>
      </w:r>
      <w:proofErr w:type="spellStart"/>
      <w:r w:rsidRPr="00EB1BC5">
        <w:rPr>
          <w:rFonts w:ascii="Times New Roman" w:eastAsia="Times New Roman" w:hAnsi="Times New Roman"/>
          <w:color w:val="000000"/>
          <w:sz w:val="27"/>
          <w:szCs w:val="27"/>
          <w:lang w:eastAsia="ru-RU"/>
        </w:rPr>
        <w:t>tid</w:t>
      </w:r>
      <w:proofErr w:type="spellEnd"/>
      <w:r w:rsidRPr="00EB1BC5">
        <w:rPr>
          <w:rFonts w:ascii="Times New Roman" w:eastAsia="Times New Roman" w:hAnsi="Times New Roman"/>
          <w:color w:val="000000"/>
          <w:sz w:val="27"/>
          <w:szCs w:val="27"/>
          <w:lang w:eastAsia="ru-RU"/>
        </w:rPr>
        <w:t xml:space="preserve"> нового кортежа. При вставке кортежа в список, </w:t>
      </w:r>
      <w:proofErr w:type="spellStart"/>
      <w:r w:rsidRPr="00EB1BC5">
        <w:rPr>
          <w:rFonts w:ascii="Times New Roman" w:eastAsia="Times New Roman" w:hAnsi="Times New Roman"/>
          <w:color w:val="000000"/>
          <w:sz w:val="27"/>
          <w:szCs w:val="27"/>
          <w:lang w:eastAsia="ru-RU"/>
        </w:rPr>
        <w:t>tid</w:t>
      </w:r>
      <w:proofErr w:type="spellEnd"/>
      <w:r w:rsidRPr="00EB1BC5">
        <w:rPr>
          <w:rFonts w:ascii="Times New Roman" w:eastAsia="Times New Roman" w:hAnsi="Times New Roman"/>
          <w:color w:val="000000"/>
          <w:sz w:val="27"/>
          <w:szCs w:val="27"/>
          <w:lang w:eastAsia="ru-RU"/>
        </w:rPr>
        <w:t xml:space="preserve"> не вырабатывается.</w:t>
      </w:r>
    </w:p>
    <w:p w14:paraId="066CBA6F"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 xml:space="preserve">Операции удаления и модификации кортежей допускаются только для кортежей постоянных таблиц. Идентификация кортежа может быть с помощью </w:t>
      </w:r>
      <w:proofErr w:type="spellStart"/>
      <w:r w:rsidRPr="00EB1BC5">
        <w:rPr>
          <w:rFonts w:ascii="Times New Roman" w:eastAsia="Times New Roman" w:hAnsi="Times New Roman"/>
          <w:color w:val="000000"/>
          <w:sz w:val="27"/>
          <w:szCs w:val="27"/>
          <w:lang w:eastAsia="ru-RU"/>
        </w:rPr>
        <w:t>tid’а</w:t>
      </w:r>
      <w:proofErr w:type="spellEnd"/>
      <w:r w:rsidRPr="00EB1BC5">
        <w:rPr>
          <w:rFonts w:ascii="Times New Roman" w:eastAsia="Times New Roman" w:hAnsi="Times New Roman"/>
          <w:color w:val="000000"/>
          <w:sz w:val="27"/>
          <w:szCs w:val="27"/>
          <w:lang w:eastAsia="ru-RU"/>
        </w:rPr>
        <w:t xml:space="preserve"> кортежа или идентификатора сканирования.</w:t>
      </w:r>
    </w:p>
    <w:p w14:paraId="1438EAA6" w14:textId="77777777" w:rsidR="00EB1BC5" w:rsidRPr="00EB1BC5" w:rsidRDefault="00EB1BC5" w:rsidP="00EB1BC5">
      <w:pPr>
        <w:spacing w:before="100" w:beforeAutospacing="1" w:after="100" w:afterAutospacing="1" w:line="240" w:lineRule="auto"/>
        <w:rPr>
          <w:rFonts w:ascii="Times New Roman" w:eastAsia="Times New Roman" w:hAnsi="Times New Roman"/>
          <w:color w:val="000000"/>
          <w:sz w:val="27"/>
          <w:szCs w:val="27"/>
          <w:lang w:eastAsia="ru-RU"/>
        </w:rPr>
      </w:pPr>
      <w:r w:rsidRPr="00EB1BC5">
        <w:rPr>
          <w:rFonts w:ascii="Times New Roman" w:eastAsia="Times New Roman" w:hAnsi="Times New Roman"/>
          <w:color w:val="000000"/>
          <w:sz w:val="27"/>
          <w:szCs w:val="27"/>
          <w:lang w:eastAsia="ru-RU"/>
        </w:rPr>
        <w:t>Операция DELETE требует идентификатор кортежа. Операция UPDATE требует идентификатор кортежа и спецификацию изменяемых полей кортежа. Обе операции могут повлечь коррекцию индексов.</w:t>
      </w:r>
    </w:p>
    <w:p w14:paraId="59D5A74E"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7681C5A3"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5891BF23"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48B92599"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2C7A8BB7"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0D22C166"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13AE05C1"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4F7F9EE8"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118E2C3B"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37F7662E"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0E79ECA5"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791953B7"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2B9782E0"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714D25F4" w14:textId="77777777" w:rsidR="00AE7949" w:rsidRDefault="00AE7949" w:rsidP="00EB1BC5">
      <w:pPr>
        <w:spacing w:before="100" w:beforeAutospacing="1" w:after="100" w:afterAutospacing="1" w:line="240" w:lineRule="auto"/>
        <w:rPr>
          <w:rFonts w:ascii="Arial" w:eastAsia="Times New Roman" w:hAnsi="Arial" w:cs="Arial"/>
          <w:b/>
          <w:bCs/>
          <w:color w:val="000000"/>
          <w:sz w:val="32"/>
          <w:szCs w:val="32"/>
          <w:lang w:eastAsia="ru-RU"/>
        </w:rPr>
      </w:pPr>
    </w:p>
    <w:p w14:paraId="766EDFB1" w14:textId="01FF1D3D" w:rsidR="00EB1BC5" w:rsidRPr="00EB1BC5" w:rsidRDefault="00EB1BC5" w:rsidP="00EB1BC5">
      <w:pPr>
        <w:spacing w:before="100" w:beforeAutospacing="1" w:after="100" w:afterAutospacing="1" w:line="240" w:lineRule="auto"/>
        <w:rPr>
          <w:rFonts w:ascii="Arial" w:eastAsia="Times New Roman" w:hAnsi="Arial" w:cs="Arial"/>
          <w:b/>
          <w:bCs/>
          <w:color w:val="000000"/>
          <w:sz w:val="32"/>
          <w:szCs w:val="32"/>
          <w:lang w:eastAsia="ru-RU"/>
        </w:rPr>
      </w:pPr>
      <w:r w:rsidRPr="00EB1BC5">
        <w:rPr>
          <w:rFonts w:ascii="Arial" w:eastAsia="Times New Roman" w:hAnsi="Arial" w:cs="Arial"/>
          <w:b/>
          <w:bCs/>
          <w:color w:val="000000"/>
          <w:sz w:val="32"/>
          <w:szCs w:val="32"/>
          <w:lang w:eastAsia="ru-RU"/>
        </w:rPr>
        <w:lastRenderedPageBreak/>
        <w:t>37</w:t>
      </w:r>
      <w:r>
        <w:rPr>
          <w:rFonts w:ascii="Arial" w:eastAsia="Times New Roman" w:hAnsi="Arial" w:cs="Arial"/>
          <w:b/>
          <w:bCs/>
          <w:color w:val="000000"/>
          <w:sz w:val="32"/>
          <w:szCs w:val="32"/>
          <w:lang w:eastAsia="ru-RU"/>
        </w:rPr>
        <w:t>.</w:t>
      </w:r>
      <w:r w:rsidRPr="00EB1BC5">
        <w:rPr>
          <w:rFonts w:ascii="Arial" w:eastAsia="Times New Roman" w:hAnsi="Arial" w:cs="Arial"/>
          <w:b/>
          <w:bCs/>
          <w:color w:val="000000"/>
          <w:sz w:val="32"/>
          <w:szCs w:val="32"/>
          <w:lang w:eastAsia="ru-RU"/>
        </w:rPr>
        <w:t xml:space="preserve"> </w:t>
      </w:r>
      <w:r w:rsidRPr="00EB1BC5">
        <w:rPr>
          <w:rFonts w:ascii="Arial" w:eastAsia="Times New Roman" w:hAnsi="Arial" w:cs="Arial"/>
          <w:b/>
          <w:bCs/>
          <w:color w:val="000000"/>
          <w:sz w:val="32"/>
          <w:szCs w:val="32"/>
          <w:lang w:eastAsia="ru-RU"/>
        </w:rPr>
        <w:t>Этапы проектирования баз данных. Ограниченность реляционной модели при использовании в проектировании. Понятие концептуальной (семантической, инфологической) модели. Достоинства концептуальных моделей. Средства автоматизации проектирования баз данных.</w:t>
      </w:r>
    </w:p>
    <w:p w14:paraId="0FD9228F" w14:textId="77777777" w:rsidR="00EB1BC5" w:rsidRPr="00AE7949" w:rsidRDefault="00EB1BC5" w:rsidP="00EB1BC5">
      <w:pPr>
        <w:spacing w:before="100" w:beforeAutospacing="1" w:after="100" w:afterAutospacing="1" w:line="240" w:lineRule="auto"/>
        <w:rPr>
          <w:rFonts w:ascii="Arial" w:eastAsia="Times New Roman" w:hAnsi="Arial" w:cs="Arial"/>
          <w:color w:val="000000"/>
          <w:sz w:val="20"/>
          <w:szCs w:val="20"/>
          <w:lang w:eastAsia="ru-RU"/>
        </w:rPr>
      </w:pPr>
    </w:p>
    <w:p w14:paraId="553291E7" w14:textId="50AC20B0"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Проектирование БД.</w:t>
      </w:r>
    </w:p>
    <w:tbl>
      <w:tblPr>
        <w:tblpPr w:leftFromText="45" w:rightFromText="45" w:vertAnchor="text" w:tblpXSpec="right" w:tblpYSpec="center"/>
        <w:tblW w:w="211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15"/>
      </w:tblGrid>
      <w:tr w:rsidR="00EB1BC5" w:rsidRPr="00EB1BC5" w14:paraId="73622F26" w14:textId="77777777" w:rsidTr="00EB1BC5">
        <w:trPr>
          <w:trHeight w:val="15"/>
        </w:trPr>
        <w:tc>
          <w:tcPr>
            <w:tcW w:w="1875" w:type="dxa"/>
            <w:tcBorders>
              <w:top w:val="single" w:sz="6" w:space="0" w:color="000000"/>
              <w:left w:val="single" w:sz="6" w:space="0" w:color="000000"/>
              <w:bottom w:val="single" w:sz="6" w:space="0" w:color="000000"/>
              <w:right w:val="single" w:sz="6" w:space="0" w:color="000000"/>
            </w:tcBorders>
            <w:hideMark/>
          </w:tcPr>
          <w:p w14:paraId="10143C83" w14:textId="5B4C7186" w:rsidR="00EB1BC5" w:rsidRPr="00EB1BC5" w:rsidRDefault="00EB1BC5" w:rsidP="00EB1BC5">
            <w:pPr>
              <w:spacing w:after="0"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Концептуальное</w:t>
            </w:r>
            <w:r w:rsidRPr="00AE7949">
              <w:rPr>
                <w:rFonts w:ascii="Arial" w:eastAsia="Times New Roman" w:hAnsi="Arial" w:cs="Arial"/>
                <w:noProof/>
                <w:color w:val="000000"/>
                <w:sz w:val="20"/>
                <w:szCs w:val="20"/>
                <w:lang w:eastAsia="ru-RU"/>
              </w:rPr>
              <w:drawing>
                <wp:anchor distT="0" distB="0" distL="114300" distR="114300" simplePos="0" relativeHeight="251655168" behindDoc="0" locked="0" layoutInCell="1" allowOverlap="0" wp14:anchorId="4DA4EE45" wp14:editId="215EFFC0">
                  <wp:simplePos x="0" y="0"/>
                  <wp:positionH relativeFrom="column">
                    <wp:align>left</wp:align>
                  </wp:positionH>
                  <wp:positionV relativeFrom="line">
                    <wp:posOffset>0</wp:posOffset>
                  </wp:positionV>
                  <wp:extent cx="258855" cy="182497"/>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855" cy="182497"/>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8B7C289" w14:textId="0F4BA047" w:rsidR="00EB1BC5" w:rsidRPr="00EB1BC5" w:rsidRDefault="00EB1BC5" w:rsidP="00EB1BC5">
      <w:pPr>
        <w:spacing w:after="0" w:line="240" w:lineRule="auto"/>
        <w:rPr>
          <w:rFonts w:ascii="Times New Roman" w:eastAsia="Times New Roman" w:hAnsi="Times New Roman"/>
          <w:sz w:val="20"/>
          <w:szCs w:val="20"/>
          <w:lang w:eastAsia="ru-RU"/>
        </w:rPr>
      </w:pPr>
      <w:r w:rsidRPr="00EB1BC5">
        <w:rPr>
          <w:rFonts w:ascii="Arial" w:eastAsia="Times New Roman" w:hAnsi="Arial" w:cs="Arial"/>
          <w:color w:val="000000"/>
          <w:sz w:val="20"/>
          <w:szCs w:val="20"/>
          <w:lang w:eastAsia="ru-RU"/>
        </w:rPr>
        <w:t>П </w:t>
      </w:r>
      <w:proofErr w:type="spellStart"/>
      <w:r w:rsidRPr="00AE7949">
        <w:rPr>
          <w:rFonts w:ascii="Times New Roman" w:eastAsia="Times New Roman" w:hAnsi="Times New Roman"/>
          <w:noProof/>
          <w:sz w:val="20"/>
          <w:szCs w:val="20"/>
          <w:lang w:eastAsia="ru-RU"/>
        </w:rPr>
        <w:drawing>
          <wp:anchor distT="0" distB="0" distL="114300" distR="114300" simplePos="0" relativeHeight="251657216" behindDoc="0" locked="0" layoutInCell="1" allowOverlap="0" wp14:anchorId="4B55A64E" wp14:editId="54863E18">
            <wp:simplePos x="0" y="0"/>
            <wp:positionH relativeFrom="column">
              <wp:align>left</wp:align>
            </wp:positionH>
            <wp:positionV relativeFrom="line">
              <wp:posOffset>0</wp:posOffset>
            </wp:positionV>
            <wp:extent cx="43197" cy="126726"/>
            <wp:effectExtent l="0" t="0" r="0" b="698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7" cy="1267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C5">
        <w:rPr>
          <w:rFonts w:ascii="Arial" w:eastAsia="Times New Roman" w:hAnsi="Arial" w:cs="Arial"/>
          <w:color w:val="000000"/>
          <w:sz w:val="20"/>
          <w:szCs w:val="20"/>
          <w:lang w:eastAsia="ru-RU"/>
        </w:rPr>
        <w:t>роцесс</w:t>
      </w:r>
      <w:proofErr w:type="spellEnd"/>
      <w:r w:rsidRPr="00EB1BC5">
        <w:rPr>
          <w:rFonts w:ascii="Arial" w:eastAsia="Times New Roman" w:hAnsi="Arial" w:cs="Arial"/>
          <w:color w:val="000000"/>
          <w:sz w:val="20"/>
          <w:szCs w:val="20"/>
          <w:lang w:eastAsia="ru-RU"/>
        </w:rPr>
        <w:t xml:space="preserve"> создания модели, использование информации, не зависящей от любых физических аспектов ее представления. </w:t>
      </w:r>
    </w:p>
    <w:tbl>
      <w:tblPr>
        <w:tblpPr w:leftFromText="45" w:rightFromText="45" w:vertAnchor="text" w:tblpXSpec="right" w:tblpYSpec="center"/>
        <w:tblW w:w="2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30"/>
      </w:tblGrid>
      <w:tr w:rsidR="00EB1BC5" w:rsidRPr="00EB1BC5" w14:paraId="3A00CECB" w14:textId="77777777" w:rsidTr="00EB1BC5">
        <w:trPr>
          <w:trHeight w:val="90"/>
        </w:trPr>
        <w:tc>
          <w:tcPr>
            <w:tcW w:w="1890" w:type="dxa"/>
            <w:tcBorders>
              <w:top w:val="single" w:sz="6" w:space="0" w:color="000000"/>
              <w:left w:val="single" w:sz="6" w:space="0" w:color="000000"/>
              <w:bottom w:val="single" w:sz="6" w:space="0" w:color="000000"/>
              <w:right w:val="single" w:sz="6" w:space="0" w:color="000000"/>
            </w:tcBorders>
            <w:hideMark/>
          </w:tcPr>
          <w:p w14:paraId="5CAED3D1" w14:textId="77777777" w:rsidR="00EB1BC5" w:rsidRPr="00EB1BC5" w:rsidRDefault="00EB1BC5" w:rsidP="00EB1BC5">
            <w:pPr>
              <w:spacing w:after="0"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Логическое</w:t>
            </w:r>
          </w:p>
        </w:tc>
      </w:tr>
    </w:tbl>
    <w:p w14:paraId="4C0A21BB" w14:textId="66085A46" w:rsidR="00EB1BC5" w:rsidRPr="00EB1BC5" w:rsidRDefault="00EB1BC5" w:rsidP="00EB1BC5">
      <w:pPr>
        <w:spacing w:after="0" w:line="240" w:lineRule="auto"/>
        <w:rPr>
          <w:rFonts w:ascii="Times New Roman" w:eastAsia="Times New Roman" w:hAnsi="Times New Roman"/>
          <w:sz w:val="20"/>
          <w:szCs w:val="20"/>
          <w:lang w:eastAsia="ru-RU"/>
        </w:rPr>
      </w:pPr>
      <w:r w:rsidRPr="00EB1BC5">
        <w:rPr>
          <w:rFonts w:ascii="Arial" w:eastAsia="Times New Roman" w:hAnsi="Arial" w:cs="Arial"/>
          <w:color w:val="000000"/>
          <w:sz w:val="20"/>
          <w:szCs w:val="20"/>
          <w:lang w:eastAsia="ru-RU"/>
        </w:rPr>
        <w:t>П </w:t>
      </w:r>
      <w:proofErr w:type="spellStart"/>
      <w:r w:rsidRPr="00AE7949">
        <w:rPr>
          <w:rFonts w:ascii="Times New Roman" w:eastAsia="Times New Roman" w:hAnsi="Times New Roman"/>
          <w:noProof/>
          <w:sz w:val="20"/>
          <w:szCs w:val="20"/>
          <w:lang w:eastAsia="ru-RU"/>
        </w:rPr>
        <w:drawing>
          <wp:anchor distT="0" distB="0" distL="114300" distR="114300" simplePos="0" relativeHeight="251659264" behindDoc="0" locked="0" layoutInCell="1" allowOverlap="0" wp14:anchorId="2FD9E4FD" wp14:editId="3D08F44A">
            <wp:simplePos x="0" y="0"/>
            <wp:positionH relativeFrom="column">
              <wp:align>left</wp:align>
            </wp:positionH>
            <wp:positionV relativeFrom="line">
              <wp:posOffset>0</wp:posOffset>
            </wp:positionV>
            <wp:extent cx="43197" cy="126726"/>
            <wp:effectExtent l="0" t="0" r="0" b="698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7" cy="1267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C5">
        <w:rPr>
          <w:rFonts w:ascii="Arial" w:eastAsia="Times New Roman" w:hAnsi="Arial" w:cs="Arial"/>
          <w:color w:val="000000"/>
          <w:sz w:val="20"/>
          <w:szCs w:val="20"/>
          <w:lang w:eastAsia="ru-RU"/>
        </w:rPr>
        <w:t>роцесс</w:t>
      </w:r>
      <w:proofErr w:type="spellEnd"/>
      <w:r w:rsidRPr="00EB1BC5">
        <w:rPr>
          <w:rFonts w:ascii="Arial" w:eastAsia="Times New Roman" w:hAnsi="Arial" w:cs="Arial"/>
          <w:color w:val="000000"/>
          <w:sz w:val="20"/>
          <w:szCs w:val="20"/>
          <w:lang w:eastAsia="ru-RU"/>
        </w:rPr>
        <w:t xml:space="preserve"> создания модели, используемой по предполагаемой информации с учетов выбранной модели организации данных, но независящей от типа целевой СУБД и др. физических аспектов ее реализации. </w:t>
      </w:r>
    </w:p>
    <w:tbl>
      <w:tblPr>
        <w:tblpPr w:leftFromText="45" w:rightFromText="45" w:vertAnchor="text" w:tblpXSpec="right" w:tblpYSpec="center"/>
        <w:tblW w:w="214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45"/>
      </w:tblGrid>
      <w:tr w:rsidR="00EB1BC5" w:rsidRPr="00EB1BC5" w14:paraId="5599DEAE" w14:textId="77777777" w:rsidTr="00EB1BC5">
        <w:trPr>
          <w:trHeight w:val="45"/>
        </w:trPr>
        <w:tc>
          <w:tcPr>
            <w:tcW w:w="1905" w:type="dxa"/>
            <w:tcBorders>
              <w:top w:val="single" w:sz="6" w:space="0" w:color="000000"/>
              <w:left w:val="single" w:sz="6" w:space="0" w:color="000000"/>
              <w:bottom w:val="single" w:sz="6" w:space="0" w:color="000000"/>
              <w:right w:val="single" w:sz="6" w:space="0" w:color="000000"/>
            </w:tcBorders>
            <w:hideMark/>
          </w:tcPr>
          <w:p w14:paraId="3BBCD08F" w14:textId="77777777" w:rsidR="00EB1BC5" w:rsidRPr="00EB1BC5" w:rsidRDefault="00EB1BC5" w:rsidP="00EB1BC5">
            <w:pPr>
              <w:spacing w:after="0"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Физическое</w:t>
            </w:r>
          </w:p>
        </w:tc>
      </w:tr>
    </w:tbl>
    <w:p w14:paraId="0B00A629" w14:textId="77777777" w:rsidR="00EB1BC5" w:rsidRPr="00EB1BC5" w:rsidRDefault="00EB1BC5" w:rsidP="00EB1BC5">
      <w:pPr>
        <w:spacing w:after="0" w:line="240" w:lineRule="auto"/>
        <w:rPr>
          <w:rFonts w:ascii="Times New Roman" w:eastAsia="Times New Roman" w:hAnsi="Times New Roman"/>
          <w:sz w:val="20"/>
          <w:szCs w:val="20"/>
          <w:lang w:eastAsia="ru-RU"/>
        </w:rPr>
      </w:pPr>
      <w:r w:rsidRPr="00EB1BC5">
        <w:rPr>
          <w:rFonts w:ascii="Arial" w:eastAsia="Times New Roman" w:hAnsi="Arial" w:cs="Arial"/>
          <w:color w:val="000000"/>
          <w:sz w:val="20"/>
          <w:szCs w:val="20"/>
          <w:lang w:eastAsia="ru-RU"/>
        </w:rPr>
        <w:t>Процесс описания реализации БД с учетом выбранной целевой СУБД и указанием структур хранения и методов доступа, используемых для организации эффективной обработки данных.</w:t>
      </w:r>
    </w:p>
    <w:p w14:paraId="32F32A6B"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Ограниченность проектирования:</w:t>
      </w:r>
    </w:p>
    <w:p w14:paraId="35AF1533" w14:textId="77777777" w:rsidR="00EB1BC5" w:rsidRPr="00EB1BC5" w:rsidRDefault="00EB1BC5" w:rsidP="00A87294">
      <w:pPr>
        <w:numPr>
          <w:ilvl w:val="0"/>
          <w:numId w:val="8"/>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Реляционная модель данных не предлагает какого-либо механизма для разделения сущностей объектов предметной области и связей между ними,</w:t>
      </w:r>
    </w:p>
    <w:p w14:paraId="18CD2690" w14:textId="77777777" w:rsidR="00EB1BC5" w:rsidRPr="00EB1BC5" w:rsidRDefault="00EB1BC5" w:rsidP="00A87294">
      <w:pPr>
        <w:numPr>
          <w:ilvl w:val="0"/>
          <w:numId w:val="8"/>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Модель не обеспечивает достаточных средств для представления смысла данных,</w:t>
      </w:r>
    </w:p>
    <w:p w14:paraId="114D1E68" w14:textId="77777777" w:rsidR="00EB1BC5" w:rsidRPr="00EB1BC5" w:rsidRDefault="00EB1BC5" w:rsidP="00A87294">
      <w:pPr>
        <w:numPr>
          <w:ilvl w:val="0"/>
          <w:numId w:val="8"/>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Во многих прикладных областях трудно моделировать предметную область на основе плоских таблиц,</w:t>
      </w:r>
    </w:p>
    <w:p w14:paraId="5694492E" w14:textId="77777777" w:rsidR="00EB1BC5" w:rsidRPr="00EB1BC5" w:rsidRDefault="00EB1BC5" w:rsidP="00A87294">
      <w:pPr>
        <w:numPr>
          <w:ilvl w:val="0"/>
          <w:numId w:val="8"/>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Хотя весь процесс проектирования происходит на основе учета зависимостей, реляционная модель не предоставляет какие-либо формализованные средства для представления этих зависимостей,</w:t>
      </w:r>
    </w:p>
    <w:p w14:paraId="11C85BE8" w14:textId="77777777" w:rsidR="00EB1BC5" w:rsidRPr="00EB1BC5" w:rsidRDefault="00EB1BC5" w:rsidP="00A87294">
      <w:pPr>
        <w:numPr>
          <w:ilvl w:val="0"/>
          <w:numId w:val="8"/>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На ранних стадиях требуется участие специалистов данной ПО.</w:t>
      </w:r>
    </w:p>
    <w:p w14:paraId="4E7A7FDD"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Информационная модель – способ представления понятий или объектов ПО, описание сущностей для данного предприятия совокупности объектов, их параметры, поведение и отношение между ними.</w:t>
      </w:r>
    </w:p>
    <w:p w14:paraId="4C881E0C"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Достоинства информационного моделирования:</w:t>
      </w:r>
    </w:p>
    <w:p w14:paraId="1CF58741" w14:textId="77777777" w:rsidR="00EB1BC5" w:rsidRPr="00EB1BC5" w:rsidRDefault="00EB1BC5" w:rsidP="00A87294">
      <w:pPr>
        <w:numPr>
          <w:ilvl w:val="0"/>
          <w:numId w:val="9"/>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Построение мощной и наглядной концептуальной схемы БД позволяет более полно оценить специфику моделируемой предметной области и избежать возможных ошибок на стадии проектирования схемы реляционной БД</w:t>
      </w:r>
    </w:p>
    <w:p w14:paraId="12529ABD" w14:textId="77777777" w:rsidR="00EB1BC5" w:rsidRPr="00EB1BC5" w:rsidRDefault="00EB1BC5" w:rsidP="00A87294">
      <w:pPr>
        <w:numPr>
          <w:ilvl w:val="0"/>
          <w:numId w:val="9"/>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Информационная модель в виде документации (хотя бы в виде вручную нарисованных диаграмм и комментариев к ним), которая может оказаться очень полезной не только при проектировании схемы реляционной БД, но и при эксплуатации, сопровождении и развитии уже заполненной БД.</w:t>
      </w:r>
    </w:p>
    <w:p w14:paraId="0606FB23" w14:textId="77777777" w:rsidR="00EB1BC5" w:rsidRPr="00EB1BC5" w:rsidRDefault="00EB1BC5" w:rsidP="00A87294">
      <w:pPr>
        <w:numPr>
          <w:ilvl w:val="0"/>
          <w:numId w:val="9"/>
        </w:num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На рынке представлены CASE-системы, обеспечивает автоматизированное преобразование диаграммных концептуальных схем баз данных, представленных в той или иной семантической модели данных, в реляционные схемы, специфицированные чаще всего на языке SQL</w:t>
      </w:r>
    </w:p>
    <w:p w14:paraId="54DD2336" w14:textId="77777777" w:rsidR="00EB1BC5" w:rsidRPr="00EB1BC5" w:rsidRDefault="00EB1BC5" w:rsidP="00EB1BC5">
      <w:pPr>
        <w:spacing w:before="100" w:beforeAutospacing="1" w:after="100" w:afterAutospacing="1" w:line="240" w:lineRule="auto"/>
        <w:rPr>
          <w:rFonts w:ascii="Arial" w:eastAsia="Times New Roman" w:hAnsi="Arial" w:cs="Arial"/>
          <w:color w:val="000000"/>
          <w:sz w:val="20"/>
          <w:szCs w:val="20"/>
          <w:lang w:val="en-US" w:eastAsia="ru-RU"/>
        </w:rPr>
      </w:pPr>
      <w:r w:rsidRPr="00EB1BC5">
        <w:rPr>
          <w:rFonts w:ascii="Arial" w:eastAsia="Times New Roman" w:hAnsi="Arial" w:cs="Arial"/>
          <w:color w:val="000000"/>
          <w:sz w:val="20"/>
          <w:szCs w:val="20"/>
          <w:lang w:val="en-US" w:eastAsia="ru-RU"/>
        </w:rPr>
        <w:t>CASE – computer aided software engineering.</w:t>
      </w:r>
    </w:p>
    <w:p w14:paraId="429CC2FB" w14:textId="1CB2ED0B" w:rsidR="00EB1BC5" w:rsidRPr="00AE7949" w:rsidRDefault="00EB1BC5" w:rsidP="00EB1BC5">
      <w:pPr>
        <w:spacing w:before="100" w:beforeAutospacing="1" w:after="100" w:afterAutospacing="1" w:line="240" w:lineRule="auto"/>
        <w:rPr>
          <w:rFonts w:ascii="Arial" w:eastAsia="Times New Roman" w:hAnsi="Arial" w:cs="Arial"/>
          <w:color w:val="000000"/>
          <w:sz w:val="20"/>
          <w:szCs w:val="20"/>
          <w:lang w:eastAsia="ru-RU"/>
        </w:rPr>
      </w:pPr>
      <w:r w:rsidRPr="00EB1BC5">
        <w:rPr>
          <w:rFonts w:ascii="Arial" w:eastAsia="Times New Roman" w:hAnsi="Arial" w:cs="Arial"/>
          <w:color w:val="000000"/>
          <w:sz w:val="20"/>
          <w:szCs w:val="20"/>
          <w:lang w:eastAsia="ru-RU"/>
        </w:rPr>
        <w:t xml:space="preserve">Система поддержки технической автоматизации </w:t>
      </w:r>
      <w:proofErr w:type="spellStart"/>
      <w:r w:rsidRPr="00EB1BC5">
        <w:rPr>
          <w:rFonts w:ascii="Arial" w:eastAsia="Times New Roman" w:hAnsi="Arial" w:cs="Arial"/>
          <w:color w:val="000000"/>
          <w:sz w:val="20"/>
          <w:szCs w:val="20"/>
          <w:lang w:eastAsia="ru-RU"/>
        </w:rPr>
        <w:t>проектрирования</w:t>
      </w:r>
      <w:proofErr w:type="spellEnd"/>
      <w:r w:rsidRPr="00EB1BC5">
        <w:rPr>
          <w:rFonts w:ascii="Arial" w:eastAsia="Times New Roman" w:hAnsi="Arial" w:cs="Arial"/>
          <w:color w:val="000000"/>
          <w:sz w:val="20"/>
          <w:szCs w:val="20"/>
          <w:lang w:eastAsia="ru-RU"/>
        </w:rPr>
        <w:t xml:space="preserve">, реализации и </w:t>
      </w:r>
      <w:proofErr w:type="spellStart"/>
      <w:r w:rsidRPr="00EB1BC5">
        <w:rPr>
          <w:rFonts w:ascii="Arial" w:eastAsia="Times New Roman" w:hAnsi="Arial" w:cs="Arial"/>
          <w:color w:val="000000"/>
          <w:sz w:val="20"/>
          <w:szCs w:val="20"/>
          <w:lang w:eastAsia="ru-RU"/>
        </w:rPr>
        <w:t>сопроводления</w:t>
      </w:r>
      <w:proofErr w:type="spellEnd"/>
      <w:r w:rsidRPr="00EB1BC5">
        <w:rPr>
          <w:rFonts w:ascii="Arial" w:eastAsia="Times New Roman" w:hAnsi="Arial" w:cs="Arial"/>
          <w:color w:val="000000"/>
          <w:sz w:val="20"/>
          <w:szCs w:val="20"/>
          <w:lang w:eastAsia="ru-RU"/>
        </w:rPr>
        <w:t xml:space="preserve"> сложных </w:t>
      </w:r>
      <w:proofErr w:type="spellStart"/>
      <w:r w:rsidRPr="00EB1BC5">
        <w:rPr>
          <w:rFonts w:ascii="Arial" w:eastAsia="Times New Roman" w:hAnsi="Arial" w:cs="Arial"/>
          <w:color w:val="000000"/>
          <w:sz w:val="20"/>
          <w:szCs w:val="20"/>
          <w:lang w:eastAsia="ru-RU"/>
        </w:rPr>
        <w:t>тпрограммных</w:t>
      </w:r>
      <w:proofErr w:type="spellEnd"/>
      <w:r w:rsidRPr="00EB1BC5">
        <w:rPr>
          <w:rFonts w:ascii="Arial" w:eastAsia="Times New Roman" w:hAnsi="Arial" w:cs="Arial"/>
          <w:color w:val="000000"/>
          <w:sz w:val="20"/>
          <w:szCs w:val="20"/>
          <w:lang w:eastAsia="ru-RU"/>
        </w:rPr>
        <w:t xml:space="preserve"> систем на всех этапах их жизненного цикла</w:t>
      </w:r>
    </w:p>
    <w:p w14:paraId="173C7612" w14:textId="058A576D" w:rsidR="00EB1BC5" w:rsidRPr="00EB1BC5" w:rsidRDefault="00EB1BC5" w:rsidP="00EB1BC5">
      <w:pPr>
        <w:spacing w:before="100" w:beforeAutospacing="1" w:after="100" w:afterAutospacing="1" w:line="240" w:lineRule="auto"/>
        <w:rPr>
          <w:rFonts w:ascii="Arial" w:eastAsia="Times New Roman" w:hAnsi="Arial" w:cs="Arial"/>
          <w:b/>
          <w:bCs/>
          <w:color w:val="000000"/>
          <w:sz w:val="28"/>
          <w:szCs w:val="28"/>
          <w:lang w:eastAsia="ru-RU"/>
        </w:rPr>
      </w:pPr>
    </w:p>
    <w:p w14:paraId="27489DA2" w14:textId="1020F0D2" w:rsidR="00EB1BC5" w:rsidRPr="00EB1BC5" w:rsidRDefault="00EB1BC5" w:rsidP="00EB1BC5">
      <w:pPr>
        <w:spacing w:before="100" w:beforeAutospacing="1" w:after="100" w:afterAutospacing="1" w:line="240" w:lineRule="auto"/>
        <w:rPr>
          <w:rFonts w:ascii="Arial" w:eastAsia="Times New Roman" w:hAnsi="Arial" w:cs="Arial"/>
          <w:b/>
          <w:bCs/>
          <w:color w:val="000000"/>
          <w:sz w:val="24"/>
          <w:szCs w:val="24"/>
          <w:lang w:eastAsia="ru-RU"/>
        </w:rPr>
      </w:pPr>
      <w:r w:rsidRPr="00EB1BC5">
        <w:rPr>
          <w:rFonts w:ascii="Arial" w:eastAsia="Times New Roman" w:hAnsi="Arial" w:cs="Arial"/>
          <w:b/>
          <w:bCs/>
          <w:color w:val="000000"/>
          <w:sz w:val="24"/>
          <w:szCs w:val="24"/>
          <w:lang w:eastAsia="ru-RU"/>
        </w:rPr>
        <w:t xml:space="preserve">38. </w:t>
      </w:r>
      <w:r w:rsidRPr="00EB1BC5">
        <w:rPr>
          <w:rFonts w:ascii="Arial" w:eastAsia="Times New Roman" w:hAnsi="Arial" w:cs="Arial"/>
          <w:b/>
          <w:bCs/>
          <w:color w:val="000000"/>
          <w:sz w:val="24"/>
          <w:szCs w:val="24"/>
          <w:lang w:eastAsia="ru-RU"/>
        </w:rPr>
        <w:t>ER-модель. Основные понятия. Представление на диаграммах сущностей, атрибутов и связей. Примеры. Уникальные идентификаторы типов сущностей. Нормальные формы ER-моделей.</w:t>
      </w:r>
    </w:p>
    <w:p w14:paraId="23DB08E2" w14:textId="77777777" w:rsidR="00EB1BC5" w:rsidRPr="00EB1BC5" w:rsidRDefault="00EB1BC5" w:rsidP="00EB1BC5">
      <w:pPr>
        <w:pStyle w:val="a4"/>
        <w:rPr>
          <w:rFonts w:ascii="Arial" w:hAnsi="Arial" w:cs="Arial"/>
          <w:color w:val="000000"/>
          <w:sz w:val="22"/>
          <w:szCs w:val="22"/>
        </w:rPr>
      </w:pPr>
      <w:proofErr w:type="spellStart"/>
      <w:r w:rsidRPr="00EB1BC5">
        <w:rPr>
          <w:rFonts w:ascii="Arial" w:hAnsi="Arial" w:cs="Arial"/>
          <w:color w:val="000000"/>
          <w:sz w:val="22"/>
          <w:szCs w:val="22"/>
        </w:rPr>
        <w:t>Entity</w:t>
      </w:r>
      <w:proofErr w:type="spellEnd"/>
      <w:r w:rsidRPr="00EB1BC5">
        <w:rPr>
          <w:rFonts w:ascii="Arial" w:hAnsi="Arial" w:cs="Arial"/>
          <w:color w:val="000000"/>
          <w:sz w:val="22"/>
          <w:szCs w:val="22"/>
        </w:rPr>
        <w:t xml:space="preserve"> – </w:t>
      </w:r>
      <w:proofErr w:type="spellStart"/>
      <w:r w:rsidRPr="00EB1BC5">
        <w:rPr>
          <w:rFonts w:ascii="Arial" w:hAnsi="Arial" w:cs="Arial"/>
          <w:color w:val="000000"/>
          <w:sz w:val="22"/>
          <w:szCs w:val="22"/>
        </w:rPr>
        <w:t>Relation</w:t>
      </w:r>
      <w:proofErr w:type="spellEnd"/>
      <w:r w:rsidRPr="00EB1BC5">
        <w:rPr>
          <w:rFonts w:ascii="Arial" w:hAnsi="Arial" w:cs="Arial"/>
          <w:color w:val="000000"/>
          <w:sz w:val="22"/>
          <w:szCs w:val="22"/>
        </w:rPr>
        <w:t xml:space="preserve"> модель (сущность - связь) предназначается для описания ПО в целях проектирования </w:t>
      </w:r>
      <w:proofErr w:type="gramStart"/>
      <w:r w:rsidRPr="00EB1BC5">
        <w:rPr>
          <w:rFonts w:ascii="Arial" w:hAnsi="Arial" w:cs="Arial"/>
          <w:color w:val="000000"/>
          <w:sz w:val="22"/>
          <w:szCs w:val="22"/>
        </w:rPr>
        <w:t>БД(</w:t>
      </w:r>
      <w:proofErr w:type="gramEnd"/>
      <w:r w:rsidRPr="00EB1BC5">
        <w:rPr>
          <w:rFonts w:ascii="Arial" w:hAnsi="Arial" w:cs="Arial"/>
          <w:color w:val="000000"/>
          <w:sz w:val="22"/>
          <w:szCs w:val="22"/>
        </w:rPr>
        <w:t>моделирование базовых понятий на простых графиках и диаграммах).</w:t>
      </w:r>
    </w:p>
    <w:p w14:paraId="24F088CA" w14:textId="77777777" w:rsidR="00EB1BC5" w:rsidRPr="00EB1BC5" w:rsidRDefault="00EB1BC5" w:rsidP="00EB1BC5">
      <w:pPr>
        <w:pStyle w:val="a4"/>
        <w:rPr>
          <w:rFonts w:ascii="Arial" w:hAnsi="Arial" w:cs="Arial"/>
          <w:color w:val="000000"/>
          <w:sz w:val="22"/>
          <w:szCs w:val="22"/>
        </w:rPr>
      </w:pPr>
      <w:r w:rsidRPr="00EB1BC5">
        <w:rPr>
          <w:rFonts w:ascii="Arial" w:hAnsi="Arial" w:cs="Arial"/>
          <w:b/>
          <w:bCs/>
          <w:color w:val="000000"/>
          <w:sz w:val="22"/>
          <w:szCs w:val="22"/>
        </w:rPr>
        <w:t>Основные понятия:</w:t>
      </w:r>
    </w:p>
    <w:p w14:paraId="3ABC7A2F" w14:textId="0EDA37C6" w:rsidR="00EB1BC5" w:rsidRPr="00EB1BC5" w:rsidRDefault="00EB1BC5" w:rsidP="00EB1BC5">
      <w:pPr>
        <w:pStyle w:val="a4"/>
        <w:rPr>
          <w:rFonts w:ascii="Arial" w:hAnsi="Arial" w:cs="Arial"/>
          <w:color w:val="000000"/>
          <w:sz w:val="22"/>
          <w:szCs w:val="22"/>
        </w:rPr>
      </w:pPr>
      <w:r w:rsidRPr="00EB1BC5">
        <w:rPr>
          <w:rFonts w:ascii="Arial" w:hAnsi="Arial" w:cs="Arial"/>
          <w:b/>
          <w:bCs/>
          <w:color w:val="000000"/>
          <w:sz w:val="22"/>
          <w:szCs w:val="22"/>
        </w:rPr>
        <w:t>С</w:t>
      </w:r>
      <w:r w:rsidRPr="00EB1BC5">
        <w:rPr>
          <w:rFonts w:ascii="Arial" w:hAnsi="Arial" w:cs="Arial"/>
          <w:noProof/>
          <w:color w:val="000000"/>
          <w:sz w:val="22"/>
          <w:szCs w:val="22"/>
        </w:rPr>
        <w:drawing>
          <wp:anchor distT="0" distB="0" distL="114300" distR="114300" simplePos="0" relativeHeight="251660288" behindDoc="0" locked="0" layoutInCell="1" allowOverlap="0" wp14:anchorId="3F12F7A5" wp14:editId="1B907EFF">
            <wp:simplePos x="0" y="0"/>
            <wp:positionH relativeFrom="column">
              <wp:align>left</wp:align>
            </wp:positionH>
            <wp:positionV relativeFrom="line">
              <wp:posOffset>0</wp:posOffset>
            </wp:positionV>
            <wp:extent cx="1571625" cy="1123950"/>
            <wp:effectExtent l="0" t="0" r="952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C5">
        <w:rPr>
          <w:rFonts w:ascii="Arial" w:hAnsi="Arial" w:cs="Arial"/>
          <w:b/>
          <w:bCs/>
          <w:color w:val="000000"/>
          <w:sz w:val="22"/>
          <w:szCs w:val="22"/>
        </w:rPr>
        <w:t>ущность</w:t>
      </w:r>
      <w:r w:rsidRPr="00EB1BC5">
        <w:rPr>
          <w:rFonts w:ascii="Arial" w:hAnsi="Arial" w:cs="Arial"/>
          <w:color w:val="000000"/>
          <w:sz w:val="22"/>
          <w:szCs w:val="22"/>
        </w:rPr>
        <w:t> </w:t>
      </w:r>
      <w:proofErr w:type="gramStart"/>
      <w:r w:rsidRPr="00EB1BC5">
        <w:rPr>
          <w:rFonts w:ascii="Arial" w:hAnsi="Arial" w:cs="Arial"/>
          <w:color w:val="000000"/>
          <w:sz w:val="22"/>
          <w:szCs w:val="22"/>
        </w:rPr>
        <w:t>- это</w:t>
      </w:r>
      <w:proofErr w:type="gramEnd"/>
      <w:r w:rsidRPr="00EB1BC5">
        <w:rPr>
          <w:rFonts w:ascii="Arial" w:hAnsi="Arial" w:cs="Arial"/>
          <w:color w:val="000000"/>
          <w:sz w:val="22"/>
          <w:szCs w:val="22"/>
        </w:rPr>
        <w:t xml:space="preserve"> реальный или представляемый объект, информация о котором должна сохраняться и быть доступной (изображается прямоугольником)</w:t>
      </w:r>
    </w:p>
    <w:p w14:paraId="6BA83DE1" w14:textId="77777777" w:rsidR="00EB1BC5" w:rsidRPr="00EB1BC5" w:rsidRDefault="00EB1BC5" w:rsidP="00EB1BC5">
      <w:pPr>
        <w:pStyle w:val="a4"/>
        <w:rPr>
          <w:rFonts w:ascii="Arial" w:hAnsi="Arial" w:cs="Arial"/>
          <w:color w:val="000000"/>
          <w:sz w:val="22"/>
          <w:szCs w:val="22"/>
        </w:rPr>
      </w:pPr>
      <w:r w:rsidRPr="00EB1BC5">
        <w:rPr>
          <w:rFonts w:ascii="Arial" w:hAnsi="Arial" w:cs="Arial"/>
          <w:b/>
          <w:bCs/>
          <w:color w:val="000000"/>
          <w:sz w:val="22"/>
          <w:szCs w:val="22"/>
        </w:rPr>
        <w:t>Атрибут (сущности) </w:t>
      </w:r>
      <w:r w:rsidRPr="00EB1BC5">
        <w:rPr>
          <w:rFonts w:ascii="Arial" w:hAnsi="Arial" w:cs="Arial"/>
          <w:color w:val="000000"/>
          <w:sz w:val="22"/>
          <w:szCs w:val="22"/>
        </w:rPr>
        <w:t>– любая деталь, которая служит для уточнения, идентификации, классификации, численной характеристики или выражения состояния сущности.</w:t>
      </w:r>
    </w:p>
    <w:p w14:paraId="305AD4A7" w14:textId="77777777" w:rsidR="00EB1BC5" w:rsidRPr="00EB1BC5" w:rsidRDefault="00EB1BC5" w:rsidP="00EB1BC5">
      <w:pPr>
        <w:pStyle w:val="a4"/>
        <w:rPr>
          <w:rFonts w:ascii="Arial" w:hAnsi="Arial" w:cs="Arial"/>
          <w:color w:val="000000"/>
          <w:sz w:val="22"/>
          <w:szCs w:val="22"/>
        </w:rPr>
      </w:pPr>
      <w:r w:rsidRPr="00EB1BC5">
        <w:rPr>
          <w:rFonts w:ascii="Arial" w:hAnsi="Arial" w:cs="Arial"/>
          <w:color w:val="000000"/>
          <w:sz w:val="22"/>
          <w:szCs w:val="22"/>
        </w:rPr>
        <w:t>(Пример справа)</w:t>
      </w:r>
    </w:p>
    <w:p w14:paraId="279CE482" w14:textId="77777777" w:rsidR="00EB1BC5" w:rsidRPr="00EB1BC5" w:rsidRDefault="00EB1BC5" w:rsidP="00EB1BC5">
      <w:pPr>
        <w:pStyle w:val="a4"/>
        <w:rPr>
          <w:rFonts w:ascii="Arial" w:hAnsi="Arial" w:cs="Arial"/>
          <w:color w:val="000000"/>
          <w:sz w:val="22"/>
          <w:szCs w:val="22"/>
        </w:rPr>
      </w:pPr>
      <w:r w:rsidRPr="00EB1BC5">
        <w:rPr>
          <w:rFonts w:ascii="Arial" w:hAnsi="Arial" w:cs="Arial"/>
          <w:b/>
          <w:bCs/>
          <w:color w:val="000000"/>
          <w:sz w:val="22"/>
          <w:szCs w:val="22"/>
        </w:rPr>
        <w:t>Связь</w:t>
      </w:r>
      <w:r w:rsidRPr="00EB1BC5">
        <w:rPr>
          <w:rFonts w:ascii="Arial" w:hAnsi="Arial" w:cs="Arial"/>
          <w:color w:val="000000"/>
          <w:sz w:val="22"/>
          <w:szCs w:val="22"/>
        </w:rPr>
        <w:t> – это графически изображаемая ассоциация, устанавливаемая между двумя сущностями.</w:t>
      </w:r>
    </w:p>
    <w:p w14:paraId="48F720E6" w14:textId="77777777" w:rsidR="00EB1BC5" w:rsidRPr="00EB1BC5" w:rsidRDefault="00EB1BC5" w:rsidP="00EB1BC5">
      <w:pPr>
        <w:pStyle w:val="a4"/>
        <w:rPr>
          <w:rFonts w:ascii="Arial" w:hAnsi="Arial" w:cs="Arial"/>
          <w:color w:val="000000"/>
          <w:sz w:val="22"/>
          <w:szCs w:val="22"/>
        </w:rPr>
      </w:pPr>
      <w:r w:rsidRPr="00EB1BC5">
        <w:rPr>
          <w:rFonts w:ascii="Arial" w:hAnsi="Arial" w:cs="Arial"/>
          <w:color w:val="000000"/>
          <w:sz w:val="22"/>
          <w:szCs w:val="22"/>
        </w:rPr>
        <w:t>ER-модели связи бинарные. В любой связи выделяются два конца, на каждом из которых указываются </w:t>
      </w:r>
      <w:r w:rsidRPr="00EB1BC5">
        <w:rPr>
          <w:rFonts w:ascii="Arial" w:hAnsi="Arial" w:cs="Arial"/>
          <w:i/>
          <w:iCs/>
          <w:color w:val="000000"/>
          <w:sz w:val="22"/>
          <w:szCs w:val="22"/>
        </w:rPr>
        <w:t>имя</w:t>
      </w:r>
      <w:r w:rsidRPr="00EB1BC5">
        <w:rPr>
          <w:rFonts w:ascii="Arial" w:hAnsi="Arial" w:cs="Arial"/>
          <w:color w:val="000000"/>
          <w:sz w:val="22"/>
          <w:szCs w:val="22"/>
        </w:rPr>
        <w:t> конца связи, </w:t>
      </w:r>
      <w:r w:rsidRPr="00EB1BC5">
        <w:rPr>
          <w:rFonts w:ascii="Arial" w:hAnsi="Arial" w:cs="Arial"/>
          <w:i/>
          <w:iCs/>
          <w:color w:val="000000"/>
          <w:sz w:val="22"/>
          <w:szCs w:val="22"/>
        </w:rPr>
        <w:t>степень</w:t>
      </w:r>
      <w:r w:rsidRPr="00EB1BC5">
        <w:rPr>
          <w:rFonts w:ascii="Arial" w:hAnsi="Arial" w:cs="Arial"/>
          <w:color w:val="000000"/>
          <w:sz w:val="22"/>
          <w:szCs w:val="22"/>
        </w:rPr>
        <w:t> конца связи (сколько экземпляров данного типа сущности должно присутствовать в каждом экземпляре связи), </w:t>
      </w:r>
      <w:r w:rsidRPr="00EB1BC5">
        <w:rPr>
          <w:rFonts w:ascii="Arial" w:hAnsi="Arial" w:cs="Arial"/>
          <w:i/>
          <w:iCs/>
          <w:color w:val="000000"/>
          <w:sz w:val="22"/>
          <w:szCs w:val="22"/>
        </w:rPr>
        <w:t>обязательность</w:t>
      </w:r>
      <w:r w:rsidRPr="00EB1BC5">
        <w:rPr>
          <w:rFonts w:ascii="Arial" w:hAnsi="Arial" w:cs="Arial"/>
          <w:color w:val="000000"/>
          <w:sz w:val="22"/>
          <w:szCs w:val="22"/>
        </w:rPr>
        <w:t> связи.</w:t>
      </w:r>
    </w:p>
    <w:p w14:paraId="4BB5F0F2" w14:textId="77777777" w:rsidR="00EB1BC5" w:rsidRPr="00EB1BC5" w:rsidRDefault="00EB1BC5" w:rsidP="00EB1BC5">
      <w:pPr>
        <w:pStyle w:val="a4"/>
        <w:rPr>
          <w:rFonts w:ascii="Arial" w:hAnsi="Arial" w:cs="Arial"/>
          <w:color w:val="000000"/>
          <w:sz w:val="22"/>
          <w:szCs w:val="22"/>
        </w:rPr>
      </w:pPr>
      <w:r w:rsidRPr="00EB1BC5">
        <w:rPr>
          <w:rFonts w:ascii="Arial" w:hAnsi="Arial" w:cs="Arial"/>
          <w:color w:val="000000"/>
          <w:sz w:val="22"/>
          <w:szCs w:val="22"/>
        </w:rPr>
        <w:t>Связь представляется в виде ненаправленной линии, соединяющей две сущности или ведущей от сущности к ней же самой. При этом в месте «стыковки» связи с сущностью используются </w:t>
      </w:r>
      <w:r w:rsidRPr="00EB1BC5">
        <w:rPr>
          <w:rFonts w:ascii="Arial" w:hAnsi="Arial" w:cs="Arial"/>
          <w:i/>
          <w:iCs/>
          <w:color w:val="000000"/>
          <w:sz w:val="22"/>
          <w:szCs w:val="22"/>
        </w:rPr>
        <w:t>трехточечный</w:t>
      </w:r>
      <w:r w:rsidRPr="00EB1BC5">
        <w:rPr>
          <w:rFonts w:ascii="Arial" w:hAnsi="Arial" w:cs="Arial"/>
          <w:color w:val="000000"/>
          <w:sz w:val="22"/>
          <w:szCs w:val="22"/>
        </w:rPr>
        <w:t> вход (в связи могут/должны использоваться много экземпляров сущности) либо </w:t>
      </w:r>
      <w:r w:rsidRPr="00EB1BC5">
        <w:rPr>
          <w:rFonts w:ascii="Arial" w:hAnsi="Arial" w:cs="Arial"/>
          <w:i/>
          <w:iCs/>
          <w:color w:val="000000"/>
          <w:sz w:val="22"/>
          <w:szCs w:val="22"/>
        </w:rPr>
        <w:t>одноточечный</w:t>
      </w:r>
      <w:r w:rsidRPr="00EB1BC5">
        <w:rPr>
          <w:rFonts w:ascii="Arial" w:hAnsi="Arial" w:cs="Arial"/>
          <w:color w:val="000000"/>
          <w:sz w:val="22"/>
          <w:szCs w:val="22"/>
        </w:rPr>
        <w:t> </w:t>
      </w:r>
      <w:proofErr w:type="gramStart"/>
      <w:r w:rsidRPr="00EB1BC5">
        <w:rPr>
          <w:rFonts w:ascii="Arial" w:hAnsi="Arial" w:cs="Arial"/>
          <w:color w:val="000000"/>
          <w:sz w:val="22"/>
          <w:szCs w:val="22"/>
        </w:rPr>
        <w:t>вход(</w:t>
      </w:r>
      <w:proofErr w:type="gramEnd"/>
      <w:r w:rsidRPr="00EB1BC5">
        <w:rPr>
          <w:rFonts w:ascii="Arial" w:hAnsi="Arial" w:cs="Arial"/>
          <w:color w:val="000000"/>
          <w:sz w:val="22"/>
          <w:szCs w:val="22"/>
        </w:rPr>
        <w:t>может/должен участвовать только один экземпляр сущности).</w:t>
      </w:r>
    </w:p>
    <w:p w14:paraId="1DE94224" w14:textId="77777777" w:rsidR="00EB1BC5" w:rsidRPr="00EB1BC5" w:rsidRDefault="00EB1BC5" w:rsidP="00EB1BC5">
      <w:pPr>
        <w:pStyle w:val="a4"/>
        <w:rPr>
          <w:rFonts w:ascii="Arial" w:hAnsi="Arial" w:cs="Arial"/>
          <w:color w:val="000000"/>
          <w:sz w:val="22"/>
          <w:szCs w:val="22"/>
        </w:rPr>
      </w:pPr>
      <w:r w:rsidRPr="00EB1BC5">
        <w:rPr>
          <w:rFonts w:ascii="Arial" w:hAnsi="Arial" w:cs="Arial"/>
          <w:color w:val="000000"/>
          <w:sz w:val="22"/>
          <w:szCs w:val="22"/>
        </w:rPr>
        <w:t>Обязательный конец связи изображается сплошной линией, а необязательный – прерывистой линией.</w:t>
      </w:r>
    </w:p>
    <w:p w14:paraId="189B2AD5" w14:textId="77777777" w:rsidR="00EB1BC5" w:rsidRPr="00EB1BC5" w:rsidRDefault="00EB1BC5" w:rsidP="00EB1BC5">
      <w:pPr>
        <w:pStyle w:val="a4"/>
        <w:rPr>
          <w:rFonts w:ascii="Arial" w:hAnsi="Arial" w:cs="Arial"/>
          <w:color w:val="000000"/>
          <w:sz w:val="22"/>
          <w:szCs w:val="22"/>
        </w:rPr>
      </w:pPr>
      <w:r w:rsidRPr="00EB1BC5">
        <w:rPr>
          <w:rFonts w:ascii="Arial" w:hAnsi="Arial" w:cs="Arial"/>
          <w:color w:val="000000"/>
          <w:sz w:val="22"/>
          <w:szCs w:val="22"/>
        </w:rPr>
        <w:t>Примеры.</w:t>
      </w:r>
    </w:p>
    <w:p w14:paraId="13C6F95C" w14:textId="77777777" w:rsidR="00EB1BC5" w:rsidRPr="00EB1BC5" w:rsidRDefault="00EB1BC5" w:rsidP="00EB1BC5">
      <w:pPr>
        <w:pStyle w:val="a4"/>
        <w:rPr>
          <w:rFonts w:ascii="Arial" w:hAnsi="Arial" w:cs="Arial"/>
          <w:color w:val="000000"/>
          <w:sz w:val="22"/>
          <w:szCs w:val="22"/>
        </w:rPr>
      </w:pPr>
      <w:r w:rsidRPr="00EB1BC5">
        <w:rPr>
          <w:rFonts w:ascii="Arial" w:hAnsi="Arial" w:cs="Arial"/>
          <w:color w:val="000000"/>
          <w:sz w:val="22"/>
          <w:szCs w:val="22"/>
        </w:rPr>
        <w:t>«Многие к одному»</w:t>
      </w:r>
    </w:p>
    <w:p w14:paraId="5358F8F1" w14:textId="5A29C533" w:rsidR="00EB1BC5" w:rsidRPr="00EB1BC5" w:rsidRDefault="00EB1BC5" w:rsidP="00EB1BC5">
      <w:pPr>
        <w:pStyle w:val="a4"/>
        <w:rPr>
          <w:rFonts w:ascii="Arial" w:hAnsi="Arial" w:cs="Arial"/>
          <w:color w:val="000000"/>
          <w:sz w:val="22"/>
          <w:szCs w:val="22"/>
        </w:rPr>
      </w:pPr>
      <w:r w:rsidRPr="00EB1BC5">
        <w:rPr>
          <w:rFonts w:ascii="Arial" w:hAnsi="Arial" w:cs="Arial"/>
          <w:noProof/>
          <w:color w:val="000000"/>
          <w:sz w:val="22"/>
          <w:szCs w:val="22"/>
        </w:rPr>
        <w:drawing>
          <wp:inline distT="0" distB="0" distL="0" distR="0" wp14:anchorId="55B35BD1" wp14:editId="1164B463">
            <wp:extent cx="3705225" cy="6286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628650"/>
                    </a:xfrm>
                    <a:prstGeom prst="rect">
                      <a:avLst/>
                    </a:prstGeom>
                    <a:noFill/>
                    <a:ln>
                      <a:noFill/>
                    </a:ln>
                  </pic:spPr>
                </pic:pic>
              </a:graphicData>
            </a:graphic>
          </wp:inline>
        </w:drawing>
      </w:r>
    </w:p>
    <w:p w14:paraId="17530A13" w14:textId="77777777" w:rsidR="00EB1BC5" w:rsidRPr="00EB1BC5" w:rsidRDefault="00EB1BC5" w:rsidP="00A87294">
      <w:pPr>
        <w:pStyle w:val="a4"/>
        <w:numPr>
          <w:ilvl w:val="0"/>
          <w:numId w:val="10"/>
        </w:numPr>
        <w:rPr>
          <w:rFonts w:ascii="Arial" w:hAnsi="Arial" w:cs="Arial"/>
          <w:color w:val="000000"/>
          <w:sz w:val="22"/>
          <w:szCs w:val="22"/>
        </w:rPr>
      </w:pPr>
      <w:r w:rsidRPr="00EB1BC5">
        <w:rPr>
          <w:rFonts w:ascii="Arial" w:hAnsi="Arial" w:cs="Arial"/>
          <w:color w:val="000000"/>
          <w:sz w:val="22"/>
          <w:szCs w:val="22"/>
        </w:rPr>
        <w:t>каждый БИЛЕТ предназначен для одного и только одного ПАССАЖИРА;</w:t>
      </w:r>
    </w:p>
    <w:p w14:paraId="67B62A2E" w14:textId="77777777" w:rsidR="00EB1BC5" w:rsidRPr="00EB1BC5" w:rsidRDefault="00EB1BC5" w:rsidP="00A87294">
      <w:pPr>
        <w:pStyle w:val="a4"/>
        <w:numPr>
          <w:ilvl w:val="0"/>
          <w:numId w:val="10"/>
        </w:numPr>
        <w:rPr>
          <w:rFonts w:ascii="Arial" w:hAnsi="Arial" w:cs="Arial"/>
          <w:color w:val="000000"/>
          <w:sz w:val="22"/>
          <w:szCs w:val="22"/>
        </w:rPr>
      </w:pPr>
      <w:r w:rsidRPr="00EB1BC5">
        <w:rPr>
          <w:rFonts w:ascii="Arial" w:hAnsi="Arial" w:cs="Arial"/>
          <w:color w:val="000000"/>
          <w:sz w:val="22"/>
          <w:szCs w:val="22"/>
        </w:rPr>
        <w:t>каждый ПАССАЖИР может иметь один или более БИЛЕТОВ.</w:t>
      </w:r>
    </w:p>
    <w:p w14:paraId="527D1827" w14:textId="77777777" w:rsidR="00EB1BC5" w:rsidRPr="00EB1BC5" w:rsidRDefault="00EB1BC5" w:rsidP="00EB1BC5">
      <w:pPr>
        <w:pStyle w:val="a4"/>
        <w:rPr>
          <w:rFonts w:ascii="Arial" w:hAnsi="Arial" w:cs="Arial"/>
          <w:color w:val="000000"/>
          <w:sz w:val="22"/>
          <w:szCs w:val="22"/>
        </w:rPr>
      </w:pPr>
      <w:r w:rsidRPr="00EB1BC5">
        <w:rPr>
          <w:rFonts w:ascii="Arial" w:hAnsi="Arial" w:cs="Arial"/>
          <w:color w:val="000000"/>
          <w:sz w:val="22"/>
          <w:szCs w:val="22"/>
        </w:rPr>
        <w:t>«Рекурсивная модель»</w:t>
      </w:r>
    </w:p>
    <w:p w14:paraId="24146A29" w14:textId="3AF5B81F" w:rsidR="00EB1BC5" w:rsidRPr="00EB1BC5" w:rsidRDefault="00EB1BC5" w:rsidP="00EB1BC5">
      <w:pPr>
        <w:pStyle w:val="a4"/>
        <w:rPr>
          <w:rFonts w:ascii="Arial" w:hAnsi="Arial" w:cs="Arial"/>
          <w:color w:val="000000"/>
          <w:sz w:val="22"/>
          <w:szCs w:val="22"/>
        </w:rPr>
      </w:pPr>
      <w:r w:rsidRPr="00EB1BC5">
        <w:rPr>
          <w:rFonts w:ascii="Arial" w:hAnsi="Arial" w:cs="Arial"/>
          <w:noProof/>
          <w:color w:val="000000"/>
          <w:sz w:val="22"/>
          <w:szCs w:val="22"/>
        </w:rPr>
        <w:lastRenderedPageBreak/>
        <w:drawing>
          <wp:inline distT="0" distB="0" distL="0" distR="0" wp14:anchorId="5CD649D3" wp14:editId="5F68F2D5">
            <wp:extent cx="1857375" cy="876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876300"/>
                    </a:xfrm>
                    <a:prstGeom prst="rect">
                      <a:avLst/>
                    </a:prstGeom>
                    <a:noFill/>
                    <a:ln>
                      <a:noFill/>
                    </a:ln>
                  </pic:spPr>
                </pic:pic>
              </a:graphicData>
            </a:graphic>
          </wp:inline>
        </w:drawing>
      </w:r>
    </w:p>
    <w:p w14:paraId="3E396024" w14:textId="77777777" w:rsidR="00EB1BC5" w:rsidRPr="00EB1BC5" w:rsidRDefault="00EB1BC5" w:rsidP="00A87294">
      <w:pPr>
        <w:pStyle w:val="a4"/>
        <w:numPr>
          <w:ilvl w:val="0"/>
          <w:numId w:val="11"/>
        </w:numPr>
        <w:rPr>
          <w:rFonts w:ascii="Arial" w:hAnsi="Arial" w:cs="Arial"/>
          <w:color w:val="000000"/>
          <w:sz w:val="22"/>
          <w:szCs w:val="22"/>
        </w:rPr>
      </w:pPr>
      <w:r w:rsidRPr="00EB1BC5">
        <w:rPr>
          <w:rFonts w:ascii="Arial" w:hAnsi="Arial" w:cs="Arial"/>
          <w:color w:val="000000"/>
          <w:sz w:val="22"/>
          <w:szCs w:val="22"/>
        </w:rPr>
        <w:t>каждый МУЖЧИНА является сыном одного и только одного МУЖЧИНЫ;</w:t>
      </w:r>
    </w:p>
    <w:p w14:paraId="3A2A163A" w14:textId="77777777" w:rsidR="00EB1BC5" w:rsidRPr="00EB1BC5" w:rsidRDefault="00EB1BC5" w:rsidP="00A87294">
      <w:pPr>
        <w:pStyle w:val="a4"/>
        <w:numPr>
          <w:ilvl w:val="0"/>
          <w:numId w:val="11"/>
        </w:numPr>
        <w:rPr>
          <w:rFonts w:ascii="Arial" w:hAnsi="Arial" w:cs="Arial"/>
          <w:color w:val="000000"/>
          <w:sz w:val="22"/>
          <w:szCs w:val="22"/>
        </w:rPr>
      </w:pPr>
      <w:r w:rsidRPr="00EB1BC5">
        <w:rPr>
          <w:rFonts w:ascii="Arial" w:hAnsi="Arial" w:cs="Arial"/>
          <w:color w:val="000000"/>
          <w:sz w:val="22"/>
          <w:szCs w:val="22"/>
        </w:rPr>
        <w:t>каждый МУЖЧИНА может являться отцом одного или более МУЖЧИН.</w:t>
      </w:r>
    </w:p>
    <w:p w14:paraId="7BA37E0B" w14:textId="77777777" w:rsidR="00EB1BC5" w:rsidRPr="00EB1BC5" w:rsidRDefault="00EB1BC5" w:rsidP="00EB1BC5">
      <w:pPr>
        <w:pStyle w:val="a4"/>
        <w:rPr>
          <w:rFonts w:ascii="Arial" w:hAnsi="Arial" w:cs="Arial"/>
          <w:color w:val="000000"/>
          <w:sz w:val="22"/>
          <w:szCs w:val="22"/>
        </w:rPr>
      </w:pPr>
      <w:r w:rsidRPr="00EB1BC5">
        <w:rPr>
          <w:rFonts w:ascii="Arial" w:hAnsi="Arial" w:cs="Arial"/>
          <w:color w:val="000000"/>
          <w:sz w:val="22"/>
          <w:szCs w:val="22"/>
        </w:rPr>
        <w:t>Как отмечалось выше, при определении типа сущности необходимо гарантировать, что каждый экземпляр сущности является отличимым от любого другого экземпляра той же сущности. Необходимо сообщить системе автоматизации проектирования БД, каким образом будут различаться эти экземпляры, т. е. сообщить, как конструируются уникальные идентификаторы экземпляров каждого типа сущности.</w:t>
      </w:r>
    </w:p>
    <w:p w14:paraId="4A275711" w14:textId="77777777" w:rsidR="00EB1BC5" w:rsidRPr="00EB1BC5" w:rsidRDefault="00EB1BC5" w:rsidP="00EB1BC5">
      <w:pPr>
        <w:pStyle w:val="a4"/>
        <w:rPr>
          <w:rFonts w:ascii="Arial" w:hAnsi="Arial" w:cs="Arial"/>
          <w:color w:val="000000"/>
          <w:sz w:val="22"/>
          <w:szCs w:val="22"/>
        </w:rPr>
      </w:pPr>
      <w:r w:rsidRPr="00EB1BC5">
        <w:rPr>
          <w:rFonts w:ascii="Arial" w:hAnsi="Arial" w:cs="Arial"/>
          <w:b/>
          <w:bCs/>
          <w:color w:val="000000"/>
          <w:sz w:val="22"/>
          <w:szCs w:val="22"/>
        </w:rPr>
        <w:t>Уникальным идентификатором сущности</w:t>
      </w:r>
      <w:r w:rsidRPr="00EB1BC5">
        <w:rPr>
          <w:rFonts w:ascii="Arial" w:hAnsi="Arial" w:cs="Arial"/>
          <w:color w:val="000000"/>
          <w:sz w:val="22"/>
          <w:szCs w:val="22"/>
        </w:rPr>
        <w:t> может быть атрибут, комбинация атрибутов, связь, комбинация связей или комбинация связей и атрибутов, уникально отличающая любой экземпляр сущности от других экземпляров сущности того же типа.</w:t>
      </w:r>
    </w:p>
    <w:p w14:paraId="5A39848D" w14:textId="1B576F5E" w:rsidR="00EB1BC5" w:rsidRDefault="00EB1BC5">
      <w:pPr>
        <w:rPr>
          <w:sz w:val="32"/>
          <w:szCs w:val="32"/>
        </w:rPr>
      </w:pPr>
    </w:p>
    <w:p w14:paraId="04581CEE" w14:textId="435A7748" w:rsidR="00EB1BC5" w:rsidRDefault="00EB1BC5">
      <w:pPr>
        <w:rPr>
          <w:sz w:val="32"/>
          <w:szCs w:val="32"/>
        </w:rPr>
      </w:pPr>
    </w:p>
    <w:p w14:paraId="734976D6" w14:textId="77777777" w:rsidR="00AE7949" w:rsidRDefault="00AE7949">
      <w:pPr>
        <w:rPr>
          <w:sz w:val="32"/>
          <w:szCs w:val="32"/>
        </w:rPr>
      </w:pPr>
    </w:p>
    <w:p w14:paraId="7369851C" w14:textId="77777777" w:rsidR="00AE7949" w:rsidRDefault="00AE7949">
      <w:pPr>
        <w:rPr>
          <w:sz w:val="32"/>
          <w:szCs w:val="32"/>
        </w:rPr>
      </w:pPr>
    </w:p>
    <w:p w14:paraId="3CAE78C2" w14:textId="77777777" w:rsidR="00AE7949" w:rsidRDefault="00AE7949">
      <w:pPr>
        <w:rPr>
          <w:sz w:val="32"/>
          <w:szCs w:val="32"/>
        </w:rPr>
      </w:pPr>
    </w:p>
    <w:p w14:paraId="2F17FBC7" w14:textId="77777777" w:rsidR="00AE7949" w:rsidRDefault="00AE7949">
      <w:pPr>
        <w:rPr>
          <w:sz w:val="32"/>
          <w:szCs w:val="32"/>
        </w:rPr>
      </w:pPr>
    </w:p>
    <w:p w14:paraId="41CD5E11" w14:textId="77777777" w:rsidR="00AE7949" w:rsidRDefault="00AE7949">
      <w:pPr>
        <w:rPr>
          <w:sz w:val="32"/>
          <w:szCs w:val="32"/>
        </w:rPr>
      </w:pPr>
    </w:p>
    <w:p w14:paraId="2473DB5C" w14:textId="77777777" w:rsidR="00AE7949" w:rsidRDefault="00AE7949">
      <w:pPr>
        <w:rPr>
          <w:sz w:val="32"/>
          <w:szCs w:val="32"/>
        </w:rPr>
      </w:pPr>
    </w:p>
    <w:p w14:paraId="70187A00" w14:textId="77777777" w:rsidR="00AE7949" w:rsidRDefault="00AE7949">
      <w:pPr>
        <w:rPr>
          <w:sz w:val="32"/>
          <w:szCs w:val="32"/>
        </w:rPr>
      </w:pPr>
    </w:p>
    <w:p w14:paraId="73549D78" w14:textId="77777777" w:rsidR="00AE7949" w:rsidRDefault="00AE7949">
      <w:pPr>
        <w:rPr>
          <w:sz w:val="32"/>
          <w:szCs w:val="32"/>
        </w:rPr>
      </w:pPr>
    </w:p>
    <w:p w14:paraId="3568EA7B" w14:textId="77777777" w:rsidR="00AE7949" w:rsidRDefault="00AE7949">
      <w:pPr>
        <w:rPr>
          <w:sz w:val="32"/>
          <w:szCs w:val="32"/>
        </w:rPr>
      </w:pPr>
    </w:p>
    <w:p w14:paraId="123C0048" w14:textId="77777777" w:rsidR="00AE7949" w:rsidRDefault="00AE7949">
      <w:pPr>
        <w:rPr>
          <w:sz w:val="32"/>
          <w:szCs w:val="32"/>
        </w:rPr>
      </w:pPr>
    </w:p>
    <w:p w14:paraId="0B8B6AB6" w14:textId="77777777" w:rsidR="00AE7949" w:rsidRDefault="00AE7949">
      <w:pPr>
        <w:rPr>
          <w:sz w:val="32"/>
          <w:szCs w:val="32"/>
        </w:rPr>
      </w:pPr>
    </w:p>
    <w:p w14:paraId="7921015D" w14:textId="77777777" w:rsidR="00AE7949" w:rsidRDefault="00AE7949">
      <w:pPr>
        <w:rPr>
          <w:sz w:val="32"/>
          <w:szCs w:val="32"/>
        </w:rPr>
      </w:pPr>
    </w:p>
    <w:p w14:paraId="16C33DBC" w14:textId="77777777" w:rsidR="00AE7949" w:rsidRDefault="00AE7949">
      <w:pPr>
        <w:rPr>
          <w:sz w:val="32"/>
          <w:szCs w:val="32"/>
        </w:rPr>
      </w:pPr>
    </w:p>
    <w:p w14:paraId="009ECE11" w14:textId="67540B89" w:rsidR="00EB1BC5" w:rsidRDefault="00EB1BC5">
      <w:pPr>
        <w:rPr>
          <w:sz w:val="32"/>
          <w:szCs w:val="32"/>
        </w:rPr>
      </w:pPr>
    </w:p>
    <w:p w14:paraId="2CBF25C7" w14:textId="62177222" w:rsidR="00EB1BC5" w:rsidRDefault="00EB1BC5" w:rsidP="00A87294">
      <w:pPr>
        <w:pStyle w:val="1"/>
        <w:numPr>
          <w:ilvl w:val="1"/>
          <w:numId w:val="3"/>
        </w:numPr>
        <w:rPr>
          <w:rFonts w:ascii="Arial" w:eastAsia="Times New Roman" w:hAnsi="Arial" w:cs="Arial"/>
          <w:color w:val="000000"/>
          <w:sz w:val="33"/>
          <w:szCs w:val="33"/>
        </w:rPr>
      </w:pPr>
      <w:r>
        <w:rPr>
          <w:rFonts w:ascii="Arial" w:hAnsi="Arial" w:cs="Arial"/>
          <w:b/>
          <w:bCs/>
          <w:color w:val="000000"/>
          <w:sz w:val="33"/>
          <w:szCs w:val="33"/>
        </w:rPr>
        <w:t xml:space="preserve">Получение реляционной схемы из </w:t>
      </w:r>
      <w:proofErr w:type="spellStart"/>
      <w:r>
        <w:rPr>
          <w:rFonts w:ascii="Arial" w:hAnsi="Arial" w:cs="Arial"/>
          <w:b/>
          <w:bCs/>
          <w:color w:val="000000"/>
          <w:sz w:val="33"/>
          <w:szCs w:val="33"/>
        </w:rPr>
        <w:t>er</w:t>
      </w:r>
      <w:proofErr w:type="spellEnd"/>
      <w:r>
        <w:rPr>
          <w:rFonts w:ascii="Arial" w:hAnsi="Arial" w:cs="Arial"/>
          <w:b/>
          <w:bCs/>
          <w:color w:val="000000"/>
          <w:sz w:val="33"/>
          <w:szCs w:val="33"/>
        </w:rPr>
        <w:t>-диаграммы. Пошаговый алгоритм (без учета наследования и взаимно исключающих связей).</w:t>
      </w:r>
    </w:p>
    <w:p w14:paraId="3C190AED" w14:textId="77777777" w:rsidR="00EB1BC5" w:rsidRDefault="00EB1BC5" w:rsidP="00A87294">
      <w:pPr>
        <w:pStyle w:val="a4"/>
        <w:numPr>
          <w:ilvl w:val="0"/>
          <w:numId w:val="12"/>
        </w:numPr>
        <w:rPr>
          <w:rFonts w:ascii="Arial" w:hAnsi="Arial" w:cs="Arial"/>
          <w:color w:val="000000"/>
        </w:rPr>
      </w:pPr>
      <w:r>
        <w:rPr>
          <w:rFonts w:ascii="Arial" w:hAnsi="Arial" w:cs="Arial"/>
          <w:color w:val="000000"/>
        </w:rPr>
        <w:t>Каждый </w:t>
      </w:r>
      <w:r>
        <w:rPr>
          <w:rFonts w:ascii="Arial" w:hAnsi="Arial" w:cs="Arial"/>
          <w:b/>
          <w:bCs/>
          <w:color w:val="000000"/>
        </w:rPr>
        <w:t>простой тип сущности</w:t>
      </w:r>
      <w:r>
        <w:rPr>
          <w:rFonts w:ascii="Arial" w:hAnsi="Arial" w:cs="Arial"/>
          <w:color w:val="000000"/>
        </w:rPr>
        <w:t> превращается в таблицу.</w:t>
      </w:r>
    </w:p>
    <w:p w14:paraId="27C4FDF4" w14:textId="77777777" w:rsidR="00EB1BC5" w:rsidRDefault="00EB1BC5" w:rsidP="00EB1BC5">
      <w:pPr>
        <w:pStyle w:val="a4"/>
        <w:rPr>
          <w:rFonts w:ascii="Arial" w:hAnsi="Arial" w:cs="Arial"/>
          <w:color w:val="000000"/>
        </w:rPr>
      </w:pPr>
      <w:r>
        <w:rPr>
          <w:rFonts w:ascii="Arial" w:hAnsi="Arial" w:cs="Arial"/>
          <w:color w:val="000000"/>
        </w:rPr>
        <w:t>Имя сущности – имя таблицы. Экземпляр – строка.</w:t>
      </w:r>
    </w:p>
    <w:p w14:paraId="4B4F3F53" w14:textId="77777777" w:rsidR="00EB1BC5" w:rsidRDefault="00EB1BC5" w:rsidP="00EB1BC5">
      <w:pPr>
        <w:pStyle w:val="a4"/>
        <w:rPr>
          <w:rFonts w:ascii="Arial" w:hAnsi="Arial" w:cs="Arial"/>
          <w:color w:val="000000"/>
        </w:rPr>
      </w:pPr>
      <w:r>
        <w:rPr>
          <w:rFonts w:ascii="Arial" w:hAnsi="Arial" w:cs="Arial"/>
          <w:color w:val="000000"/>
        </w:rPr>
        <w:t>Простым типом сущности называется тип сущности, не являющийся подтипом и не имеющий подтипов (см. опр. в Б36).</w:t>
      </w:r>
    </w:p>
    <w:p w14:paraId="3A3D2A25" w14:textId="77777777" w:rsidR="00EB1BC5" w:rsidRDefault="00EB1BC5" w:rsidP="00A87294">
      <w:pPr>
        <w:pStyle w:val="a4"/>
        <w:numPr>
          <w:ilvl w:val="0"/>
          <w:numId w:val="13"/>
        </w:numPr>
        <w:rPr>
          <w:rFonts w:ascii="Arial" w:hAnsi="Arial" w:cs="Arial"/>
          <w:color w:val="000000"/>
        </w:rPr>
      </w:pPr>
      <w:r>
        <w:rPr>
          <w:rFonts w:ascii="Arial" w:hAnsi="Arial" w:cs="Arial"/>
          <w:color w:val="000000"/>
        </w:rPr>
        <w:t>Каждый </w:t>
      </w:r>
      <w:r>
        <w:rPr>
          <w:rFonts w:ascii="Arial" w:hAnsi="Arial" w:cs="Arial"/>
          <w:b/>
          <w:bCs/>
          <w:color w:val="000000"/>
        </w:rPr>
        <w:t>атрибут</w:t>
      </w:r>
      <w:r>
        <w:rPr>
          <w:rFonts w:ascii="Arial" w:hAnsi="Arial" w:cs="Arial"/>
          <w:color w:val="000000"/>
        </w:rPr>
        <w:t> =&gt; столбец таблицы</w:t>
      </w:r>
    </w:p>
    <w:p w14:paraId="5786A2DC" w14:textId="77777777" w:rsidR="00EB1BC5" w:rsidRDefault="00EB1BC5" w:rsidP="00A87294">
      <w:pPr>
        <w:pStyle w:val="a4"/>
        <w:numPr>
          <w:ilvl w:val="0"/>
          <w:numId w:val="13"/>
        </w:numPr>
        <w:rPr>
          <w:rFonts w:ascii="Arial" w:hAnsi="Arial" w:cs="Arial"/>
          <w:color w:val="000000"/>
        </w:rPr>
      </w:pPr>
      <w:r>
        <w:rPr>
          <w:rFonts w:ascii="Arial" w:hAnsi="Arial" w:cs="Arial"/>
          <w:color w:val="000000"/>
        </w:rPr>
        <w:t>Компоненты </w:t>
      </w:r>
      <w:r>
        <w:rPr>
          <w:rFonts w:ascii="Arial" w:hAnsi="Arial" w:cs="Arial"/>
          <w:b/>
          <w:bCs/>
          <w:color w:val="000000"/>
        </w:rPr>
        <w:t>уникального идентификатора сущности</w:t>
      </w:r>
      <w:r>
        <w:rPr>
          <w:rFonts w:ascii="Arial" w:hAnsi="Arial" w:cs="Arial"/>
          <w:color w:val="000000"/>
        </w:rPr>
        <w:t> превращаются в первичный ключ таблицы.</w:t>
      </w:r>
    </w:p>
    <w:p w14:paraId="6322AE75" w14:textId="77777777" w:rsidR="00EB1BC5" w:rsidRDefault="00EB1BC5" w:rsidP="00EB1BC5">
      <w:pPr>
        <w:pStyle w:val="a4"/>
        <w:rPr>
          <w:rFonts w:ascii="Arial" w:hAnsi="Arial" w:cs="Arial"/>
          <w:color w:val="000000"/>
        </w:rPr>
      </w:pPr>
      <w:r>
        <w:rPr>
          <w:rFonts w:ascii="Arial" w:hAnsi="Arial" w:cs="Arial"/>
          <w:color w:val="000000"/>
        </w:rPr>
        <w:t>Если в состав уникального идентификатора входят связи, к числу столбцов первичного ключа добавляется копия уникального идентификатора сущности, находящейся на дальнем конце связи</w:t>
      </w:r>
    </w:p>
    <w:p w14:paraId="448BA4DB" w14:textId="77777777" w:rsidR="00EB1BC5" w:rsidRDefault="00EB1BC5" w:rsidP="00A87294">
      <w:pPr>
        <w:pStyle w:val="a4"/>
        <w:numPr>
          <w:ilvl w:val="0"/>
          <w:numId w:val="14"/>
        </w:numPr>
        <w:rPr>
          <w:rFonts w:ascii="Arial" w:hAnsi="Arial" w:cs="Arial"/>
          <w:color w:val="000000"/>
        </w:rPr>
      </w:pPr>
      <w:r>
        <w:rPr>
          <w:rFonts w:ascii="Arial" w:hAnsi="Arial" w:cs="Arial"/>
          <w:b/>
          <w:bCs/>
          <w:color w:val="000000"/>
        </w:rPr>
        <w:t>Связи «многие к одному»</w:t>
      </w:r>
      <w:r>
        <w:rPr>
          <w:rFonts w:ascii="Arial" w:hAnsi="Arial" w:cs="Arial"/>
          <w:color w:val="000000"/>
        </w:rPr>
        <w:t> (и «один к одному») становятся внешними ключами, т.е. образуется копия уникального идентификатора сущности на конце связи «один», и соответствующие столбцы составляют внешний ключ таблицы, соответствующей типу сущности на конце связи «многие».</w:t>
      </w:r>
    </w:p>
    <w:p w14:paraId="3C40440B" w14:textId="77777777" w:rsidR="00EB1BC5" w:rsidRDefault="00EB1BC5" w:rsidP="00EB1BC5">
      <w:pPr>
        <w:pStyle w:val="a4"/>
        <w:rPr>
          <w:rFonts w:ascii="Arial" w:hAnsi="Arial" w:cs="Arial"/>
          <w:color w:val="000000"/>
        </w:rPr>
      </w:pPr>
      <w:r>
        <w:rPr>
          <w:rFonts w:ascii="Arial" w:hAnsi="Arial" w:cs="Arial"/>
          <w:color w:val="000000"/>
        </w:rPr>
        <w:t>Необязательные связи соответствуют столбцам внешнего ключа, допускающим наличие неопределенных значений; обязательные связи – не допускают.</w:t>
      </w:r>
    </w:p>
    <w:p w14:paraId="087F35B6" w14:textId="77777777" w:rsidR="00EB1BC5" w:rsidRDefault="00EB1BC5" w:rsidP="00EB1BC5">
      <w:pPr>
        <w:pStyle w:val="a4"/>
        <w:rPr>
          <w:rFonts w:ascii="Arial" w:hAnsi="Arial" w:cs="Arial"/>
          <w:color w:val="000000"/>
        </w:rPr>
      </w:pPr>
      <w:r>
        <w:rPr>
          <w:rFonts w:ascii="Arial" w:hAnsi="Arial" w:cs="Arial"/>
          <w:color w:val="000000"/>
        </w:rPr>
        <w:t>Если между двумя типами сущности A и B имеется связь «один к одному», то соответствующий внешний ключ по желанию проектировщика может быть объявлен как в таблице A, так и в таблице B. Чтобы подчеркнуть единственность в определении таблицы, соответствующий столбец должен быть специфицирован как возможный ключ таблицы.</w:t>
      </w:r>
    </w:p>
    <w:p w14:paraId="133C472F" w14:textId="77777777" w:rsidR="00EB1BC5" w:rsidRDefault="00EB1BC5" w:rsidP="00A87294">
      <w:pPr>
        <w:pStyle w:val="a4"/>
        <w:numPr>
          <w:ilvl w:val="0"/>
          <w:numId w:val="15"/>
        </w:numPr>
        <w:rPr>
          <w:rFonts w:ascii="Arial" w:hAnsi="Arial" w:cs="Arial"/>
          <w:color w:val="000000"/>
        </w:rPr>
      </w:pPr>
      <w:r>
        <w:rPr>
          <w:rFonts w:ascii="Arial" w:hAnsi="Arial" w:cs="Arial"/>
          <w:b/>
          <w:bCs/>
          <w:color w:val="000000"/>
        </w:rPr>
        <w:t>связь «многие ко многим»</w:t>
      </w:r>
      <w:r>
        <w:rPr>
          <w:rFonts w:ascii="Arial" w:hAnsi="Arial" w:cs="Arial"/>
          <w:color w:val="000000"/>
        </w:rPr>
        <w:t> между типами сущности A и B создается дополнительная таблица AB с двумя столбцами, один из которых содержит уникальные идентификаторы экземпляров сущности A, а другой – уникальные идентификаторы экземпляров сущности B.</w:t>
      </w:r>
    </w:p>
    <w:p w14:paraId="0D6A1E9B" w14:textId="77777777" w:rsidR="00AE7949" w:rsidRDefault="00AE7949" w:rsidP="00AE7949">
      <w:pPr>
        <w:pStyle w:val="a4"/>
        <w:rPr>
          <w:rFonts w:ascii="Arial" w:hAnsi="Arial" w:cs="Arial"/>
          <w:color w:val="000000"/>
        </w:rPr>
      </w:pPr>
    </w:p>
    <w:p w14:paraId="11CEB5D0" w14:textId="77777777" w:rsidR="00AE7949" w:rsidRDefault="00AE7949" w:rsidP="00AE7949">
      <w:pPr>
        <w:pStyle w:val="a4"/>
        <w:rPr>
          <w:rFonts w:ascii="Arial" w:hAnsi="Arial" w:cs="Arial"/>
          <w:color w:val="000000"/>
        </w:rPr>
      </w:pPr>
    </w:p>
    <w:p w14:paraId="1E1F7BA7" w14:textId="77777777" w:rsidR="00AE7949" w:rsidRDefault="00AE7949" w:rsidP="00AE7949">
      <w:pPr>
        <w:pStyle w:val="a4"/>
        <w:rPr>
          <w:rFonts w:ascii="Arial" w:hAnsi="Arial" w:cs="Arial"/>
          <w:color w:val="000000"/>
        </w:rPr>
      </w:pPr>
    </w:p>
    <w:p w14:paraId="0A83952B" w14:textId="0993BFB6" w:rsidR="00EB1BC5" w:rsidRDefault="00EB1BC5" w:rsidP="00A87294">
      <w:pPr>
        <w:pStyle w:val="2"/>
        <w:numPr>
          <w:ilvl w:val="1"/>
          <w:numId w:val="3"/>
        </w:numPr>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lastRenderedPageBreak/>
        <w:t xml:space="preserve">Наследование сущностей в </w:t>
      </w:r>
      <w:proofErr w:type="spellStart"/>
      <w:r>
        <w:rPr>
          <w:rFonts w:ascii="Arial" w:hAnsi="Arial" w:cs="Arial"/>
          <w:b w:val="0"/>
          <w:bCs w:val="0"/>
          <w:color w:val="000000"/>
          <w:sz w:val="30"/>
          <w:szCs w:val="30"/>
        </w:rPr>
        <w:t>er</w:t>
      </w:r>
      <w:proofErr w:type="spellEnd"/>
      <w:r>
        <w:rPr>
          <w:rFonts w:ascii="Arial" w:hAnsi="Arial" w:cs="Arial"/>
          <w:b w:val="0"/>
          <w:bCs w:val="0"/>
          <w:color w:val="000000"/>
          <w:sz w:val="30"/>
          <w:szCs w:val="30"/>
        </w:rPr>
        <w:t>-модели. Примеры. Отображение диаграммы с наследованием в реляционную схему.</w:t>
      </w:r>
    </w:p>
    <w:p w14:paraId="74FE43D9" w14:textId="77777777" w:rsidR="00EB1BC5" w:rsidRPr="00AE7949" w:rsidRDefault="00EB1BC5" w:rsidP="00EB1BC5">
      <w:pPr>
        <w:pStyle w:val="a4"/>
        <w:rPr>
          <w:rFonts w:ascii="Arial" w:hAnsi="Arial" w:cs="Arial"/>
          <w:color w:val="000000"/>
          <w:sz w:val="22"/>
          <w:szCs w:val="22"/>
        </w:rPr>
      </w:pPr>
      <w:r>
        <w:rPr>
          <w:rFonts w:ascii="Arial" w:hAnsi="Arial" w:cs="Arial"/>
          <w:color w:val="000000"/>
        </w:rPr>
        <w:t>Тип сущности может быть расщеплён на несколько </w:t>
      </w:r>
      <w:r>
        <w:rPr>
          <w:rFonts w:ascii="Arial" w:hAnsi="Arial" w:cs="Arial"/>
          <w:b/>
          <w:bCs/>
          <w:color w:val="000000"/>
        </w:rPr>
        <w:t>подтипов</w:t>
      </w:r>
      <w:r>
        <w:rPr>
          <w:rFonts w:ascii="Arial" w:hAnsi="Arial" w:cs="Arial"/>
          <w:color w:val="000000"/>
        </w:rPr>
        <w:t xml:space="preserve">, каждый из которых </w:t>
      </w:r>
      <w:r w:rsidRPr="00AE7949">
        <w:rPr>
          <w:rFonts w:ascii="Arial" w:hAnsi="Arial" w:cs="Arial"/>
          <w:color w:val="000000"/>
          <w:sz w:val="22"/>
          <w:szCs w:val="22"/>
        </w:rPr>
        <w:t>включает общие атрибуты и/или связи. Тип сущности, на основе которого определяются подтипы, называется </w:t>
      </w:r>
      <w:proofErr w:type="spellStart"/>
      <w:r w:rsidRPr="00AE7949">
        <w:rPr>
          <w:rFonts w:ascii="Arial" w:hAnsi="Arial" w:cs="Arial"/>
          <w:b/>
          <w:bCs/>
          <w:color w:val="000000"/>
          <w:sz w:val="22"/>
          <w:szCs w:val="22"/>
        </w:rPr>
        <w:t>супертипом</w:t>
      </w:r>
      <w:proofErr w:type="spellEnd"/>
      <w:r w:rsidRPr="00AE7949">
        <w:rPr>
          <w:rFonts w:ascii="Arial" w:hAnsi="Arial" w:cs="Arial"/>
          <w:color w:val="000000"/>
          <w:sz w:val="22"/>
          <w:szCs w:val="22"/>
        </w:rPr>
        <w:t>.</w:t>
      </w:r>
    </w:p>
    <w:p w14:paraId="597DC2A2" w14:textId="77777777" w:rsidR="00EB1BC5" w:rsidRPr="00AE7949" w:rsidRDefault="00EB1BC5" w:rsidP="00EB1BC5">
      <w:pPr>
        <w:pStyle w:val="a4"/>
        <w:rPr>
          <w:rFonts w:ascii="Arial" w:hAnsi="Arial" w:cs="Arial"/>
          <w:color w:val="000000"/>
          <w:sz w:val="22"/>
          <w:szCs w:val="22"/>
        </w:rPr>
      </w:pPr>
      <w:r w:rsidRPr="00AE7949">
        <w:rPr>
          <w:rFonts w:ascii="Arial" w:hAnsi="Arial" w:cs="Arial"/>
          <w:color w:val="000000"/>
          <w:sz w:val="22"/>
          <w:szCs w:val="22"/>
        </w:rPr>
        <w:t xml:space="preserve">ER-модели не ограничивает </w:t>
      </w:r>
      <w:proofErr w:type="spellStart"/>
      <w:r w:rsidRPr="00AE7949">
        <w:rPr>
          <w:rFonts w:ascii="Arial" w:hAnsi="Arial" w:cs="Arial"/>
          <w:color w:val="000000"/>
          <w:sz w:val="22"/>
          <w:szCs w:val="22"/>
        </w:rPr>
        <w:t>подтипизацию</w:t>
      </w:r>
      <w:proofErr w:type="spellEnd"/>
      <w:r w:rsidRPr="00AE7949">
        <w:rPr>
          <w:rFonts w:ascii="Arial" w:hAnsi="Arial" w:cs="Arial"/>
          <w:color w:val="000000"/>
          <w:sz w:val="22"/>
          <w:szCs w:val="22"/>
        </w:rPr>
        <w:t>, обычно оказывается достаточно 2-3 уровней.</w:t>
      </w:r>
    </w:p>
    <w:p w14:paraId="48A0A2C8" w14:textId="77777777" w:rsidR="00EB1BC5" w:rsidRPr="00AE7949" w:rsidRDefault="00EB1BC5" w:rsidP="00EB1BC5">
      <w:pPr>
        <w:pStyle w:val="a4"/>
        <w:rPr>
          <w:rFonts w:ascii="Arial" w:hAnsi="Arial" w:cs="Arial"/>
          <w:color w:val="000000"/>
          <w:sz w:val="22"/>
          <w:szCs w:val="22"/>
        </w:rPr>
      </w:pPr>
      <w:r w:rsidRPr="00AE7949">
        <w:rPr>
          <w:rFonts w:ascii="Arial" w:hAnsi="Arial" w:cs="Arial"/>
          <w:b/>
          <w:bCs/>
          <w:color w:val="000000"/>
          <w:sz w:val="22"/>
          <w:szCs w:val="22"/>
        </w:rPr>
        <w:t>Простой тип</w:t>
      </w:r>
      <w:r w:rsidRPr="00AE7949">
        <w:rPr>
          <w:rFonts w:ascii="Arial" w:hAnsi="Arial" w:cs="Arial"/>
          <w:color w:val="000000"/>
          <w:sz w:val="22"/>
          <w:szCs w:val="22"/>
        </w:rPr>
        <w:t> – не является подтипом и не имеет подтипов.</w:t>
      </w:r>
    </w:p>
    <w:p w14:paraId="5591BC01" w14:textId="77777777" w:rsidR="00EB1BC5" w:rsidRPr="00AE7949" w:rsidRDefault="00EB1BC5" w:rsidP="00EB1BC5">
      <w:pPr>
        <w:pStyle w:val="a4"/>
        <w:rPr>
          <w:rFonts w:ascii="Arial" w:hAnsi="Arial" w:cs="Arial"/>
          <w:color w:val="000000"/>
          <w:sz w:val="22"/>
          <w:szCs w:val="22"/>
        </w:rPr>
      </w:pPr>
      <w:r w:rsidRPr="00AE7949">
        <w:rPr>
          <w:rFonts w:ascii="Arial" w:hAnsi="Arial" w:cs="Arial"/>
          <w:color w:val="000000"/>
          <w:sz w:val="22"/>
          <w:szCs w:val="22"/>
        </w:rPr>
        <w:t>Особенности механизма наследования:</w:t>
      </w:r>
    </w:p>
    <w:p w14:paraId="52E65B0A" w14:textId="77777777" w:rsidR="00EB1BC5" w:rsidRPr="00AE7949" w:rsidRDefault="00EB1BC5" w:rsidP="00A87294">
      <w:pPr>
        <w:pStyle w:val="a4"/>
        <w:numPr>
          <w:ilvl w:val="0"/>
          <w:numId w:val="16"/>
        </w:numPr>
        <w:rPr>
          <w:rFonts w:ascii="Arial" w:hAnsi="Arial" w:cs="Arial"/>
          <w:color w:val="000000"/>
          <w:sz w:val="22"/>
          <w:szCs w:val="22"/>
        </w:rPr>
      </w:pPr>
      <w:r w:rsidRPr="00AE7949">
        <w:rPr>
          <w:rFonts w:ascii="Arial" w:hAnsi="Arial" w:cs="Arial"/>
          <w:color w:val="000000"/>
          <w:sz w:val="22"/>
          <w:szCs w:val="22"/>
        </w:rPr>
        <w:t xml:space="preserve">Включение: для любого b Є </w:t>
      </w:r>
      <w:proofErr w:type="spellStart"/>
      <w:r w:rsidRPr="00AE7949">
        <w:rPr>
          <w:rFonts w:ascii="Arial" w:hAnsi="Arial" w:cs="Arial"/>
          <w:color w:val="000000"/>
          <w:sz w:val="22"/>
          <w:szCs w:val="22"/>
        </w:rPr>
        <w:t>Bi</w:t>
      </w:r>
      <w:proofErr w:type="spellEnd"/>
      <w:r w:rsidRPr="00AE7949">
        <w:rPr>
          <w:rFonts w:ascii="Arial" w:hAnsi="Arial" w:cs="Arial"/>
          <w:color w:val="000000"/>
          <w:sz w:val="22"/>
          <w:szCs w:val="22"/>
        </w:rPr>
        <w:t xml:space="preserve"> =&gt; b Є А</w:t>
      </w:r>
    </w:p>
    <w:p w14:paraId="6A3F5EF4" w14:textId="77777777" w:rsidR="00EB1BC5" w:rsidRPr="00AE7949" w:rsidRDefault="00EB1BC5" w:rsidP="00A87294">
      <w:pPr>
        <w:pStyle w:val="a4"/>
        <w:numPr>
          <w:ilvl w:val="0"/>
          <w:numId w:val="16"/>
        </w:numPr>
        <w:rPr>
          <w:rFonts w:ascii="Arial" w:hAnsi="Arial" w:cs="Arial"/>
          <w:color w:val="000000"/>
          <w:sz w:val="22"/>
          <w:szCs w:val="22"/>
        </w:rPr>
      </w:pPr>
      <w:r w:rsidRPr="00AE7949">
        <w:rPr>
          <w:rFonts w:ascii="Arial" w:hAnsi="Arial" w:cs="Arial"/>
          <w:color w:val="000000"/>
          <w:sz w:val="22"/>
          <w:szCs w:val="22"/>
        </w:rPr>
        <w:t xml:space="preserve">Отсутствие собственных экземпляров у </w:t>
      </w:r>
      <w:proofErr w:type="spellStart"/>
      <w:r w:rsidRPr="00AE7949">
        <w:rPr>
          <w:rFonts w:ascii="Arial" w:hAnsi="Arial" w:cs="Arial"/>
          <w:color w:val="000000"/>
          <w:sz w:val="22"/>
          <w:szCs w:val="22"/>
        </w:rPr>
        <w:t>супертипа</w:t>
      </w:r>
      <w:proofErr w:type="spellEnd"/>
      <w:r w:rsidRPr="00AE7949">
        <w:rPr>
          <w:rFonts w:ascii="Arial" w:hAnsi="Arial" w:cs="Arial"/>
          <w:color w:val="000000"/>
          <w:sz w:val="22"/>
          <w:szCs w:val="22"/>
        </w:rPr>
        <w:t xml:space="preserve">: для любого a Є A =&gt; a Є </w:t>
      </w:r>
      <w:proofErr w:type="spellStart"/>
      <w:r w:rsidRPr="00AE7949">
        <w:rPr>
          <w:rFonts w:ascii="Arial" w:hAnsi="Arial" w:cs="Arial"/>
          <w:color w:val="000000"/>
          <w:sz w:val="22"/>
          <w:szCs w:val="22"/>
        </w:rPr>
        <w:t>Bi</w:t>
      </w:r>
      <w:proofErr w:type="spellEnd"/>
      <w:r w:rsidRPr="00AE7949">
        <w:rPr>
          <w:rFonts w:ascii="Arial" w:hAnsi="Arial" w:cs="Arial"/>
          <w:color w:val="000000"/>
          <w:sz w:val="22"/>
          <w:szCs w:val="22"/>
        </w:rPr>
        <w:t>.</w:t>
      </w:r>
    </w:p>
    <w:p w14:paraId="1C2AAC0E" w14:textId="77777777" w:rsidR="00EB1BC5" w:rsidRPr="00AE7949" w:rsidRDefault="00EB1BC5" w:rsidP="00A87294">
      <w:pPr>
        <w:pStyle w:val="a4"/>
        <w:numPr>
          <w:ilvl w:val="0"/>
          <w:numId w:val="16"/>
        </w:numPr>
        <w:rPr>
          <w:rFonts w:ascii="Arial" w:hAnsi="Arial" w:cs="Arial"/>
          <w:color w:val="000000"/>
          <w:sz w:val="22"/>
          <w:szCs w:val="22"/>
        </w:rPr>
      </w:pPr>
      <w:r w:rsidRPr="00AE7949">
        <w:rPr>
          <w:rFonts w:ascii="Arial" w:hAnsi="Arial" w:cs="Arial"/>
          <w:color w:val="000000"/>
          <w:sz w:val="22"/>
          <w:szCs w:val="22"/>
        </w:rPr>
        <w:t xml:space="preserve">Разъединенность подтипов: для любого b Є </w:t>
      </w:r>
      <w:proofErr w:type="spellStart"/>
      <w:r w:rsidRPr="00AE7949">
        <w:rPr>
          <w:rFonts w:ascii="Arial" w:hAnsi="Arial" w:cs="Arial"/>
          <w:color w:val="000000"/>
          <w:sz w:val="22"/>
          <w:szCs w:val="22"/>
        </w:rPr>
        <w:t>Bi</w:t>
      </w:r>
      <w:proofErr w:type="spellEnd"/>
      <w:r w:rsidRPr="00AE7949">
        <w:rPr>
          <w:rFonts w:ascii="Arial" w:hAnsi="Arial" w:cs="Arial"/>
          <w:color w:val="000000"/>
          <w:sz w:val="22"/>
          <w:szCs w:val="22"/>
        </w:rPr>
        <w:t xml:space="preserve"> =&gt; </w:t>
      </w:r>
      <w:proofErr w:type="gramStart"/>
      <w:r w:rsidRPr="00AE7949">
        <w:rPr>
          <w:rFonts w:ascii="Arial" w:hAnsi="Arial" w:cs="Arial"/>
          <w:color w:val="000000"/>
          <w:sz w:val="22"/>
          <w:szCs w:val="22"/>
        </w:rPr>
        <w:t>b !Є</w:t>
      </w:r>
      <w:proofErr w:type="gramEnd"/>
      <w:r w:rsidRPr="00AE7949">
        <w:rPr>
          <w:rFonts w:ascii="Arial" w:hAnsi="Arial" w:cs="Arial"/>
          <w:color w:val="000000"/>
          <w:sz w:val="22"/>
          <w:szCs w:val="22"/>
        </w:rPr>
        <w:t xml:space="preserve"> </w:t>
      </w:r>
      <w:proofErr w:type="spellStart"/>
      <w:r w:rsidRPr="00AE7949">
        <w:rPr>
          <w:rFonts w:ascii="Arial" w:hAnsi="Arial" w:cs="Arial"/>
          <w:color w:val="000000"/>
          <w:sz w:val="22"/>
          <w:szCs w:val="22"/>
        </w:rPr>
        <w:t>Bj</w:t>
      </w:r>
      <w:proofErr w:type="spellEnd"/>
      <w:r w:rsidRPr="00AE7949">
        <w:rPr>
          <w:rFonts w:ascii="Arial" w:hAnsi="Arial" w:cs="Arial"/>
          <w:color w:val="000000"/>
          <w:sz w:val="22"/>
          <w:szCs w:val="22"/>
        </w:rPr>
        <w:t>.</w:t>
      </w:r>
    </w:p>
    <w:p w14:paraId="2C1760C4" w14:textId="77777777" w:rsidR="00EB1BC5" w:rsidRPr="00AE7949" w:rsidRDefault="00EB1BC5" w:rsidP="00EB1BC5">
      <w:pPr>
        <w:pStyle w:val="a4"/>
        <w:rPr>
          <w:rFonts w:ascii="Arial" w:hAnsi="Arial" w:cs="Arial"/>
          <w:color w:val="000000"/>
          <w:sz w:val="22"/>
          <w:szCs w:val="22"/>
        </w:rPr>
      </w:pPr>
      <w:r w:rsidRPr="00AE7949">
        <w:rPr>
          <w:rFonts w:ascii="Arial" w:hAnsi="Arial" w:cs="Arial"/>
          <w:color w:val="000000"/>
          <w:sz w:val="22"/>
          <w:szCs w:val="22"/>
        </w:rPr>
        <w:t>Пример:</w:t>
      </w:r>
    </w:p>
    <w:p w14:paraId="17E80437" w14:textId="065F1B50" w:rsidR="00EB1BC5" w:rsidRPr="00AE7949" w:rsidRDefault="00EB1BC5" w:rsidP="00EB1BC5">
      <w:pPr>
        <w:pStyle w:val="a4"/>
        <w:rPr>
          <w:rFonts w:ascii="Arial" w:hAnsi="Arial" w:cs="Arial"/>
          <w:color w:val="000000"/>
          <w:sz w:val="22"/>
          <w:szCs w:val="22"/>
        </w:rPr>
      </w:pPr>
      <w:r w:rsidRPr="00AE7949">
        <w:rPr>
          <w:rFonts w:ascii="Arial" w:hAnsi="Arial" w:cs="Arial"/>
          <w:noProof/>
          <w:color w:val="000000"/>
          <w:sz w:val="22"/>
          <w:szCs w:val="22"/>
        </w:rPr>
        <w:drawing>
          <wp:inline distT="0" distB="0" distL="0" distR="0" wp14:anchorId="012CBF9A" wp14:editId="5838D069">
            <wp:extent cx="3143250" cy="1962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962150"/>
                    </a:xfrm>
                    <a:prstGeom prst="rect">
                      <a:avLst/>
                    </a:prstGeom>
                    <a:noFill/>
                    <a:ln>
                      <a:noFill/>
                    </a:ln>
                  </pic:spPr>
                </pic:pic>
              </a:graphicData>
            </a:graphic>
          </wp:inline>
        </w:drawing>
      </w:r>
    </w:p>
    <w:p w14:paraId="3AF6709F" w14:textId="77777777" w:rsidR="00EB1BC5" w:rsidRPr="00AE7949" w:rsidRDefault="00EB1BC5" w:rsidP="00EB1BC5">
      <w:pPr>
        <w:pStyle w:val="a4"/>
        <w:rPr>
          <w:rFonts w:ascii="Arial" w:hAnsi="Arial" w:cs="Arial"/>
          <w:color w:val="000000"/>
          <w:sz w:val="22"/>
          <w:szCs w:val="22"/>
        </w:rPr>
      </w:pPr>
      <w:proofErr w:type="spellStart"/>
      <w:r w:rsidRPr="00AE7949">
        <w:rPr>
          <w:rFonts w:ascii="Arial" w:hAnsi="Arial" w:cs="Arial"/>
          <w:b/>
          <w:bCs/>
          <w:color w:val="000000"/>
          <w:sz w:val="22"/>
          <w:szCs w:val="22"/>
        </w:rPr>
        <w:t>Супертипы</w:t>
      </w:r>
      <w:proofErr w:type="spellEnd"/>
      <w:r w:rsidRPr="00AE7949">
        <w:rPr>
          <w:rFonts w:ascii="Arial" w:hAnsi="Arial" w:cs="Arial"/>
          <w:b/>
          <w:bCs/>
          <w:color w:val="000000"/>
          <w:sz w:val="22"/>
          <w:szCs w:val="22"/>
        </w:rPr>
        <w:t xml:space="preserve"> и подтипы.</w:t>
      </w:r>
    </w:p>
    <w:p w14:paraId="1B4B57E9" w14:textId="77777777" w:rsidR="00EB1BC5" w:rsidRPr="00AE7949" w:rsidRDefault="00EB1BC5" w:rsidP="00A87294">
      <w:pPr>
        <w:pStyle w:val="2"/>
        <w:numPr>
          <w:ilvl w:val="1"/>
          <w:numId w:val="17"/>
        </w:numPr>
        <w:spacing w:before="0" w:beforeAutospacing="0" w:after="0" w:afterAutospacing="0"/>
        <w:jc w:val="center"/>
        <w:rPr>
          <w:rFonts w:ascii="Arial" w:hAnsi="Arial" w:cs="Arial"/>
          <w:b w:val="0"/>
          <w:bCs w:val="0"/>
          <w:color w:val="000000"/>
          <w:sz w:val="28"/>
          <w:szCs w:val="28"/>
        </w:rPr>
      </w:pPr>
      <w:r w:rsidRPr="00AE7949">
        <w:rPr>
          <w:rFonts w:ascii="Arial" w:hAnsi="Arial" w:cs="Arial"/>
          <w:b w:val="0"/>
          <w:bCs w:val="0"/>
          <w:color w:val="000000"/>
          <w:sz w:val="28"/>
          <w:szCs w:val="28"/>
        </w:rPr>
        <w:t>Общая таблица для всех подтипов</w:t>
      </w:r>
    </w:p>
    <w:p w14:paraId="34783872" w14:textId="77777777" w:rsidR="00EB1BC5" w:rsidRPr="00AE7949" w:rsidRDefault="00EB1BC5" w:rsidP="00EB1BC5">
      <w:pPr>
        <w:pStyle w:val="a4"/>
        <w:rPr>
          <w:rFonts w:ascii="Arial" w:hAnsi="Arial" w:cs="Arial"/>
          <w:color w:val="000000"/>
          <w:sz w:val="22"/>
          <w:szCs w:val="22"/>
        </w:rPr>
      </w:pPr>
      <w:r w:rsidRPr="00AE7949">
        <w:rPr>
          <w:rFonts w:ascii="Arial" w:hAnsi="Arial" w:cs="Arial"/>
          <w:color w:val="000000"/>
          <w:sz w:val="22"/>
          <w:szCs w:val="22"/>
        </w:rPr>
        <w:t>A</w:t>
      </w:r>
    </w:p>
    <w:tbl>
      <w:tblPr>
        <w:tblW w:w="913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72"/>
        <w:gridCol w:w="441"/>
        <w:gridCol w:w="440"/>
        <w:gridCol w:w="461"/>
        <w:gridCol w:w="461"/>
        <w:gridCol w:w="461"/>
        <w:gridCol w:w="481"/>
        <w:gridCol w:w="524"/>
        <w:gridCol w:w="461"/>
        <w:gridCol w:w="461"/>
        <w:gridCol w:w="461"/>
        <w:gridCol w:w="599"/>
        <w:gridCol w:w="828"/>
        <w:gridCol w:w="828"/>
        <w:gridCol w:w="828"/>
        <w:gridCol w:w="828"/>
      </w:tblGrid>
      <w:tr w:rsidR="00EB1BC5" w:rsidRPr="00AE7949" w14:paraId="3B2E9DB9" w14:textId="77777777" w:rsidTr="00EB1BC5">
        <w:tc>
          <w:tcPr>
            <w:tcW w:w="390" w:type="dxa"/>
            <w:tcBorders>
              <w:top w:val="single" w:sz="6" w:space="0" w:color="000000"/>
              <w:left w:val="single" w:sz="6" w:space="0" w:color="000000"/>
              <w:bottom w:val="single" w:sz="6" w:space="0" w:color="000000"/>
              <w:right w:val="single" w:sz="6" w:space="0" w:color="000000"/>
            </w:tcBorders>
            <w:hideMark/>
          </w:tcPr>
          <w:p w14:paraId="031A4D1A"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T</w:t>
            </w:r>
          </w:p>
        </w:tc>
        <w:tc>
          <w:tcPr>
            <w:tcW w:w="195" w:type="dxa"/>
            <w:tcBorders>
              <w:top w:val="single" w:sz="6" w:space="0" w:color="000000"/>
              <w:left w:val="single" w:sz="6" w:space="0" w:color="000000"/>
              <w:bottom w:val="single" w:sz="6" w:space="0" w:color="000000"/>
              <w:right w:val="single" w:sz="6" w:space="0" w:color="000000"/>
            </w:tcBorders>
            <w:hideMark/>
          </w:tcPr>
          <w:p w14:paraId="230C9033"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a</w:t>
            </w:r>
            <w:r w:rsidRPr="00AE7949">
              <w:rPr>
                <w:rFonts w:ascii="Arial" w:hAnsi="Arial" w:cs="Arial"/>
                <w:color w:val="000000"/>
                <w:sz w:val="22"/>
                <w:szCs w:val="22"/>
                <w:vertAlign w:val="subscript"/>
              </w:rPr>
              <w:t>1</w:t>
            </w:r>
          </w:p>
        </w:tc>
        <w:tc>
          <w:tcPr>
            <w:tcW w:w="195" w:type="dxa"/>
            <w:tcBorders>
              <w:top w:val="single" w:sz="6" w:space="0" w:color="000000"/>
              <w:left w:val="single" w:sz="6" w:space="0" w:color="000000"/>
              <w:bottom w:val="single" w:sz="6" w:space="0" w:color="000000"/>
              <w:right w:val="single" w:sz="6" w:space="0" w:color="000000"/>
            </w:tcBorders>
            <w:hideMark/>
          </w:tcPr>
          <w:p w14:paraId="3404BF62"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a</w:t>
            </w:r>
            <w:r w:rsidRPr="00AE7949">
              <w:rPr>
                <w:rFonts w:ascii="Arial" w:hAnsi="Arial" w:cs="Arial"/>
                <w:color w:val="000000"/>
                <w:sz w:val="22"/>
                <w:szCs w:val="22"/>
                <w:vertAlign w:val="subscript"/>
              </w:rPr>
              <w:t>2</w:t>
            </w:r>
          </w:p>
        </w:tc>
        <w:tc>
          <w:tcPr>
            <w:tcW w:w="240" w:type="dxa"/>
            <w:tcBorders>
              <w:top w:val="single" w:sz="6" w:space="0" w:color="000000"/>
              <w:left w:val="single" w:sz="6" w:space="0" w:color="000000"/>
              <w:bottom w:val="single" w:sz="6" w:space="0" w:color="000000"/>
              <w:right w:val="single" w:sz="6" w:space="0" w:color="000000"/>
            </w:tcBorders>
            <w:hideMark/>
          </w:tcPr>
          <w:p w14:paraId="352EEEB0"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240" w:type="dxa"/>
            <w:tcBorders>
              <w:top w:val="single" w:sz="6" w:space="0" w:color="000000"/>
              <w:left w:val="single" w:sz="6" w:space="0" w:color="000000"/>
              <w:bottom w:val="single" w:sz="6" w:space="0" w:color="000000"/>
              <w:right w:val="single" w:sz="6" w:space="0" w:color="000000"/>
            </w:tcBorders>
            <w:hideMark/>
          </w:tcPr>
          <w:p w14:paraId="6487B8D7"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240" w:type="dxa"/>
            <w:tcBorders>
              <w:top w:val="single" w:sz="6" w:space="0" w:color="000000"/>
              <w:left w:val="single" w:sz="6" w:space="0" w:color="000000"/>
              <w:bottom w:val="single" w:sz="6" w:space="0" w:color="000000"/>
              <w:right w:val="single" w:sz="6" w:space="0" w:color="000000"/>
            </w:tcBorders>
            <w:hideMark/>
          </w:tcPr>
          <w:p w14:paraId="45CB0751"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255" w:type="dxa"/>
            <w:tcBorders>
              <w:top w:val="single" w:sz="6" w:space="0" w:color="000000"/>
              <w:left w:val="single" w:sz="6" w:space="0" w:color="000000"/>
              <w:bottom w:val="single" w:sz="6" w:space="0" w:color="000000"/>
              <w:right w:val="single" w:sz="6" w:space="0" w:color="000000"/>
            </w:tcBorders>
            <w:hideMark/>
          </w:tcPr>
          <w:p w14:paraId="18E487E5" w14:textId="77777777" w:rsidR="00EB1BC5" w:rsidRPr="00AE7949" w:rsidRDefault="00EB1BC5">
            <w:pPr>
              <w:pStyle w:val="a4"/>
              <w:spacing w:before="0" w:beforeAutospacing="0" w:after="0" w:afterAutospacing="0"/>
              <w:rPr>
                <w:rFonts w:ascii="Arial" w:hAnsi="Arial" w:cs="Arial"/>
                <w:color w:val="000000"/>
                <w:sz w:val="22"/>
                <w:szCs w:val="22"/>
              </w:rPr>
            </w:pPr>
            <w:proofErr w:type="spellStart"/>
            <w:r w:rsidRPr="00AE7949">
              <w:rPr>
                <w:rFonts w:ascii="Arial" w:hAnsi="Arial" w:cs="Arial"/>
                <w:color w:val="000000"/>
                <w:sz w:val="22"/>
                <w:szCs w:val="22"/>
              </w:rPr>
              <w:t>a</w:t>
            </w:r>
            <w:r w:rsidRPr="00AE7949">
              <w:rPr>
                <w:rFonts w:ascii="Arial" w:hAnsi="Arial" w:cs="Arial"/>
                <w:color w:val="000000"/>
                <w:sz w:val="22"/>
                <w:szCs w:val="22"/>
                <w:vertAlign w:val="subscript"/>
              </w:rPr>
              <w:t>M</w:t>
            </w:r>
            <w:proofErr w:type="spellEnd"/>
          </w:p>
        </w:tc>
        <w:tc>
          <w:tcPr>
            <w:tcW w:w="285" w:type="dxa"/>
            <w:tcBorders>
              <w:top w:val="single" w:sz="6" w:space="0" w:color="000000"/>
              <w:left w:val="single" w:sz="6" w:space="0" w:color="000000"/>
              <w:bottom w:val="single" w:sz="6" w:space="0" w:color="000000"/>
              <w:right w:val="single" w:sz="6" w:space="0" w:color="000000"/>
            </w:tcBorders>
            <w:hideMark/>
          </w:tcPr>
          <w:p w14:paraId="123E0B06"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b</w:t>
            </w:r>
            <w:r w:rsidRPr="00AE7949">
              <w:rPr>
                <w:rFonts w:ascii="Arial" w:hAnsi="Arial" w:cs="Arial"/>
                <w:color w:val="000000"/>
                <w:sz w:val="22"/>
                <w:szCs w:val="22"/>
                <w:vertAlign w:val="subscript"/>
              </w:rPr>
              <w:t>11</w:t>
            </w:r>
          </w:p>
        </w:tc>
        <w:tc>
          <w:tcPr>
            <w:tcW w:w="240" w:type="dxa"/>
            <w:tcBorders>
              <w:top w:val="single" w:sz="6" w:space="0" w:color="000000"/>
              <w:left w:val="single" w:sz="6" w:space="0" w:color="000000"/>
              <w:bottom w:val="single" w:sz="6" w:space="0" w:color="000000"/>
              <w:right w:val="single" w:sz="6" w:space="0" w:color="000000"/>
            </w:tcBorders>
            <w:hideMark/>
          </w:tcPr>
          <w:p w14:paraId="7139ACCF"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240" w:type="dxa"/>
            <w:tcBorders>
              <w:top w:val="single" w:sz="6" w:space="0" w:color="000000"/>
              <w:left w:val="single" w:sz="6" w:space="0" w:color="000000"/>
              <w:bottom w:val="single" w:sz="6" w:space="0" w:color="000000"/>
              <w:right w:val="single" w:sz="6" w:space="0" w:color="000000"/>
            </w:tcBorders>
            <w:hideMark/>
          </w:tcPr>
          <w:p w14:paraId="4CA773EA"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240" w:type="dxa"/>
            <w:tcBorders>
              <w:top w:val="single" w:sz="6" w:space="0" w:color="000000"/>
              <w:left w:val="single" w:sz="6" w:space="0" w:color="000000"/>
              <w:bottom w:val="single" w:sz="6" w:space="0" w:color="000000"/>
              <w:right w:val="single" w:sz="6" w:space="0" w:color="000000"/>
            </w:tcBorders>
            <w:hideMark/>
          </w:tcPr>
          <w:p w14:paraId="4F16B571"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360" w:type="dxa"/>
            <w:tcBorders>
              <w:top w:val="single" w:sz="6" w:space="0" w:color="000000"/>
              <w:left w:val="single" w:sz="6" w:space="0" w:color="000000"/>
              <w:bottom w:val="single" w:sz="6" w:space="0" w:color="000000"/>
              <w:right w:val="single" w:sz="6" w:space="0" w:color="000000"/>
            </w:tcBorders>
            <w:hideMark/>
          </w:tcPr>
          <w:p w14:paraId="353B9D4C"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b</w:t>
            </w:r>
            <w:r w:rsidRPr="00AE7949">
              <w:rPr>
                <w:rFonts w:ascii="Arial" w:hAnsi="Arial" w:cs="Arial"/>
                <w:color w:val="000000"/>
                <w:sz w:val="22"/>
                <w:szCs w:val="22"/>
                <w:vertAlign w:val="subscript"/>
              </w:rPr>
              <w:t>1k1</w:t>
            </w:r>
          </w:p>
        </w:tc>
        <w:tc>
          <w:tcPr>
            <w:tcW w:w="645" w:type="dxa"/>
            <w:tcBorders>
              <w:top w:val="single" w:sz="6" w:space="0" w:color="000000"/>
              <w:left w:val="single" w:sz="6" w:space="0" w:color="000000"/>
              <w:bottom w:val="single" w:sz="6" w:space="0" w:color="000000"/>
              <w:right w:val="single" w:sz="6" w:space="0" w:color="000000"/>
            </w:tcBorders>
            <w:hideMark/>
          </w:tcPr>
          <w:p w14:paraId="4B0E4001"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645" w:type="dxa"/>
            <w:tcBorders>
              <w:top w:val="single" w:sz="6" w:space="0" w:color="000000"/>
              <w:left w:val="single" w:sz="6" w:space="0" w:color="000000"/>
              <w:bottom w:val="single" w:sz="6" w:space="0" w:color="000000"/>
              <w:right w:val="single" w:sz="6" w:space="0" w:color="000000"/>
            </w:tcBorders>
            <w:hideMark/>
          </w:tcPr>
          <w:p w14:paraId="7CBA4691"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645" w:type="dxa"/>
            <w:tcBorders>
              <w:top w:val="single" w:sz="6" w:space="0" w:color="000000"/>
              <w:left w:val="single" w:sz="6" w:space="0" w:color="000000"/>
              <w:bottom w:val="single" w:sz="6" w:space="0" w:color="000000"/>
              <w:right w:val="single" w:sz="6" w:space="0" w:color="000000"/>
            </w:tcBorders>
            <w:hideMark/>
          </w:tcPr>
          <w:p w14:paraId="11323193"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w:t>
            </w:r>
          </w:p>
        </w:tc>
        <w:tc>
          <w:tcPr>
            <w:tcW w:w="645" w:type="dxa"/>
            <w:tcBorders>
              <w:top w:val="single" w:sz="6" w:space="0" w:color="000000"/>
              <w:left w:val="single" w:sz="6" w:space="0" w:color="000000"/>
              <w:bottom w:val="single" w:sz="6" w:space="0" w:color="000000"/>
              <w:right w:val="single" w:sz="6" w:space="0" w:color="000000"/>
            </w:tcBorders>
            <w:hideMark/>
          </w:tcPr>
          <w:p w14:paraId="4DA4827C" w14:textId="77777777" w:rsidR="00EB1BC5" w:rsidRPr="00AE7949" w:rsidRDefault="00EB1BC5">
            <w:pPr>
              <w:pStyle w:val="a4"/>
              <w:spacing w:before="0" w:beforeAutospacing="0" w:after="0" w:afterAutospacing="0"/>
              <w:rPr>
                <w:rFonts w:ascii="Arial" w:hAnsi="Arial" w:cs="Arial"/>
                <w:color w:val="000000"/>
                <w:sz w:val="22"/>
                <w:szCs w:val="22"/>
              </w:rPr>
            </w:pPr>
            <w:proofErr w:type="spellStart"/>
            <w:r w:rsidRPr="00AE7949">
              <w:rPr>
                <w:rFonts w:ascii="Arial" w:hAnsi="Arial" w:cs="Arial"/>
                <w:color w:val="000000"/>
                <w:sz w:val="22"/>
                <w:szCs w:val="22"/>
              </w:rPr>
              <w:t>b</w:t>
            </w:r>
            <w:r w:rsidRPr="00AE7949">
              <w:rPr>
                <w:rFonts w:ascii="Arial" w:hAnsi="Arial" w:cs="Arial"/>
                <w:color w:val="000000"/>
                <w:sz w:val="22"/>
                <w:szCs w:val="22"/>
                <w:vertAlign w:val="subscript"/>
              </w:rPr>
              <w:t>nkn</w:t>
            </w:r>
            <w:proofErr w:type="spellEnd"/>
          </w:p>
        </w:tc>
      </w:tr>
      <w:tr w:rsidR="00EB1BC5" w:rsidRPr="00AE7949" w14:paraId="0A584D5F" w14:textId="77777777" w:rsidTr="00EB1BC5">
        <w:tc>
          <w:tcPr>
            <w:tcW w:w="390" w:type="dxa"/>
            <w:tcBorders>
              <w:top w:val="single" w:sz="6" w:space="0" w:color="000000"/>
              <w:left w:val="single" w:sz="6" w:space="0" w:color="000000"/>
              <w:bottom w:val="single" w:sz="6" w:space="0" w:color="000000"/>
              <w:right w:val="single" w:sz="6" w:space="0" w:color="000000"/>
            </w:tcBorders>
            <w:hideMark/>
          </w:tcPr>
          <w:p w14:paraId="06659169"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‘B</w:t>
            </w:r>
            <w:r w:rsidRPr="00AE7949">
              <w:rPr>
                <w:rFonts w:ascii="Arial" w:hAnsi="Arial" w:cs="Arial"/>
                <w:color w:val="000000"/>
                <w:sz w:val="22"/>
                <w:szCs w:val="22"/>
                <w:vertAlign w:val="subscript"/>
              </w:rPr>
              <w:t>1</w:t>
            </w:r>
            <w:r w:rsidRPr="00AE7949">
              <w:rPr>
                <w:rFonts w:ascii="Arial" w:hAnsi="Arial" w:cs="Arial"/>
                <w:color w:val="000000"/>
                <w:sz w:val="22"/>
                <w:szCs w:val="22"/>
              </w:rPr>
              <w:t>’</w:t>
            </w:r>
          </w:p>
        </w:tc>
        <w:tc>
          <w:tcPr>
            <w:tcW w:w="195" w:type="dxa"/>
            <w:tcBorders>
              <w:top w:val="single" w:sz="6" w:space="0" w:color="000000"/>
              <w:left w:val="single" w:sz="6" w:space="0" w:color="000000"/>
              <w:bottom w:val="single" w:sz="6" w:space="0" w:color="000000"/>
              <w:right w:val="single" w:sz="6" w:space="0" w:color="000000"/>
            </w:tcBorders>
            <w:hideMark/>
          </w:tcPr>
          <w:p w14:paraId="01881C66"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195" w:type="dxa"/>
            <w:tcBorders>
              <w:top w:val="single" w:sz="6" w:space="0" w:color="000000"/>
              <w:left w:val="single" w:sz="6" w:space="0" w:color="000000"/>
              <w:bottom w:val="single" w:sz="6" w:space="0" w:color="000000"/>
              <w:right w:val="single" w:sz="6" w:space="0" w:color="000000"/>
            </w:tcBorders>
            <w:hideMark/>
          </w:tcPr>
          <w:p w14:paraId="5DB631D2"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240" w:type="dxa"/>
            <w:tcBorders>
              <w:top w:val="single" w:sz="6" w:space="0" w:color="000000"/>
              <w:left w:val="single" w:sz="6" w:space="0" w:color="000000"/>
              <w:bottom w:val="single" w:sz="6" w:space="0" w:color="000000"/>
              <w:right w:val="single" w:sz="6" w:space="0" w:color="000000"/>
            </w:tcBorders>
            <w:hideMark/>
          </w:tcPr>
          <w:p w14:paraId="31A22B0B"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240" w:type="dxa"/>
            <w:tcBorders>
              <w:top w:val="single" w:sz="6" w:space="0" w:color="000000"/>
              <w:left w:val="single" w:sz="6" w:space="0" w:color="000000"/>
              <w:bottom w:val="single" w:sz="6" w:space="0" w:color="000000"/>
              <w:right w:val="single" w:sz="6" w:space="0" w:color="000000"/>
            </w:tcBorders>
            <w:hideMark/>
          </w:tcPr>
          <w:p w14:paraId="355A1D90"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240" w:type="dxa"/>
            <w:tcBorders>
              <w:top w:val="single" w:sz="6" w:space="0" w:color="000000"/>
              <w:left w:val="single" w:sz="6" w:space="0" w:color="000000"/>
              <w:bottom w:val="single" w:sz="6" w:space="0" w:color="000000"/>
              <w:right w:val="single" w:sz="6" w:space="0" w:color="000000"/>
            </w:tcBorders>
            <w:hideMark/>
          </w:tcPr>
          <w:p w14:paraId="5D2CEB9C"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255" w:type="dxa"/>
            <w:tcBorders>
              <w:top w:val="single" w:sz="6" w:space="0" w:color="000000"/>
              <w:left w:val="single" w:sz="6" w:space="0" w:color="000000"/>
              <w:bottom w:val="single" w:sz="6" w:space="0" w:color="000000"/>
              <w:right w:val="single" w:sz="6" w:space="0" w:color="000000"/>
            </w:tcBorders>
            <w:hideMark/>
          </w:tcPr>
          <w:p w14:paraId="1F57B8C2"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285" w:type="dxa"/>
            <w:tcBorders>
              <w:top w:val="single" w:sz="6" w:space="0" w:color="000000"/>
              <w:left w:val="single" w:sz="6" w:space="0" w:color="000000"/>
              <w:bottom w:val="single" w:sz="6" w:space="0" w:color="000000"/>
              <w:right w:val="single" w:sz="6" w:space="0" w:color="000000"/>
            </w:tcBorders>
            <w:hideMark/>
          </w:tcPr>
          <w:p w14:paraId="0357B256"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240" w:type="dxa"/>
            <w:tcBorders>
              <w:top w:val="single" w:sz="6" w:space="0" w:color="000000"/>
              <w:left w:val="single" w:sz="6" w:space="0" w:color="000000"/>
              <w:bottom w:val="single" w:sz="6" w:space="0" w:color="000000"/>
              <w:right w:val="single" w:sz="6" w:space="0" w:color="000000"/>
            </w:tcBorders>
            <w:hideMark/>
          </w:tcPr>
          <w:p w14:paraId="56614823"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240" w:type="dxa"/>
            <w:tcBorders>
              <w:top w:val="single" w:sz="6" w:space="0" w:color="000000"/>
              <w:left w:val="single" w:sz="6" w:space="0" w:color="000000"/>
              <w:bottom w:val="single" w:sz="6" w:space="0" w:color="000000"/>
              <w:right w:val="single" w:sz="6" w:space="0" w:color="000000"/>
            </w:tcBorders>
            <w:hideMark/>
          </w:tcPr>
          <w:p w14:paraId="6D1937B6"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240" w:type="dxa"/>
            <w:tcBorders>
              <w:top w:val="single" w:sz="6" w:space="0" w:color="000000"/>
              <w:left w:val="single" w:sz="6" w:space="0" w:color="000000"/>
              <w:bottom w:val="single" w:sz="6" w:space="0" w:color="000000"/>
              <w:right w:val="single" w:sz="6" w:space="0" w:color="000000"/>
            </w:tcBorders>
            <w:hideMark/>
          </w:tcPr>
          <w:p w14:paraId="7B7B2884"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360" w:type="dxa"/>
            <w:tcBorders>
              <w:top w:val="single" w:sz="6" w:space="0" w:color="000000"/>
              <w:left w:val="single" w:sz="6" w:space="0" w:color="000000"/>
              <w:bottom w:val="single" w:sz="6" w:space="0" w:color="000000"/>
              <w:right w:val="single" w:sz="6" w:space="0" w:color="000000"/>
            </w:tcBorders>
            <w:hideMark/>
          </w:tcPr>
          <w:p w14:paraId="3ECE4345"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X</w:t>
            </w:r>
          </w:p>
        </w:tc>
        <w:tc>
          <w:tcPr>
            <w:tcW w:w="645" w:type="dxa"/>
            <w:tcBorders>
              <w:top w:val="single" w:sz="6" w:space="0" w:color="000000"/>
              <w:left w:val="single" w:sz="6" w:space="0" w:color="000000"/>
              <w:bottom w:val="single" w:sz="6" w:space="0" w:color="000000"/>
              <w:right w:val="single" w:sz="6" w:space="0" w:color="000000"/>
            </w:tcBorders>
            <w:hideMark/>
          </w:tcPr>
          <w:p w14:paraId="09F77687"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NULL</w:t>
            </w:r>
          </w:p>
        </w:tc>
        <w:tc>
          <w:tcPr>
            <w:tcW w:w="645" w:type="dxa"/>
            <w:tcBorders>
              <w:top w:val="single" w:sz="6" w:space="0" w:color="000000"/>
              <w:left w:val="single" w:sz="6" w:space="0" w:color="000000"/>
              <w:bottom w:val="single" w:sz="6" w:space="0" w:color="000000"/>
              <w:right w:val="single" w:sz="6" w:space="0" w:color="000000"/>
            </w:tcBorders>
            <w:hideMark/>
          </w:tcPr>
          <w:p w14:paraId="758ABEF4"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NULL</w:t>
            </w:r>
          </w:p>
        </w:tc>
        <w:tc>
          <w:tcPr>
            <w:tcW w:w="645" w:type="dxa"/>
            <w:tcBorders>
              <w:top w:val="single" w:sz="6" w:space="0" w:color="000000"/>
              <w:left w:val="single" w:sz="6" w:space="0" w:color="000000"/>
              <w:bottom w:val="single" w:sz="6" w:space="0" w:color="000000"/>
              <w:right w:val="single" w:sz="6" w:space="0" w:color="000000"/>
            </w:tcBorders>
            <w:hideMark/>
          </w:tcPr>
          <w:p w14:paraId="66CC9365"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NULL</w:t>
            </w:r>
          </w:p>
        </w:tc>
        <w:tc>
          <w:tcPr>
            <w:tcW w:w="645" w:type="dxa"/>
            <w:tcBorders>
              <w:top w:val="single" w:sz="6" w:space="0" w:color="000000"/>
              <w:left w:val="single" w:sz="6" w:space="0" w:color="000000"/>
              <w:bottom w:val="single" w:sz="6" w:space="0" w:color="000000"/>
              <w:right w:val="single" w:sz="6" w:space="0" w:color="000000"/>
            </w:tcBorders>
            <w:hideMark/>
          </w:tcPr>
          <w:p w14:paraId="513F742A" w14:textId="77777777" w:rsidR="00EB1BC5" w:rsidRPr="00AE7949" w:rsidRDefault="00EB1BC5">
            <w:pPr>
              <w:pStyle w:val="a4"/>
              <w:spacing w:before="0" w:beforeAutospacing="0" w:after="0" w:afterAutospacing="0"/>
              <w:rPr>
                <w:rFonts w:ascii="Arial" w:hAnsi="Arial" w:cs="Arial"/>
                <w:color w:val="000000"/>
                <w:sz w:val="22"/>
                <w:szCs w:val="22"/>
              </w:rPr>
            </w:pPr>
            <w:r w:rsidRPr="00AE7949">
              <w:rPr>
                <w:rFonts w:ascii="Arial" w:hAnsi="Arial" w:cs="Arial"/>
                <w:color w:val="000000"/>
                <w:sz w:val="22"/>
                <w:szCs w:val="22"/>
              </w:rPr>
              <w:t>NULL</w:t>
            </w:r>
          </w:p>
        </w:tc>
      </w:tr>
      <w:tr w:rsidR="00EB1BC5" w:rsidRPr="00AE7949" w14:paraId="69C62A20" w14:textId="77777777" w:rsidTr="00EB1BC5">
        <w:tc>
          <w:tcPr>
            <w:tcW w:w="390" w:type="dxa"/>
            <w:tcBorders>
              <w:top w:val="single" w:sz="6" w:space="0" w:color="000000"/>
              <w:left w:val="single" w:sz="6" w:space="0" w:color="000000"/>
              <w:bottom w:val="single" w:sz="6" w:space="0" w:color="000000"/>
              <w:right w:val="single" w:sz="6" w:space="0" w:color="000000"/>
            </w:tcBorders>
            <w:hideMark/>
          </w:tcPr>
          <w:p w14:paraId="789CEE61" w14:textId="77777777" w:rsidR="00EB1BC5" w:rsidRPr="00AE7949" w:rsidRDefault="00EB1BC5">
            <w:pPr>
              <w:rPr>
                <w:rFonts w:ascii="Arial" w:hAnsi="Arial" w:cs="Arial"/>
                <w:color w:val="000000"/>
                <w:sz w:val="20"/>
                <w:szCs w:val="20"/>
              </w:rPr>
            </w:pPr>
          </w:p>
        </w:tc>
        <w:tc>
          <w:tcPr>
            <w:tcW w:w="195" w:type="dxa"/>
            <w:tcBorders>
              <w:top w:val="single" w:sz="6" w:space="0" w:color="000000"/>
              <w:left w:val="single" w:sz="6" w:space="0" w:color="000000"/>
              <w:bottom w:val="single" w:sz="6" w:space="0" w:color="000000"/>
              <w:right w:val="single" w:sz="6" w:space="0" w:color="000000"/>
            </w:tcBorders>
            <w:hideMark/>
          </w:tcPr>
          <w:p w14:paraId="3771FA45" w14:textId="77777777" w:rsidR="00EB1BC5" w:rsidRPr="00AE7949" w:rsidRDefault="00EB1BC5">
            <w:pPr>
              <w:rPr>
                <w:sz w:val="18"/>
                <w:szCs w:val="18"/>
              </w:rPr>
            </w:pPr>
          </w:p>
        </w:tc>
        <w:tc>
          <w:tcPr>
            <w:tcW w:w="195" w:type="dxa"/>
            <w:tcBorders>
              <w:top w:val="single" w:sz="6" w:space="0" w:color="000000"/>
              <w:left w:val="single" w:sz="6" w:space="0" w:color="000000"/>
              <w:bottom w:val="single" w:sz="6" w:space="0" w:color="000000"/>
              <w:right w:val="single" w:sz="6" w:space="0" w:color="000000"/>
            </w:tcBorders>
            <w:hideMark/>
          </w:tcPr>
          <w:p w14:paraId="2A9B0CCC" w14:textId="77777777" w:rsidR="00EB1BC5" w:rsidRPr="00AE7949" w:rsidRDefault="00EB1BC5">
            <w:pPr>
              <w:rPr>
                <w:sz w:val="18"/>
                <w:szCs w:val="18"/>
              </w:rPr>
            </w:pPr>
          </w:p>
        </w:tc>
        <w:tc>
          <w:tcPr>
            <w:tcW w:w="240" w:type="dxa"/>
            <w:tcBorders>
              <w:top w:val="single" w:sz="6" w:space="0" w:color="000000"/>
              <w:left w:val="single" w:sz="6" w:space="0" w:color="000000"/>
              <w:bottom w:val="single" w:sz="6" w:space="0" w:color="000000"/>
              <w:right w:val="single" w:sz="6" w:space="0" w:color="000000"/>
            </w:tcBorders>
            <w:hideMark/>
          </w:tcPr>
          <w:p w14:paraId="1946BEE2" w14:textId="77777777" w:rsidR="00EB1BC5" w:rsidRPr="00AE7949" w:rsidRDefault="00EB1BC5">
            <w:pPr>
              <w:rPr>
                <w:sz w:val="18"/>
                <w:szCs w:val="18"/>
              </w:rPr>
            </w:pPr>
          </w:p>
        </w:tc>
        <w:tc>
          <w:tcPr>
            <w:tcW w:w="240" w:type="dxa"/>
            <w:tcBorders>
              <w:top w:val="single" w:sz="6" w:space="0" w:color="000000"/>
              <w:left w:val="single" w:sz="6" w:space="0" w:color="000000"/>
              <w:bottom w:val="single" w:sz="6" w:space="0" w:color="000000"/>
              <w:right w:val="single" w:sz="6" w:space="0" w:color="000000"/>
            </w:tcBorders>
            <w:hideMark/>
          </w:tcPr>
          <w:p w14:paraId="4A15B699" w14:textId="77777777" w:rsidR="00EB1BC5" w:rsidRPr="00AE7949" w:rsidRDefault="00EB1BC5">
            <w:pPr>
              <w:rPr>
                <w:sz w:val="18"/>
                <w:szCs w:val="18"/>
              </w:rPr>
            </w:pPr>
          </w:p>
        </w:tc>
        <w:tc>
          <w:tcPr>
            <w:tcW w:w="240" w:type="dxa"/>
            <w:tcBorders>
              <w:top w:val="single" w:sz="6" w:space="0" w:color="000000"/>
              <w:left w:val="single" w:sz="6" w:space="0" w:color="000000"/>
              <w:bottom w:val="single" w:sz="6" w:space="0" w:color="000000"/>
              <w:right w:val="single" w:sz="6" w:space="0" w:color="000000"/>
            </w:tcBorders>
            <w:hideMark/>
          </w:tcPr>
          <w:p w14:paraId="3E0AE4E6" w14:textId="77777777" w:rsidR="00EB1BC5" w:rsidRPr="00AE7949" w:rsidRDefault="00EB1BC5">
            <w:pPr>
              <w:rPr>
                <w:sz w:val="18"/>
                <w:szCs w:val="18"/>
              </w:rPr>
            </w:pPr>
          </w:p>
        </w:tc>
        <w:tc>
          <w:tcPr>
            <w:tcW w:w="255" w:type="dxa"/>
            <w:tcBorders>
              <w:top w:val="single" w:sz="6" w:space="0" w:color="000000"/>
              <w:left w:val="single" w:sz="6" w:space="0" w:color="000000"/>
              <w:bottom w:val="single" w:sz="6" w:space="0" w:color="000000"/>
              <w:right w:val="single" w:sz="6" w:space="0" w:color="000000"/>
            </w:tcBorders>
            <w:hideMark/>
          </w:tcPr>
          <w:p w14:paraId="42FC12D0" w14:textId="77777777" w:rsidR="00EB1BC5" w:rsidRPr="00AE7949" w:rsidRDefault="00EB1BC5">
            <w:pPr>
              <w:rPr>
                <w:sz w:val="18"/>
                <w:szCs w:val="18"/>
              </w:rPr>
            </w:pPr>
          </w:p>
        </w:tc>
        <w:tc>
          <w:tcPr>
            <w:tcW w:w="285" w:type="dxa"/>
            <w:tcBorders>
              <w:top w:val="single" w:sz="6" w:space="0" w:color="000000"/>
              <w:left w:val="single" w:sz="6" w:space="0" w:color="000000"/>
              <w:bottom w:val="single" w:sz="6" w:space="0" w:color="000000"/>
              <w:right w:val="single" w:sz="6" w:space="0" w:color="000000"/>
            </w:tcBorders>
            <w:hideMark/>
          </w:tcPr>
          <w:p w14:paraId="5B6A856F" w14:textId="77777777" w:rsidR="00EB1BC5" w:rsidRPr="00AE7949" w:rsidRDefault="00EB1BC5">
            <w:pPr>
              <w:rPr>
                <w:sz w:val="18"/>
                <w:szCs w:val="18"/>
              </w:rPr>
            </w:pPr>
          </w:p>
        </w:tc>
        <w:tc>
          <w:tcPr>
            <w:tcW w:w="240" w:type="dxa"/>
            <w:tcBorders>
              <w:top w:val="single" w:sz="6" w:space="0" w:color="000000"/>
              <w:left w:val="single" w:sz="6" w:space="0" w:color="000000"/>
              <w:bottom w:val="single" w:sz="6" w:space="0" w:color="000000"/>
              <w:right w:val="single" w:sz="6" w:space="0" w:color="000000"/>
            </w:tcBorders>
            <w:hideMark/>
          </w:tcPr>
          <w:p w14:paraId="208DE54B" w14:textId="77777777" w:rsidR="00EB1BC5" w:rsidRPr="00AE7949" w:rsidRDefault="00EB1BC5">
            <w:pPr>
              <w:rPr>
                <w:sz w:val="18"/>
                <w:szCs w:val="18"/>
              </w:rPr>
            </w:pPr>
          </w:p>
        </w:tc>
        <w:tc>
          <w:tcPr>
            <w:tcW w:w="240" w:type="dxa"/>
            <w:tcBorders>
              <w:top w:val="single" w:sz="6" w:space="0" w:color="000000"/>
              <w:left w:val="single" w:sz="6" w:space="0" w:color="000000"/>
              <w:bottom w:val="single" w:sz="6" w:space="0" w:color="000000"/>
              <w:right w:val="single" w:sz="6" w:space="0" w:color="000000"/>
            </w:tcBorders>
            <w:hideMark/>
          </w:tcPr>
          <w:p w14:paraId="7EA22C49" w14:textId="77777777" w:rsidR="00EB1BC5" w:rsidRPr="00AE7949" w:rsidRDefault="00EB1BC5">
            <w:pPr>
              <w:rPr>
                <w:sz w:val="18"/>
                <w:szCs w:val="18"/>
              </w:rPr>
            </w:pPr>
          </w:p>
        </w:tc>
        <w:tc>
          <w:tcPr>
            <w:tcW w:w="240" w:type="dxa"/>
            <w:tcBorders>
              <w:top w:val="single" w:sz="6" w:space="0" w:color="000000"/>
              <w:left w:val="single" w:sz="6" w:space="0" w:color="000000"/>
              <w:bottom w:val="single" w:sz="6" w:space="0" w:color="000000"/>
              <w:right w:val="single" w:sz="6" w:space="0" w:color="000000"/>
            </w:tcBorders>
            <w:hideMark/>
          </w:tcPr>
          <w:p w14:paraId="2E89D5A5" w14:textId="77777777" w:rsidR="00EB1BC5" w:rsidRPr="00AE7949" w:rsidRDefault="00EB1BC5">
            <w:pPr>
              <w:rPr>
                <w:sz w:val="18"/>
                <w:szCs w:val="18"/>
              </w:rPr>
            </w:pPr>
          </w:p>
        </w:tc>
        <w:tc>
          <w:tcPr>
            <w:tcW w:w="360" w:type="dxa"/>
            <w:tcBorders>
              <w:top w:val="single" w:sz="6" w:space="0" w:color="000000"/>
              <w:left w:val="single" w:sz="6" w:space="0" w:color="000000"/>
              <w:bottom w:val="single" w:sz="6" w:space="0" w:color="000000"/>
              <w:right w:val="single" w:sz="6" w:space="0" w:color="000000"/>
            </w:tcBorders>
            <w:hideMark/>
          </w:tcPr>
          <w:p w14:paraId="78D5EEC8" w14:textId="77777777" w:rsidR="00EB1BC5" w:rsidRPr="00AE7949" w:rsidRDefault="00EB1BC5">
            <w:pPr>
              <w:rPr>
                <w:sz w:val="18"/>
                <w:szCs w:val="18"/>
              </w:rPr>
            </w:pPr>
          </w:p>
        </w:tc>
        <w:tc>
          <w:tcPr>
            <w:tcW w:w="645" w:type="dxa"/>
            <w:tcBorders>
              <w:top w:val="single" w:sz="6" w:space="0" w:color="000000"/>
              <w:left w:val="single" w:sz="6" w:space="0" w:color="000000"/>
              <w:bottom w:val="single" w:sz="6" w:space="0" w:color="000000"/>
              <w:right w:val="single" w:sz="6" w:space="0" w:color="000000"/>
            </w:tcBorders>
            <w:hideMark/>
          </w:tcPr>
          <w:p w14:paraId="423678AD" w14:textId="77777777" w:rsidR="00EB1BC5" w:rsidRPr="00AE7949" w:rsidRDefault="00EB1BC5">
            <w:pPr>
              <w:rPr>
                <w:sz w:val="18"/>
                <w:szCs w:val="18"/>
              </w:rPr>
            </w:pPr>
          </w:p>
        </w:tc>
        <w:tc>
          <w:tcPr>
            <w:tcW w:w="645" w:type="dxa"/>
            <w:tcBorders>
              <w:top w:val="single" w:sz="6" w:space="0" w:color="000000"/>
              <w:left w:val="single" w:sz="6" w:space="0" w:color="000000"/>
              <w:bottom w:val="single" w:sz="6" w:space="0" w:color="000000"/>
              <w:right w:val="single" w:sz="6" w:space="0" w:color="000000"/>
            </w:tcBorders>
            <w:hideMark/>
          </w:tcPr>
          <w:p w14:paraId="3EC04ECD" w14:textId="77777777" w:rsidR="00EB1BC5" w:rsidRPr="00AE7949" w:rsidRDefault="00EB1BC5">
            <w:pPr>
              <w:rPr>
                <w:sz w:val="18"/>
                <w:szCs w:val="18"/>
              </w:rPr>
            </w:pPr>
          </w:p>
        </w:tc>
        <w:tc>
          <w:tcPr>
            <w:tcW w:w="645" w:type="dxa"/>
            <w:tcBorders>
              <w:top w:val="single" w:sz="6" w:space="0" w:color="000000"/>
              <w:left w:val="single" w:sz="6" w:space="0" w:color="000000"/>
              <w:bottom w:val="single" w:sz="6" w:space="0" w:color="000000"/>
              <w:right w:val="single" w:sz="6" w:space="0" w:color="000000"/>
            </w:tcBorders>
            <w:hideMark/>
          </w:tcPr>
          <w:p w14:paraId="729BF306" w14:textId="77777777" w:rsidR="00EB1BC5" w:rsidRPr="00AE7949" w:rsidRDefault="00EB1BC5">
            <w:pPr>
              <w:rPr>
                <w:sz w:val="18"/>
                <w:szCs w:val="18"/>
              </w:rPr>
            </w:pPr>
          </w:p>
        </w:tc>
        <w:tc>
          <w:tcPr>
            <w:tcW w:w="645" w:type="dxa"/>
            <w:tcBorders>
              <w:top w:val="single" w:sz="6" w:space="0" w:color="000000"/>
              <w:left w:val="single" w:sz="6" w:space="0" w:color="000000"/>
              <w:bottom w:val="single" w:sz="6" w:space="0" w:color="000000"/>
              <w:right w:val="single" w:sz="6" w:space="0" w:color="000000"/>
            </w:tcBorders>
            <w:hideMark/>
          </w:tcPr>
          <w:p w14:paraId="63C7243D" w14:textId="77777777" w:rsidR="00EB1BC5" w:rsidRPr="00AE7949" w:rsidRDefault="00EB1BC5">
            <w:pPr>
              <w:rPr>
                <w:sz w:val="18"/>
                <w:szCs w:val="18"/>
              </w:rPr>
            </w:pPr>
          </w:p>
        </w:tc>
      </w:tr>
    </w:tbl>
    <w:p w14:paraId="724AF207" w14:textId="77777777" w:rsidR="00EB1BC5" w:rsidRPr="00AE7949" w:rsidRDefault="00EB1BC5" w:rsidP="00EB1BC5">
      <w:pPr>
        <w:pStyle w:val="a4"/>
        <w:rPr>
          <w:rFonts w:ascii="Arial" w:hAnsi="Arial" w:cs="Arial"/>
          <w:color w:val="000000"/>
          <w:sz w:val="22"/>
          <w:szCs w:val="22"/>
        </w:rPr>
      </w:pPr>
      <w:r w:rsidRPr="00AE7949">
        <w:rPr>
          <w:rFonts w:ascii="Arial" w:hAnsi="Arial" w:cs="Arial"/>
          <w:color w:val="000000"/>
          <w:sz w:val="22"/>
          <w:szCs w:val="22"/>
        </w:rPr>
        <w:t xml:space="preserve">T-признак подтипа, X-некоторое </w:t>
      </w:r>
      <w:proofErr w:type="spellStart"/>
      <w:r w:rsidRPr="00AE7949">
        <w:rPr>
          <w:rFonts w:ascii="Arial" w:hAnsi="Arial" w:cs="Arial"/>
          <w:color w:val="000000"/>
          <w:sz w:val="22"/>
          <w:szCs w:val="22"/>
        </w:rPr>
        <w:t>значние</w:t>
      </w:r>
      <w:proofErr w:type="spellEnd"/>
      <w:r w:rsidRPr="00AE7949">
        <w:rPr>
          <w:rFonts w:ascii="Arial" w:hAnsi="Arial" w:cs="Arial"/>
          <w:color w:val="000000"/>
          <w:sz w:val="22"/>
          <w:szCs w:val="22"/>
        </w:rPr>
        <w:t>.</w:t>
      </w:r>
    </w:p>
    <w:p w14:paraId="4033DFAB" w14:textId="77777777" w:rsidR="00EB1BC5" w:rsidRPr="00AE7949" w:rsidRDefault="00EB1BC5" w:rsidP="00EB1BC5">
      <w:pPr>
        <w:pStyle w:val="a4"/>
        <w:rPr>
          <w:rFonts w:ascii="Arial" w:hAnsi="Arial" w:cs="Arial"/>
          <w:color w:val="000000"/>
          <w:sz w:val="22"/>
          <w:szCs w:val="22"/>
        </w:rPr>
      </w:pPr>
      <w:r w:rsidRPr="00AE7949">
        <w:rPr>
          <w:rFonts w:ascii="Arial" w:hAnsi="Arial" w:cs="Arial"/>
          <w:color w:val="000000"/>
          <w:sz w:val="22"/>
          <w:szCs w:val="22"/>
        </w:rPr>
        <w:t xml:space="preserve">Для </w:t>
      </w:r>
      <w:proofErr w:type="spellStart"/>
      <w:proofErr w:type="gramStart"/>
      <w:r w:rsidRPr="00AE7949">
        <w:rPr>
          <w:rFonts w:ascii="Arial" w:hAnsi="Arial" w:cs="Arial"/>
          <w:color w:val="000000"/>
          <w:sz w:val="22"/>
          <w:szCs w:val="22"/>
        </w:rPr>
        <w:t>супертипа</w:t>
      </w:r>
      <w:proofErr w:type="spellEnd"/>
      <w:r w:rsidRPr="00AE7949">
        <w:rPr>
          <w:rFonts w:ascii="Arial" w:hAnsi="Arial" w:cs="Arial"/>
          <w:color w:val="000000"/>
          <w:sz w:val="22"/>
          <w:szCs w:val="22"/>
        </w:rPr>
        <w:t xml:space="preserve"> верно</w:t>
      </w:r>
      <w:proofErr w:type="gramEnd"/>
      <w:r w:rsidRPr="00AE7949">
        <w:rPr>
          <w:rFonts w:ascii="Arial" w:hAnsi="Arial" w:cs="Arial"/>
          <w:color w:val="000000"/>
          <w:sz w:val="22"/>
          <w:szCs w:val="22"/>
        </w:rPr>
        <w:t xml:space="preserve"> что (см след билет):</w:t>
      </w:r>
    </w:p>
    <w:p w14:paraId="211876F8" w14:textId="77777777" w:rsidR="00EB1BC5" w:rsidRPr="00AE7949" w:rsidRDefault="00EB1BC5" w:rsidP="00A87294">
      <w:pPr>
        <w:pStyle w:val="a4"/>
        <w:numPr>
          <w:ilvl w:val="0"/>
          <w:numId w:val="18"/>
        </w:numPr>
        <w:rPr>
          <w:rFonts w:ascii="Arial" w:hAnsi="Arial" w:cs="Arial"/>
          <w:color w:val="000000"/>
          <w:sz w:val="22"/>
          <w:szCs w:val="22"/>
        </w:rPr>
      </w:pPr>
      <w:r w:rsidRPr="00AE7949">
        <w:rPr>
          <w:rFonts w:ascii="Arial" w:hAnsi="Arial" w:cs="Arial"/>
          <w:color w:val="000000"/>
          <w:sz w:val="22"/>
          <w:szCs w:val="22"/>
        </w:rPr>
        <w:t xml:space="preserve">для любого b Є </w:t>
      </w:r>
      <w:proofErr w:type="spellStart"/>
      <w:r w:rsidRPr="00AE7949">
        <w:rPr>
          <w:rFonts w:ascii="Arial" w:hAnsi="Arial" w:cs="Arial"/>
          <w:color w:val="000000"/>
          <w:sz w:val="22"/>
          <w:szCs w:val="22"/>
        </w:rPr>
        <w:t>Bi</w:t>
      </w:r>
      <w:proofErr w:type="spellEnd"/>
      <w:r w:rsidRPr="00AE7949">
        <w:rPr>
          <w:rFonts w:ascii="Arial" w:hAnsi="Arial" w:cs="Arial"/>
          <w:color w:val="000000"/>
          <w:sz w:val="22"/>
          <w:szCs w:val="22"/>
        </w:rPr>
        <w:t xml:space="preserve"> =&gt; b Є А</w:t>
      </w:r>
    </w:p>
    <w:p w14:paraId="4298C563" w14:textId="77777777" w:rsidR="00EB1BC5" w:rsidRPr="00AE7949" w:rsidRDefault="00EB1BC5" w:rsidP="00A87294">
      <w:pPr>
        <w:pStyle w:val="a4"/>
        <w:numPr>
          <w:ilvl w:val="0"/>
          <w:numId w:val="18"/>
        </w:numPr>
        <w:rPr>
          <w:rFonts w:ascii="Arial" w:hAnsi="Arial" w:cs="Arial"/>
          <w:color w:val="000000"/>
          <w:sz w:val="22"/>
          <w:szCs w:val="22"/>
          <w:lang w:val="en-US"/>
        </w:rPr>
      </w:pPr>
      <w:r w:rsidRPr="00AE7949">
        <w:rPr>
          <w:rFonts w:ascii="Arial" w:hAnsi="Arial" w:cs="Arial"/>
          <w:color w:val="000000"/>
          <w:sz w:val="22"/>
          <w:szCs w:val="22"/>
        </w:rPr>
        <w:t>для</w:t>
      </w:r>
      <w:r w:rsidRPr="00AE7949">
        <w:rPr>
          <w:rFonts w:ascii="Arial" w:hAnsi="Arial" w:cs="Arial"/>
          <w:color w:val="000000"/>
          <w:sz w:val="22"/>
          <w:szCs w:val="22"/>
          <w:lang w:val="en-US"/>
        </w:rPr>
        <w:t xml:space="preserve"> </w:t>
      </w:r>
      <w:r w:rsidRPr="00AE7949">
        <w:rPr>
          <w:rFonts w:ascii="Arial" w:hAnsi="Arial" w:cs="Arial"/>
          <w:color w:val="000000"/>
          <w:sz w:val="22"/>
          <w:szCs w:val="22"/>
        </w:rPr>
        <w:t>любого</w:t>
      </w:r>
      <w:r w:rsidRPr="00AE7949">
        <w:rPr>
          <w:rFonts w:ascii="Arial" w:hAnsi="Arial" w:cs="Arial"/>
          <w:color w:val="000000"/>
          <w:sz w:val="22"/>
          <w:szCs w:val="22"/>
          <w:lang w:val="en-US"/>
        </w:rPr>
        <w:t xml:space="preserve"> a </w:t>
      </w:r>
      <w:r w:rsidRPr="00AE7949">
        <w:rPr>
          <w:rFonts w:ascii="Arial" w:hAnsi="Arial" w:cs="Arial"/>
          <w:color w:val="000000"/>
          <w:sz w:val="22"/>
          <w:szCs w:val="22"/>
        </w:rPr>
        <w:t>Є</w:t>
      </w:r>
      <w:r w:rsidRPr="00AE7949">
        <w:rPr>
          <w:rFonts w:ascii="Arial" w:hAnsi="Arial" w:cs="Arial"/>
          <w:color w:val="000000"/>
          <w:sz w:val="22"/>
          <w:szCs w:val="22"/>
          <w:lang w:val="en-US"/>
        </w:rPr>
        <w:t xml:space="preserve"> A =&gt; a </w:t>
      </w:r>
      <w:r w:rsidRPr="00AE7949">
        <w:rPr>
          <w:rFonts w:ascii="Arial" w:hAnsi="Arial" w:cs="Arial"/>
          <w:color w:val="000000"/>
          <w:sz w:val="22"/>
          <w:szCs w:val="22"/>
        </w:rPr>
        <w:t>Є</w:t>
      </w:r>
      <w:r w:rsidRPr="00AE7949">
        <w:rPr>
          <w:rFonts w:ascii="Arial" w:hAnsi="Arial" w:cs="Arial"/>
          <w:color w:val="000000"/>
          <w:sz w:val="22"/>
          <w:szCs w:val="22"/>
          <w:lang w:val="en-US"/>
        </w:rPr>
        <w:t xml:space="preserve"> Bi</w:t>
      </w:r>
    </w:p>
    <w:p w14:paraId="79D930C4" w14:textId="77777777" w:rsidR="00EB1BC5" w:rsidRPr="00AE7949" w:rsidRDefault="00EB1BC5" w:rsidP="00A87294">
      <w:pPr>
        <w:pStyle w:val="a4"/>
        <w:numPr>
          <w:ilvl w:val="0"/>
          <w:numId w:val="18"/>
        </w:numPr>
        <w:rPr>
          <w:rFonts w:ascii="Arial" w:hAnsi="Arial" w:cs="Arial"/>
          <w:color w:val="000000"/>
          <w:sz w:val="22"/>
          <w:szCs w:val="22"/>
        </w:rPr>
      </w:pPr>
      <w:r w:rsidRPr="00AE7949">
        <w:rPr>
          <w:rFonts w:ascii="Arial" w:hAnsi="Arial" w:cs="Arial"/>
          <w:color w:val="000000"/>
          <w:sz w:val="22"/>
          <w:szCs w:val="22"/>
        </w:rPr>
        <w:t xml:space="preserve">для любого b Є </w:t>
      </w:r>
      <w:proofErr w:type="spellStart"/>
      <w:r w:rsidRPr="00AE7949">
        <w:rPr>
          <w:rFonts w:ascii="Arial" w:hAnsi="Arial" w:cs="Arial"/>
          <w:color w:val="000000"/>
          <w:sz w:val="22"/>
          <w:szCs w:val="22"/>
        </w:rPr>
        <w:t>Bi</w:t>
      </w:r>
      <w:proofErr w:type="spellEnd"/>
      <w:r w:rsidRPr="00AE7949">
        <w:rPr>
          <w:rFonts w:ascii="Arial" w:hAnsi="Arial" w:cs="Arial"/>
          <w:color w:val="000000"/>
          <w:sz w:val="22"/>
          <w:szCs w:val="22"/>
        </w:rPr>
        <w:t xml:space="preserve"> =&gt; </w:t>
      </w:r>
      <w:proofErr w:type="gramStart"/>
      <w:r w:rsidRPr="00AE7949">
        <w:rPr>
          <w:rFonts w:ascii="Arial" w:hAnsi="Arial" w:cs="Arial"/>
          <w:color w:val="000000"/>
          <w:sz w:val="22"/>
          <w:szCs w:val="22"/>
        </w:rPr>
        <w:t>b !Є</w:t>
      </w:r>
      <w:proofErr w:type="gramEnd"/>
      <w:r w:rsidRPr="00AE7949">
        <w:rPr>
          <w:rFonts w:ascii="Arial" w:hAnsi="Arial" w:cs="Arial"/>
          <w:color w:val="000000"/>
          <w:sz w:val="22"/>
          <w:szCs w:val="22"/>
        </w:rPr>
        <w:t xml:space="preserve"> </w:t>
      </w:r>
      <w:proofErr w:type="spellStart"/>
      <w:r w:rsidRPr="00AE7949">
        <w:rPr>
          <w:rFonts w:ascii="Arial" w:hAnsi="Arial" w:cs="Arial"/>
          <w:color w:val="000000"/>
          <w:sz w:val="22"/>
          <w:szCs w:val="22"/>
        </w:rPr>
        <w:t>Bj</w:t>
      </w:r>
      <w:proofErr w:type="spellEnd"/>
    </w:p>
    <w:p w14:paraId="2BA981AE" w14:textId="646AB8BB" w:rsidR="00726C8B" w:rsidRPr="00AE7949" w:rsidRDefault="00EB1BC5" w:rsidP="00AE7949">
      <w:pPr>
        <w:pStyle w:val="a4"/>
        <w:rPr>
          <w:rFonts w:ascii="Arial" w:hAnsi="Arial" w:cs="Arial"/>
          <w:color w:val="000000"/>
          <w:sz w:val="22"/>
          <w:szCs w:val="22"/>
        </w:rPr>
      </w:pPr>
      <w:r w:rsidRPr="00AE7949">
        <w:rPr>
          <w:rFonts w:ascii="Arial" w:hAnsi="Arial" w:cs="Arial"/>
          <w:color w:val="000000"/>
          <w:sz w:val="22"/>
          <w:szCs w:val="22"/>
        </w:rPr>
        <w:t xml:space="preserve">Извлечь объекты </w:t>
      </w:r>
      <w:proofErr w:type="spellStart"/>
      <w:r w:rsidRPr="00AE7949">
        <w:rPr>
          <w:rFonts w:ascii="Arial" w:hAnsi="Arial" w:cs="Arial"/>
          <w:color w:val="000000"/>
          <w:sz w:val="22"/>
          <w:szCs w:val="22"/>
        </w:rPr>
        <w:t>супертипа</w:t>
      </w:r>
      <w:proofErr w:type="spellEnd"/>
      <w:r w:rsidRPr="00AE7949">
        <w:rPr>
          <w:rFonts w:ascii="Arial" w:hAnsi="Arial" w:cs="Arial"/>
          <w:color w:val="000000"/>
          <w:sz w:val="22"/>
          <w:szCs w:val="22"/>
        </w:rPr>
        <w:t xml:space="preserve">: PROJECT </w:t>
      </w:r>
      <w:proofErr w:type="gramStart"/>
      <w:r w:rsidRPr="00AE7949">
        <w:rPr>
          <w:rFonts w:ascii="Arial" w:hAnsi="Arial" w:cs="Arial"/>
          <w:color w:val="000000"/>
          <w:sz w:val="22"/>
          <w:szCs w:val="22"/>
        </w:rPr>
        <w:t>A{</w:t>
      </w:r>
      <w:proofErr w:type="gramEnd"/>
      <w:r w:rsidRPr="00AE7949">
        <w:rPr>
          <w:rFonts w:ascii="Arial" w:hAnsi="Arial" w:cs="Arial"/>
          <w:color w:val="000000"/>
          <w:sz w:val="22"/>
          <w:szCs w:val="22"/>
        </w:rPr>
        <w:t>a</w:t>
      </w:r>
      <w:r w:rsidRPr="00AE7949">
        <w:rPr>
          <w:rFonts w:ascii="Arial" w:hAnsi="Arial" w:cs="Arial"/>
          <w:color w:val="000000"/>
          <w:sz w:val="22"/>
          <w:szCs w:val="22"/>
          <w:vertAlign w:val="subscript"/>
        </w:rPr>
        <w:t>1</w:t>
      </w:r>
      <w:r w:rsidRPr="00AE7949">
        <w:rPr>
          <w:rFonts w:ascii="Arial" w:hAnsi="Arial" w:cs="Arial"/>
          <w:color w:val="000000"/>
          <w:sz w:val="22"/>
          <w:szCs w:val="22"/>
        </w:rPr>
        <w:t>…</w:t>
      </w:r>
      <w:proofErr w:type="spellStart"/>
      <w:r w:rsidRPr="00AE7949">
        <w:rPr>
          <w:rFonts w:ascii="Arial" w:hAnsi="Arial" w:cs="Arial"/>
          <w:color w:val="000000"/>
          <w:sz w:val="22"/>
          <w:szCs w:val="22"/>
        </w:rPr>
        <w:t>a</w:t>
      </w:r>
      <w:r w:rsidRPr="00AE7949">
        <w:rPr>
          <w:rFonts w:ascii="Arial" w:hAnsi="Arial" w:cs="Arial"/>
          <w:color w:val="000000"/>
          <w:sz w:val="22"/>
          <w:szCs w:val="22"/>
          <w:vertAlign w:val="subscript"/>
        </w:rPr>
        <w:t>m</w:t>
      </w:r>
      <w:proofErr w:type="spellEnd"/>
      <w:r w:rsidRPr="00AE7949">
        <w:rPr>
          <w:rFonts w:ascii="Arial" w:hAnsi="Arial" w:cs="Arial"/>
          <w:color w:val="000000"/>
          <w:sz w:val="22"/>
          <w:szCs w:val="22"/>
        </w:rPr>
        <w:t>, b</w:t>
      </w:r>
      <w:r w:rsidRPr="00AE7949">
        <w:rPr>
          <w:rFonts w:ascii="Arial" w:hAnsi="Arial" w:cs="Arial"/>
          <w:color w:val="000000"/>
          <w:sz w:val="22"/>
          <w:szCs w:val="22"/>
          <w:vertAlign w:val="subscript"/>
        </w:rPr>
        <w:t>i1</w:t>
      </w:r>
      <w:r w:rsidRPr="00AE7949">
        <w:rPr>
          <w:rFonts w:ascii="Arial" w:hAnsi="Arial" w:cs="Arial"/>
          <w:color w:val="000000"/>
          <w:sz w:val="22"/>
          <w:szCs w:val="22"/>
        </w:rPr>
        <w:t>…</w:t>
      </w:r>
      <w:proofErr w:type="spellStart"/>
      <w:r w:rsidRPr="00AE7949">
        <w:rPr>
          <w:rFonts w:ascii="Arial" w:hAnsi="Arial" w:cs="Arial"/>
          <w:color w:val="000000"/>
          <w:sz w:val="22"/>
          <w:szCs w:val="22"/>
        </w:rPr>
        <w:t>b</w:t>
      </w:r>
      <w:r w:rsidRPr="00AE7949">
        <w:rPr>
          <w:rFonts w:ascii="Arial" w:hAnsi="Arial" w:cs="Arial"/>
          <w:color w:val="000000"/>
          <w:sz w:val="22"/>
          <w:szCs w:val="22"/>
          <w:vertAlign w:val="subscript"/>
        </w:rPr>
        <w:t>ik</w:t>
      </w:r>
      <w:proofErr w:type="spellEnd"/>
      <w:r w:rsidRPr="00AE7949">
        <w:rPr>
          <w:rFonts w:ascii="Arial" w:hAnsi="Arial" w:cs="Arial"/>
          <w:color w:val="000000"/>
          <w:sz w:val="22"/>
          <w:szCs w:val="22"/>
        </w:rPr>
        <w:t>}WHERE t =’</w:t>
      </w:r>
      <w:proofErr w:type="spellStart"/>
      <w:r w:rsidRPr="00AE7949">
        <w:rPr>
          <w:rFonts w:ascii="Arial" w:hAnsi="Arial" w:cs="Arial"/>
          <w:color w:val="000000"/>
          <w:sz w:val="22"/>
          <w:szCs w:val="22"/>
        </w:rPr>
        <w:t>Bi</w:t>
      </w:r>
      <w:proofErr w:type="spellEnd"/>
      <w:r w:rsidRPr="00AE7949">
        <w:rPr>
          <w:rFonts w:ascii="Arial" w:hAnsi="Arial" w:cs="Arial"/>
          <w:color w:val="000000"/>
          <w:sz w:val="22"/>
          <w:szCs w:val="22"/>
        </w:rPr>
        <w:t>’</w:t>
      </w:r>
    </w:p>
    <w:p w14:paraId="65D20149" w14:textId="2E4EBF02" w:rsidR="00726C8B" w:rsidRDefault="00726C8B" w:rsidP="00A87294">
      <w:pPr>
        <w:pStyle w:val="2"/>
        <w:numPr>
          <w:ilvl w:val="1"/>
          <w:numId w:val="18"/>
        </w:numPr>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lastRenderedPageBreak/>
        <w:t xml:space="preserve">Взаимно исключающие связи в </w:t>
      </w:r>
      <w:proofErr w:type="spellStart"/>
      <w:r>
        <w:rPr>
          <w:rFonts w:ascii="Arial" w:hAnsi="Arial" w:cs="Arial"/>
          <w:b w:val="0"/>
          <w:bCs w:val="0"/>
          <w:color w:val="000000"/>
          <w:sz w:val="30"/>
          <w:szCs w:val="30"/>
        </w:rPr>
        <w:t>er</w:t>
      </w:r>
      <w:proofErr w:type="spellEnd"/>
      <w:r>
        <w:rPr>
          <w:rFonts w:ascii="Arial" w:hAnsi="Arial" w:cs="Arial"/>
          <w:b w:val="0"/>
          <w:bCs w:val="0"/>
          <w:color w:val="000000"/>
          <w:sz w:val="30"/>
          <w:szCs w:val="30"/>
        </w:rPr>
        <w:t>-модели. Примеры. Отображение диаграммы со взаимно исключающими связями в реляционную схему.</w:t>
      </w:r>
    </w:p>
    <w:p w14:paraId="44882DBA" w14:textId="77777777" w:rsidR="00726C8B" w:rsidRDefault="00726C8B" w:rsidP="00726C8B">
      <w:pPr>
        <w:pStyle w:val="a4"/>
        <w:rPr>
          <w:rFonts w:ascii="Arial" w:hAnsi="Arial" w:cs="Arial"/>
          <w:color w:val="000000"/>
        </w:rPr>
      </w:pPr>
      <w:r>
        <w:rPr>
          <w:rFonts w:ascii="Arial" w:hAnsi="Arial" w:cs="Arial"/>
          <w:color w:val="000000"/>
        </w:rPr>
        <w:t>Для заданной сущности можно определить такой набор связей с другой сущностью, что для каждого экземпляра сущности может</w:t>
      </w:r>
      <w:proofErr w:type="gramStart"/>
      <w:r>
        <w:rPr>
          <w:rFonts w:ascii="Arial" w:hAnsi="Arial" w:cs="Arial"/>
          <w:color w:val="000000"/>
        </w:rPr>
        <w:t>/</w:t>
      </w:r>
      <w:proofErr w:type="gramEnd"/>
      <w:r>
        <w:rPr>
          <w:rFonts w:ascii="Arial" w:hAnsi="Arial" w:cs="Arial"/>
          <w:color w:val="000000"/>
        </w:rPr>
        <w:t>должен существовать только одной связи из данного набора.</w:t>
      </w:r>
    </w:p>
    <w:p w14:paraId="374F1B1A" w14:textId="77777777" w:rsidR="00726C8B" w:rsidRDefault="00726C8B" w:rsidP="00726C8B">
      <w:pPr>
        <w:pStyle w:val="a4"/>
        <w:rPr>
          <w:rFonts w:ascii="Arial" w:hAnsi="Arial" w:cs="Arial"/>
          <w:color w:val="000000"/>
        </w:rPr>
      </w:pPr>
      <w:r>
        <w:rPr>
          <w:rFonts w:ascii="Arial" w:hAnsi="Arial" w:cs="Arial"/>
          <w:color w:val="000000"/>
        </w:rPr>
        <w:t>Диаграмма со взаимно исключающими связями может быть преобразована к диаграмме с наследованием 2 способами:</w:t>
      </w:r>
    </w:p>
    <w:p w14:paraId="70CF88D0" w14:textId="77777777" w:rsidR="00726C8B" w:rsidRDefault="00726C8B" w:rsidP="00A87294">
      <w:pPr>
        <w:pStyle w:val="a4"/>
        <w:numPr>
          <w:ilvl w:val="0"/>
          <w:numId w:val="19"/>
        </w:numPr>
        <w:rPr>
          <w:rFonts w:ascii="Arial" w:hAnsi="Arial" w:cs="Arial"/>
          <w:color w:val="000000"/>
        </w:rPr>
      </w:pPr>
      <w:r>
        <w:rPr>
          <w:rFonts w:ascii="Arial" w:hAnsi="Arial" w:cs="Arial"/>
          <w:color w:val="000000"/>
        </w:rPr>
        <w:t>Специализация (внедрение подтипов). Пример, см рис Б.</w:t>
      </w:r>
    </w:p>
    <w:p w14:paraId="64C081A1" w14:textId="77777777" w:rsidR="00726C8B" w:rsidRDefault="00726C8B" w:rsidP="00A87294">
      <w:pPr>
        <w:pStyle w:val="a4"/>
        <w:numPr>
          <w:ilvl w:val="0"/>
          <w:numId w:val="19"/>
        </w:numPr>
        <w:rPr>
          <w:rFonts w:ascii="Arial" w:hAnsi="Arial" w:cs="Arial"/>
          <w:color w:val="000000"/>
        </w:rPr>
      </w:pPr>
      <w:r>
        <w:rPr>
          <w:rFonts w:ascii="Arial" w:hAnsi="Arial" w:cs="Arial"/>
          <w:color w:val="000000"/>
        </w:rPr>
        <w:t xml:space="preserve">Введение общего </w:t>
      </w:r>
      <w:proofErr w:type="spellStart"/>
      <w:r>
        <w:rPr>
          <w:rFonts w:ascii="Arial" w:hAnsi="Arial" w:cs="Arial"/>
          <w:color w:val="000000"/>
        </w:rPr>
        <w:t>супертипа</w:t>
      </w:r>
      <w:proofErr w:type="spellEnd"/>
      <w:r>
        <w:rPr>
          <w:rFonts w:ascii="Arial" w:hAnsi="Arial" w:cs="Arial"/>
          <w:color w:val="000000"/>
        </w:rPr>
        <w:t xml:space="preserve"> (обобщение).</w:t>
      </w:r>
    </w:p>
    <w:p w14:paraId="4839F73F" w14:textId="77777777" w:rsidR="00726C8B" w:rsidRDefault="00726C8B" w:rsidP="00726C8B">
      <w:pPr>
        <w:pStyle w:val="a4"/>
        <w:rPr>
          <w:rFonts w:ascii="Arial" w:hAnsi="Arial" w:cs="Arial"/>
          <w:color w:val="000000"/>
        </w:rPr>
      </w:pPr>
      <w:r>
        <w:rPr>
          <w:rFonts w:ascii="Arial" w:hAnsi="Arial" w:cs="Arial"/>
          <w:color w:val="000000"/>
        </w:rPr>
        <w:t xml:space="preserve">Так чтобы у заданной сущности была только одна связь с этим </w:t>
      </w:r>
      <w:proofErr w:type="spellStart"/>
      <w:r>
        <w:rPr>
          <w:rFonts w:ascii="Arial" w:hAnsi="Arial" w:cs="Arial"/>
          <w:color w:val="000000"/>
        </w:rPr>
        <w:t>супертипом</w:t>
      </w:r>
      <w:proofErr w:type="spellEnd"/>
      <w:r>
        <w:rPr>
          <w:rFonts w:ascii="Arial" w:hAnsi="Arial" w:cs="Arial"/>
          <w:color w:val="000000"/>
        </w:rPr>
        <w:t xml:space="preserve"> (который содержал бы в себе остальные экземпляры сущностей).</w:t>
      </w:r>
    </w:p>
    <w:p w14:paraId="72CF0C18" w14:textId="25F438E4" w:rsidR="00726C8B" w:rsidRDefault="00726C8B" w:rsidP="00726C8B">
      <w:pPr>
        <w:pStyle w:val="a4"/>
        <w:rPr>
          <w:rFonts w:ascii="Arial" w:hAnsi="Arial" w:cs="Arial"/>
          <w:color w:val="000000"/>
        </w:rPr>
      </w:pPr>
      <w:r>
        <w:rPr>
          <w:rFonts w:ascii="Arial" w:hAnsi="Arial" w:cs="Arial"/>
          <w:noProof/>
          <w:color w:val="000000"/>
        </w:rPr>
        <w:drawing>
          <wp:inline distT="0" distB="0" distL="0" distR="0" wp14:anchorId="08B6BF35" wp14:editId="16A02FBA">
            <wp:extent cx="4086225" cy="25622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2562225"/>
                    </a:xfrm>
                    <a:prstGeom prst="rect">
                      <a:avLst/>
                    </a:prstGeom>
                    <a:noFill/>
                    <a:ln>
                      <a:noFill/>
                    </a:ln>
                  </pic:spPr>
                </pic:pic>
              </a:graphicData>
            </a:graphic>
          </wp:inline>
        </w:drawing>
      </w:r>
    </w:p>
    <w:p w14:paraId="0C0FD741" w14:textId="77777777" w:rsidR="00726C8B" w:rsidRDefault="00726C8B" w:rsidP="00A87294">
      <w:pPr>
        <w:pStyle w:val="a4"/>
        <w:numPr>
          <w:ilvl w:val="0"/>
          <w:numId w:val="20"/>
        </w:numPr>
        <w:rPr>
          <w:rFonts w:ascii="Arial" w:hAnsi="Arial" w:cs="Arial"/>
          <w:color w:val="000000"/>
        </w:rPr>
      </w:pPr>
      <w:r>
        <w:rPr>
          <w:rFonts w:ascii="Arial" w:hAnsi="Arial" w:cs="Arial"/>
          <w:color w:val="000000"/>
        </w:rPr>
        <w:t>Представление взаимоисключающих связей.</w:t>
      </w:r>
    </w:p>
    <w:p w14:paraId="56C186B1" w14:textId="77777777" w:rsidR="00726C8B" w:rsidRDefault="00726C8B" w:rsidP="00726C8B">
      <w:pPr>
        <w:pStyle w:val="a4"/>
        <w:rPr>
          <w:rFonts w:ascii="Arial" w:hAnsi="Arial" w:cs="Arial"/>
          <w:color w:val="000000"/>
        </w:rPr>
      </w:pPr>
      <w:r>
        <w:rPr>
          <w:rFonts w:ascii="Arial" w:hAnsi="Arial" w:cs="Arial"/>
          <w:color w:val="000000"/>
        </w:rPr>
        <w:t>Преобразовать взаимоисключающие связи по пункту 6.</w:t>
      </w:r>
    </w:p>
    <w:p w14:paraId="59592956" w14:textId="77777777" w:rsidR="00726C8B" w:rsidRDefault="00726C8B" w:rsidP="00726C8B">
      <w:pPr>
        <w:pStyle w:val="a4"/>
        <w:rPr>
          <w:rFonts w:ascii="Arial" w:hAnsi="Arial" w:cs="Arial"/>
          <w:color w:val="000000"/>
        </w:rPr>
      </w:pPr>
      <w:r>
        <w:rPr>
          <w:rFonts w:ascii="Arial" w:hAnsi="Arial" w:cs="Arial"/>
          <w:color w:val="000000"/>
        </w:rPr>
        <w:t>Если связь 1-мн (причем конец много подсоединен к сущности), то следующие выходы:</w:t>
      </w:r>
    </w:p>
    <w:p w14:paraId="4C93BDCE" w14:textId="77777777" w:rsidR="00726C8B" w:rsidRDefault="00726C8B" w:rsidP="00A87294">
      <w:pPr>
        <w:pStyle w:val="a4"/>
        <w:numPr>
          <w:ilvl w:val="0"/>
          <w:numId w:val="21"/>
        </w:numPr>
        <w:rPr>
          <w:rFonts w:ascii="Arial" w:hAnsi="Arial" w:cs="Arial"/>
          <w:color w:val="000000"/>
        </w:rPr>
      </w:pPr>
      <w:r>
        <w:rPr>
          <w:rFonts w:ascii="Arial" w:hAnsi="Arial" w:cs="Arial"/>
          <w:b/>
          <w:bCs/>
          <w:color w:val="000000"/>
        </w:rPr>
        <w:t>общее хранение внешних ключей</w:t>
      </w:r>
      <w:r>
        <w:rPr>
          <w:rFonts w:ascii="Arial" w:hAnsi="Arial" w:cs="Arial"/>
          <w:color w:val="000000"/>
        </w:rPr>
        <w:t>;</w:t>
      </w:r>
    </w:p>
    <w:p w14:paraId="5AE56173" w14:textId="77777777" w:rsidR="00726C8B" w:rsidRDefault="00726C8B" w:rsidP="00726C8B">
      <w:pPr>
        <w:pStyle w:val="a4"/>
        <w:rPr>
          <w:rFonts w:ascii="Arial" w:hAnsi="Arial" w:cs="Arial"/>
          <w:color w:val="000000"/>
        </w:rPr>
      </w:pPr>
      <w:r>
        <w:rPr>
          <w:rFonts w:ascii="Arial" w:hAnsi="Arial" w:cs="Arial"/>
          <w:color w:val="000000"/>
        </w:rPr>
        <w:t>Если внешние ключи всех потенциально связанных таблиц имеют общий формат, то можно применить способ (a), т. е. создать два столбца: идентификатор связи и идентификатор сущности (возможно, составной).</w:t>
      </w:r>
    </w:p>
    <w:p w14:paraId="2CD85BE9" w14:textId="77777777" w:rsidR="00726C8B" w:rsidRDefault="00726C8B" w:rsidP="00A87294">
      <w:pPr>
        <w:pStyle w:val="a4"/>
        <w:numPr>
          <w:ilvl w:val="0"/>
          <w:numId w:val="22"/>
        </w:numPr>
        <w:rPr>
          <w:rFonts w:ascii="Arial" w:hAnsi="Arial" w:cs="Arial"/>
          <w:color w:val="000000"/>
        </w:rPr>
      </w:pPr>
      <w:r>
        <w:rPr>
          <w:rFonts w:ascii="Arial" w:hAnsi="Arial" w:cs="Arial"/>
          <w:b/>
          <w:bCs/>
          <w:color w:val="000000"/>
        </w:rPr>
        <w:t>раздельное хранение внешних ключей</w:t>
      </w:r>
      <w:r>
        <w:rPr>
          <w:rFonts w:ascii="Arial" w:hAnsi="Arial" w:cs="Arial"/>
          <w:color w:val="000000"/>
        </w:rPr>
        <w:t>.</w:t>
      </w:r>
    </w:p>
    <w:p w14:paraId="034AB90A" w14:textId="77777777" w:rsidR="00726C8B" w:rsidRDefault="00726C8B" w:rsidP="00726C8B">
      <w:pPr>
        <w:pStyle w:val="a4"/>
        <w:rPr>
          <w:rFonts w:ascii="Arial" w:hAnsi="Arial" w:cs="Arial"/>
          <w:color w:val="000000"/>
        </w:rPr>
      </w:pPr>
      <w:r>
        <w:rPr>
          <w:rFonts w:ascii="Arial" w:hAnsi="Arial" w:cs="Arial"/>
          <w:color w:val="000000"/>
        </w:rPr>
        <w:t>В таблице как минимум n столбцов (любой может быть составным – внешний ключ связи)</w:t>
      </w:r>
    </w:p>
    <w:p w14:paraId="64A95B5E" w14:textId="77777777" w:rsidR="00726C8B" w:rsidRDefault="00726C8B" w:rsidP="00726C8B">
      <w:pPr>
        <w:pStyle w:val="a4"/>
        <w:rPr>
          <w:rFonts w:ascii="Arial" w:hAnsi="Arial" w:cs="Arial"/>
          <w:color w:val="000000"/>
        </w:rPr>
      </w:pPr>
      <w:r>
        <w:rPr>
          <w:rFonts w:ascii="Arial" w:hAnsi="Arial" w:cs="Arial"/>
          <w:color w:val="000000"/>
          <w:u w:val="single"/>
        </w:rPr>
        <w:t>Достоинства а.</w:t>
      </w:r>
    </w:p>
    <w:p w14:paraId="502321D5" w14:textId="77777777" w:rsidR="00726C8B" w:rsidRDefault="00726C8B" w:rsidP="00A87294">
      <w:pPr>
        <w:pStyle w:val="a4"/>
        <w:numPr>
          <w:ilvl w:val="0"/>
          <w:numId w:val="23"/>
        </w:numPr>
        <w:rPr>
          <w:rFonts w:ascii="Arial" w:hAnsi="Arial" w:cs="Arial"/>
          <w:color w:val="000000"/>
        </w:rPr>
      </w:pPr>
      <w:r>
        <w:rPr>
          <w:rFonts w:ascii="Arial" w:hAnsi="Arial" w:cs="Arial"/>
          <w:color w:val="000000"/>
        </w:rPr>
        <w:lastRenderedPageBreak/>
        <w:t>минимальное число столбцов</w:t>
      </w:r>
    </w:p>
    <w:p w14:paraId="6ED5BC72" w14:textId="77777777" w:rsidR="00726C8B" w:rsidRDefault="00726C8B" w:rsidP="00726C8B">
      <w:pPr>
        <w:pStyle w:val="a4"/>
        <w:rPr>
          <w:rFonts w:ascii="Arial" w:hAnsi="Arial" w:cs="Arial"/>
          <w:color w:val="000000"/>
        </w:rPr>
      </w:pPr>
      <w:r>
        <w:rPr>
          <w:rFonts w:ascii="Arial" w:hAnsi="Arial" w:cs="Arial"/>
          <w:color w:val="000000"/>
          <w:u w:val="single"/>
        </w:rPr>
        <w:t>Недостатки а.</w:t>
      </w:r>
    </w:p>
    <w:p w14:paraId="18AB59FA" w14:textId="77777777" w:rsidR="00726C8B" w:rsidRDefault="00726C8B" w:rsidP="00A87294">
      <w:pPr>
        <w:pStyle w:val="a4"/>
        <w:numPr>
          <w:ilvl w:val="0"/>
          <w:numId w:val="24"/>
        </w:numPr>
        <w:rPr>
          <w:rFonts w:ascii="Arial" w:hAnsi="Arial" w:cs="Arial"/>
          <w:color w:val="000000"/>
        </w:rPr>
      </w:pPr>
      <w:r>
        <w:rPr>
          <w:rFonts w:ascii="Arial" w:hAnsi="Arial" w:cs="Arial"/>
          <w:color w:val="000000"/>
        </w:rPr>
        <w:t>усложнение выполнения операции соединения</w:t>
      </w:r>
    </w:p>
    <w:p w14:paraId="00A78957" w14:textId="77777777" w:rsidR="00726C8B" w:rsidRDefault="00726C8B" w:rsidP="00726C8B">
      <w:pPr>
        <w:pStyle w:val="a4"/>
        <w:rPr>
          <w:rFonts w:ascii="Arial" w:hAnsi="Arial" w:cs="Arial"/>
          <w:color w:val="000000"/>
        </w:rPr>
      </w:pPr>
      <w:r>
        <w:rPr>
          <w:rFonts w:ascii="Arial" w:hAnsi="Arial" w:cs="Arial"/>
          <w:color w:val="000000"/>
          <w:u w:val="single"/>
        </w:rPr>
        <w:t>Достоинства б.</w:t>
      </w:r>
    </w:p>
    <w:p w14:paraId="364C86F4" w14:textId="77777777" w:rsidR="00726C8B" w:rsidRDefault="00726C8B" w:rsidP="00A87294">
      <w:pPr>
        <w:pStyle w:val="a4"/>
        <w:numPr>
          <w:ilvl w:val="0"/>
          <w:numId w:val="25"/>
        </w:numPr>
        <w:rPr>
          <w:rFonts w:ascii="Arial" w:hAnsi="Arial" w:cs="Arial"/>
          <w:color w:val="000000"/>
        </w:rPr>
      </w:pPr>
      <w:r>
        <w:rPr>
          <w:rFonts w:ascii="Arial" w:hAnsi="Arial" w:cs="Arial"/>
          <w:color w:val="000000"/>
        </w:rPr>
        <w:t>Упрощение операции соединение (A </w:t>
      </w:r>
      <w:r>
        <w:rPr>
          <w:rFonts w:ascii="Arial" w:hAnsi="Arial" w:cs="Arial"/>
          <w:i/>
          <w:iCs/>
          <w:color w:val="000000"/>
        </w:rPr>
        <w:t>NATURAL JOIN</w:t>
      </w:r>
      <w:r>
        <w:rPr>
          <w:rFonts w:ascii="Arial" w:hAnsi="Arial" w:cs="Arial"/>
          <w:color w:val="000000"/>
        </w:rPr>
        <w:t> B)</w:t>
      </w:r>
    </w:p>
    <w:p w14:paraId="30E208E6" w14:textId="77777777" w:rsidR="00726C8B" w:rsidRDefault="00726C8B" w:rsidP="00726C8B">
      <w:pPr>
        <w:pStyle w:val="a4"/>
        <w:rPr>
          <w:rFonts w:ascii="Arial" w:hAnsi="Arial" w:cs="Arial"/>
          <w:color w:val="000000"/>
        </w:rPr>
      </w:pPr>
      <w:r>
        <w:rPr>
          <w:rFonts w:ascii="Arial" w:hAnsi="Arial" w:cs="Arial"/>
          <w:color w:val="000000"/>
          <w:u w:val="single"/>
        </w:rPr>
        <w:t>Недостатки б.</w:t>
      </w:r>
    </w:p>
    <w:p w14:paraId="6A7C1EB8" w14:textId="77777777" w:rsidR="00726C8B" w:rsidRDefault="00726C8B" w:rsidP="00A87294">
      <w:pPr>
        <w:pStyle w:val="a4"/>
        <w:numPr>
          <w:ilvl w:val="0"/>
          <w:numId w:val="26"/>
        </w:numPr>
        <w:rPr>
          <w:rFonts w:ascii="Arial" w:hAnsi="Arial" w:cs="Arial"/>
          <w:color w:val="000000"/>
        </w:rPr>
      </w:pPr>
      <w:r>
        <w:rPr>
          <w:rFonts w:ascii="Arial" w:hAnsi="Arial" w:cs="Arial"/>
          <w:color w:val="000000"/>
        </w:rPr>
        <w:t>Требуется большое число столбцов (в любом может быть NULL) =&gt; расход памяти.</w:t>
      </w:r>
    </w:p>
    <w:p w14:paraId="4433D5DB" w14:textId="77777777" w:rsidR="00AE7949" w:rsidRDefault="00AE7949" w:rsidP="00AE7949">
      <w:pPr>
        <w:pStyle w:val="a4"/>
        <w:rPr>
          <w:rFonts w:ascii="Arial" w:hAnsi="Arial" w:cs="Arial"/>
          <w:color w:val="000000"/>
        </w:rPr>
      </w:pPr>
    </w:p>
    <w:p w14:paraId="7B17589B" w14:textId="77777777" w:rsidR="00AE7949" w:rsidRDefault="00AE7949" w:rsidP="00AE7949">
      <w:pPr>
        <w:pStyle w:val="a4"/>
        <w:rPr>
          <w:rFonts w:ascii="Arial" w:hAnsi="Arial" w:cs="Arial"/>
          <w:color w:val="000000"/>
        </w:rPr>
      </w:pPr>
    </w:p>
    <w:p w14:paraId="61F5148A" w14:textId="77777777" w:rsidR="00AE7949" w:rsidRDefault="00AE7949" w:rsidP="00AE7949">
      <w:pPr>
        <w:pStyle w:val="a4"/>
        <w:rPr>
          <w:rFonts w:ascii="Arial" w:hAnsi="Arial" w:cs="Arial"/>
          <w:color w:val="000000"/>
        </w:rPr>
      </w:pPr>
    </w:p>
    <w:p w14:paraId="3A9447D7" w14:textId="77777777" w:rsidR="00AE7949" w:rsidRDefault="00AE7949" w:rsidP="00AE7949">
      <w:pPr>
        <w:pStyle w:val="a4"/>
        <w:rPr>
          <w:rFonts w:ascii="Arial" w:hAnsi="Arial" w:cs="Arial"/>
          <w:color w:val="000000"/>
        </w:rPr>
      </w:pPr>
    </w:p>
    <w:p w14:paraId="177A894B" w14:textId="77777777" w:rsidR="00AE7949" w:rsidRDefault="00AE7949" w:rsidP="00AE7949">
      <w:pPr>
        <w:pStyle w:val="a4"/>
        <w:rPr>
          <w:rFonts w:ascii="Arial" w:hAnsi="Arial" w:cs="Arial"/>
          <w:color w:val="000000"/>
        </w:rPr>
      </w:pPr>
    </w:p>
    <w:p w14:paraId="1DA46E14" w14:textId="77777777" w:rsidR="00AE7949" w:rsidRDefault="00AE7949" w:rsidP="00AE7949">
      <w:pPr>
        <w:pStyle w:val="a4"/>
        <w:rPr>
          <w:rFonts w:ascii="Arial" w:hAnsi="Arial" w:cs="Arial"/>
          <w:color w:val="000000"/>
        </w:rPr>
      </w:pPr>
    </w:p>
    <w:p w14:paraId="0647FCC5" w14:textId="77777777" w:rsidR="00AE7949" w:rsidRDefault="00AE7949" w:rsidP="00AE7949">
      <w:pPr>
        <w:pStyle w:val="a4"/>
        <w:rPr>
          <w:rFonts w:ascii="Arial" w:hAnsi="Arial" w:cs="Arial"/>
          <w:color w:val="000000"/>
        </w:rPr>
      </w:pPr>
    </w:p>
    <w:p w14:paraId="56889BDD" w14:textId="77777777" w:rsidR="00AE7949" w:rsidRDefault="00AE7949" w:rsidP="00AE7949">
      <w:pPr>
        <w:pStyle w:val="a4"/>
        <w:rPr>
          <w:rFonts w:ascii="Arial" w:hAnsi="Arial" w:cs="Arial"/>
          <w:color w:val="000000"/>
        </w:rPr>
      </w:pPr>
    </w:p>
    <w:p w14:paraId="404DB0E4" w14:textId="77777777" w:rsidR="00AE7949" w:rsidRDefault="00AE7949" w:rsidP="00AE7949">
      <w:pPr>
        <w:pStyle w:val="a4"/>
        <w:rPr>
          <w:rFonts w:ascii="Arial" w:hAnsi="Arial" w:cs="Arial"/>
          <w:color w:val="000000"/>
        </w:rPr>
      </w:pPr>
    </w:p>
    <w:p w14:paraId="1B2453EE" w14:textId="77777777" w:rsidR="00AE7949" w:rsidRDefault="00AE7949" w:rsidP="00AE7949">
      <w:pPr>
        <w:pStyle w:val="a4"/>
        <w:rPr>
          <w:rFonts w:ascii="Arial" w:hAnsi="Arial" w:cs="Arial"/>
          <w:color w:val="000000"/>
        </w:rPr>
      </w:pPr>
    </w:p>
    <w:p w14:paraId="37797B91" w14:textId="77777777" w:rsidR="00AE7949" w:rsidRDefault="00AE7949" w:rsidP="00AE7949">
      <w:pPr>
        <w:pStyle w:val="a4"/>
        <w:rPr>
          <w:rFonts w:ascii="Arial" w:hAnsi="Arial" w:cs="Arial"/>
          <w:color w:val="000000"/>
        </w:rPr>
      </w:pPr>
    </w:p>
    <w:p w14:paraId="1B5A7651" w14:textId="77777777" w:rsidR="00AE7949" w:rsidRDefault="00AE7949" w:rsidP="00AE7949">
      <w:pPr>
        <w:pStyle w:val="a4"/>
        <w:rPr>
          <w:rFonts w:ascii="Arial" w:hAnsi="Arial" w:cs="Arial"/>
          <w:color w:val="000000"/>
        </w:rPr>
      </w:pPr>
    </w:p>
    <w:p w14:paraId="7439E441" w14:textId="77777777" w:rsidR="00AE7949" w:rsidRDefault="00AE7949" w:rsidP="00AE7949">
      <w:pPr>
        <w:pStyle w:val="a4"/>
        <w:rPr>
          <w:rFonts w:ascii="Arial" w:hAnsi="Arial" w:cs="Arial"/>
          <w:color w:val="000000"/>
        </w:rPr>
      </w:pPr>
    </w:p>
    <w:p w14:paraId="6B61E666" w14:textId="77777777" w:rsidR="00AE7949" w:rsidRDefault="00AE7949" w:rsidP="00AE7949">
      <w:pPr>
        <w:pStyle w:val="a4"/>
        <w:rPr>
          <w:rFonts w:ascii="Arial" w:hAnsi="Arial" w:cs="Arial"/>
          <w:color w:val="000000"/>
        </w:rPr>
      </w:pPr>
    </w:p>
    <w:p w14:paraId="53610474" w14:textId="77777777" w:rsidR="00AE7949" w:rsidRDefault="00AE7949" w:rsidP="00AE7949">
      <w:pPr>
        <w:pStyle w:val="a4"/>
        <w:rPr>
          <w:rFonts w:ascii="Arial" w:hAnsi="Arial" w:cs="Arial"/>
          <w:color w:val="000000"/>
        </w:rPr>
      </w:pPr>
    </w:p>
    <w:p w14:paraId="05DC18AD" w14:textId="77777777" w:rsidR="00AE7949" w:rsidRDefault="00AE7949" w:rsidP="00AE7949">
      <w:pPr>
        <w:pStyle w:val="a4"/>
        <w:rPr>
          <w:rFonts w:ascii="Arial" w:hAnsi="Arial" w:cs="Arial"/>
          <w:color w:val="000000"/>
        </w:rPr>
      </w:pPr>
    </w:p>
    <w:p w14:paraId="357C01E6" w14:textId="77777777" w:rsidR="00AE7949" w:rsidRDefault="00AE7949" w:rsidP="00AE7949">
      <w:pPr>
        <w:pStyle w:val="a4"/>
        <w:rPr>
          <w:rFonts w:ascii="Arial" w:hAnsi="Arial" w:cs="Arial"/>
          <w:color w:val="000000"/>
        </w:rPr>
      </w:pPr>
    </w:p>
    <w:p w14:paraId="4C15C2BC" w14:textId="77777777" w:rsidR="00AE7949" w:rsidRDefault="00AE7949" w:rsidP="00AE7949">
      <w:pPr>
        <w:pStyle w:val="a4"/>
        <w:rPr>
          <w:rFonts w:ascii="Arial" w:hAnsi="Arial" w:cs="Arial"/>
          <w:color w:val="000000"/>
        </w:rPr>
      </w:pPr>
    </w:p>
    <w:p w14:paraId="71605030" w14:textId="77777777" w:rsidR="00AE7949" w:rsidRDefault="00AE7949" w:rsidP="00AE7949">
      <w:pPr>
        <w:pStyle w:val="a4"/>
        <w:rPr>
          <w:rFonts w:ascii="Arial" w:hAnsi="Arial" w:cs="Arial"/>
          <w:color w:val="000000"/>
        </w:rPr>
      </w:pPr>
    </w:p>
    <w:p w14:paraId="1CC86EBB" w14:textId="41B32417" w:rsidR="00726C8B" w:rsidRPr="00726C8B" w:rsidRDefault="00726C8B" w:rsidP="00A87294">
      <w:pPr>
        <w:pStyle w:val="a3"/>
        <w:numPr>
          <w:ilvl w:val="1"/>
          <w:numId w:val="18"/>
        </w:numPr>
        <w:spacing w:after="0" w:line="240" w:lineRule="auto"/>
        <w:outlineLvl w:val="1"/>
        <w:rPr>
          <w:rFonts w:ascii="Arial" w:eastAsia="Times New Roman" w:hAnsi="Arial" w:cs="Arial"/>
          <w:color w:val="000000"/>
          <w:sz w:val="30"/>
          <w:szCs w:val="30"/>
          <w:lang w:eastAsia="ru-RU"/>
        </w:rPr>
      </w:pPr>
      <w:r>
        <w:rPr>
          <w:rFonts w:ascii="Arial" w:eastAsia="Times New Roman" w:hAnsi="Arial" w:cs="Arial"/>
          <w:color w:val="000000"/>
          <w:sz w:val="30"/>
          <w:szCs w:val="30"/>
          <w:lang w:val="en-US" w:eastAsia="ru-RU"/>
        </w:rPr>
        <w:lastRenderedPageBreak/>
        <w:t xml:space="preserve">. </w:t>
      </w:r>
      <w:r w:rsidRPr="00726C8B">
        <w:rPr>
          <w:rFonts w:ascii="Arial" w:eastAsia="Times New Roman" w:hAnsi="Arial" w:cs="Arial"/>
          <w:color w:val="000000"/>
          <w:sz w:val="30"/>
          <w:szCs w:val="30"/>
          <w:lang w:eastAsia="ru-RU"/>
        </w:rPr>
        <w:t xml:space="preserve">Диаграммы классов языка </w:t>
      </w:r>
      <w:proofErr w:type="spellStart"/>
      <w:r w:rsidRPr="00726C8B">
        <w:rPr>
          <w:rFonts w:ascii="Arial" w:eastAsia="Times New Roman" w:hAnsi="Arial" w:cs="Arial"/>
          <w:color w:val="000000"/>
          <w:sz w:val="30"/>
          <w:szCs w:val="30"/>
          <w:lang w:eastAsia="ru-RU"/>
        </w:rPr>
        <w:t>uml</w:t>
      </w:r>
      <w:proofErr w:type="spellEnd"/>
      <w:r w:rsidRPr="00726C8B">
        <w:rPr>
          <w:rFonts w:ascii="Arial" w:eastAsia="Times New Roman" w:hAnsi="Arial" w:cs="Arial"/>
          <w:color w:val="000000"/>
          <w:sz w:val="30"/>
          <w:szCs w:val="30"/>
          <w:lang w:eastAsia="ru-RU"/>
        </w:rPr>
        <w:t>. Основные понятия. Отображение классов, стереотипов, комментариев и ограничений на диаграммах. Примеры.</w:t>
      </w:r>
    </w:p>
    <w:p w14:paraId="504CB82D"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UML позволяет моделировать разные виды систем: чисто программные, чисто аппаратные, программно-аппаратные, смешанные, явно включающие деятельность людей и т. д.</w:t>
      </w:r>
    </w:p>
    <w:p w14:paraId="2A4271B0"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u w:val="single"/>
          <w:lang w:eastAsia="ru-RU"/>
        </w:rPr>
        <w:t>Стандарт:</w:t>
      </w:r>
      <w:r w:rsidRPr="00726C8B">
        <w:rPr>
          <w:rFonts w:ascii="Arial" w:eastAsia="Times New Roman" w:hAnsi="Arial" w:cs="Arial"/>
          <w:color w:val="000000"/>
          <w:sz w:val="24"/>
          <w:szCs w:val="24"/>
          <w:lang w:eastAsia="ru-RU"/>
        </w:rPr>
        <w:t> 12 диаграмм классов, позволяющих описать статические (структурные) и динамические (поведенческие) свойства систем.</w:t>
      </w:r>
    </w:p>
    <w:p w14:paraId="52103086"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u w:val="single"/>
          <w:lang w:eastAsia="ru-RU"/>
        </w:rPr>
        <w:t>Основные понятия:</w:t>
      </w:r>
    </w:p>
    <w:p w14:paraId="52225860"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Диаграмма классов может включать </w:t>
      </w:r>
      <w:r w:rsidRPr="00726C8B">
        <w:rPr>
          <w:rFonts w:ascii="Arial" w:eastAsia="Times New Roman" w:hAnsi="Arial" w:cs="Arial"/>
          <w:b/>
          <w:bCs/>
          <w:color w:val="000000"/>
          <w:sz w:val="24"/>
          <w:szCs w:val="24"/>
          <w:lang w:eastAsia="ru-RU"/>
        </w:rPr>
        <w:t>комментарии</w:t>
      </w:r>
      <w:r w:rsidRPr="00726C8B">
        <w:rPr>
          <w:rFonts w:ascii="Arial" w:eastAsia="Times New Roman" w:hAnsi="Arial" w:cs="Arial"/>
          <w:color w:val="000000"/>
          <w:sz w:val="24"/>
          <w:szCs w:val="24"/>
          <w:lang w:eastAsia="ru-RU"/>
        </w:rPr>
        <w:t> (соединяются пунктиром с той сущностью, которую поясняют) и </w:t>
      </w:r>
      <w:r w:rsidRPr="00726C8B">
        <w:rPr>
          <w:rFonts w:ascii="Arial" w:eastAsia="Times New Roman" w:hAnsi="Arial" w:cs="Arial"/>
          <w:b/>
          <w:bCs/>
          <w:color w:val="000000"/>
          <w:sz w:val="24"/>
          <w:szCs w:val="24"/>
          <w:lang w:eastAsia="ru-RU"/>
        </w:rPr>
        <w:t>ограничения</w:t>
      </w:r>
      <w:r w:rsidRPr="00726C8B">
        <w:rPr>
          <w:rFonts w:ascii="Arial" w:eastAsia="Times New Roman" w:hAnsi="Arial" w:cs="Arial"/>
          <w:color w:val="000000"/>
          <w:sz w:val="24"/>
          <w:szCs w:val="24"/>
          <w:lang w:eastAsia="ru-RU"/>
        </w:rPr>
        <w:t xml:space="preserve"> (заключают в </w:t>
      </w:r>
      <w:proofErr w:type="gramStart"/>
      <w:r w:rsidRPr="00726C8B">
        <w:rPr>
          <w:rFonts w:ascii="Arial" w:eastAsia="Times New Roman" w:hAnsi="Arial" w:cs="Arial"/>
          <w:color w:val="000000"/>
          <w:sz w:val="24"/>
          <w:szCs w:val="24"/>
          <w:lang w:eastAsia="ru-RU"/>
        </w:rPr>
        <w:t>{ }</w:t>
      </w:r>
      <w:proofErr w:type="gramEnd"/>
      <w:r w:rsidRPr="00726C8B">
        <w:rPr>
          <w:rFonts w:ascii="Arial" w:eastAsia="Times New Roman" w:hAnsi="Arial" w:cs="Arial"/>
          <w:color w:val="000000"/>
          <w:sz w:val="24"/>
          <w:szCs w:val="24"/>
          <w:lang w:eastAsia="ru-RU"/>
        </w:rPr>
        <w:t xml:space="preserve">). Ограничения могут неформально задаваться на естественном языке или же могут формулироваться на языке объектных ограничений OCL (Object </w:t>
      </w:r>
      <w:proofErr w:type="spellStart"/>
      <w:r w:rsidRPr="00726C8B">
        <w:rPr>
          <w:rFonts w:ascii="Arial" w:eastAsia="Times New Roman" w:hAnsi="Arial" w:cs="Arial"/>
          <w:color w:val="000000"/>
          <w:sz w:val="24"/>
          <w:szCs w:val="24"/>
          <w:lang w:eastAsia="ru-RU"/>
        </w:rPr>
        <w:t>Constraints</w:t>
      </w:r>
      <w:proofErr w:type="spellEnd"/>
      <w:r w:rsidRPr="00726C8B">
        <w:rPr>
          <w:rFonts w:ascii="Arial" w:eastAsia="Times New Roman" w:hAnsi="Arial" w:cs="Arial"/>
          <w:color w:val="000000"/>
          <w:sz w:val="24"/>
          <w:szCs w:val="24"/>
          <w:lang w:eastAsia="ru-RU"/>
        </w:rPr>
        <w:t xml:space="preserve"> Language).</w:t>
      </w:r>
    </w:p>
    <w:p w14:paraId="0AA53099"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Классом</w:t>
      </w:r>
      <w:r w:rsidRPr="00726C8B">
        <w:rPr>
          <w:rFonts w:ascii="Arial" w:eastAsia="Times New Roman" w:hAnsi="Arial" w:cs="Arial"/>
          <w:color w:val="000000"/>
          <w:sz w:val="24"/>
          <w:szCs w:val="24"/>
          <w:lang w:eastAsia="ru-RU"/>
        </w:rPr>
        <w:t> называется именованное описание совокупности объектов с общими атрибутами, операциями, связями и семантикой (изображается прямоугольником).</w:t>
      </w:r>
    </w:p>
    <w:p w14:paraId="7E460943"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Атрибутом </w:t>
      </w:r>
      <w:r w:rsidRPr="00726C8B">
        <w:rPr>
          <w:rFonts w:ascii="Arial" w:eastAsia="Times New Roman" w:hAnsi="Arial" w:cs="Arial"/>
          <w:color w:val="000000"/>
          <w:sz w:val="24"/>
          <w:szCs w:val="24"/>
          <w:lang w:eastAsia="ru-RU"/>
        </w:rPr>
        <w:t>класса называется именованное свойство класса, описывающее множество значений, которые могут принимать экземпляры этого свойства. Атрибут является абстракцией состояния объекта.</w:t>
      </w:r>
    </w:p>
    <w:p w14:paraId="5FDE4B92"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Операцией</w:t>
      </w:r>
      <w:r w:rsidRPr="00726C8B">
        <w:rPr>
          <w:rFonts w:ascii="Arial" w:eastAsia="Times New Roman" w:hAnsi="Arial" w:cs="Arial"/>
          <w:color w:val="000000"/>
          <w:sz w:val="24"/>
          <w:szCs w:val="24"/>
          <w:lang w:eastAsia="ru-RU"/>
        </w:rPr>
        <w:t> класса называется именованная услуга, которую можно запросить у любого объекта этого класса. Операция – это абстракция поведения объекта.</w:t>
      </w:r>
    </w:p>
    <w:p w14:paraId="6E06002B"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Стереотип</w:t>
      </w:r>
      <w:r w:rsidRPr="00726C8B">
        <w:rPr>
          <w:rFonts w:ascii="Arial" w:eastAsia="Times New Roman" w:hAnsi="Arial" w:cs="Arial"/>
          <w:color w:val="000000"/>
          <w:sz w:val="24"/>
          <w:szCs w:val="24"/>
          <w:lang w:eastAsia="ru-RU"/>
        </w:rPr>
        <w:t> – механизм расширения семантики UML, позволяющий создать новые элементы UML на основе существующих, с учетом особенности решения задачи.</w:t>
      </w:r>
    </w:p>
    <w:p w14:paraId="7741738B"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В стандарте предусмотрен набор стереотипов.</w:t>
      </w:r>
    </w:p>
    <w:p w14:paraId="24FA9A80"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i/>
          <w:iCs/>
          <w:color w:val="000000"/>
          <w:sz w:val="24"/>
          <w:szCs w:val="24"/>
          <w:lang w:eastAsia="ru-RU"/>
        </w:rPr>
        <w:t>Класс</w:t>
      </w:r>
    </w:p>
    <w:p w14:paraId="3D05F5D8" w14:textId="7DB893FE"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noProof/>
          <w:color w:val="000000"/>
          <w:sz w:val="24"/>
          <w:szCs w:val="24"/>
          <w:lang w:eastAsia="ru-RU"/>
        </w:rPr>
        <w:drawing>
          <wp:anchor distT="0" distB="0" distL="114300" distR="114300" simplePos="0" relativeHeight="251656704" behindDoc="0" locked="0" layoutInCell="1" allowOverlap="0" wp14:anchorId="61419E5B" wp14:editId="1A53B569">
            <wp:simplePos x="0" y="0"/>
            <wp:positionH relativeFrom="column">
              <wp:align>left</wp:align>
            </wp:positionH>
            <wp:positionV relativeFrom="line">
              <wp:posOffset>0</wp:posOffset>
            </wp:positionV>
            <wp:extent cx="1943100" cy="137160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C8B">
        <w:rPr>
          <w:rFonts w:ascii="Arial" w:eastAsia="Times New Roman" w:hAnsi="Arial" w:cs="Arial"/>
          <w:i/>
          <w:iCs/>
          <w:color w:val="000000"/>
          <w:sz w:val="24"/>
          <w:szCs w:val="24"/>
          <w:lang w:eastAsia="ru-RU"/>
        </w:rPr>
        <w:t>Стереотип</w:t>
      </w:r>
    </w:p>
    <w:tbl>
      <w:tblPr>
        <w:tblpPr w:leftFromText="45" w:rightFromText="45" w:vertAnchor="text"/>
        <w:tblW w:w="181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05"/>
      </w:tblGrid>
      <w:tr w:rsidR="00726C8B" w:rsidRPr="00726C8B" w14:paraId="56B14B22" w14:textId="77777777" w:rsidTr="00726C8B">
        <w:trPr>
          <w:trHeight w:val="60"/>
        </w:trPr>
        <w:tc>
          <w:tcPr>
            <w:tcW w:w="1575" w:type="dxa"/>
            <w:tcBorders>
              <w:top w:val="single" w:sz="6" w:space="0" w:color="000000"/>
              <w:left w:val="single" w:sz="6" w:space="0" w:color="000000"/>
              <w:bottom w:val="single" w:sz="6" w:space="0" w:color="000000"/>
              <w:right w:val="single" w:sz="6" w:space="0" w:color="000000"/>
            </w:tcBorders>
            <w:hideMark/>
          </w:tcPr>
          <w:p w14:paraId="28B5350A" w14:textId="77777777" w:rsidR="00726C8B" w:rsidRPr="00726C8B" w:rsidRDefault="00726C8B" w:rsidP="00726C8B">
            <w:pPr>
              <w:spacing w:after="0" w:line="240" w:lineRule="auto"/>
              <w:jc w:val="center"/>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&lt;&lt;</w:t>
            </w:r>
            <w:proofErr w:type="spellStart"/>
            <w:r w:rsidRPr="00726C8B">
              <w:rPr>
                <w:rFonts w:ascii="Arial" w:eastAsia="Times New Roman" w:hAnsi="Arial" w:cs="Arial"/>
                <w:color w:val="000000"/>
                <w:sz w:val="24"/>
                <w:szCs w:val="24"/>
                <w:lang w:eastAsia="ru-RU"/>
              </w:rPr>
              <w:t>enumeration</w:t>
            </w:r>
            <w:proofErr w:type="spellEnd"/>
            <w:r w:rsidRPr="00726C8B">
              <w:rPr>
                <w:rFonts w:ascii="Arial" w:eastAsia="Times New Roman" w:hAnsi="Arial" w:cs="Arial"/>
                <w:color w:val="000000"/>
                <w:sz w:val="24"/>
                <w:szCs w:val="24"/>
                <w:lang w:eastAsia="ru-RU"/>
              </w:rPr>
              <w:t>&gt;&gt;</w:t>
            </w:r>
          </w:p>
          <w:p w14:paraId="4AC084BE" w14:textId="77777777" w:rsidR="00726C8B" w:rsidRPr="00726C8B" w:rsidRDefault="00726C8B" w:rsidP="00726C8B">
            <w:pPr>
              <w:spacing w:after="0" w:line="240" w:lineRule="auto"/>
              <w:jc w:val="center"/>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Sex</w:t>
            </w:r>
          </w:p>
        </w:tc>
      </w:tr>
      <w:tr w:rsidR="00726C8B" w:rsidRPr="00726C8B" w14:paraId="05E6ED2A" w14:textId="77777777" w:rsidTr="00726C8B">
        <w:trPr>
          <w:trHeight w:val="45"/>
        </w:trPr>
        <w:tc>
          <w:tcPr>
            <w:tcW w:w="1575" w:type="dxa"/>
            <w:tcBorders>
              <w:top w:val="single" w:sz="6" w:space="0" w:color="000000"/>
              <w:left w:val="single" w:sz="6" w:space="0" w:color="000000"/>
              <w:bottom w:val="single" w:sz="6" w:space="0" w:color="000000"/>
              <w:right w:val="single" w:sz="6" w:space="0" w:color="000000"/>
            </w:tcBorders>
            <w:hideMark/>
          </w:tcPr>
          <w:p w14:paraId="6A9C3695" w14:textId="77777777" w:rsidR="00726C8B" w:rsidRPr="00726C8B" w:rsidRDefault="00726C8B" w:rsidP="00726C8B">
            <w:pPr>
              <w:spacing w:after="0" w:line="240" w:lineRule="auto"/>
              <w:jc w:val="center"/>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М</w:t>
            </w:r>
          </w:p>
        </w:tc>
      </w:tr>
      <w:tr w:rsidR="00726C8B" w:rsidRPr="00726C8B" w14:paraId="36820828" w14:textId="77777777" w:rsidTr="00726C8B">
        <w:trPr>
          <w:trHeight w:val="135"/>
        </w:trPr>
        <w:tc>
          <w:tcPr>
            <w:tcW w:w="1575" w:type="dxa"/>
            <w:tcBorders>
              <w:top w:val="single" w:sz="6" w:space="0" w:color="000000"/>
              <w:left w:val="single" w:sz="6" w:space="0" w:color="000000"/>
              <w:bottom w:val="single" w:sz="6" w:space="0" w:color="000000"/>
              <w:right w:val="single" w:sz="6" w:space="0" w:color="000000"/>
            </w:tcBorders>
            <w:hideMark/>
          </w:tcPr>
          <w:p w14:paraId="0725217A" w14:textId="77777777" w:rsidR="00726C8B" w:rsidRPr="00726C8B" w:rsidRDefault="00726C8B" w:rsidP="00726C8B">
            <w:pPr>
              <w:spacing w:after="0" w:line="240" w:lineRule="auto"/>
              <w:jc w:val="center"/>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Ж</w:t>
            </w:r>
          </w:p>
        </w:tc>
      </w:tr>
    </w:tbl>
    <w:p w14:paraId="357FC145" w14:textId="77777777" w:rsidR="00726C8B" w:rsidRPr="00726C8B" w:rsidRDefault="00726C8B" w:rsidP="00726C8B">
      <w:pPr>
        <w:spacing w:after="0" w:line="240" w:lineRule="auto"/>
        <w:rPr>
          <w:rFonts w:ascii="Times New Roman" w:eastAsia="Times New Roman" w:hAnsi="Times New Roman"/>
          <w:sz w:val="24"/>
          <w:szCs w:val="24"/>
          <w:lang w:eastAsia="ru-RU"/>
        </w:rPr>
      </w:pPr>
      <w:r w:rsidRPr="00726C8B">
        <w:rPr>
          <w:rFonts w:ascii="Arial" w:eastAsia="Times New Roman" w:hAnsi="Arial" w:cs="Arial"/>
          <w:color w:val="000000"/>
          <w:sz w:val="24"/>
          <w:szCs w:val="24"/>
          <w:lang w:eastAsia="ru-RU"/>
        </w:rPr>
        <w:br/>
      </w:r>
    </w:p>
    <w:tbl>
      <w:tblPr>
        <w:tblpPr w:leftFromText="45" w:rightFromText="45" w:vertAnchor="text"/>
        <w:tblW w:w="241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415"/>
      </w:tblGrid>
      <w:tr w:rsidR="00726C8B" w:rsidRPr="00726C8B" w14:paraId="59D6F7E4" w14:textId="77777777" w:rsidTr="00726C8B">
        <w:trPr>
          <w:trHeight w:val="480"/>
        </w:trPr>
        <w:tc>
          <w:tcPr>
            <w:tcW w:w="2175" w:type="dxa"/>
            <w:tcBorders>
              <w:top w:val="single" w:sz="6" w:space="0" w:color="000000"/>
              <w:left w:val="single" w:sz="6" w:space="0" w:color="000000"/>
              <w:bottom w:val="single" w:sz="6" w:space="0" w:color="000000"/>
              <w:right w:val="single" w:sz="6" w:space="0" w:color="000000"/>
            </w:tcBorders>
            <w:hideMark/>
          </w:tcPr>
          <w:p w14:paraId="01264CA3" w14:textId="3243A2FF"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Times New Roman" w:eastAsia="Times New Roman" w:hAnsi="Times New Roman"/>
                <w:noProof/>
                <w:sz w:val="24"/>
                <w:szCs w:val="24"/>
                <w:lang w:eastAsia="ru-RU"/>
              </w:rPr>
              <w:drawing>
                <wp:anchor distT="0" distB="0" distL="114300" distR="114300" simplePos="0" relativeHeight="251657728" behindDoc="0" locked="0" layoutInCell="1" allowOverlap="0" wp14:anchorId="2D6505AA" wp14:editId="18633186">
                  <wp:simplePos x="0" y="0"/>
                  <wp:positionH relativeFrom="column">
                    <wp:align>left</wp:align>
                  </wp:positionH>
                  <wp:positionV relativeFrom="line">
                    <wp:posOffset>0</wp:posOffset>
                  </wp:positionV>
                  <wp:extent cx="974781" cy="43197"/>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4781" cy="431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C8B">
              <w:rPr>
                <w:rFonts w:ascii="Arial" w:eastAsia="Times New Roman" w:hAnsi="Arial" w:cs="Arial"/>
                <w:color w:val="000000"/>
                <w:sz w:val="24"/>
                <w:szCs w:val="24"/>
                <w:lang w:eastAsia="ru-RU"/>
              </w:rPr>
              <w:t>//Определение</w:t>
            </w:r>
          </w:p>
          <w:p w14:paraId="3556B127" w14:textId="77777777"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перечисляемого типа</w:t>
            </w:r>
          </w:p>
        </w:tc>
      </w:tr>
    </w:tbl>
    <w:p w14:paraId="328F6EC1" w14:textId="77777777" w:rsidR="00726C8B" w:rsidRDefault="00726C8B">
      <w:pPr>
        <w:rPr>
          <w:sz w:val="32"/>
          <w:szCs w:val="32"/>
        </w:rPr>
      </w:pPr>
    </w:p>
    <w:p w14:paraId="5549F2FE" w14:textId="77777777" w:rsidR="00726C8B" w:rsidRDefault="00726C8B">
      <w:pPr>
        <w:rPr>
          <w:sz w:val="32"/>
          <w:szCs w:val="32"/>
        </w:rPr>
      </w:pPr>
    </w:p>
    <w:p w14:paraId="2A3B74BB" w14:textId="77777777" w:rsidR="00726C8B" w:rsidRDefault="00726C8B">
      <w:pPr>
        <w:rPr>
          <w:sz w:val="32"/>
          <w:szCs w:val="32"/>
        </w:rPr>
      </w:pPr>
    </w:p>
    <w:p w14:paraId="26123D9E" w14:textId="5B1D7F79" w:rsidR="00726C8B" w:rsidRDefault="00726C8B" w:rsidP="00A87294">
      <w:pPr>
        <w:pStyle w:val="1"/>
        <w:numPr>
          <w:ilvl w:val="1"/>
          <w:numId w:val="18"/>
        </w:numPr>
        <w:jc w:val="center"/>
        <w:rPr>
          <w:rFonts w:ascii="Arial" w:eastAsia="Times New Roman" w:hAnsi="Arial" w:cs="Arial"/>
          <w:color w:val="000000"/>
          <w:sz w:val="33"/>
          <w:szCs w:val="33"/>
        </w:rPr>
      </w:pPr>
      <w:r>
        <w:rPr>
          <w:rFonts w:ascii="Arial" w:hAnsi="Arial" w:cs="Arial"/>
          <w:b/>
          <w:bCs/>
          <w:color w:val="000000"/>
          <w:sz w:val="33"/>
          <w:szCs w:val="33"/>
        </w:rPr>
        <w:lastRenderedPageBreak/>
        <w:t xml:space="preserve">Диаграммы классов языка </w:t>
      </w:r>
      <w:proofErr w:type="spellStart"/>
      <w:r>
        <w:rPr>
          <w:rFonts w:ascii="Arial" w:hAnsi="Arial" w:cs="Arial"/>
          <w:b/>
          <w:bCs/>
          <w:color w:val="000000"/>
          <w:sz w:val="33"/>
          <w:szCs w:val="33"/>
        </w:rPr>
        <w:t>uml</w:t>
      </w:r>
      <w:proofErr w:type="spellEnd"/>
      <w:r>
        <w:rPr>
          <w:rFonts w:ascii="Arial" w:hAnsi="Arial" w:cs="Arial"/>
          <w:b/>
          <w:bCs/>
          <w:color w:val="000000"/>
          <w:sz w:val="33"/>
          <w:szCs w:val="33"/>
        </w:rPr>
        <w:t>. Категории связей и их отображение на диаграмме. Примеры.</w:t>
      </w:r>
    </w:p>
    <w:p w14:paraId="24D2A5AD" w14:textId="77777777" w:rsidR="00726C8B" w:rsidRDefault="00726C8B" w:rsidP="00726C8B">
      <w:pPr>
        <w:pStyle w:val="a4"/>
        <w:rPr>
          <w:rFonts w:ascii="Arial" w:hAnsi="Arial" w:cs="Arial"/>
          <w:color w:val="000000"/>
        </w:rPr>
      </w:pPr>
      <w:r>
        <w:rPr>
          <w:rFonts w:ascii="Arial" w:hAnsi="Arial" w:cs="Arial"/>
          <w:b/>
          <w:bCs/>
          <w:color w:val="000000"/>
        </w:rPr>
        <w:t>Связью-обобщением</w:t>
      </w:r>
      <w:r>
        <w:rPr>
          <w:rFonts w:ascii="Arial" w:hAnsi="Arial" w:cs="Arial"/>
          <w:color w:val="000000"/>
        </w:rPr>
        <w:t> называется связь между общей сущностью (суперкласс/родителем) и более специализированным типом этой сущности (подкласс/потомок).</w:t>
      </w:r>
    </w:p>
    <w:p w14:paraId="402A9811" w14:textId="77777777" w:rsidR="00726C8B" w:rsidRDefault="00726C8B" w:rsidP="00726C8B">
      <w:pPr>
        <w:pStyle w:val="a4"/>
        <w:rPr>
          <w:rFonts w:ascii="Arial" w:hAnsi="Arial" w:cs="Arial"/>
          <w:color w:val="000000"/>
        </w:rPr>
      </w:pPr>
      <w:r>
        <w:rPr>
          <w:rFonts w:ascii="Arial" w:hAnsi="Arial" w:cs="Arial"/>
          <w:i/>
          <w:iCs/>
          <w:color w:val="000000"/>
        </w:rPr>
        <w:t>Полиморфизмом по включению </w:t>
      </w:r>
      <w:r>
        <w:rPr>
          <w:rFonts w:ascii="Arial" w:hAnsi="Arial" w:cs="Arial"/>
          <w:color w:val="000000"/>
        </w:rPr>
        <w:t>– объекты потомка могут использоваться везде, где могут использоваться объекты предка. Потомок наследует все атрибуты и операции предка.</w:t>
      </w:r>
    </w:p>
    <w:p w14:paraId="3D18A32F" w14:textId="77777777" w:rsidR="00726C8B" w:rsidRDefault="00726C8B" w:rsidP="00726C8B">
      <w:pPr>
        <w:pStyle w:val="a4"/>
        <w:rPr>
          <w:rFonts w:ascii="Arial" w:hAnsi="Arial" w:cs="Arial"/>
          <w:color w:val="000000"/>
        </w:rPr>
      </w:pPr>
      <w:r>
        <w:rPr>
          <w:rFonts w:ascii="Arial" w:hAnsi="Arial" w:cs="Arial"/>
          <w:color w:val="000000"/>
        </w:rPr>
        <w:t>У класса есть скрытое свойство </w:t>
      </w:r>
      <w:proofErr w:type="spellStart"/>
      <w:r>
        <w:rPr>
          <w:rFonts w:ascii="Arial" w:hAnsi="Arial" w:cs="Arial"/>
          <w:i/>
          <w:iCs/>
          <w:color w:val="000000"/>
        </w:rPr>
        <w:t>isAbstract</w:t>
      </w:r>
      <w:proofErr w:type="spellEnd"/>
      <w:r>
        <w:rPr>
          <w:rFonts w:ascii="Arial" w:hAnsi="Arial" w:cs="Arial"/>
          <w:color w:val="000000"/>
        </w:rPr>
        <w:t> – может ли класс иметь объекты.</w:t>
      </w:r>
    </w:p>
    <w:p w14:paraId="75392833" w14:textId="77777777" w:rsidR="00726C8B" w:rsidRDefault="00726C8B" w:rsidP="00726C8B">
      <w:pPr>
        <w:pStyle w:val="a4"/>
        <w:rPr>
          <w:rFonts w:ascii="Arial" w:hAnsi="Arial" w:cs="Arial"/>
          <w:color w:val="000000"/>
        </w:rPr>
      </w:pPr>
      <w:r>
        <w:rPr>
          <w:rFonts w:ascii="Arial" w:hAnsi="Arial" w:cs="Arial"/>
          <w:b/>
          <w:bCs/>
          <w:color w:val="000000"/>
        </w:rPr>
        <w:t>Множественное наследование</w:t>
      </w:r>
      <w:r>
        <w:rPr>
          <w:rFonts w:ascii="Arial" w:hAnsi="Arial" w:cs="Arial"/>
          <w:color w:val="000000"/>
        </w:rPr>
        <w:t> – подкласс определяется на основе нескольких суперклассов.</w:t>
      </w:r>
    </w:p>
    <w:p w14:paraId="2CC81C79" w14:textId="78AD47F9" w:rsidR="00726C8B" w:rsidRDefault="00726C8B" w:rsidP="00726C8B">
      <w:pPr>
        <w:pStyle w:val="a4"/>
        <w:rPr>
          <w:rFonts w:ascii="Arial" w:hAnsi="Arial" w:cs="Arial"/>
          <w:color w:val="000000"/>
        </w:rPr>
      </w:pPr>
      <w:r>
        <w:rPr>
          <w:rFonts w:ascii="Arial" w:hAnsi="Arial" w:cs="Arial"/>
          <w:noProof/>
          <w:color w:val="000000"/>
        </w:rPr>
        <w:drawing>
          <wp:inline distT="0" distB="0" distL="0" distR="0" wp14:anchorId="04F42A95" wp14:editId="306F93E2">
            <wp:extent cx="3314700" cy="2076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076450"/>
                    </a:xfrm>
                    <a:prstGeom prst="rect">
                      <a:avLst/>
                    </a:prstGeom>
                    <a:noFill/>
                    <a:ln>
                      <a:noFill/>
                    </a:ln>
                  </pic:spPr>
                </pic:pic>
              </a:graphicData>
            </a:graphic>
          </wp:inline>
        </w:drawing>
      </w:r>
    </w:p>
    <w:p w14:paraId="13F90FD2" w14:textId="77777777" w:rsidR="00726C8B" w:rsidRDefault="00726C8B" w:rsidP="00726C8B">
      <w:pPr>
        <w:pStyle w:val="a4"/>
        <w:rPr>
          <w:rFonts w:ascii="Arial" w:hAnsi="Arial" w:cs="Arial"/>
          <w:color w:val="000000"/>
        </w:rPr>
      </w:pPr>
      <w:r>
        <w:rPr>
          <w:rFonts w:ascii="Arial" w:hAnsi="Arial" w:cs="Arial"/>
          <w:b/>
          <w:bCs/>
          <w:color w:val="000000"/>
        </w:rPr>
        <w:t>Ассоциацией</w:t>
      </w:r>
      <w:r>
        <w:rPr>
          <w:rFonts w:ascii="Arial" w:hAnsi="Arial" w:cs="Arial"/>
          <w:color w:val="000000"/>
        </w:rPr>
        <w:t> называется структурная связь между объектами одного класса и объектами другого или того же самого класса (изображается линией).</w:t>
      </w:r>
    </w:p>
    <w:p w14:paraId="54E0B82A" w14:textId="77777777" w:rsidR="00726C8B" w:rsidRDefault="00726C8B" w:rsidP="00726C8B">
      <w:pPr>
        <w:pStyle w:val="a4"/>
        <w:rPr>
          <w:rFonts w:ascii="Arial" w:hAnsi="Arial" w:cs="Arial"/>
          <w:color w:val="000000"/>
        </w:rPr>
      </w:pPr>
      <w:r>
        <w:rPr>
          <w:rFonts w:ascii="Arial" w:hAnsi="Arial" w:cs="Arial"/>
          <w:color w:val="000000"/>
        </w:rPr>
        <w:t>В ассоциации могут связываться два класса, и тогда она называется </w:t>
      </w:r>
      <w:r>
        <w:rPr>
          <w:rFonts w:ascii="Arial" w:hAnsi="Arial" w:cs="Arial"/>
          <w:color w:val="000000"/>
          <w:u w:val="single"/>
        </w:rPr>
        <w:t>бинарной</w:t>
      </w:r>
      <w:r>
        <w:rPr>
          <w:rFonts w:ascii="Arial" w:hAnsi="Arial" w:cs="Arial"/>
          <w:color w:val="000000"/>
        </w:rPr>
        <w:t>. Допускается создание ассоциаций, связывающих n классов – </w:t>
      </w:r>
      <w:r>
        <w:rPr>
          <w:rFonts w:ascii="Arial" w:hAnsi="Arial" w:cs="Arial"/>
          <w:color w:val="000000"/>
          <w:u w:val="single"/>
        </w:rPr>
        <w:t>n-</w:t>
      </w:r>
      <w:proofErr w:type="spellStart"/>
      <w:r>
        <w:rPr>
          <w:rFonts w:ascii="Arial" w:hAnsi="Arial" w:cs="Arial"/>
          <w:color w:val="000000"/>
          <w:u w:val="single"/>
        </w:rPr>
        <w:t>арные</w:t>
      </w:r>
      <w:proofErr w:type="spellEnd"/>
      <w:r>
        <w:rPr>
          <w:rFonts w:ascii="Arial" w:hAnsi="Arial" w:cs="Arial"/>
          <w:color w:val="000000"/>
          <w:u w:val="single"/>
        </w:rPr>
        <w:t xml:space="preserve"> ассоциации</w:t>
      </w:r>
      <w:r>
        <w:rPr>
          <w:rFonts w:ascii="Arial" w:hAnsi="Arial" w:cs="Arial"/>
          <w:color w:val="000000"/>
        </w:rPr>
        <w:t>.</w:t>
      </w:r>
    </w:p>
    <w:p w14:paraId="4C060B08" w14:textId="77777777" w:rsidR="00726C8B" w:rsidRDefault="00726C8B" w:rsidP="00726C8B">
      <w:pPr>
        <w:pStyle w:val="a4"/>
        <w:rPr>
          <w:rFonts w:ascii="Arial" w:hAnsi="Arial" w:cs="Arial"/>
          <w:color w:val="000000"/>
        </w:rPr>
      </w:pPr>
      <w:r>
        <w:rPr>
          <w:rFonts w:ascii="Arial" w:hAnsi="Arial" w:cs="Arial"/>
          <w:color w:val="000000"/>
        </w:rPr>
        <w:t>С ассоциацией связаны 5 важных понятий: </w:t>
      </w:r>
      <w:r>
        <w:rPr>
          <w:rFonts w:ascii="Arial" w:hAnsi="Arial" w:cs="Arial"/>
          <w:i/>
          <w:iCs/>
          <w:color w:val="000000"/>
        </w:rPr>
        <w:t>имя, роль, кратность, агрегация и навигация</w:t>
      </w:r>
      <w:r>
        <w:rPr>
          <w:rFonts w:ascii="Arial" w:hAnsi="Arial" w:cs="Arial"/>
          <w:color w:val="000000"/>
        </w:rPr>
        <w:t>.</w:t>
      </w:r>
    </w:p>
    <w:p w14:paraId="1EE221B4" w14:textId="7162AC6D" w:rsidR="00726C8B" w:rsidRDefault="00726C8B" w:rsidP="00726C8B">
      <w:pPr>
        <w:pStyle w:val="a4"/>
        <w:rPr>
          <w:rFonts w:ascii="Arial" w:hAnsi="Arial" w:cs="Arial"/>
          <w:color w:val="000000"/>
        </w:rPr>
      </w:pPr>
      <w:r>
        <w:rPr>
          <w:rFonts w:ascii="Arial" w:hAnsi="Arial" w:cs="Arial"/>
          <w:color w:val="000000"/>
        </w:rPr>
        <w:t>У</w:t>
      </w:r>
      <w:r>
        <w:rPr>
          <w:rFonts w:ascii="Arial" w:hAnsi="Arial" w:cs="Arial"/>
          <w:noProof/>
          <w:color w:val="000000"/>
        </w:rPr>
        <w:drawing>
          <wp:anchor distT="0" distB="0" distL="114300" distR="114300" simplePos="0" relativeHeight="251658752" behindDoc="0" locked="0" layoutInCell="1" allowOverlap="0" wp14:anchorId="57E0C10D" wp14:editId="43891367">
            <wp:simplePos x="0" y="0"/>
            <wp:positionH relativeFrom="column">
              <wp:align>left</wp:align>
            </wp:positionH>
            <wp:positionV relativeFrom="line">
              <wp:posOffset>0</wp:posOffset>
            </wp:positionV>
            <wp:extent cx="3429000" cy="771525"/>
            <wp:effectExtent l="0" t="0" r="0" b="9525"/>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9776" behindDoc="0" locked="0" layoutInCell="1" allowOverlap="0" wp14:anchorId="645AF087" wp14:editId="7CBA2923">
            <wp:simplePos x="0" y="0"/>
            <wp:positionH relativeFrom="column">
              <wp:align>left</wp:align>
            </wp:positionH>
            <wp:positionV relativeFrom="line">
              <wp:posOffset>0</wp:posOffset>
            </wp:positionV>
            <wp:extent cx="3429000" cy="1085850"/>
            <wp:effectExtent l="0" t="0" r="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 связи может быть </w:t>
      </w:r>
      <w:r>
        <w:rPr>
          <w:rFonts w:ascii="Arial" w:hAnsi="Arial" w:cs="Arial"/>
          <w:b/>
          <w:bCs/>
          <w:color w:val="000000"/>
        </w:rPr>
        <w:t>имя</w:t>
      </w:r>
      <w:r>
        <w:rPr>
          <w:rFonts w:ascii="Arial" w:hAnsi="Arial" w:cs="Arial"/>
          <w:color w:val="000000"/>
        </w:rPr>
        <w:t>, треугольник указывает направление чтения имени связи; у каждого класса может быть </w:t>
      </w:r>
      <w:r>
        <w:rPr>
          <w:rFonts w:ascii="Arial" w:hAnsi="Arial" w:cs="Arial"/>
          <w:b/>
          <w:bCs/>
          <w:color w:val="000000"/>
        </w:rPr>
        <w:t>роль</w:t>
      </w:r>
      <w:r>
        <w:rPr>
          <w:rFonts w:ascii="Arial" w:hAnsi="Arial" w:cs="Arial"/>
          <w:color w:val="000000"/>
        </w:rPr>
        <w:t> в ассоциации;</w:t>
      </w:r>
    </w:p>
    <w:p w14:paraId="6433AA2A" w14:textId="77777777" w:rsidR="00726C8B" w:rsidRDefault="00726C8B" w:rsidP="00726C8B">
      <w:pPr>
        <w:pStyle w:val="a4"/>
        <w:rPr>
          <w:rFonts w:ascii="Arial" w:hAnsi="Arial" w:cs="Arial"/>
          <w:color w:val="000000"/>
        </w:rPr>
      </w:pPr>
      <w:r>
        <w:rPr>
          <w:rFonts w:ascii="Arial" w:hAnsi="Arial" w:cs="Arial"/>
          <w:b/>
          <w:bCs/>
          <w:color w:val="000000"/>
        </w:rPr>
        <w:t>кратность </w:t>
      </w:r>
      <w:r>
        <w:rPr>
          <w:rFonts w:ascii="Arial" w:hAnsi="Arial" w:cs="Arial"/>
          <w:color w:val="000000"/>
        </w:rPr>
        <w:t>(задается числом, интервалом, списком значений и интервалов, * - бесконечность) показывает, сколько объектов класса может/должно участвовать в экземпляре ассоциации.</w:t>
      </w:r>
    </w:p>
    <w:p w14:paraId="2D13FACE" w14:textId="3AECB6C3" w:rsidR="00726C8B" w:rsidRDefault="00726C8B" w:rsidP="00726C8B">
      <w:pPr>
        <w:pStyle w:val="a4"/>
        <w:rPr>
          <w:rFonts w:ascii="Arial" w:hAnsi="Arial" w:cs="Arial"/>
          <w:color w:val="000000"/>
        </w:rPr>
      </w:pPr>
      <w:r>
        <w:rPr>
          <w:rFonts w:ascii="Arial" w:hAnsi="Arial" w:cs="Arial"/>
          <w:b/>
          <w:bCs/>
          <w:color w:val="000000"/>
        </w:rPr>
        <w:lastRenderedPageBreak/>
        <w:t>А</w:t>
      </w:r>
      <w:r>
        <w:rPr>
          <w:rFonts w:ascii="Arial" w:hAnsi="Arial" w:cs="Arial"/>
          <w:noProof/>
          <w:color w:val="000000"/>
        </w:rPr>
        <w:drawing>
          <wp:anchor distT="0" distB="0" distL="114300" distR="114300" simplePos="0" relativeHeight="251660800" behindDoc="0" locked="0" layoutInCell="1" allowOverlap="0" wp14:anchorId="0FCA5EF6" wp14:editId="0CC911F0">
            <wp:simplePos x="0" y="0"/>
            <wp:positionH relativeFrom="column">
              <wp:align>left</wp:align>
            </wp:positionH>
            <wp:positionV relativeFrom="line">
              <wp:posOffset>0</wp:posOffset>
            </wp:positionV>
            <wp:extent cx="3429000" cy="72390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rPr>
        <w:t>грегация</w:t>
      </w:r>
      <w:r>
        <w:rPr>
          <w:rFonts w:ascii="Arial" w:hAnsi="Arial" w:cs="Arial"/>
          <w:color w:val="000000"/>
        </w:rPr>
        <w:t> в UML используется для отображения связи «часть-целое» (класс-целое имеет более высокий концептуальный уровень).</w:t>
      </w:r>
    </w:p>
    <w:p w14:paraId="728979BD" w14:textId="1866DFF2" w:rsidR="00726C8B" w:rsidRDefault="00726C8B" w:rsidP="00726C8B">
      <w:pPr>
        <w:pStyle w:val="a4"/>
        <w:rPr>
          <w:rFonts w:ascii="Arial" w:hAnsi="Arial" w:cs="Arial"/>
          <w:color w:val="000000"/>
        </w:rPr>
      </w:pPr>
      <w:r>
        <w:rPr>
          <w:rFonts w:ascii="Arial" w:hAnsi="Arial" w:cs="Arial"/>
          <w:color w:val="000000"/>
        </w:rPr>
        <w:t>И</w:t>
      </w:r>
      <w:r>
        <w:rPr>
          <w:rFonts w:ascii="Arial" w:hAnsi="Arial" w:cs="Arial"/>
          <w:noProof/>
          <w:color w:val="000000"/>
        </w:rPr>
        <w:drawing>
          <wp:anchor distT="0" distB="0" distL="114300" distR="114300" simplePos="0" relativeHeight="251661824" behindDoc="0" locked="0" layoutInCell="1" allowOverlap="0" wp14:anchorId="61A9B6C4" wp14:editId="18C1DF29">
            <wp:simplePos x="0" y="0"/>
            <wp:positionH relativeFrom="column">
              <wp:align>left</wp:align>
            </wp:positionH>
            <wp:positionV relativeFrom="line">
              <wp:posOffset>0</wp:posOffset>
            </wp:positionV>
            <wp:extent cx="3429000" cy="733425"/>
            <wp:effectExtent l="0" t="0" r="0" b="952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ногда связь «части» и «целого» настолько сильна, что «часть» может быть частью только 1 «целого», и уничтожение «целого» приводит к уничтожению всех его «частей». Такие агрегации– </w:t>
      </w:r>
      <w:r>
        <w:rPr>
          <w:rFonts w:ascii="Arial" w:hAnsi="Arial" w:cs="Arial"/>
          <w:b/>
          <w:bCs/>
          <w:color w:val="000000"/>
        </w:rPr>
        <w:t>композитные</w:t>
      </w:r>
      <w:r>
        <w:rPr>
          <w:rFonts w:ascii="Arial" w:hAnsi="Arial" w:cs="Arial"/>
          <w:color w:val="000000"/>
        </w:rPr>
        <w:t>.</w:t>
      </w:r>
    </w:p>
    <w:p w14:paraId="1F103DC0" w14:textId="3DCB7BAA" w:rsidR="00726C8B" w:rsidRDefault="00726C8B" w:rsidP="00726C8B">
      <w:pPr>
        <w:pStyle w:val="a4"/>
        <w:rPr>
          <w:rFonts w:ascii="Arial" w:hAnsi="Arial" w:cs="Arial"/>
          <w:color w:val="000000"/>
        </w:rPr>
      </w:pPr>
      <w:r>
        <w:rPr>
          <w:rFonts w:ascii="Arial" w:hAnsi="Arial" w:cs="Arial"/>
          <w:b/>
          <w:bCs/>
          <w:color w:val="000000"/>
        </w:rPr>
        <w:t>Н</w:t>
      </w:r>
      <w:r>
        <w:rPr>
          <w:rFonts w:ascii="Arial" w:hAnsi="Arial" w:cs="Arial"/>
          <w:noProof/>
          <w:color w:val="000000"/>
        </w:rPr>
        <w:drawing>
          <wp:anchor distT="0" distB="0" distL="114300" distR="114300" simplePos="0" relativeHeight="251662848" behindDoc="0" locked="0" layoutInCell="1" allowOverlap="0" wp14:anchorId="46D56E45" wp14:editId="609AD97F">
            <wp:simplePos x="0" y="0"/>
            <wp:positionH relativeFrom="column">
              <wp:align>left</wp:align>
            </wp:positionH>
            <wp:positionV relativeFrom="line">
              <wp:posOffset>0</wp:posOffset>
            </wp:positionV>
            <wp:extent cx="3429000" cy="771525"/>
            <wp:effectExtent l="0" t="0" r="0" b="952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rPr>
        <w:t>авигация</w:t>
      </w:r>
      <w:r>
        <w:rPr>
          <w:rFonts w:ascii="Arial" w:hAnsi="Arial" w:cs="Arial"/>
          <w:color w:val="000000"/>
        </w:rPr>
        <w:t> может осуществляться в обоих направлениях. Для некоторых ассоциаций желательно ограничить навигацию (стрелка).</w:t>
      </w:r>
    </w:p>
    <w:p w14:paraId="4D1DAC6A" w14:textId="77777777" w:rsidR="00726C8B" w:rsidRDefault="00726C8B" w:rsidP="00726C8B">
      <w:pPr>
        <w:pStyle w:val="a4"/>
        <w:rPr>
          <w:rFonts w:ascii="Arial" w:hAnsi="Arial" w:cs="Arial"/>
          <w:color w:val="000000"/>
        </w:rPr>
      </w:pPr>
      <w:r>
        <w:rPr>
          <w:rFonts w:ascii="Arial" w:hAnsi="Arial" w:cs="Arial"/>
          <w:color w:val="000000"/>
        </w:rPr>
        <w:t>С точки зрения библиотеки разумно произвести навигацию от объекта-библиотеки к связанным с ним объектам-книгам. Однако вряд ли потребуется по данному экземпляру книги узнать, в какой библиотеке она находится</w:t>
      </w:r>
    </w:p>
    <w:p w14:paraId="226FC01D" w14:textId="73827851" w:rsidR="00726C8B" w:rsidRDefault="00726C8B">
      <w:pPr>
        <w:rPr>
          <w:sz w:val="32"/>
          <w:szCs w:val="32"/>
        </w:rPr>
      </w:pPr>
    </w:p>
    <w:p w14:paraId="6F4EB628" w14:textId="39AF0AC0" w:rsidR="00726C8B" w:rsidRDefault="00726C8B">
      <w:pPr>
        <w:rPr>
          <w:sz w:val="32"/>
          <w:szCs w:val="32"/>
        </w:rPr>
      </w:pPr>
    </w:p>
    <w:p w14:paraId="0B3C4916" w14:textId="22CC8299" w:rsidR="00726C8B" w:rsidRDefault="00726C8B">
      <w:pPr>
        <w:rPr>
          <w:sz w:val="32"/>
          <w:szCs w:val="32"/>
        </w:rPr>
      </w:pPr>
    </w:p>
    <w:p w14:paraId="1ABAE480" w14:textId="0EDCCFD4" w:rsidR="00726C8B" w:rsidRDefault="00726C8B">
      <w:pPr>
        <w:rPr>
          <w:sz w:val="32"/>
          <w:szCs w:val="32"/>
        </w:rPr>
      </w:pPr>
    </w:p>
    <w:p w14:paraId="481DBCE0" w14:textId="37E3B471" w:rsidR="00726C8B" w:rsidRDefault="00726C8B">
      <w:pPr>
        <w:rPr>
          <w:sz w:val="32"/>
          <w:szCs w:val="32"/>
        </w:rPr>
      </w:pPr>
    </w:p>
    <w:p w14:paraId="358E2F70" w14:textId="2ABEB41B" w:rsidR="00726C8B" w:rsidRDefault="00726C8B">
      <w:pPr>
        <w:rPr>
          <w:sz w:val="32"/>
          <w:szCs w:val="32"/>
        </w:rPr>
      </w:pPr>
    </w:p>
    <w:p w14:paraId="7110302B" w14:textId="1514E2F3" w:rsidR="00726C8B" w:rsidRDefault="00726C8B">
      <w:pPr>
        <w:rPr>
          <w:sz w:val="32"/>
          <w:szCs w:val="32"/>
        </w:rPr>
      </w:pPr>
    </w:p>
    <w:p w14:paraId="4E71AADB" w14:textId="77777777" w:rsidR="00AE7949" w:rsidRDefault="00AE7949">
      <w:pPr>
        <w:rPr>
          <w:sz w:val="32"/>
          <w:szCs w:val="32"/>
        </w:rPr>
      </w:pPr>
    </w:p>
    <w:p w14:paraId="196B5884" w14:textId="77777777" w:rsidR="00AE7949" w:rsidRDefault="00AE7949">
      <w:pPr>
        <w:rPr>
          <w:sz w:val="32"/>
          <w:szCs w:val="32"/>
        </w:rPr>
      </w:pPr>
    </w:p>
    <w:p w14:paraId="253856F6" w14:textId="77777777" w:rsidR="00AE7949" w:rsidRDefault="00AE7949">
      <w:pPr>
        <w:rPr>
          <w:sz w:val="32"/>
          <w:szCs w:val="32"/>
        </w:rPr>
      </w:pPr>
    </w:p>
    <w:p w14:paraId="5794C919" w14:textId="77777777" w:rsidR="00AE7949" w:rsidRDefault="00AE7949">
      <w:pPr>
        <w:rPr>
          <w:sz w:val="32"/>
          <w:szCs w:val="32"/>
        </w:rPr>
      </w:pPr>
    </w:p>
    <w:p w14:paraId="7BA7A543" w14:textId="77777777" w:rsidR="00AE7949" w:rsidRDefault="00AE7949">
      <w:pPr>
        <w:rPr>
          <w:sz w:val="32"/>
          <w:szCs w:val="32"/>
        </w:rPr>
      </w:pPr>
    </w:p>
    <w:p w14:paraId="54F22639" w14:textId="77777777" w:rsidR="00AE7949" w:rsidRDefault="00AE7949">
      <w:pPr>
        <w:rPr>
          <w:sz w:val="32"/>
          <w:szCs w:val="32"/>
        </w:rPr>
      </w:pPr>
    </w:p>
    <w:p w14:paraId="767CEAB1" w14:textId="37523BE5" w:rsidR="00726C8B" w:rsidRPr="00726C8B" w:rsidRDefault="00726C8B" w:rsidP="00A87294">
      <w:pPr>
        <w:pStyle w:val="a3"/>
        <w:numPr>
          <w:ilvl w:val="1"/>
          <w:numId w:val="18"/>
        </w:numPr>
        <w:spacing w:after="0" w:line="240" w:lineRule="auto"/>
        <w:outlineLvl w:val="1"/>
        <w:rPr>
          <w:rFonts w:ascii="Arial" w:eastAsia="Times New Roman" w:hAnsi="Arial" w:cs="Arial"/>
          <w:color w:val="000000"/>
          <w:sz w:val="30"/>
          <w:szCs w:val="30"/>
          <w:lang w:eastAsia="ru-RU"/>
        </w:rPr>
      </w:pPr>
      <w:r>
        <w:rPr>
          <w:rFonts w:ascii="Arial" w:eastAsia="Times New Roman" w:hAnsi="Arial" w:cs="Arial"/>
          <w:color w:val="000000"/>
          <w:sz w:val="30"/>
          <w:szCs w:val="30"/>
          <w:lang w:val="en-US" w:eastAsia="ru-RU"/>
        </w:rPr>
        <w:lastRenderedPageBreak/>
        <w:t xml:space="preserve">. </w:t>
      </w:r>
      <w:r w:rsidRPr="00726C8B">
        <w:rPr>
          <w:rFonts w:ascii="Arial" w:eastAsia="Times New Roman" w:hAnsi="Arial" w:cs="Arial"/>
          <w:color w:val="000000"/>
          <w:sz w:val="30"/>
          <w:szCs w:val="30"/>
          <w:lang w:eastAsia="ru-RU"/>
        </w:rPr>
        <w:t xml:space="preserve">Язык </w:t>
      </w:r>
      <w:proofErr w:type="spellStart"/>
      <w:r w:rsidRPr="00726C8B">
        <w:rPr>
          <w:rFonts w:ascii="Arial" w:eastAsia="Times New Roman" w:hAnsi="Arial" w:cs="Arial"/>
          <w:color w:val="000000"/>
          <w:sz w:val="30"/>
          <w:szCs w:val="30"/>
          <w:lang w:eastAsia="ru-RU"/>
        </w:rPr>
        <w:t>ocl</w:t>
      </w:r>
      <w:proofErr w:type="spellEnd"/>
      <w:r w:rsidRPr="00726C8B">
        <w:rPr>
          <w:rFonts w:ascii="Arial" w:eastAsia="Times New Roman" w:hAnsi="Arial" w:cs="Arial"/>
          <w:color w:val="000000"/>
          <w:sz w:val="30"/>
          <w:szCs w:val="30"/>
          <w:lang w:eastAsia="ru-RU"/>
        </w:rPr>
        <w:t xml:space="preserve">. Инварианты </w:t>
      </w:r>
      <w:proofErr w:type="spellStart"/>
      <w:r w:rsidRPr="00726C8B">
        <w:rPr>
          <w:rFonts w:ascii="Arial" w:eastAsia="Times New Roman" w:hAnsi="Arial" w:cs="Arial"/>
          <w:color w:val="000000"/>
          <w:sz w:val="30"/>
          <w:szCs w:val="30"/>
          <w:lang w:eastAsia="ru-RU"/>
        </w:rPr>
        <w:t>ocl</w:t>
      </w:r>
      <w:proofErr w:type="spellEnd"/>
      <w:r w:rsidRPr="00726C8B">
        <w:rPr>
          <w:rFonts w:ascii="Arial" w:eastAsia="Times New Roman" w:hAnsi="Arial" w:cs="Arial"/>
          <w:color w:val="000000"/>
          <w:sz w:val="30"/>
          <w:szCs w:val="30"/>
          <w:lang w:eastAsia="ru-RU"/>
        </w:rPr>
        <w:t>. Основные типы данных и выражения.</w:t>
      </w:r>
    </w:p>
    <w:p w14:paraId="31447001"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 xml:space="preserve">В UML 2 способа определения ограничений: на естественном языке и на языке OCL. Более точный и лаконичный способ формулировки ограничений обеспечивает язык OCL (Object </w:t>
      </w:r>
      <w:proofErr w:type="spellStart"/>
      <w:r w:rsidRPr="00726C8B">
        <w:rPr>
          <w:rFonts w:ascii="Arial" w:eastAsia="Times New Roman" w:hAnsi="Arial" w:cs="Arial"/>
          <w:color w:val="000000"/>
          <w:sz w:val="24"/>
          <w:szCs w:val="24"/>
          <w:lang w:eastAsia="ru-RU"/>
        </w:rPr>
        <w:t>Constraints</w:t>
      </w:r>
      <w:proofErr w:type="spellEnd"/>
      <w:r w:rsidRPr="00726C8B">
        <w:rPr>
          <w:rFonts w:ascii="Arial" w:eastAsia="Times New Roman" w:hAnsi="Arial" w:cs="Arial"/>
          <w:color w:val="000000"/>
          <w:sz w:val="24"/>
          <w:szCs w:val="24"/>
          <w:lang w:eastAsia="ru-RU"/>
        </w:rPr>
        <w:t xml:space="preserve"> Language).</w:t>
      </w:r>
    </w:p>
    <w:p w14:paraId="298998D4"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Из языка UML в OCL заимствованы, в первую очередь, следующие концепции:</w:t>
      </w:r>
    </w:p>
    <w:p w14:paraId="1EB8B4EA" w14:textId="77777777" w:rsidR="00726C8B" w:rsidRPr="00726C8B" w:rsidRDefault="00726C8B" w:rsidP="00A87294">
      <w:pPr>
        <w:numPr>
          <w:ilvl w:val="0"/>
          <w:numId w:val="27"/>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класс, атрибут, операция;</w:t>
      </w:r>
    </w:p>
    <w:p w14:paraId="2F013BD1" w14:textId="77777777" w:rsidR="00726C8B" w:rsidRPr="00726C8B" w:rsidRDefault="00726C8B" w:rsidP="00A87294">
      <w:pPr>
        <w:numPr>
          <w:ilvl w:val="0"/>
          <w:numId w:val="27"/>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объект (экземпляр класса);</w:t>
      </w:r>
    </w:p>
    <w:p w14:paraId="5D608D5A" w14:textId="77777777" w:rsidR="00726C8B" w:rsidRPr="00726C8B" w:rsidRDefault="00726C8B" w:rsidP="00A87294">
      <w:pPr>
        <w:numPr>
          <w:ilvl w:val="0"/>
          <w:numId w:val="27"/>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ассоциация;</w:t>
      </w:r>
    </w:p>
    <w:p w14:paraId="5C1B9A06" w14:textId="77777777" w:rsidR="00726C8B" w:rsidRPr="00726C8B" w:rsidRDefault="00726C8B" w:rsidP="00A87294">
      <w:pPr>
        <w:numPr>
          <w:ilvl w:val="0"/>
          <w:numId w:val="27"/>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 xml:space="preserve">тип данных (включая набор типов </w:t>
      </w:r>
      <w:proofErr w:type="spellStart"/>
      <w:r w:rsidRPr="00726C8B">
        <w:rPr>
          <w:rFonts w:ascii="Arial" w:eastAsia="Times New Roman" w:hAnsi="Arial" w:cs="Arial"/>
          <w:color w:val="000000"/>
          <w:sz w:val="24"/>
          <w:szCs w:val="24"/>
          <w:lang w:eastAsia="ru-RU"/>
        </w:rPr>
        <w:t>Boolean</w:t>
      </w:r>
      <w:proofErr w:type="spellEnd"/>
      <w:r w:rsidRPr="00726C8B">
        <w:rPr>
          <w:rFonts w:ascii="Arial" w:eastAsia="Times New Roman" w:hAnsi="Arial" w:cs="Arial"/>
          <w:color w:val="000000"/>
          <w:sz w:val="24"/>
          <w:szCs w:val="24"/>
          <w:lang w:eastAsia="ru-RU"/>
        </w:rPr>
        <w:t xml:space="preserve">, </w:t>
      </w:r>
      <w:proofErr w:type="spellStart"/>
      <w:r w:rsidRPr="00726C8B">
        <w:rPr>
          <w:rFonts w:ascii="Arial" w:eastAsia="Times New Roman" w:hAnsi="Arial" w:cs="Arial"/>
          <w:color w:val="000000"/>
          <w:sz w:val="24"/>
          <w:szCs w:val="24"/>
          <w:lang w:eastAsia="ru-RU"/>
        </w:rPr>
        <w:t>Integer</w:t>
      </w:r>
      <w:proofErr w:type="spellEnd"/>
      <w:r w:rsidRPr="00726C8B">
        <w:rPr>
          <w:rFonts w:ascii="Arial" w:eastAsia="Times New Roman" w:hAnsi="Arial" w:cs="Arial"/>
          <w:color w:val="000000"/>
          <w:sz w:val="24"/>
          <w:szCs w:val="24"/>
          <w:lang w:eastAsia="ru-RU"/>
        </w:rPr>
        <w:t xml:space="preserve">, Real и </w:t>
      </w:r>
      <w:proofErr w:type="spellStart"/>
      <w:r w:rsidRPr="00726C8B">
        <w:rPr>
          <w:rFonts w:ascii="Arial" w:eastAsia="Times New Roman" w:hAnsi="Arial" w:cs="Arial"/>
          <w:color w:val="000000"/>
          <w:sz w:val="24"/>
          <w:szCs w:val="24"/>
          <w:lang w:eastAsia="ru-RU"/>
        </w:rPr>
        <w:t>String</w:t>
      </w:r>
      <w:proofErr w:type="spellEnd"/>
      <w:r w:rsidRPr="00726C8B">
        <w:rPr>
          <w:rFonts w:ascii="Arial" w:eastAsia="Times New Roman" w:hAnsi="Arial" w:cs="Arial"/>
          <w:color w:val="000000"/>
          <w:sz w:val="24"/>
          <w:szCs w:val="24"/>
          <w:lang w:eastAsia="ru-RU"/>
        </w:rPr>
        <w:t>);</w:t>
      </w:r>
    </w:p>
    <w:p w14:paraId="29F0BA56" w14:textId="77777777" w:rsidR="00726C8B" w:rsidRPr="00726C8B" w:rsidRDefault="00726C8B" w:rsidP="00A87294">
      <w:pPr>
        <w:numPr>
          <w:ilvl w:val="0"/>
          <w:numId w:val="27"/>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значение (экземпляр типа данных).</w:t>
      </w:r>
    </w:p>
    <w:p w14:paraId="13294D23"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В OCL предопределены структурные типы, которые являются разновидностями типов коллекций (</w:t>
      </w:r>
      <w:proofErr w:type="spellStart"/>
      <w:r w:rsidRPr="00726C8B">
        <w:rPr>
          <w:rFonts w:ascii="Arial" w:eastAsia="Times New Roman" w:hAnsi="Arial" w:cs="Arial"/>
          <w:color w:val="000000"/>
          <w:sz w:val="24"/>
          <w:szCs w:val="24"/>
          <w:lang w:eastAsia="ru-RU"/>
        </w:rPr>
        <w:t>collection</w:t>
      </w:r>
      <w:proofErr w:type="spellEnd"/>
      <w:r w:rsidRPr="00726C8B">
        <w:rPr>
          <w:rFonts w:ascii="Arial" w:eastAsia="Times New Roman" w:hAnsi="Arial" w:cs="Arial"/>
          <w:color w:val="000000"/>
          <w:sz w:val="24"/>
          <w:szCs w:val="24"/>
          <w:lang w:eastAsia="ru-RU"/>
        </w:rPr>
        <w:t>):</w:t>
      </w:r>
    </w:p>
    <w:p w14:paraId="3280EDAA" w14:textId="77777777" w:rsidR="00726C8B" w:rsidRPr="00726C8B" w:rsidRDefault="00726C8B" w:rsidP="00A87294">
      <w:pPr>
        <w:numPr>
          <w:ilvl w:val="0"/>
          <w:numId w:val="28"/>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математическое множество </w:t>
      </w:r>
      <w:r w:rsidRPr="00726C8B">
        <w:rPr>
          <w:rFonts w:ascii="Arial" w:eastAsia="Times New Roman" w:hAnsi="Arial" w:cs="Arial"/>
          <w:b/>
          <w:bCs/>
          <w:color w:val="000000"/>
          <w:sz w:val="24"/>
          <w:szCs w:val="24"/>
          <w:lang w:eastAsia="ru-RU"/>
        </w:rPr>
        <w:t>(</w:t>
      </w:r>
      <w:proofErr w:type="spellStart"/>
      <w:r w:rsidRPr="00726C8B">
        <w:rPr>
          <w:rFonts w:ascii="Arial" w:eastAsia="Times New Roman" w:hAnsi="Arial" w:cs="Arial"/>
          <w:b/>
          <w:bCs/>
          <w:color w:val="000000"/>
          <w:sz w:val="24"/>
          <w:szCs w:val="24"/>
          <w:lang w:eastAsia="ru-RU"/>
        </w:rPr>
        <w:t>set</w:t>
      </w:r>
      <w:proofErr w:type="spellEnd"/>
      <w:r w:rsidRPr="00726C8B">
        <w:rPr>
          <w:rFonts w:ascii="Arial" w:eastAsia="Times New Roman" w:hAnsi="Arial" w:cs="Arial"/>
          <w:b/>
          <w:bCs/>
          <w:color w:val="000000"/>
          <w:sz w:val="24"/>
          <w:szCs w:val="24"/>
          <w:lang w:eastAsia="ru-RU"/>
        </w:rPr>
        <w:t>),</w:t>
      </w:r>
      <w:r w:rsidRPr="00726C8B">
        <w:rPr>
          <w:rFonts w:ascii="Arial" w:eastAsia="Times New Roman" w:hAnsi="Arial" w:cs="Arial"/>
          <w:color w:val="000000"/>
          <w:sz w:val="24"/>
          <w:szCs w:val="24"/>
          <w:lang w:eastAsia="ru-RU"/>
        </w:rPr>
        <w:t> неупорядоченная коллекция, нет одинаковых элементов;</w:t>
      </w:r>
    </w:p>
    <w:p w14:paraId="172A6435" w14:textId="77777777" w:rsidR="00726C8B" w:rsidRPr="00726C8B" w:rsidRDefault="00726C8B" w:rsidP="00A87294">
      <w:pPr>
        <w:numPr>
          <w:ilvl w:val="0"/>
          <w:numId w:val="28"/>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мультимножество </w:t>
      </w:r>
      <w:r w:rsidRPr="00726C8B">
        <w:rPr>
          <w:rFonts w:ascii="Arial" w:eastAsia="Times New Roman" w:hAnsi="Arial" w:cs="Arial"/>
          <w:b/>
          <w:bCs/>
          <w:color w:val="000000"/>
          <w:sz w:val="24"/>
          <w:szCs w:val="24"/>
          <w:lang w:eastAsia="ru-RU"/>
        </w:rPr>
        <w:t>(</w:t>
      </w:r>
      <w:proofErr w:type="spellStart"/>
      <w:r w:rsidRPr="00726C8B">
        <w:rPr>
          <w:rFonts w:ascii="Arial" w:eastAsia="Times New Roman" w:hAnsi="Arial" w:cs="Arial"/>
          <w:b/>
          <w:bCs/>
          <w:color w:val="000000"/>
          <w:sz w:val="24"/>
          <w:szCs w:val="24"/>
          <w:lang w:eastAsia="ru-RU"/>
        </w:rPr>
        <w:t>bag</w:t>
      </w:r>
      <w:proofErr w:type="spellEnd"/>
      <w:r w:rsidRPr="00726C8B">
        <w:rPr>
          <w:rFonts w:ascii="Arial" w:eastAsia="Times New Roman" w:hAnsi="Arial" w:cs="Arial"/>
          <w:b/>
          <w:bCs/>
          <w:color w:val="000000"/>
          <w:sz w:val="24"/>
          <w:szCs w:val="24"/>
          <w:lang w:eastAsia="ru-RU"/>
        </w:rPr>
        <w:t>),</w:t>
      </w:r>
      <w:r w:rsidRPr="00726C8B">
        <w:rPr>
          <w:rFonts w:ascii="Arial" w:eastAsia="Times New Roman" w:hAnsi="Arial" w:cs="Arial"/>
          <w:color w:val="000000"/>
          <w:sz w:val="24"/>
          <w:szCs w:val="24"/>
          <w:lang w:eastAsia="ru-RU"/>
        </w:rPr>
        <w:t> неупорядоченная коллекция, которая может содержать элементы-дубликаты;</w:t>
      </w:r>
    </w:p>
    <w:p w14:paraId="505309BD" w14:textId="77777777" w:rsidR="00726C8B" w:rsidRPr="00726C8B" w:rsidRDefault="00726C8B" w:rsidP="00A87294">
      <w:pPr>
        <w:numPr>
          <w:ilvl w:val="0"/>
          <w:numId w:val="28"/>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последовательность </w:t>
      </w:r>
      <w:r w:rsidRPr="00726C8B">
        <w:rPr>
          <w:rFonts w:ascii="Arial" w:eastAsia="Times New Roman" w:hAnsi="Arial" w:cs="Arial"/>
          <w:b/>
          <w:bCs/>
          <w:color w:val="000000"/>
          <w:sz w:val="24"/>
          <w:szCs w:val="24"/>
          <w:lang w:eastAsia="ru-RU"/>
        </w:rPr>
        <w:t>(</w:t>
      </w:r>
      <w:proofErr w:type="spellStart"/>
      <w:r w:rsidRPr="00726C8B">
        <w:rPr>
          <w:rFonts w:ascii="Arial" w:eastAsia="Times New Roman" w:hAnsi="Arial" w:cs="Arial"/>
          <w:b/>
          <w:bCs/>
          <w:color w:val="000000"/>
          <w:sz w:val="24"/>
          <w:szCs w:val="24"/>
          <w:lang w:eastAsia="ru-RU"/>
        </w:rPr>
        <w:t>sequence</w:t>
      </w:r>
      <w:proofErr w:type="spellEnd"/>
      <w:r w:rsidRPr="00726C8B">
        <w:rPr>
          <w:rFonts w:ascii="Arial" w:eastAsia="Times New Roman" w:hAnsi="Arial" w:cs="Arial"/>
          <w:b/>
          <w:bCs/>
          <w:color w:val="000000"/>
          <w:sz w:val="24"/>
          <w:szCs w:val="24"/>
          <w:lang w:eastAsia="ru-RU"/>
        </w:rPr>
        <w:t>),</w:t>
      </w:r>
      <w:r w:rsidRPr="00726C8B">
        <w:rPr>
          <w:rFonts w:ascii="Arial" w:eastAsia="Times New Roman" w:hAnsi="Arial" w:cs="Arial"/>
          <w:color w:val="000000"/>
          <w:sz w:val="24"/>
          <w:szCs w:val="24"/>
          <w:lang w:eastAsia="ru-RU"/>
        </w:rPr>
        <w:t> упорядоченная коллекция, которая может содержать элементы-дубликаты.</w:t>
      </w:r>
    </w:p>
    <w:p w14:paraId="1CA97240" w14:textId="77777777" w:rsidR="00726C8B" w:rsidRPr="00726C8B" w:rsidRDefault="00726C8B" w:rsidP="00A87294">
      <w:pPr>
        <w:numPr>
          <w:ilvl w:val="0"/>
          <w:numId w:val="28"/>
        </w:num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 xml:space="preserve">упорядоченное </w:t>
      </w:r>
      <w:proofErr w:type="spellStart"/>
      <w:r w:rsidRPr="00726C8B">
        <w:rPr>
          <w:rFonts w:ascii="Arial" w:eastAsia="Times New Roman" w:hAnsi="Arial" w:cs="Arial"/>
          <w:color w:val="000000"/>
          <w:sz w:val="24"/>
          <w:szCs w:val="24"/>
          <w:lang w:eastAsia="ru-RU"/>
        </w:rPr>
        <w:t>множнество</w:t>
      </w:r>
      <w:proofErr w:type="spellEnd"/>
      <w:r w:rsidRPr="00726C8B">
        <w:rPr>
          <w:rFonts w:ascii="Arial" w:eastAsia="Times New Roman" w:hAnsi="Arial" w:cs="Arial"/>
          <w:color w:val="000000"/>
          <w:sz w:val="24"/>
          <w:szCs w:val="24"/>
          <w:lang w:eastAsia="ru-RU"/>
        </w:rPr>
        <w:t> </w:t>
      </w:r>
      <w:r w:rsidRPr="00726C8B">
        <w:rPr>
          <w:rFonts w:ascii="Arial" w:eastAsia="Times New Roman" w:hAnsi="Arial" w:cs="Arial"/>
          <w:b/>
          <w:bCs/>
          <w:color w:val="000000"/>
          <w:sz w:val="24"/>
          <w:szCs w:val="24"/>
          <w:lang w:eastAsia="ru-RU"/>
        </w:rPr>
        <w:t>(</w:t>
      </w:r>
      <w:proofErr w:type="spellStart"/>
      <w:r w:rsidRPr="00726C8B">
        <w:rPr>
          <w:rFonts w:ascii="Arial" w:eastAsia="Times New Roman" w:hAnsi="Arial" w:cs="Arial"/>
          <w:b/>
          <w:bCs/>
          <w:color w:val="000000"/>
          <w:sz w:val="24"/>
          <w:szCs w:val="24"/>
          <w:lang w:eastAsia="ru-RU"/>
        </w:rPr>
        <w:t>ordered</w:t>
      </w:r>
      <w:proofErr w:type="spellEnd"/>
      <w:r w:rsidRPr="00726C8B">
        <w:rPr>
          <w:rFonts w:ascii="Arial" w:eastAsia="Times New Roman" w:hAnsi="Arial" w:cs="Arial"/>
          <w:b/>
          <w:bCs/>
          <w:color w:val="000000"/>
          <w:sz w:val="24"/>
          <w:szCs w:val="24"/>
          <w:lang w:eastAsia="ru-RU"/>
        </w:rPr>
        <w:t> </w:t>
      </w:r>
      <w:proofErr w:type="spellStart"/>
      <w:r w:rsidRPr="00726C8B">
        <w:rPr>
          <w:rFonts w:ascii="Arial" w:eastAsia="Times New Roman" w:hAnsi="Arial" w:cs="Arial"/>
          <w:b/>
          <w:bCs/>
          <w:color w:val="000000"/>
          <w:sz w:val="24"/>
          <w:szCs w:val="24"/>
          <w:lang w:eastAsia="ru-RU"/>
        </w:rPr>
        <w:t>set</w:t>
      </w:r>
      <w:proofErr w:type="spellEnd"/>
      <w:r w:rsidRPr="00726C8B">
        <w:rPr>
          <w:rFonts w:ascii="Arial" w:eastAsia="Times New Roman" w:hAnsi="Arial" w:cs="Arial"/>
          <w:b/>
          <w:bCs/>
          <w:color w:val="000000"/>
          <w:sz w:val="24"/>
          <w:szCs w:val="24"/>
          <w:lang w:eastAsia="ru-RU"/>
        </w:rPr>
        <w:t>),</w:t>
      </w:r>
      <w:r w:rsidRPr="00726C8B">
        <w:rPr>
          <w:rFonts w:ascii="Arial" w:eastAsia="Times New Roman" w:hAnsi="Arial" w:cs="Arial"/>
          <w:color w:val="000000"/>
          <w:sz w:val="24"/>
          <w:szCs w:val="24"/>
          <w:lang w:eastAsia="ru-RU"/>
        </w:rPr>
        <w:t> упорядоченная коллекция, нет одинаковых элементов;</w:t>
      </w:r>
    </w:p>
    <w:p w14:paraId="2B90CBE1"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OCL может применяться для определения ограничений, описывающих пред- и постусловия операций классов, и ограничений, представляющих собой инварианты классов.</w:t>
      </w:r>
    </w:p>
    <w:p w14:paraId="6CEA4D47"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Инвариант класса</w:t>
      </w:r>
      <w:r w:rsidRPr="00726C8B">
        <w:rPr>
          <w:rFonts w:ascii="Arial" w:eastAsia="Times New Roman" w:hAnsi="Arial" w:cs="Arial"/>
          <w:color w:val="000000"/>
          <w:sz w:val="24"/>
          <w:szCs w:val="24"/>
          <w:lang w:eastAsia="ru-RU"/>
        </w:rPr>
        <w:t xml:space="preserve"> – это логическое выражение, вычисление которого должно давать </w:t>
      </w:r>
      <w:proofErr w:type="spellStart"/>
      <w:r w:rsidRPr="00726C8B">
        <w:rPr>
          <w:rFonts w:ascii="Arial" w:eastAsia="Times New Roman" w:hAnsi="Arial" w:cs="Arial"/>
          <w:color w:val="000000"/>
          <w:sz w:val="24"/>
          <w:szCs w:val="24"/>
          <w:lang w:eastAsia="ru-RU"/>
        </w:rPr>
        <w:t>true</w:t>
      </w:r>
      <w:proofErr w:type="spellEnd"/>
      <w:r w:rsidRPr="00726C8B">
        <w:rPr>
          <w:rFonts w:ascii="Arial" w:eastAsia="Times New Roman" w:hAnsi="Arial" w:cs="Arial"/>
          <w:color w:val="000000"/>
          <w:sz w:val="24"/>
          <w:szCs w:val="24"/>
          <w:lang w:eastAsia="ru-RU"/>
        </w:rPr>
        <w:t xml:space="preserve"> при создании любого объекта данного класса и сохранять истинное значение в течение всего времени существования этого объекта.</w:t>
      </w:r>
    </w:p>
    <w:p w14:paraId="73A39520"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Синтаксис определения инварианта:</w:t>
      </w:r>
    </w:p>
    <w:p w14:paraId="659CE209"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context</w:t>
      </w:r>
      <w:proofErr w:type="spellEnd"/>
      <w:r w:rsidRPr="00726C8B">
        <w:rPr>
          <w:rFonts w:ascii="Arial" w:eastAsia="Times New Roman" w:hAnsi="Arial" w:cs="Arial"/>
          <w:color w:val="000000"/>
          <w:sz w:val="24"/>
          <w:szCs w:val="24"/>
          <w:lang w:eastAsia="ru-RU"/>
        </w:rPr>
        <w:t xml:space="preserve"> &lt;</w:t>
      </w:r>
      <w:proofErr w:type="spellStart"/>
      <w:r w:rsidRPr="00726C8B">
        <w:rPr>
          <w:rFonts w:ascii="Arial" w:eastAsia="Times New Roman" w:hAnsi="Arial" w:cs="Arial"/>
          <w:color w:val="000000"/>
          <w:sz w:val="24"/>
          <w:szCs w:val="24"/>
          <w:lang w:eastAsia="ru-RU"/>
        </w:rPr>
        <w:t>class_name</w:t>
      </w:r>
      <w:proofErr w:type="spellEnd"/>
      <w:r w:rsidRPr="00726C8B">
        <w:rPr>
          <w:rFonts w:ascii="Arial" w:eastAsia="Times New Roman" w:hAnsi="Arial" w:cs="Arial"/>
          <w:color w:val="000000"/>
          <w:sz w:val="24"/>
          <w:szCs w:val="24"/>
          <w:lang w:eastAsia="ru-RU"/>
        </w:rPr>
        <w:t xml:space="preserve">&gt; </w:t>
      </w:r>
      <w:proofErr w:type="spellStart"/>
      <w:r w:rsidRPr="00726C8B">
        <w:rPr>
          <w:rFonts w:ascii="Arial" w:eastAsia="Times New Roman" w:hAnsi="Arial" w:cs="Arial"/>
          <w:color w:val="000000"/>
          <w:sz w:val="24"/>
          <w:szCs w:val="24"/>
          <w:lang w:eastAsia="ru-RU"/>
        </w:rPr>
        <w:t>inv</w:t>
      </w:r>
      <w:proofErr w:type="spellEnd"/>
      <w:r w:rsidRPr="00726C8B">
        <w:rPr>
          <w:rFonts w:ascii="Arial" w:eastAsia="Times New Roman" w:hAnsi="Arial" w:cs="Arial"/>
          <w:color w:val="000000"/>
          <w:sz w:val="24"/>
          <w:szCs w:val="24"/>
          <w:lang w:eastAsia="ru-RU"/>
        </w:rPr>
        <w:t>:</w:t>
      </w:r>
    </w:p>
    <w:p w14:paraId="4E986562"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&lt;OCL-выражение&gt;</w:t>
      </w:r>
    </w:p>
    <w:p w14:paraId="477652F1"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Пример (существует человек, обладающий контрольным пакетом акций)</w:t>
      </w:r>
    </w:p>
    <w:p w14:paraId="2158C86F"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Context</w:t>
      </w:r>
      <w:proofErr w:type="spellEnd"/>
      <w:r w:rsidRPr="00726C8B">
        <w:rPr>
          <w:rFonts w:ascii="Arial" w:eastAsia="Times New Roman" w:hAnsi="Arial" w:cs="Arial"/>
          <w:color w:val="000000"/>
          <w:sz w:val="24"/>
          <w:szCs w:val="24"/>
          <w:lang w:eastAsia="ru-RU"/>
        </w:rPr>
        <w:t xml:space="preserve"> Компания </w:t>
      </w:r>
      <w:proofErr w:type="spellStart"/>
      <w:r w:rsidRPr="00726C8B">
        <w:rPr>
          <w:rFonts w:ascii="Arial" w:eastAsia="Times New Roman" w:hAnsi="Arial" w:cs="Arial"/>
          <w:color w:val="000000"/>
          <w:sz w:val="24"/>
          <w:szCs w:val="24"/>
          <w:lang w:eastAsia="ru-RU"/>
        </w:rPr>
        <w:t>inv</w:t>
      </w:r>
      <w:proofErr w:type="spellEnd"/>
      <w:r w:rsidRPr="00726C8B">
        <w:rPr>
          <w:rFonts w:ascii="Arial" w:eastAsia="Times New Roman" w:hAnsi="Arial" w:cs="Arial"/>
          <w:color w:val="000000"/>
          <w:sz w:val="24"/>
          <w:szCs w:val="24"/>
          <w:lang w:eastAsia="ru-RU"/>
        </w:rPr>
        <w:t>:</w:t>
      </w:r>
    </w:p>
    <w:p w14:paraId="660E1ED7"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Self.акционер</w:t>
      </w:r>
      <w:proofErr w:type="spellEnd"/>
      <w:r w:rsidRPr="00726C8B">
        <w:rPr>
          <w:rFonts w:ascii="Arial" w:eastAsia="Times New Roman" w:hAnsi="Arial" w:cs="Arial"/>
          <w:color w:val="000000"/>
          <w:sz w:val="24"/>
          <w:szCs w:val="24"/>
          <w:lang w:eastAsia="ru-RU"/>
        </w:rPr>
        <w:t xml:space="preserve"> </w:t>
      </w:r>
      <w:proofErr w:type="gramStart"/>
      <w:r w:rsidRPr="00726C8B">
        <w:rPr>
          <w:rFonts w:ascii="Arial" w:eastAsia="Times New Roman" w:hAnsi="Arial" w:cs="Arial"/>
          <w:color w:val="000000"/>
          <w:sz w:val="24"/>
          <w:szCs w:val="24"/>
          <w:lang w:eastAsia="ru-RU"/>
        </w:rPr>
        <w:t>=&gt;</w:t>
      </w:r>
      <w:proofErr w:type="spellStart"/>
      <w:r w:rsidRPr="00726C8B">
        <w:rPr>
          <w:rFonts w:ascii="Arial" w:eastAsia="Times New Roman" w:hAnsi="Arial" w:cs="Arial"/>
          <w:color w:val="000000"/>
          <w:sz w:val="24"/>
          <w:szCs w:val="24"/>
          <w:lang w:eastAsia="ru-RU"/>
        </w:rPr>
        <w:t>Exists</w:t>
      </w:r>
      <w:proofErr w:type="spellEnd"/>
      <w:proofErr w:type="gramEnd"/>
    </w:p>
    <w:p w14:paraId="46C21A1D"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w:t>
      </w:r>
      <w:proofErr w:type="spellStart"/>
      <w:proofErr w:type="gramStart"/>
      <w:r w:rsidRPr="00726C8B">
        <w:rPr>
          <w:rFonts w:ascii="Arial" w:eastAsia="Times New Roman" w:hAnsi="Arial" w:cs="Arial"/>
          <w:color w:val="000000"/>
          <w:sz w:val="24"/>
          <w:szCs w:val="24"/>
          <w:lang w:eastAsia="ru-RU"/>
        </w:rPr>
        <w:t>a:человек</w:t>
      </w:r>
      <w:proofErr w:type="gramEnd"/>
      <w:r w:rsidRPr="00726C8B">
        <w:rPr>
          <w:rFonts w:ascii="Arial" w:eastAsia="Times New Roman" w:hAnsi="Arial" w:cs="Arial"/>
          <w:color w:val="000000"/>
          <w:sz w:val="24"/>
          <w:szCs w:val="24"/>
          <w:lang w:eastAsia="ru-RU"/>
        </w:rPr>
        <w:t>|a.количествоакций</w:t>
      </w:r>
      <w:proofErr w:type="spellEnd"/>
      <w:r w:rsidRPr="00726C8B">
        <w:rPr>
          <w:rFonts w:ascii="Arial" w:eastAsia="Times New Roman" w:hAnsi="Arial" w:cs="Arial"/>
          <w:color w:val="000000"/>
          <w:sz w:val="24"/>
          <w:szCs w:val="24"/>
          <w:lang w:eastAsia="ru-RU"/>
        </w:rPr>
        <w:t xml:space="preserve"> &gt;= </w:t>
      </w:r>
      <w:proofErr w:type="spellStart"/>
      <w:r w:rsidRPr="00726C8B">
        <w:rPr>
          <w:rFonts w:ascii="Arial" w:eastAsia="Times New Roman" w:hAnsi="Arial" w:cs="Arial"/>
          <w:color w:val="000000"/>
          <w:sz w:val="24"/>
          <w:szCs w:val="24"/>
          <w:lang w:eastAsia="ru-RU"/>
        </w:rPr>
        <w:t>self.количествоакций</w:t>
      </w:r>
      <w:proofErr w:type="spellEnd"/>
      <w:r w:rsidRPr="00726C8B">
        <w:rPr>
          <w:rFonts w:ascii="Arial" w:eastAsia="Times New Roman" w:hAnsi="Arial" w:cs="Arial"/>
          <w:color w:val="000000"/>
          <w:sz w:val="24"/>
          <w:szCs w:val="24"/>
          <w:lang w:eastAsia="ru-RU"/>
        </w:rPr>
        <w:t xml:space="preserve"> </w:t>
      </w:r>
      <w:proofErr w:type="spellStart"/>
      <w:r w:rsidRPr="00726C8B">
        <w:rPr>
          <w:rFonts w:ascii="Arial" w:eastAsia="Times New Roman" w:hAnsi="Arial" w:cs="Arial"/>
          <w:color w:val="000000"/>
          <w:sz w:val="24"/>
          <w:szCs w:val="24"/>
          <w:lang w:eastAsia="ru-RU"/>
        </w:rPr>
        <w:t>div</w:t>
      </w:r>
      <w:proofErr w:type="spellEnd"/>
      <w:r w:rsidRPr="00726C8B">
        <w:rPr>
          <w:rFonts w:ascii="Arial" w:eastAsia="Times New Roman" w:hAnsi="Arial" w:cs="Arial"/>
          <w:color w:val="000000"/>
          <w:sz w:val="24"/>
          <w:szCs w:val="24"/>
          <w:lang w:eastAsia="ru-RU"/>
        </w:rPr>
        <w:t xml:space="preserve"> 2 +1)</w:t>
      </w:r>
    </w:p>
    <w:p w14:paraId="1F70959E"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Операции над объектами</w:t>
      </w:r>
    </w:p>
    <w:p w14:paraId="3D288206"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&lt;объект</w:t>
      </w:r>
      <w:proofErr w:type="gramStart"/>
      <w:r w:rsidRPr="00726C8B">
        <w:rPr>
          <w:rFonts w:ascii="Arial" w:eastAsia="Times New Roman" w:hAnsi="Arial" w:cs="Arial"/>
          <w:color w:val="000000"/>
          <w:sz w:val="24"/>
          <w:szCs w:val="24"/>
          <w:lang w:eastAsia="ru-RU"/>
        </w:rPr>
        <w:t>&gt;.&lt;</w:t>
      </w:r>
      <w:proofErr w:type="spellStart"/>
      <w:proofErr w:type="gramEnd"/>
      <w:r w:rsidRPr="00726C8B">
        <w:rPr>
          <w:rFonts w:ascii="Arial" w:eastAsia="Times New Roman" w:hAnsi="Arial" w:cs="Arial"/>
          <w:color w:val="000000"/>
          <w:sz w:val="24"/>
          <w:szCs w:val="24"/>
          <w:lang w:eastAsia="ru-RU"/>
        </w:rPr>
        <w:t>имя_атрибута</w:t>
      </w:r>
      <w:proofErr w:type="spellEnd"/>
      <w:r w:rsidRPr="00726C8B">
        <w:rPr>
          <w:rFonts w:ascii="Arial" w:eastAsia="Times New Roman" w:hAnsi="Arial" w:cs="Arial"/>
          <w:color w:val="000000"/>
          <w:sz w:val="24"/>
          <w:szCs w:val="24"/>
          <w:lang w:eastAsia="ru-RU"/>
        </w:rPr>
        <w:t>&gt; (значение атрибута)</w:t>
      </w:r>
    </w:p>
    <w:p w14:paraId="5610FFCA"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lastRenderedPageBreak/>
        <w:t>&lt;объект</w:t>
      </w:r>
      <w:proofErr w:type="gramStart"/>
      <w:r w:rsidRPr="00726C8B">
        <w:rPr>
          <w:rFonts w:ascii="Arial" w:eastAsia="Times New Roman" w:hAnsi="Arial" w:cs="Arial"/>
          <w:color w:val="000000"/>
          <w:sz w:val="24"/>
          <w:szCs w:val="24"/>
          <w:lang w:eastAsia="ru-RU"/>
        </w:rPr>
        <w:t>&gt;.&lt;</w:t>
      </w:r>
      <w:proofErr w:type="spellStart"/>
      <w:proofErr w:type="gramEnd"/>
      <w:r w:rsidRPr="00726C8B">
        <w:rPr>
          <w:rFonts w:ascii="Arial" w:eastAsia="Times New Roman" w:hAnsi="Arial" w:cs="Arial"/>
          <w:color w:val="000000"/>
          <w:sz w:val="24"/>
          <w:szCs w:val="24"/>
          <w:lang w:eastAsia="ru-RU"/>
        </w:rPr>
        <w:t>имя_роли</w:t>
      </w:r>
      <w:proofErr w:type="spellEnd"/>
      <w:r w:rsidRPr="00726C8B">
        <w:rPr>
          <w:rFonts w:ascii="Arial" w:eastAsia="Times New Roman" w:hAnsi="Arial" w:cs="Arial"/>
          <w:color w:val="000000"/>
          <w:sz w:val="24"/>
          <w:szCs w:val="24"/>
          <w:lang w:eastAsia="ru-RU"/>
        </w:rPr>
        <w:t>&gt; (переход по соединению, под именем имеется ввиду имя роли объекта на другом конце связи)</w:t>
      </w:r>
    </w:p>
    <w:p w14:paraId="6531B987"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&lt;объект</w:t>
      </w:r>
      <w:proofErr w:type="gramStart"/>
      <w:r w:rsidRPr="00726C8B">
        <w:rPr>
          <w:rFonts w:ascii="Arial" w:eastAsia="Times New Roman" w:hAnsi="Arial" w:cs="Arial"/>
          <w:color w:val="000000"/>
          <w:sz w:val="24"/>
          <w:szCs w:val="24"/>
          <w:lang w:eastAsia="ru-RU"/>
        </w:rPr>
        <w:t>&gt;.&lt;</w:t>
      </w:r>
      <w:proofErr w:type="spellStart"/>
      <w:proofErr w:type="gramEnd"/>
      <w:r w:rsidRPr="00726C8B">
        <w:rPr>
          <w:rFonts w:ascii="Arial" w:eastAsia="Times New Roman" w:hAnsi="Arial" w:cs="Arial"/>
          <w:color w:val="000000"/>
          <w:sz w:val="24"/>
          <w:szCs w:val="24"/>
          <w:lang w:eastAsia="ru-RU"/>
        </w:rPr>
        <w:t>имя_операции</w:t>
      </w:r>
      <w:proofErr w:type="spellEnd"/>
      <w:r w:rsidRPr="00726C8B">
        <w:rPr>
          <w:rFonts w:ascii="Arial" w:eastAsia="Times New Roman" w:hAnsi="Arial" w:cs="Arial"/>
          <w:color w:val="000000"/>
          <w:sz w:val="24"/>
          <w:szCs w:val="24"/>
          <w:lang w:eastAsia="ru-RU"/>
        </w:rPr>
        <w:t>&gt;(фактический параметр, т.е. можно вызвать операцию)</w:t>
      </w:r>
    </w:p>
    <w:p w14:paraId="3FA76562" w14:textId="77777777"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Операции над коллекциями</w:t>
      </w:r>
    </w:p>
    <w:p w14:paraId="13E92550" w14:textId="475C9CA9" w:rsidR="00726C8B" w:rsidRPr="00726C8B" w:rsidRDefault="00726C8B" w:rsidP="00726C8B">
      <w:pPr>
        <w:spacing w:before="100" w:beforeAutospacing="1" w:after="100" w:afterAutospacing="1"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&lt;коллекция&gt;</w:t>
      </w:r>
      <w:r w:rsidRPr="00726C8B">
        <w:rPr>
          <w:rFonts w:ascii="Arial" w:eastAsia="Times New Roman" w:hAnsi="Arial" w:cs="Arial"/>
          <w:noProof/>
          <w:color w:val="000000"/>
          <w:sz w:val="24"/>
          <w:szCs w:val="24"/>
          <w:lang w:eastAsia="ru-RU"/>
        </w:rPr>
        <w:drawing>
          <wp:inline distT="0" distB="0" distL="0" distR="0" wp14:anchorId="20910516" wp14:editId="738B7035">
            <wp:extent cx="142875" cy="1714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726C8B">
        <w:rPr>
          <w:rFonts w:ascii="Arial" w:eastAsia="Times New Roman" w:hAnsi="Arial" w:cs="Arial"/>
          <w:color w:val="000000"/>
          <w:sz w:val="24"/>
          <w:szCs w:val="24"/>
          <w:lang w:eastAsia="ru-RU"/>
        </w:rPr>
        <w:t>&lt;имя операции&gt; (&lt;список фактических параметров&gt;)</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801"/>
        <w:gridCol w:w="3043"/>
        <w:gridCol w:w="941"/>
        <w:gridCol w:w="4800"/>
      </w:tblGrid>
      <w:tr w:rsidR="00726C8B" w:rsidRPr="00726C8B" w14:paraId="44764EB4"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72493731"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gramStart"/>
            <w:r w:rsidRPr="00726C8B">
              <w:rPr>
                <w:rFonts w:ascii="Arial" w:eastAsia="Times New Roman" w:hAnsi="Arial" w:cs="Arial"/>
                <w:color w:val="000000"/>
                <w:sz w:val="24"/>
                <w:szCs w:val="24"/>
                <w:lang w:eastAsia="ru-RU"/>
              </w:rPr>
              <w:t>Select(</w:t>
            </w:r>
            <w:proofErr w:type="spellStart"/>
            <w:proofErr w:type="gramEnd"/>
            <w:r w:rsidRPr="00726C8B">
              <w:rPr>
                <w:rFonts w:ascii="Arial" w:eastAsia="Times New Roman" w:hAnsi="Arial" w:cs="Arial"/>
                <w:color w:val="000000"/>
                <w:sz w:val="24"/>
                <w:szCs w:val="24"/>
                <w:lang w:eastAsia="ru-RU"/>
              </w:rPr>
              <w:t>iterat</w:t>
            </w:r>
            <w:proofErr w:type="spellEnd"/>
            <w:r w:rsidRPr="00726C8B">
              <w:rPr>
                <w:rFonts w:ascii="Arial" w:eastAsia="Times New Roman" w:hAnsi="Arial" w:cs="Arial"/>
                <w:color w:val="000000"/>
                <w:sz w:val="24"/>
                <w:szCs w:val="24"/>
                <w:lang w:eastAsia="ru-RU"/>
              </w:rPr>
              <w:t>/логическое выражение)</w:t>
            </w:r>
          </w:p>
        </w:tc>
        <w:tc>
          <w:tcPr>
            <w:tcW w:w="5490" w:type="dxa"/>
            <w:gridSpan w:val="2"/>
            <w:tcBorders>
              <w:top w:val="single" w:sz="6" w:space="0" w:color="000000"/>
              <w:left w:val="single" w:sz="6" w:space="0" w:color="000000"/>
              <w:bottom w:val="single" w:sz="6" w:space="0" w:color="000000"/>
              <w:right w:val="single" w:sz="6" w:space="0" w:color="000000"/>
            </w:tcBorders>
            <w:hideMark/>
          </w:tcPr>
          <w:p w14:paraId="7DD7376D" w14:textId="77777777"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Результат – новая коллекция (из старых элементов, удовлетворяющих логическому выражению)</w:t>
            </w:r>
          </w:p>
        </w:tc>
      </w:tr>
      <w:tr w:rsidR="00726C8B" w:rsidRPr="00726C8B" w14:paraId="62819BD1"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09B61DD8"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collect</w:t>
            </w:r>
            <w:proofErr w:type="spellEnd"/>
            <w:r w:rsidRPr="00726C8B">
              <w:rPr>
                <w:rFonts w:ascii="Arial" w:eastAsia="Times New Roman" w:hAnsi="Arial" w:cs="Arial"/>
                <w:color w:val="000000"/>
                <w:sz w:val="24"/>
                <w:szCs w:val="24"/>
                <w:lang w:eastAsia="ru-RU"/>
              </w:rPr>
              <w:t>(</w:t>
            </w:r>
            <w:proofErr w:type="spellStart"/>
            <w:r w:rsidRPr="00726C8B">
              <w:rPr>
                <w:rFonts w:ascii="Arial" w:eastAsia="Times New Roman" w:hAnsi="Arial" w:cs="Arial"/>
                <w:color w:val="000000"/>
                <w:sz w:val="24"/>
                <w:szCs w:val="24"/>
                <w:lang w:eastAsia="ru-RU"/>
              </w:rPr>
              <w:t>iterat</w:t>
            </w:r>
            <w:proofErr w:type="spellEnd"/>
            <w:r w:rsidRPr="00726C8B">
              <w:rPr>
                <w:rFonts w:ascii="Arial" w:eastAsia="Times New Roman" w:hAnsi="Arial" w:cs="Arial"/>
                <w:color w:val="000000"/>
                <w:sz w:val="24"/>
                <w:szCs w:val="24"/>
                <w:lang w:eastAsia="ru-RU"/>
              </w:rPr>
              <w:t>/выражение)</w:t>
            </w:r>
          </w:p>
        </w:tc>
        <w:tc>
          <w:tcPr>
            <w:tcW w:w="5490" w:type="dxa"/>
            <w:gridSpan w:val="2"/>
            <w:tcBorders>
              <w:top w:val="single" w:sz="6" w:space="0" w:color="000000"/>
              <w:left w:val="single" w:sz="6" w:space="0" w:color="000000"/>
              <w:bottom w:val="single" w:sz="6" w:space="0" w:color="000000"/>
              <w:right w:val="single" w:sz="6" w:space="0" w:color="000000"/>
            </w:tcBorders>
            <w:hideMark/>
          </w:tcPr>
          <w:p w14:paraId="2AA3A1C4" w14:textId="77777777"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Результат – новая коллекция (элементы вычисляются по выражению)</w:t>
            </w:r>
          </w:p>
        </w:tc>
      </w:tr>
      <w:tr w:rsidR="00726C8B" w:rsidRPr="00726C8B" w14:paraId="25A9BAD9"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214382EF"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proofErr w:type="gramStart"/>
            <w:r w:rsidRPr="00726C8B">
              <w:rPr>
                <w:rFonts w:ascii="Arial" w:eastAsia="Times New Roman" w:hAnsi="Arial" w:cs="Arial"/>
                <w:color w:val="000000"/>
                <w:sz w:val="24"/>
                <w:szCs w:val="24"/>
                <w:lang w:eastAsia="ru-RU"/>
              </w:rPr>
              <w:t>exists</w:t>
            </w:r>
            <w:proofErr w:type="spellEnd"/>
            <w:r w:rsidRPr="00726C8B">
              <w:rPr>
                <w:rFonts w:ascii="Arial" w:eastAsia="Times New Roman" w:hAnsi="Arial" w:cs="Arial"/>
                <w:color w:val="000000"/>
                <w:sz w:val="24"/>
                <w:szCs w:val="24"/>
                <w:lang w:eastAsia="ru-RU"/>
              </w:rPr>
              <w:t>(</w:t>
            </w:r>
            <w:proofErr w:type="spellStart"/>
            <w:proofErr w:type="gramEnd"/>
            <w:r w:rsidRPr="00726C8B">
              <w:rPr>
                <w:rFonts w:ascii="Arial" w:eastAsia="Times New Roman" w:hAnsi="Arial" w:cs="Arial"/>
                <w:color w:val="000000"/>
                <w:sz w:val="24"/>
                <w:szCs w:val="24"/>
                <w:lang w:eastAsia="ru-RU"/>
              </w:rPr>
              <w:t>iterat</w:t>
            </w:r>
            <w:proofErr w:type="spellEnd"/>
            <w:r w:rsidRPr="00726C8B">
              <w:rPr>
                <w:rFonts w:ascii="Arial" w:eastAsia="Times New Roman" w:hAnsi="Arial" w:cs="Arial"/>
                <w:color w:val="000000"/>
                <w:sz w:val="24"/>
                <w:szCs w:val="24"/>
                <w:lang w:eastAsia="ru-RU"/>
              </w:rPr>
              <w:t>/логическое выражение)</w:t>
            </w:r>
          </w:p>
        </w:tc>
        <w:tc>
          <w:tcPr>
            <w:tcW w:w="5490" w:type="dxa"/>
            <w:gridSpan w:val="2"/>
            <w:tcBorders>
              <w:top w:val="single" w:sz="6" w:space="0" w:color="000000"/>
              <w:left w:val="single" w:sz="6" w:space="0" w:color="000000"/>
              <w:bottom w:val="single" w:sz="6" w:space="0" w:color="000000"/>
              <w:right w:val="single" w:sz="6" w:space="0" w:color="000000"/>
            </w:tcBorders>
            <w:hideMark/>
          </w:tcPr>
          <w:p w14:paraId="3602D4C8"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True</w:t>
            </w:r>
            <w:proofErr w:type="spellEnd"/>
            <w:r w:rsidRPr="00726C8B">
              <w:rPr>
                <w:rFonts w:ascii="Arial" w:eastAsia="Times New Roman" w:hAnsi="Arial" w:cs="Arial"/>
                <w:color w:val="000000"/>
                <w:sz w:val="24"/>
                <w:szCs w:val="24"/>
                <w:lang w:eastAsia="ru-RU"/>
              </w:rPr>
              <w:t>, если выполнено хоты бы для 1 элемента</w:t>
            </w:r>
          </w:p>
        </w:tc>
      </w:tr>
      <w:tr w:rsidR="00726C8B" w:rsidRPr="00726C8B" w14:paraId="3FBF0943"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7B71E787"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proofErr w:type="gramStart"/>
            <w:r w:rsidRPr="00726C8B">
              <w:rPr>
                <w:rFonts w:ascii="Arial" w:eastAsia="Times New Roman" w:hAnsi="Arial" w:cs="Arial"/>
                <w:color w:val="000000"/>
                <w:sz w:val="24"/>
                <w:szCs w:val="24"/>
                <w:lang w:eastAsia="ru-RU"/>
              </w:rPr>
              <w:t>forAll</w:t>
            </w:r>
            <w:proofErr w:type="spellEnd"/>
            <w:r w:rsidRPr="00726C8B">
              <w:rPr>
                <w:rFonts w:ascii="Arial" w:eastAsia="Times New Roman" w:hAnsi="Arial" w:cs="Arial"/>
                <w:color w:val="000000"/>
                <w:sz w:val="24"/>
                <w:szCs w:val="24"/>
                <w:lang w:eastAsia="ru-RU"/>
              </w:rPr>
              <w:t>(</w:t>
            </w:r>
            <w:proofErr w:type="spellStart"/>
            <w:proofErr w:type="gramEnd"/>
            <w:r w:rsidRPr="00726C8B">
              <w:rPr>
                <w:rFonts w:ascii="Arial" w:eastAsia="Times New Roman" w:hAnsi="Arial" w:cs="Arial"/>
                <w:color w:val="000000"/>
                <w:sz w:val="24"/>
                <w:szCs w:val="24"/>
                <w:lang w:eastAsia="ru-RU"/>
              </w:rPr>
              <w:t>iterat</w:t>
            </w:r>
            <w:proofErr w:type="spellEnd"/>
            <w:r w:rsidRPr="00726C8B">
              <w:rPr>
                <w:rFonts w:ascii="Arial" w:eastAsia="Times New Roman" w:hAnsi="Arial" w:cs="Arial"/>
                <w:color w:val="000000"/>
                <w:sz w:val="24"/>
                <w:szCs w:val="24"/>
                <w:lang w:eastAsia="ru-RU"/>
              </w:rPr>
              <w:t>/логическое выражение)</w:t>
            </w:r>
          </w:p>
        </w:tc>
        <w:tc>
          <w:tcPr>
            <w:tcW w:w="5490" w:type="dxa"/>
            <w:gridSpan w:val="2"/>
            <w:tcBorders>
              <w:top w:val="single" w:sz="6" w:space="0" w:color="000000"/>
              <w:left w:val="single" w:sz="6" w:space="0" w:color="000000"/>
              <w:bottom w:val="single" w:sz="6" w:space="0" w:color="000000"/>
              <w:right w:val="single" w:sz="6" w:space="0" w:color="000000"/>
            </w:tcBorders>
            <w:hideMark/>
          </w:tcPr>
          <w:p w14:paraId="5BCC17EF"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True</w:t>
            </w:r>
            <w:proofErr w:type="spellEnd"/>
            <w:r w:rsidRPr="00726C8B">
              <w:rPr>
                <w:rFonts w:ascii="Arial" w:eastAsia="Times New Roman" w:hAnsi="Arial" w:cs="Arial"/>
                <w:color w:val="000000"/>
                <w:sz w:val="24"/>
                <w:szCs w:val="24"/>
                <w:lang w:eastAsia="ru-RU"/>
              </w:rPr>
              <w:t>, если выполнено для всех элементов</w:t>
            </w:r>
          </w:p>
        </w:tc>
      </w:tr>
      <w:tr w:rsidR="00726C8B" w:rsidRPr="00726C8B" w14:paraId="12C231A8"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1ED31639"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proofErr w:type="gramStart"/>
            <w:r w:rsidRPr="00726C8B">
              <w:rPr>
                <w:rFonts w:ascii="Arial" w:eastAsia="Times New Roman" w:hAnsi="Arial" w:cs="Arial"/>
                <w:color w:val="000000"/>
                <w:sz w:val="24"/>
                <w:szCs w:val="24"/>
                <w:lang w:eastAsia="ru-RU"/>
              </w:rPr>
              <w:t>Size</w:t>
            </w:r>
            <w:proofErr w:type="spellEnd"/>
            <w:r w:rsidRPr="00726C8B">
              <w:rPr>
                <w:rFonts w:ascii="Arial" w:eastAsia="Times New Roman" w:hAnsi="Arial" w:cs="Arial"/>
                <w:color w:val="000000"/>
                <w:sz w:val="24"/>
                <w:szCs w:val="24"/>
                <w:lang w:eastAsia="ru-RU"/>
              </w:rPr>
              <w:t>(</w:t>
            </w:r>
            <w:proofErr w:type="gramEnd"/>
            <w:r w:rsidRPr="00726C8B">
              <w:rPr>
                <w:rFonts w:ascii="Arial" w:eastAsia="Times New Roman" w:hAnsi="Arial" w:cs="Arial"/>
                <w:color w:val="000000"/>
                <w:sz w:val="24"/>
                <w:szCs w:val="24"/>
                <w:lang w:eastAsia="ru-RU"/>
              </w:rPr>
              <w:t>)</w:t>
            </w:r>
          </w:p>
        </w:tc>
        <w:tc>
          <w:tcPr>
            <w:tcW w:w="5490" w:type="dxa"/>
            <w:gridSpan w:val="2"/>
            <w:tcBorders>
              <w:top w:val="single" w:sz="6" w:space="0" w:color="000000"/>
              <w:left w:val="single" w:sz="6" w:space="0" w:color="000000"/>
              <w:bottom w:val="single" w:sz="6" w:space="0" w:color="000000"/>
              <w:right w:val="single" w:sz="6" w:space="0" w:color="000000"/>
            </w:tcBorders>
            <w:hideMark/>
          </w:tcPr>
          <w:p w14:paraId="23085C1B" w14:textId="77777777"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Число элементов</w:t>
            </w:r>
          </w:p>
        </w:tc>
      </w:tr>
      <w:tr w:rsidR="00726C8B" w:rsidRPr="00726C8B" w14:paraId="174ABD44"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3EF7B633"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union</w:t>
            </w:r>
            <w:proofErr w:type="spellEnd"/>
            <w:r w:rsidRPr="00726C8B">
              <w:rPr>
                <w:rFonts w:ascii="Arial" w:eastAsia="Times New Roman" w:hAnsi="Arial" w:cs="Arial"/>
                <w:color w:val="000000"/>
                <w:sz w:val="24"/>
                <w:szCs w:val="24"/>
                <w:lang w:eastAsia="ru-RU"/>
              </w:rPr>
              <w:t xml:space="preserve">, </w:t>
            </w:r>
            <w:proofErr w:type="spellStart"/>
            <w:r w:rsidRPr="00726C8B">
              <w:rPr>
                <w:rFonts w:ascii="Arial" w:eastAsia="Times New Roman" w:hAnsi="Arial" w:cs="Arial"/>
                <w:color w:val="000000"/>
                <w:sz w:val="24"/>
                <w:szCs w:val="24"/>
                <w:lang w:eastAsia="ru-RU"/>
              </w:rPr>
              <w:t>intersect</w:t>
            </w:r>
            <w:proofErr w:type="spellEnd"/>
            <w:r w:rsidRPr="00726C8B">
              <w:rPr>
                <w:rFonts w:ascii="Arial" w:eastAsia="Times New Roman" w:hAnsi="Arial" w:cs="Arial"/>
                <w:color w:val="000000"/>
                <w:sz w:val="24"/>
                <w:szCs w:val="24"/>
                <w:lang w:eastAsia="ru-RU"/>
              </w:rPr>
              <w:t xml:space="preserve">, </w:t>
            </w:r>
            <w:proofErr w:type="spellStart"/>
            <w:r w:rsidRPr="00726C8B">
              <w:rPr>
                <w:rFonts w:ascii="Arial" w:eastAsia="Times New Roman" w:hAnsi="Arial" w:cs="Arial"/>
                <w:color w:val="000000"/>
                <w:sz w:val="24"/>
                <w:szCs w:val="24"/>
                <w:lang w:eastAsia="ru-RU"/>
              </w:rPr>
              <w:t>symmetricDifference</w:t>
            </w:r>
            <w:proofErr w:type="spellEnd"/>
          </w:p>
        </w:tc>
        <w:tc>
          <w:tcPr>
            <w:tcW w:w="5490" w:type="dxa"/>
            <w:gridSpan w:val="2"/>
            <w:tcBorders>
              <w:top w:val="single" w:sz="6" w:space="0" w:color="000000"/>
              <w:left w:val="single" w:sz="6" w:space="0" w:color="000000"/>
              <w:bottom w:val="single" w:sz="6" w:space="0" w:color="000000"/>
              <w:right w:val="single" w:sz="6" w:space="0" w:color="000000"/>
            </w:tcBorders>
            <w:hideMark/>
          </w:tcPr>
          <w:p w14:paraId="401596E6" w14:textId="77777777" w:rsidR="00726C8B" w:rsidRPr="00726C8B" w:rsidRDefault="00726C8B" w:rsidP="00726C8B">
            <w:pPr>
              <w:spacing w:after="0" w:line="240" w:lineRule="auto"/>
              <w:rPr>
                <w:rFonts w:ascii="Arial" w:eastAsia="Times New Roman" w:hAnsi="Arial" w:cs="Arial"/>
                <w:color w:val="000000"/>
                <w:sz w:val="24"/>
                <w:szCs w:val="24"/>
                <w:lang w:eastAsia="ru-RU"/>
              </w:rPr>
            </w:pPr>
          </w:p>
        </w:tc>
      </w:tr>
      <w:tr w:rsidR="00726C8B" w:rsidRPr="00726C8B" w14:paraId="4AC55F81"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294B86A9"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At</w:t>
            </w:r>
            <w:proofErr w:type="spellEnd"/>
            <w:r w:rsidRPr="00726C8B">
              <w:rPr>
                <w:rFonts w:ascii="Arial" w:eastAsia="Times New Roman" w:hAnsi="Arial" w:cs="Arial"/>
                <w:color w:val="000000"/>
                <w:sz w:val="24"/>
                <w:szCs w:val="24"/>
                <w:lang w:eastAsia="ru-RU"/>
              </w:rPr>
              <w:t>(</w:t>
            </w:r>
            <w:proofErr w:type="spellStart"/>
            <w:r w:rsidRPr="00726C8B">
              <w:rPr>
                <w:rFonts w:ascii="Arial" w:eastAsia="Times New Roman" w:hAnsi="Arial" w:cs="Arial"/>
                <w:color w:val="000000"/>
                <w:sz w:val="24"/>
                <w:szCs w:val="24"/>
                <w:lang w:eastAsia="ru-RU"/>
              </w:rPr>
              <w:t>index</w:t>
            </w:r>
            <w:proofErr w:type="spellEnd"/>
            <w:r w:rsidRPr="00726C8B">
              <w:rPr>
                <w:rFonts w:ascii="Arial" w:eastAsia="Times New Roman" w:hAnsi="Arial" w:cs="Arial"/>
                <w:color w:val="000000"/>
                <w:sz w:val="24"/>
                <w:szCs w:val="24"/>
                <w:lang w:eastAsia="ru-RU"/>
              </w:rPr>
              <w:t>)</w:t>
            </w:r>
          </w:p>
        </w:tc>
        <w:tc>
          <w:tcPr>
            <w:tcW w:w="5490" w:type="dxa"/>
            <w:gridSpan w:val="2"/>
            <w:tcBorders>
              <w:top w:val="single" w:sz="6" w:space="0" w:color="000000"/>
              <w:left w:val="single" w:sz="6" w:space="0" w:color="000000"/>
              <w:bottom w:val="single" w:sz="6" w:space="0" w:color="000000"/>
              <w:right w:val="single" w:sz="6" w:space="0" w:color="000000"/>
            </w:tcBorders>
            <w:hideMark/>
          </w:tcPr>
          <w:p w14:paraId="5179DAA2" w14:textId="77777777" w:rsidR="00726C8B" w:rsidRPr="00726C8B" w:rsidRDefault="00726C8B" w:rsidP="00726C8B">
            <w:pPr>
              <w:spacing w:after="0" w:line="240" w:lineRule="auto"/>
              <w:rPr>
                <w:rFonts w:ascii="Arial" w:eastAsia="Times New Roman" w:hAnsi="Arial" w:cs="Arial"/>
                <w:color w:val="000000"/>
                <w:sz w:val="24"/>
                <w:szCs w:val="24"/>
                <w:lang w:eastAsia="ru-RU"/>
              </w:rPr>
            </w:pPr>
          </w:p>
        </w:tc>
      </w:tr>
      <w:tr w:rsidR="00726C8B" w:rsidRPr="00726C8B" w14:paraId="1C7EB3BC"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10EDABDC"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Count</w:t>
            </w:r>
            <w:proofErr w:type="spellEnd"/>
            <w:r w:rsidRPr="00726C8B">
              <w:rPr>
                <w:rFonts w:ascii="Arial" w:eastAsia="Times New Roman" w:hAnsi="Arial" w:cs="Arial"/>
                <w:color w:val="000000"/>
                <w:sz w:val="24"/>
                <w:szCs w:val="24"/>
                <w:lang w:eastAsia="ru-RU"/>
              </w:rPr>
              <w:t>(</w:t>
            </w:r>
            <w:proofErr w:type="spellStart"/>
            <w:r w:rsidRPr="00726C8B">
              <w:rPr>
                <w:rFonts w:ascii="Arial" w:eastAsia="Times New Roman" w:hAnsi="Arial" w:cs="Arial"/>
                <w:color w:val="000000"/>
                <w:sz w:val="24"/>
                <w:szCs w:val="24"/>
                <w:lang w:eastAsia="ru-RU"/>
              </w:rPr>
              <w:t>element</w:t>
            </w:r>
            <w:proofErr w:type="spellEnd"/>
            <w:r w:rsidRPr="00726C8B">
              <w:rPr>
                <w:rFonts w:ascii="Arial" w:eastAsia="Times New Roman" w:hAnsi="Arial" w:cs="Arial"/>
                <w:color w:val="000000"/>
                <w:sz w:val="24"/>
                <w:szCs w:val="24"/>
                <w:lang w:eastAsia="ru-RU"/>
              </w:rPr>
              <w:t>)</w:t>
            </w:r>
          </w:p>
        </w:tc>
        <w:tc>
          <w:tcPr>
            <w:tcW w:w="5490" w:type="dxa"/>
            <w:gridSpan w:val="2"/>
            <w:tcBorders>
              <w:top w:val="single" w:sz="6" w:space="0" w:color="000000"/>
              <w:left w:val="single" w:sz="6" w:space="0" w:color="000000"/>
              <w:bottom w:val="single" w:sz="6" w:space="0" w:color="000000"/>
              <w:right w:val="single" w:sz="6" w:space="0" w:color="000000"/>
            </w:tcBorders>
            <w:hideMark/>
          </w:tcPr>
          <w:p w14:paraId="08E6E227" w14:textId="77777777" w:rsidR="00726C8B" w:rsidRPr="00726C8B" w:rsidRDefault="00726C8B" w:rsidP="00726C8B">
            <w:pPr>
              <w:spacing w:after="0" w:line="240" w:lineRule="auto"/>
              <w:rPr>
                <w:rFonts w:ascii="Arial" w:eastAsia="Times New Roman" w:hAnsi="Arial" w:cs="Arial"/>
                <w:color w:val="000000"/>
                <w:sz w:val="24"/>
                <w:szCs w:val="24"/>
                <w:lang w:eastAsia="ru-RU"/>
              </w:rPr>
            </w:pPr>
          </w:p>
        </w:tc>
      </w:tr>
      <w:tr w:rsidR="00726C8B" w:rsidRPr="00726C8B" w14:paraId="051945F2" w14:textId="77777777" w:rsidTr="00726C8B">
        <w:tc>
          <w:tcPr>
            <w:tcW w:w="3675" w:type="dxa"/>
            <w:gridSpan w:val="2"/>
            <w:tcBorders>
              <w:top w:val="single" w:sz="6" w:space="0" w:color="000000"/>
              <w:left w:val="single" w:sz="6" w:space="0" w:color="000000"/>
              <w:bottom w:val="single" w:sz="6" w:space="0" w:color="000000"/>
              <w:right w:val="single" w:sz="6" w:space="0" w:color="000000"/>
            </w:tcBorders>
            <w:hideMark/>
          </w:tcPr>
          <w:p w14:paraId="43C1E44D"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Includes</w:t>
            </w:r>
            <w:proofErr w:type="spellEnd"/>
            <w:r w:rsidRPr="00726C8B">
              <w:rPr>
                <w:rFonts w:ascii="Arial" w:eastAsia="Times New Roman" w:hAnsi="Arial" w:cs="Arial"/>
                <w:color w:val="000000"/>
                <w:sz w:val="24"/>
                <w:szCs w:val="24"/>
                <w:lang w:eastAsia="ru-RU"/>
              </w:rPr>
              <w:t>/</w:t>
            </w:r>
            <w:proofErr w:type="spellStart"/>
            <w:r w:rsidRPr="00726C8B">
              <w:rPr>
                <w:rFonts w:ascii="Arial" w:eastAsia="Times New Roman" w:hAnsi="Arial" w:cs="Arial"/>
                <w:color w:val="000000"/>
                <w:sz w:val="24"/>
                <w:szCs w:val="24"/>
                <w:lang w:eastAsia="ru-RU"/>
              </w:rPr>
              <w:t>excludes</w:t>
            </w:r>
            <w:proofErr w:type="spellEnd"/>
            <w:r w:rsidRPr="00726C8B">
              <w:rPr>
                <w:rFonts w:ascii="Arial" w:eastAsia="Times New Roman" w:hAnsi="Arial" w:cs="Arial"/>
                <w:color w:val="000000"/>
                <w:sz w:val="24"/>
                <w:szCs w:val="24"/>
                <w:lang w:eastAsia="ru-RU"/>
              </w:rPr>
              <w:t>(</w:t>
            </w:r>
            <w:proofErr w:type="spellStart"/>
            <w:r w:rsidRPr="00726C8B">
              <w:rPr>
                <w:rFonts w:ascii="Arial" w:eastAsia="Times New Roman" w:hAnsi="Arial" w:cs="Arial"/>
                <w:color w:val="000000"/>
                <w:sz w:val="24"/>
                <w:szCs w:val="24"/>
                <w:lang w:eastAsia="ru-RU"/>
              </w:rPr>
              <w:t>element</w:t>
            </w:r>
            <w:proofErr w:type="spellEnd"/>
            <w:r w:rsidRPr="00726C8B">
              <w:rPr>
                <w:rFonts w:ascii="Arial" w:eastAsia="Times New Roman" w:hAnsi="Arial" w:cs="Arial"/>
                <w:color w:val="000000"/>
                <w:sz w:val="24"/>
                <w:szCs w:val="24"/>
                <w:lang w:eastAsia="ru-RU"/>
              </w:rPr>
              <w:t>)</w:t>
            </w:r>
          </w:p>
        </w:tc>
        <w:tc>
          <w:tcPr>
            <w:tcW w:w="5490" w:type="dxa"/>
            <w:gridSpan w:val="2"/>
            <w:tcBorders>
              <w:top w:val="single" w:sz="6" w:space="0" w:color="000000"/>
              <w:left w:val="single" w:sz="6" w:space="0" w:color="000000"/>
              <w:bottom w:val="single" w:sz="6" w:space="0" w:color="000000"/>
              <w:right w:val="single" w:sz="6" w:space="0" w:color="000000"/>
            </w:tcBorders>
            <w:hideMark/>
          </w:tcPr>
          <w:p w14:paraId="00602FE0" w14:textId="77777777" w:rsidR="00726C8B" w:rsidRPr="00726C8B" w:rsidRDefault="00726C8B" w:rsidP="00726C8B">
            <w:pPr>
              <w:spacing w:after="0" w:line="240" w:lineRule="auto"/>
              <w:rPr>
                <w:rFonts w:ascii="Arial" w:eastAsia="Times New Roman" w:hAnsi="Arial" w:cs="Arial"/>
                <w:color w:val="000000"/>
                <w:sz w:val="24"/>
                <w:szCs w:val="24"/>
                <w:lang w:eastAsia="ru-RU"/>
              </w:rPr>
            </w:pPr>
          </w:p>
        </w:tc>
      </w:tr>
      <w:tr w:rsidR="00726C8B" w:rsidRPr="00726C8B" w14:paraId="4AE4BF9F" w14:textId="77777777" w:rsidTr="00726C8B">
        <w:tc>
          <w:tcPr>
            <w:tcW w:w="765" w:type="dxa"/>
            <w:tcBorders>
              <w:top w:val="single" w:sz="6" w:space="0" w:color="000000"/>
              <w:left w:val="single" w:sz="6" w:space="0" w:color="000000"/>
              <w:bottom w:val="single" w:sz="6" w:space="0" w:color="000000"/>
              <w:right w:val="single" w:sz="6" w:space="0" w:color="000000"/>
            </w:tcBorders>
            <w:hideMark/>
          </w:tcPr>
          <w:p w14:paraId="359D16C7" w14:textId="77777777" w:rsidR="00726C8B" w:rsidRPr="00726C8B" w:rsidRDefault="00726C8B" w:rsidP="00726C8B">
            <w:pPr>
              <w:spacing w:after="0" w:line="240" w:lineRule="auto"/>
              <w:rPr>
                <w:rFonts w:ascii="Times New Roman" w:eastAsia="Times New Roman" w:hAnsi="Times New Roman"/>
                <w:sz w:val="20"/>
                <w:szCs w:val="20"/>
                <w:lang w:eastAsia="ru-RU"/>
              </w:rPr>
            </w:pPr>
          </w:p>
        </w:tc>
        <w:tc>
          <w:tcPr>
            <w:tcW w:w="8400" w:type="dxa"/>
            <w:gridSpan w:val="3"/>
            <w:tcBorders>
              <w:top w:val="single" w:sz="6" w:space="0" w:color="000000"/>
              <w:left w:val="single" w:sz="6" w:space="0" w:color="000000"/>
              <w:bottom w:val="single" w:sz="6" w:space="0" w:color="000000"/>
              <w:right w:val="single" w:sz="6" w:space="0" w:color="000000"/>
            </w:tcBorders>
            <w:hideMark/>
          </w:tcPr>
          <w:p w14:paraId="667FAB8A" w14:textId="77777777" w:rsidR="00726C8B" w:rsidRPr="00726C8B" w:rsidRDefault="00726C8B" w:rsidP="00726C8B">
            <w:pPr>
              <w:spacing w:after="0" w:line="240" w:lineRule="auto"/>
              <w:rPr>
                <w:rFonts w:ascii="Times New Roman" w:eastAsia="Times New Roman" w:hAnsi="Times New Roman"/>
                <w:sz w:val="20"/>
                <w:szCs w:val="20"/>
                <w:lang w:eastAsia="ru-RU"/>
              </w:rPr>
            </w:pPr>
          </w:p>
        </w:tc>
      </w:tr>
      <w:tr w:rsidR="00726C8B" w:rsidRPr="00726C8B" w14:paraId="7765192C" w14:textId="77777777" w:rsidTr="00726C8B">
        <w:tc>
          <w:tcPr>
            <w:tcW w:w="4575" w:type="dxa"/>
            <w:gridSpan w:val="3"/>
            <w:tcBorders>
              <w:top w:val="single" w:sz="6" w:space="0" w:color="000000"/>
              <w:left w:val="single" w:sz="6" w:space="0" w:color="000000"/>
              <w:bottom w:val="single" w:sz="6" w:space="0" w:color="000000"/>
              <w:right w:val="single" w:sz="6" w:space="0" w:color="000000"/>
            </w:tcBorders>
            <w:hideMark/>
          </w:tcPr>
          <w:p w14:paraId="44982595" w14:textId="77777777" w:rsidR="00726C8B" w:rsidRPr="00726C8B" w:rsidRDefault="00726C8B" w:rsidP="00726C8B">
            <w:pPr>
              <w:spacing w:after="0" w:line="240" w:lineRule="auto"/>
              <w:rPr>
                <w:rFonts w:ascii="Times New Roman" w:eastAsia="Times New Roman" w:hAnsi="Times New Roman"/>
                <w:sz w:val="20"/>
                <w:szCs w:val="20"/>
                <w:lang w:eastAsia="ru-RU"/>
              </w:rPr>
            </w:pPr>
          </w:p>
        </w:tc>
        <w:tc>
          <w:tcPr>
            <w:tcW w:w="4575" w:type="dxa"/>
            <w:tcBorders>
              <w:top w:val="single" w:sz="6" w:space="0" w:color="000000"/>
              <w:left w:val="single" w:sz="6" w:space="0" w:color="000000"/>
              <w:bottom w:val="single" w:sz="6" w:space="0" w:color="000000"/>
              <w:right w:val="single" w:sz="6" w:space="0" w:color="000000"/>
            </w:tcBorders>
            <w:hideMark/>
          </w:tcPr>
          <w:p w14:paraId="1BE69169" w14:textId="77777777" w:rsidR="00726C8B" w:rsidRPr="00726C8B" w:rsidRDefault="00726C8B" w:rsidP="00726C8B">
            <w:pPr>
              <w:spacing w:after="0" w:line="240" w:lineRule="auto"/>
              <w:rPr>
                <w:rFonts w:ascii="Times New Roman" w:eastAsia="Times New Roman" w:hAnsi="Times New Roman"/>
                <w:sz w:val="20"/>
                <w:szCs w:val="20"/>
                <w:lang w:eastAsia="ru-RU"/>
              </w:rPr>
            </w:pPr>
          </w:p>
        </w:tc>
      </w:tr>
      <w:tr w:rsidR="00726C8B" w:rsidRPr="00726C8B" w14:paraId="1CD99975" w14:textId="77777777" w:rsidTr="00726C8B">
        <w:tc>
          <w:tcPr>
            <w:tcW w:w="4575" w:type="dxa"/>
            <w:gridSpan w:val="3"/>
            <w:tcBorders>
              <w:top w:val="single" w:sz="6" w:space="0" w:color="000000"/>
              <w:left w:val="single" w:sz="6" w:space="0" w:color="000000"/>
              <w:bottom w:val="single" w:sz="6" w:space="0" w:color="000000"/>
              <w:right w:val="single" w:sz="6" w:space="0" w:color="000000"/>
            </w:tcBorders>
            <w:hideMark/>
          </w:tcPr>
          <w:p w14:paraId="7C839761" w14:textId="77777777" w:rsidR="00726C8B" w:rsidRPr="00726C8B" w:rsidRDefault="00726C8B" w:rsidP="00726C8B">
            <w:pPr>
              <w:spacing w:after="0" w:line="240" w:lineRule="auto"/>
              <w:rPr>
                <w:rFonts w:ascii="Times New Roman" w:eastAsia="Times New Roman" w:hAnsi="Times New Roman"/>
                <w:sz w:val="20"/>
                <w:szCs w:val="20"/>
                <w:lang w:eastAsia="ru-RU"/>
              </w:rPr>
            </w:pPr>
          </w:p>
        </w:tc>
        <w:tc>
          <w:tcPr>
            <w:tcW w:w="4575" w:type="dxa"/>
            <w:tcBorders>
              <w:top w:val="single" w:sz="6" w:space="0" w:color="000000"/>
              <w:left w:val="single" w:sz="6" w:space="0" w:color="000000"/>
              <w:bottom w:val="single" w:sz="6" w:space="0" w:color="000000"/>
              <w:right w:val="single" w:sz="6" w:space="0" w:color="000000"/>
            </w:tcBorders>
            <w:hideMark/>
          </w:tcPr>
          <w:p w14:paraId="5F5361BE" w14:textId="77777777" w:rsidR="00726C8B" w:rsidRPr="00726C8B" w:rsidRDefault="00726C8B" w:rsidP="00726C8B">
            <w:pPr>
              <w:spacing w:after="0" w:line="240" w:lineRule="auto"/>
              <w:rPr>
                <w:rFonts w:ascii="Times New Roman" w:eastAsia="Times New Roman" w:hAnsi="Times New Roman"/>
                <w:sz w:val="20"/>
                <w:szCs w:val="20"/>
                <w:lang w:eastAsia="ru-RU"/>
              </w:rPr>
            </w:pPr>
          </w:p>
        </w:tc>
      </w:tr>
      <w:tr w:rsidR="00726C8B" w:rsidRPr="00726C8B" w14:paraId="7420CCDE" w14:textId="77777777" w:rsidTr="00726C8B">
        <w:tc>
          <w:tcPr>
            <w:tcW w:w="4575" w:type="dxa"/>
            <w:gridSpan w:val="3"/>
            <w:tcBorders>
              <w:top w:val="single" w:sz="6" w:space="0" w:color="000000"/>
              <w:left w:val="single" w:sz="6" w:space="0" w:color="000000"/>
              <w:bottom w:val="single" w:sz="6" w:space="0" w:color="000000"/>
              <w:right w:val="single" w:sz="6" w:space="0" w:color="000000"/>
            </w:tcBorders>
            <w:hideMark/>
          </w:tcPr>
          <w:p w14:paraId="62E0D267" w14:textId="77777777" w:rsidR="00726C8B" w:rsidRPr="00726C8B" w:rsidRDefault="00726C8B" w:rsidP="00726C8B">
            <w:pPr>
              <w:spacing w:after="0" w:line="240" w:lineRule="auto"/>
              <w:rPr>
                <w:rFonts w:ascii="Times New Roman" w:eastAsia="Times New Roman" w:hAnsi="Times New Roman"/>
                <w:sz w:val="20"/>
                <w:szCs w:val="20"/>
                <w:lang w:eastAsia="ru-RU"/>
              </w:rPr>
            </w:pPr>
          </w:p>
        </w:tc>
        <w:tc>
          <w:tcPr>
            <w:tcW w:w="4575" w:type="dxa"/>
            <w:tcBorders>
              <w:top w:val="single" w:sz="6" w:space="0" w:color="000000"/>
              <w:left w:val="single" w:sz="6" w:space="0" w:color="000000"/>
              <w:bottom w:val="single" w:sz="6" w:space="0" w:color="000000"/>
              <w:right w:val="single" w:sz="6" w:space="0" w:color="000000"/>
            </w:tcBorders>
            <w:hideMark/>
          </w:tcPr>
          <w:p w14:paraId="65F49C65" w14:textId="77777777" w:rsidR="00726C8B" w:rsidRPr="00726C8B" w:rsidRDefault="00726C8B" w:rsidP="00726C8B">
            <w:pPr>
              <w:spacing w:after="0" w:line="240" w:lineRule="auto"/>
              <w:rPr>
                <w:rFonts w:ascii="Times New Roman" w:eastAsia="Times New Roman" w:hAnsi="Times New Roman"/>
                <w:sz w:val="20"/>
                <w:szCs w:val="20"/>
                <w:lang w:eastAsia="ru-RU"/>
              </w:rPr>
            </w:pPr>
          </w:p>
        </w:tc>
      </w:tr>
      <w:tr w:rsidR="00726C8B" w:rsidRPr="00726C8B" w14:paraId="26299878" w14:textId="77777777" w:rsidTr="00726C8B">
        <w:tc>
          <w:tcPr>
            <w:tcW w:w="4575" w:type="dxa"/>
            <w:gridSpan w:val="3"/>
            <w:tcBorders>
              <w:top w:val="single" w:sz="6" w:space="0" w:color="000000"/>
              <w:left w:val="single" w:sz="6" w:space="0" w:color="000000"/>
              <w:bottom w:val="single" w:sz="6" w:space="0" w:color="000000"/>
              <w:right w:val="single" w:sz="6" w:space="0" w:color="000000"/>
            </w:tcBorders>
            <w:hideMark/>
          </w:tcPr>
          <w:p w14:paraId="29605C5B" w14:textId="77777777" w:rsidR="00726C8B" w:rsidRPr="00726C8B" w:rsidRDefault="00726C8B" w:rsidP="00726C8B">
            <w:pPr>
              <w:spacing w:after="0" w:line="240" w:lineRule="auto"/>
              <w:rPr>
                <w:rFonts w:ascii="Times New Roman" w:eastAsia="Times New Roman" w:hAnsi="Times New Roman"/>
                <w:sz w:val="20"/>
                <w:szCs w:val="20"/>
                <w:lang w:eastAsia="ru-RU"/>
              </w:rPr>
            </w:pPr>
          </w:p>
        </w:tc>
        <w:tc>
          <w:tcPr>
            <w:tcW w:w="4575" w:type="dxa"/>
            <w:tcBorders>
              <w:top w:val="single" w:sz="6" w:space="0" w:color="000000"/>
              <w:left w:val="single" w:sz="6" w:space="0" w:color="000000"/>
              <w:bottom w:val="single" w:sz="6" w:space="0" w:color="000000"/>
              <w:right w:val="single" w:sz="6" w:space="0" w:color="000000"/>
            </w:tcBorders>
            <w:hideMark/>
          </w:tcPr>
          <w:p w14:paraId="70C3E4B3" w14:textId="77777777" w:rsidR="00726C8B" w:rsidRPr="00726C8B" w:rsidRDefault="00726C8B" w:rsidP="00726C8B">
            <w:pPr>
              <w:spacing w:after="0" w:line="240" w:lineRule="auto"/>
              <w:rPr>
                <w:rFonts w:ascii="Times New Roman" w:eastAsia="Times New Roman" w:hAnsi="Times New Roman"/>
                <w:sz w:val="20"/>
                <w:szCs w:val="20"/>
                <w:lang w:eastAsia="ru-RU"/>
              </w:rPr>
            </w:pPr>
          </w:p>
        </w:tc>
      </w:tr>
    </w:tbl>
    <w:tbl>
      <w:tblPr>
        <w:tblpPr w:leftFromText="45" w:rightFromText="45" w:vertAnchor="text"/>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104"/>
        <w:gridCol w:w="8481"/>
      </w:tblGrid>
      <w:tr w:rsidR="00726C8B" w:rsidRPr="00726C8B" w14:paraId="0C17B398" w14:textId="77777777" w:rsidTr="00726C8B">
        <w:tc>
          <w:tcPr>
            <w:tcW w:w="750" w:type="dxa"/>
            <w:tcBorders>
              <w:top w:val="single" w:sz="6" w:space="0" w:color="000000"/>
              <w:left w:val="single" w:sz="6" w:space="0" w:color="000000"/>
              <w:bottom w:val="single" w:sz="6" w:space="0" w:color="000000"/>
              <w:right w:val="single" w:sz="6" w:space="0" w:color="000000"/>
            </w:tcBorders>
            <w:hideMark/>
          </w:tcPr>
          <w:p w14:paraId="24CB0DBC" w14:textId="77777777"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Тип</w:t>
            </w:r>
          </w:p>
        </w:tc>
        <w:tc>
          <w:tcPr>
            <w:tcW w:w="8385" w:type="dxa"/>
            <w:tcBorders>
              <w:top w:val="single" w:sz="6" w:space="0" w:color="000000"/>
              <w:left w:val="single" w:sz="6" w:space="0" w:color="000000"/>
              <w:bottom w:val="single" w:sz="6" w:space="0" w:color="000000"/>
              <w:right w:val="single" w:sz="6" w:space="0" w:color="000000"/>
            </w:tcBorders>
            <w:hideMark/>
          </w:tcPr>
          <w:p w14:paraId="1CDAAC7B" w14:textId="77777777"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Arial" w:eastAsia="Times New Roman" w:hAnsi="Arial" w:cs="Arial"/>
                <w:b/>
                <w:bCs/>
                <w:color w:val="000000"/>
                <w:sz w:val="24"/>
                <w:szCs w:val="24"/>
                <w:lang w:eastAsia="ru-RU"/>
              </w:rPr>
              <w:t>Операции</w:t>
            </w:r>
          </w:p>
        </w:tc>
      </w:tr>
      <w:tr w:rsidR="00726C8B" w:rsidRPr="00726C8B" w14:paraId="7D3FF464" w14:textId="77777777" w:rsidTr="00726C8B">
        <w:tc>
          <w:tcPr>
            <w:tcW w:w="750" w:type="dxa"/>
            <w:tcBorders>
              <w:top w:val="single" w:sz="6" w:space="0" w:color="000000"/>
              <w:left w:val="single" w:sz="6" w:space="0" w:color="000000"/>
              <w:bottom w:val="single" w:sz="6" w:space="0" w:color="000000"/>
              <w:right w:val="single" w:sz="6" w:space="0" w:color="000000"/>
            </w:tcBorders>
            <w:hideMark/>
          </w:tcPr>
          <w:p w14:paraId="04517795"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Boolean</w:t>
            </w:r>
            <w:proofErr w:type="spellEnd"/>
          </w:p>
        </w:tc>
        <w:tc>
          <w:tcPr>
            <w:tcW w:w="8385" w:type="dxa"/>
            <w:tcBorders>
              <w:top w:val="single" w:sz="6" w:space="0" w:color="000000"/>
              <w:left w:val="single" w:sz="6" w:space="0" w:color="000000"/>
              <w:bottom w:val="single" w:sz="6" w:space="0" w:color="000000"/>
              <w:right w:val="single" w:sz="6" w:space="0" w:color="000000"/>
            </w:tcBorders>
            <w:hideMark/>
          </w:tcPr>
          <w:p w14:paraId="44654CCC" w14:textId="77777777" w:rsidR="00726C8B" w:rsidRPr="00726C8B" w:rsidRDefault="00726C8B" w:rsidP="00726C8B">
            <w:pPr>
              <w:spacing w:after="0" w:line="240" w:lineRule="auto"/>
              <w:rPr>
                <w:rFonts w:ascii="Arial" w:eastAsia="Times New Roman" w:hAnsi="Arial" w:cs="Arial"/>
                <w:color w:val="000000"/>
                <w:sz w:val="24"/>
                <w:szCs w:val="24"/>
                <w:lang w:val="en-US" w:eastAsia="ru-RU"/>
              </w:rPr>
            </w:pPr>
            <w:r w:rsidRPr="00726C8B">
              <w:rPr>
                <w:rFonts w:ascii="Arial" w:eastAsia="Times New Roman" w:hAnsi="Arial" w:cs="Arial"/>
                <w:color w:val="000000"/>
                <w:sz w:val="24"/>
                <w:szCs w:val="24"/>
                <w:lang w:val="en-US" w:eastAsia="ru-RU"/>
              </w:rPr>
              <w:t xml:space="preserve">And or </w:t>
            </w:r>
            <w:proofErr w:type="spellStart"/>
            <w:r w:rsidRPr="00726C8B">
              <w:rPr>
                <w:rFonts w:ascii="Arial" w:eastAsia="Times New Roman" w:hAnsi="Arial" w:cs="Arial"/>
                <w:color w:val="000000"/>
                <w:sz w:val="24"/>
                <w:szCs w:val="24"/>
                <w:lang w:val="en-US" w:eastAsia="ru-RU"/>
              </w:rPr>
              <w:t>xor</w:t>
            </w:r>
            <w:proofErr w:type="spellEnd"/>
            <w:r w:rsidRPr="00726C8B">
              <w:rPr>
                <w:rFonts w:ascii="Arial" w:eastAsia="Times New Roman" w:hAnsi="Arial" w:cs="Arial"/>
                <w:color w:val="000000"/>
                <w:sz w:val="24"/>
                <w:szCs w:val="24"/>
                <w:lang w:val="en-US" w:eastAsia="ru-RU"/>
              </w:rPr>
              <w:t xml:space="preserve"> implies </w:t>
            </w:r>
            <w:proofErr w:type="spellStart"/>
            <w:r w:rsidRPr="00726C8B">
              <w:rPr>
                <w:rFonts w:ascii="Arial" w:eastAsia="Times New Roman" w:hAnsi="Arial" w:cs="Arial"/>
                <w:color w:val="000000"/>
                <w:sz w:val="24"/>
                <w:szCs w:val="24"/>
                <w:lang w:val="en-US" w:eastAsia="ru-RU"/>
              </w:rPr>
              <w:t>if_then_else</w:t>
            </w:r>
            <w:proofErr w:type="spellEnd"/>
          </w:p>
        </w:tc>
      </w:tr>
      <w:tr w:rsidR="00726C8B" w:rsidRPr="00726C8B" w14:paraId="6321564B" w14:textId="77777777" w:rsidTr="00726C8B">
        <w:tc>
          <w:tcPr>
            <w:tcW w:w="750" w:type="dxa"/>
            <w:tcBorders>
              <w:top w:val="single" w:sz="6" w:space="0" w:color="000000"/>
              <w:left w:val="single" w:sz="6" w:space="0" w:color="000000"/>
              <w:bottom w:val="single" w:sz="6" w:space="0" w:color="000000"/>
              <w:right w:val="single" w:sz="6" w:space="0" w:color="000000"/>
            </w:tcBorders>
            <w:hideMark/>
          </w:tcPr>
          <w:p w14:paraId="198F88B5"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Integer</w:t>
            </w:r>
            <w:proofErr w:type="spellEnd"/>
          </w:p>
        </w:tc>
        <w:tc>
          <w:tcPr>
            <w:tcW w:w="8385" w:type="dxa"/>
            <w:tcBorders>
              <w:top w:val="single" w:sz="6" w:space="0" w:color="000000"/>
              <w:left w:val="single" w:sz="6" w:space="0" w:color="000000"/>
              <w:bottom w:val="single" w:sz="6" w:space="0" w:color="000000"/>
              <w:right w:val="single" w:sz="6" w:space="0" w:color="000000"/>
            </w:tcBorders>
            <w:hideMark/>
          </w:tcPr>
          <w:p w14:paraId="327C3C48" w14:textId="77777777"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 xml:space="preserve">+-*/ </w:t>
            </w:r>
            <w:proofErr w:type="spellStart"/>
            <w:r w:rsidRPr="00726C8B">
              <w:rPr>
                <w:rFonts w:ascii="Arial" w:eastAsia="Times New Roman" w:hAnsi="Arial" w:cs="Arial"/>
                <w:color w:val="000000"/>
                <w:sz w:val="24"/>
                <w:szCs w:val="24"/>
                <w:lang w:eastAsia="ru-RU"/>
              </w:rPr>
              <w:t>div</w:t>
            </w:r>
            <w:proofErr w:type="spellEnd"/>
            <w:r w:rsidRPr="00726C8B">
              <w:rPr>
                <w:rFonts w:ascii="Arial" w:eastAsia="Times New Roman" w:hAnsi="Arial" w:cs="Arial"/>
                <w:color w:val="000000"/>
                <w:sz w:val="24"/>
                <w:szCs w:val="24"/>
                <w:lang w:eastAsia="ru-RU"/>
              </w:rPr>
              <w:t xml:space="preserve"> </w:t>
            </w:r>
            <w:proofErr w:type="spellStart"/>
            <w:r w:rsidRPr="00726C8B">
              <w:rPr>
                <w:rFonts w:ascii="Arial" w:eastAsia="Times New Roman" w:hAnsi="Arial" w:cs="Arial"/>
                <w:color w:val="000000"/>
                <w:sz w:val="24"/>
                <w:szCs w:val="24"/>
                <w:lang w:eastAsia="ru-RU"/>
              </w:rPr>
              <w:t>mod</w:t>
            </w:r>
            <w:proofErr w:type="spellEnd"/>
            <w:r w:rsidRPr="00726C8B">
              <w:rPr>
                <w:rFonts w:ascii="Arial" w:eastAsia="Times New Roman" w:hAnsi="Arial" w:cs="Arial"/>
                <w:color w:val="000000"/>
                <w:sz w:val="24"/>
                <w:szCs w:val="24"/>
                <w:lang w:eastAsia="ru-RU"/>
              </w:rPr>
              <w:t xml:space="preserve"> </w:t>
            </w:r>
            <w:proofErr w:type="spellStart"/>
            <w:r w:rsidRPr="00726C8B">
              <w:rPr>
                <w:rFonts w:ascii="Arial" w:eastAsia="Times New Roman" w:hAnsi="Arial" w:cs="Arial"/>
                <w:color w:val="000000"/>
                <w:sz w:val="24"/>
                <w:szCs w:val="24"/>
                <w:lang w:eastAsia="ru-RU"/>
              </w:rPr>
              <w:t>min</w:t>
            </w:r>
            <w:proofErr w:type="spellEnd"/>
            <w:r w:rsidRPr="00726C8B">
              <w:rPr>
                <w:rFonts w:ascii="Arial" w:eastAsia="Times New Roman" w:hAnsi="Arial" w:cs="Arial"/>
                <w:color w:val="000000"/>
                <w:sz w:val="24"/>
                <w:szCs w:val="24"/>
                <w:lang w:eastAsia="ru-RU"/>
              </w:rPr>
              <w:t xml:space="preserve"> </w:t>
            </w:r>
            <w:proofErr w:type="spellStart"/>
            <w:r w:rsidRPr="00726C8B">
              <w:rPr>
                <w:rFonts w:ascii="Arial" w:eastAsia="Times New Roman" w:hAnsi="Arial" w:cs="Arial"/>
                <w:color w:val="000000"/>
                <w:sz w:val="24"/>
                <w:szCs w:val="24"/>
                <w:lang w:eastAsia="ru-RU"/>
              </w:rPr>
              <w:t>max</w:t>
            </w:r>
            <w:proofErr w:type="spellEnd"/>
            <w:r w:rsidRPr="00726C8B">
              <w:rPr>
                <w:rFonts w:ascii="Arial" w:eastAsia="Times New Roman" w:hAnsi="Arial" w:cs="Arial"/>
                <w:color w:val="000000"/>
                <w:sz w:val="24"/>
                <w:szCs w:val="24"/>
                <w:lang w:eastAsia="ru-RU"/>
              </w:rPr>
              <w:t xml:space="preserve"> сравнение</w:t>
            </w:r>
          </w:p>
        </w:tc>
      </w:tr>
      <w:tr w:rsidR="00726C8B" w:rsidRPr="00726C8B" w14:paraId="3D412E08" w14:textId="77777777" w:rsidTr="00726C8B">
        <w:tc>
          <w:tcPr>
            <w:tcW w:w="750" w:type="dxa"/>
            <w:tcBorders>
              <w:top w:val="single" w:sz="6" w:space="0" w:color="000000"/>
              <w:left w:val="single" w:sz="6" w:space="0" w:color="000000"/>
              <w:bottom w:val="single" w:sz="6" w:space="0" w:color="000000"/>
              <w:right w:val="single" w:sz="6" w:space="0" w:color="000000"/>
            </w:tcBorders>
            <w:hideMark/>
          </w:tcPr>
          <w:p w14:paraId="10F867AC" w14:textId="77777777" w:rsidR="00726C8B" w:rsidRPr="00726C8B" w:rsidRDefault="00726C8B" w:rsidP="00726C8B">
            <w:pPr>
              <w:spacing w:after="0" w:line="240" w:lineRule="auto"/>
              <w:rPr>
                <w:rFonts w:ascii="Arial" w:eastAsia="Times New Roman" w:hAnsi="Arial" w:cs="Arial"/>
                <w:color w:val="000000"/>
                <w:sz w:val="24"/>
                <w:szCs w:val="24"/>
                <w:lang w:eastAsia="ru-RU"/>
              </w:rPr>
            </w:pPr>
            <w:r w:rsidRPr="00726C8B">
              <w:rPr>
                <w:rFonts w:ascii="Arial" w:eastAsia="Times New Roman" w:hAnsi="Arial" w:cs="Arial"/>
                <w:color w:val="000000"/>
                <w:sz w:val="24"/>
                <w:szCs w:val="24"/>
                <w:lang w:eastAsia="ru-RU"/>
              </w:rPr>
              <w:t>Real</w:t>
            </w:r>
          </w:p>
        </w:tc>
        <w:tc>
          <w:tcPr>
            <w:tcW w:w="8385" w:type="dxa"/>
            <w:tcBorders>
              <w:top w:val="single" w:sz="6" w:space="0" w:color="000000"/>
              <w:left w:val="single" w:sz="6" w:space="0" w:color="000000"/>
              <w:bottom w:val="single" w:sz="6" w:space="0" w:color="000000"/>
              <w:right w:val="single" w:sz="6" w:space="0" w:color="000000"/>
            </w:tcBorders>
            <w:hideMark/>
          </w:tcPr>
          <w:p w14:paraId="24ADDE98" w14:textId="77777777" w:rsidR="00726C8B" w:rsidRPr="00726C8B" w:rsidRDefault="00726C8B" w:rsidP="00726C8B">
            <w:pPr>
              <w:spacing w:after="0" w:line="240" w:lineRule="auto"/>
              <w:rPr>
                <w:rFonts w:ascii="Arial" w:eastAsia="Times New Roman" w:hAnsi="Arial" w:cs="Arial"/>
                <w:color w:val="000000"/>
                <w:sz w:val="24"/>
                <w:szCs w:val="24"/>
                <w:lang w:val="en-US" w:eastAsia="ru-RU"/>
              </w:rPr>
            </w:pPr>
            <w:r w:rsidRPr="00726C8B">
              <w:rPr>
                <w:rFonts w:ascii="Arial" w:eastAsia="Times New Roman" w:hAnsi="Arial" w:cs="Arial"/>
                <w:color w:val="000000"/>
                <w:sz w:val="24"/>
                <w:szCs w:val="24"/>
                <w:lang w:val="en-US" w:eastAsia="ru-RU"/>
              </w:rPr>
              <w:t xml:space="preserve">+-*/ abs float round min max </w:t>
            </w:r>
            <w:r w:rsidRPr="00726C8B">
              <w:rPr>
                <w:rFonts w:ascii="Arial" w:eastAsia="Times New Roman" w:hAnsi="Arial" w:cs="Arial"/>
                <w:color w:val="000000"/>
                <w:sz w:val="24"/>
                <w:szCs w:val="24"/>
                <w:lang w:eastAsia="ru-RU"/>
              </w:rPr>
              <w:t>сравнение</w:t>
            </w:r>
          </w:p>
        </w:tc>
      </w:tr>
      <w:tr w:rsidR="00726C8B" w:rsidRPr="00726C8B" w14:paraId="7FC3B32A" w14:textId="77777777" w:rsidTr="00726C8B">
        <w:tc>
          <w:tcPr>
            <w:tcW w:w="750" w:type="dxa"/>
            <w:tcBorders>
              <w:top w:val="single" w:sz="6" w:space="0" w:color="000000"/>
              <w:left w:val="single" w:sz="6" w:space="0" w:color="000000"/>
              <w:bottom w:val="single" w:sz="6" w:space="0" w:color="000000"/>
              <w:right w:val="single" w:sz="6" w:space="0" w:color="000000"/>
            </w:tcBorders>
            <w:hideMark/>
          </w:tcPr>
          <w:p w14:paraId="088FC752" w14:textId="77777777" w:rsidR="00726C8B" w:rsidRPr="00726C8B" w:rsidRDefault="00726C8B" w:rsidP="00726C8B">
            <w:pPr>
              <w:spacing w:after="0" w:line="240" w:lineRule="auto"/>
              <w:rPr>
                <w:rFonts w:ascii="Arial" w:eastAsia="Times New Roman" w:hAnsi="Arial" w:cs="Arial"/>
                <w:color w:val="000000"/>
                <w:sz w:val="24"/>
                <w:szCs w:val="24"/>
                <w:lang w:eastAsia="ru-RU"/>
              </w:rPr>
            </w:pPr>
            <w:proofErr w:type="spellStart"/>
            <w:r w:rsidRPr="00726C8B">
              <w:rPr>
                <w:rFonts w:ascii="Arial" w:eastAsia="Times New Roman" w:hAnsi="Arial" w:cs="Arial"/>
                <w:color w:val="000000"/>
                <w:sz w:val="24"/>
                <w:szCs w:val="24"/>
                <w:lang w:eastAsia="ru-RU"/>
              </w:rPr>
              <w:t>String</w:t>
            </w:r>
            <w:proofErr w:type="spellEnd"/>
          </w:p>
        </w:tc>
        <w:tc>
          <w:tcPr>
            <w:tcW w:w="8385" w:type="dxa"/>
            <w:tcBorders>
              <w:top w:val="single" w:sz="6" w:space="0" w:color="000000"/>
              <w:left w:val="single" w:sz="6" w:space="0" w:color="000000"/>
              <w:bottom w:val="single" w:sz="6" w:space="0" w:color="000000"/>
              <w:right w:val="single" w:sz="6" w:space="0" w:color="000000"/>
            </w:tcBorders>
            <w:hideMark/>
          </w:tcPr>
          <w:p w14:paraId="0EDE432C" w14:textId="77777777" w:rsidR="00726C8B" w:rsidRPr="00726C8B" w:rsidRDefault="00726C8B" w:rsidP="00726C8B">
            <w:pPr>
              <w:spacing w:after="0" w:line="240" w:lineRule="auto"/>
              <w:rPr>
                <w:rFonts w:ascii="Arial" w:eastAsia="Times New Roman" w:hAnsi="Arial" w:cs="Arial"/>
                <w:color w:val="000000"/>
                <w:sz w:val="24"/>
                <w:szCs w:val="24"/>
                <w:lang w:val="en-US" w:eastAsia="ru-RU"/>
              </w:rPr>
            </w:pPr>
            <w:proofErr w:type="spellStart"/>
            <w:r w:rsidRPr="00726C8B">
              <w:rPr>
                <w:rFonts w:ascii="Arial" w:eastAsia="Times New Roman" w:hAnsi="Arial" w:cs="Arial"/>
                <w:color w:val="000000"/>
                <w:sz w:val="24"/>
                <w:szCs w:val="24"/>
                <w:lang w:val="en-US" w:eastAsia="ru-RU"/>
              </w:rPr>
              <w:t>Concat</w:t>
            </w:r>
            <w:proofErr w:type="spellEnd"/>
            <w:r w:rsidRPr="00726C8B">
              <w:rPr>
                <w:rFonts w:ascii="Arial" w:eastAsia="Times New Roman" w:hAnsi="Arial" w:cs="Arial"/>
                <w:color w:val="000000"/>
                <w:sz w:val="24"/>
                <w:szCs w:val="24"/>
                <w:lang w:val="en-US" w:eastAsia="ru-RU"/>
              </w:rPr>
              <w:t xml:space="preserve"> size substring </w:t>
            </w:r>
            <w:proofErr w:type="spellStart"/>
            <w:r w:rsidRPr="00726C8B">
              <w:rPr>
                <w:rFonts w:ascii="Arial" w:eastAsia="Times New Roman" w:hAnsi="Arial" w:cs="Arial"/>
                <w:color w:val="000000"/>
                <w:sz w:val="24"/>
                <w:szCs w:val="24"/>
                <w:lang w:val="en-US" w:eastAsia="ru-RU"/>
              </w:rPr>
              <w:t>toUpper</w:t>
            </w:r>
            <w:proofErr w:type="spellEnd"/>
            <w:r w:rsidRPr="00726C8B">
              <w:rPr>
                <w:rFonts w:ascii="Arial" w:eastAsia="Times New Roman" w:hAnsi="Arial" w:cs="Arial"/>
                <w:color w:val="000000"/>
                <w:sz w:val="24"/>
                <w:szCs w:val="24"/>
                <w:lang w:val="en-US" w:eastAsia="ru-RU"/>
              </w:rPr>
              <w:t xml:space="preserve"> </w:t>
            </w:r>
            <w:proofErr w:type="spellStart"/>
            <w:r w:rsidRPr="00726C8B">
              <w:rPr>
                <w:rFonts w:ascii="Arial" w:eastAsia="Times New Roman" w:hAnsi="Arial" w:cs="Arial"/>
                <w:color w:val="000000"/>
                <w:sz w:val="24"/>
                <w:szCs w:val="24"/>
                <w:lang w:val="en-US" w:eastAsia="ru-RU"/>
              </w:rPr>
              <w:t>toLower</w:t>
            </w:r>
            <w:proofErr w:type="spellEnd"/>
          </w:p>
        </w:tc>
      </w:tr>
    </w:tbl>
    <w:p w14:paraId="5D534B88" w14:textId="68D0A245" w:rsidR="00726C8B" w:rsidRDefault="00726C8B">
      <w:pPr>
        <w:rPr>
          <w:sz w:val="32"/>
          <w:szCs w:val="32"/>
          <w:lang w:val="en-US"/>
        </w:rPr>
      </w:pPr>
    </w:p>
    <w:p w14:paraId="26EE285B" w14:textId="198EE521" w:rsidR="00726C8B" w:rsidRDefault="00726C8B">
      <w:pPr>
        <w:rPr>
          <w:sz w:val="32"/>
          <w:szCs w:val="32"/>
          <w:lang w:val="en-US"/>
        </w:rPr>
      </w:pPr>
    </w:p>
    <w:p w14:paraId="5F5195AD" w14:textId="57E80116" w:rsidR="00726C8B" w:rsidRDefault="00726C8B">
      <w:pPr>
        <w:rPr>
          <w:sz w:val="32"/>
          <w:szCs w:val="32"/>
          <w:lang w:val="en-US"/>
        </w:rPr>
      </w:pPr>
    </w:p>
    <w:p w14:paraId="5E2596C7" w14:textId="6D65A4DF" w:rsidR="00726C8B" w:rsidRDefault="00726C8B" w:rsidP="00A87294">
      <w:pPr>
        <w:pStyle w:val="1"/>
        <w:numPr>
          <w:ilvl w:val="1"/>
          <w:numId w:val="27"/>
        </w:numPr>
        <w:jc w:val="center"/>
        <w:rPr>
          <w:rFonts w:ascii="Arial" w:eastAsia="Times New Roman" w:hAnsi="Arial" w:cs="Arial"/>
          <w:color w:val="000000"/>
          <w:sz w:val="33"/>
          <w:szCs w:val="33"/>
        </w:rPr>
      </w:pPr>
      <w:r>
        <w:rPr>
          <w:rFonts w:ascii="Arial" w:hAnsi="Arial" w:cs="Arial"/>
          <w:b/>
          <w:bCs/>
          <w:color w:val="000000"/>
          <w:sz w:val="33"/>
          <w:szCs w:val="33"/>
        </w:rPr>
        <w:lastRenderedPageBreak/>
        <w:t>Получение реляционной схемы из диаграммы классов. Основные проблемы и рекомендации.</w:t>
      </w:r>
    </w:p>
    <w:p w14:paraId="63163F69" w14:textId="77777777" w:rsidR="00726C8B" w:rsidRDefault="00726C8B" w:rsidP="00726C8B">
      <w:pPr>
        <w:pStyle w:val="a4"/>
        <w:rPr>
          <w:rFonts w:ascii="Arial" w:hAnsi="Arial" w:cs="Arial"/>
          <w:color w:val="000000"/>
        </w:rPr>
      </w:pPr>
      <w:r>
        <w:rPr>
          <w:rFonts w:ascii="Arial" w:hAnsi="Arial" w:cs="Arial"/>
          <w:color w:val="000000"/>
        </w:rPr>
        <w:t>Рекомендации:</w:t>
      </w:r>
    </w:p>
    <w:p w14:paraId="678B874B" w14:textId="77777777" w:rsidR="00726C8B" w:rsidRDefault="00726C8B" w:rsidP="00A87294">
      <w:pPr>
        <w:pStyle w:val="a4"/>
        <w:numPr>
          <w:ilvl w:val="0"/>
          <w:numId w:val="29"/>
        </w:numPr>
        <w:rPr>
          <w:rFonts w:ascii="Arial" w:hAnsi="Arial" w:cs="Arial"/>
          <w:color w:val="000000"/>
        </w:rPr>
      </w:pPr>
      <w:r>
        <w:rPr>
          <w:rFonts w:ascii="Arial" w:hAnsi="Arial" w:cs="Arial"/>
          <w:color w:val="000000"/>
        </w:rPr>
        <w:t>не увлекайтесь определением операций в классах</w:t>
      </w:r>
    </w:p>
    <w:p w14:paraId="6ED23484" w14:textId="77777777" w:rsidR="00726C8B" w:rsidRDefault="00726C8B" w:rsidP="00A87294">
      <w:pPr>
        <w:pStyle w:val="a4"/>
        <w:numPr>
          <w:ilvl w:val="0"/>
          <w:numId w:val="29"/>
        </w:numPr>
        <w:rPr>
          <w:rFonts w:ascii="Arial" w:hAnsi="Arial" w:cs="Arial"/>
          <w:color w:val="000000"/>
        </w:rPr>
      </w:pPr>
      <w:r>
        <w:rPr>
          <w:rFonts w:ascii="Arial" w:hAnsi="Arial" w:cs="Arial"/>
          <w:color w:val="000000"/>
        </w:rPr>
        <w:t>старайтесь избегать множественное наследие и осторожно использовать одиночное</w:t>
      </w:r>
    </w:p>
    <w:p w14:paraId="113597DA" w14:textId="77777777" w:rsidR="00726C8B" w:rsidRDefault="00726C8B" w:rsidP="00A87294">
      <w:pPr>
        <w:pStyle w:val="a4"/>
        <w:numPr>
          <w:ilvl w:val="0"/>
          <w:numId w:val="29"/>
        </w:numPr>
        <w:rPr>
          <w:rFonts w:ascii="Arial" w:hAnsi="Arial" w:cs="Arial"/>
          <w:color w:val="000000"/>
        </w:rPr>
      </w:pPr>
      <w:proofErr w:type="spellStart"/>
      <w:r>
        <w:rPr>
          <w:rFonts w:ascii="Arial" w:hAnsi="Arial" w:cs="Arial"/>
          <w:color w:val="000000"/>
        </w:rPr>
        <w:t>реализ</w:t>
      </w:r>
      <w:proofErr w:type="spellEnd"/>
      <w:r>
        <w:rPr>
          <w:rFonts w:ascii="Arial" w:hAnsi="Arial" w:cs="Arial"/>
          <w:color w:val="000000"/>
        </w:rPr>
        <w:t xml:space="preserve">. в СУБД с точно заданными </w:t>
      </w:r>
      <w:proofErr w:type="gramStart"/>
      <w:r>
        <w:rPr>
          <w:rFonts w:ascii="Arial" w:hAnsi="Arial" w:cs="Arial"/>
          <w:color w:val="000000"/>
        </w:rPr>
        <w:t>кратностями возможно</w:t>
      </w:r>
      <w:proofErr w:type="gramEnd"/>
      <w:r>
        <w:rPr>
          <w:rFonts w:ascii="Arial" w:hAnsi="Arial" w:cs="Arial"/>
          <w:color w:val="000000"/>
        </w:rPr>
        <w:t xml:space="preserve">, но </w:t>
      </w:r>
      <w:proofErr w:type="spellStart"/>
      <w:r>
        <w:rPr>
          <w:rFonts w:ascii="Arial" w:hAnsi="Arial" w:cs="Arial"/>
          <w:color w:val="000000"/>
        </w:rPr>
        <w:t>предпочтит</w:t>
      </w:r>
      <w:proofErr w:type="spellEnd"/>
      <w:r>
        <w:rPr>
          <w:rFonts w:ascii="Arial" w:hAnsi="Arial" w:cs="Arial"/>
          <w:color w:val="000000"/>
        </w:rPr>
        <w:t>. доп. триггеров и ограничений (уменьшает эффективность)</w:t>
      </w:r>
    </w:p>
    <w:p w14:paraId="500F4F40" w14:textId="77777777" w:rsidR="00726C8B" w:rsidRDefault="00726C8B" w:rsidP="00A87294">
      <w:pPr>
        <w:pStyle w:val="a4"/>
        <w:numPr>
          <w:ilvl w:val="0"/>
          <w:numId w:val="29"/>
        </w:numPr>
        <w:rPr>
          <w:rFonts w:ascii="Arial" w:hAnsi="Arial" w:cs="Arial"/>
          <w:color w:val="000000"/>
        </w:rPr>
      </w:pPr>
      <w:proofErr w:type="spellStart"/>
      <w:r>
        <w:rPr>
          <w:rFonts w:ascii="Arial" w:hAnsi="Arial" w:cs="Arial"/>
          <w:color w:val="000000"/>
        </w:rPr>
        <w:t>агрег</w:t>
      </w:r>
      <w:proofErr w:type="spellEnd"/>
      <w:r>
        <w:rPr>
          <w:rFonts w:ascii="Arial" w:hAnsi="Arial" w:cs="Arial"/>
          <w:color w:val="000000"/>
        </w:rPr>
        <w:t xml:space="preserve">. ассоциации не естественны, </w:t>
      </w:r>
      <w:proofErr w:type="spellStart"/>
      <w:r>
        <w:rPr>
          <w:rFonts w:ascii="Arial" w:hAnsi="Arial" w:cs="Arial"/>
          <w:color w:val="000000"/>
        </w:rPr>
        <w:t>компоретные</w:t>
      </w:r>
      <w:proofErr w:type="spellEnd"/>
      <w:r>
        <w:rPr>
          <w:rFonts w:ascii="Arial" w:hAnsi="Arial" w:cs="Arial"/>
          <w:color w:val="000000"/>
        </w:rPr>
        <w:t xml:space="preserve"> (ПОПРАВЬТЕ, НЕ РАЗОБРАЛ) влияют только на способ поддержки ссылочной целостности</w:t>
      </w:r>
    </w:p>
    <w:p w14:paraId="766027E8" w14:textId="77777777" w:rsidR="00726C8B" w:rsidRDefault="00726C8B" w:rsidP="00A87294">
      <w:pPr>
        <w:pStyle w:val="a4"/>
        <w:numPr>
          <w:ilvl w:val="0"/>
          <w:numId w:val="29"/>
        </w:numPr>
        <w:rPr>
          <w:rFonts w:ascii="Arial" w:hAnsi="Arial" w:cs="Arial"/>
          <w:color w:val="000000"/>
        </w:rPr>
      </w:pPr>
      <w:r>
        <w:rPr>
          <w:rFonts w:ascii="Arial" w:hAnsi="Arial" w:cs="Arial"/>
          <w:color w:val="000000"/>
        </w:rPr>
        <w:t>однонаправленные связи естественны только для объектно-ориентированных СУБД. Для реляционных БД поддержка вызывает дополнительные накладные расходы, значит, снижается эффективность.</w:t>
      </w:r>
    </w:p>
    <w:p w14:paraId="61E7F16E" w14:textId="77777777" w:rsidR="00726C8B" w:rsidRDefault="00726C8B" w:rsidP="00A87294">
      <w:pPr>
        <w:pStyle w:val="a4"/>
        <w:numPr>
          <w:ilvl w:val="0"/>
          <w:numId w:val="29"/>
        </w:numPr>
        <w:rPr>
          <w:rFonts w:ascii="Arial" w:hAnsi="Arial" w:cs="Arial"/>
          <w:color w:val="000000"/>
        </w:rPr>
      </w:pPr>
      <w:r>
        <w:rPr>
          <w:rFonts w:ascii="Arial" w:hAnsi="Arial" w:cs="Arial"/>
          <w:color w:val="000000"/>
        </w:rPr>
        <w:t>не злоупотребляйте ограничениями (снижается эффективность)</w:t>
      </w:r>
    </w:p>
    <w:p w14:paraId="6FD62313" w14:textId="77777777" w:rsidR="00AE7949" w:rsidRDefault="00AE7949" w:rsidP="00AE7949">
      <w:pPr>
        <w:pStyle w:val="a4"/>
        <w:rPr>
          <w:rFonts w:ascii="Arial" w:hAnsi="Arial" w:cs="Arial"/>
          <w:color w:val="000000"/>
        </w:rPr>
      </w:pPr>
    </w:p>
    <w:p w14:paraId="4A9A34AA" w14:textId="77777777" w:rsidR="00AE7949" w:rsidRDefault="00AE7949" w:rsidP="00AE7949">
      <w:pPr>
        <w:pStyle w:val="a4"/>
        <w:rPr>
          <w:rFonts w:ascii="Arial" w:hAnsi="Arial" w:cs="Arial"/>
          <w:color w:val="000000"/>
        </w:rPr>
      </w:pPr>
    </w:p>
    <w:p w14:paraId="62EF36B0" w14:textId="77777777" w:rsidR="00AE7949" w:rsidRDefault="00AE7949" w:rsidP="00AE7949">
      <w:pPr>
        <w:pStyle w:val="a4"/>
        <w:rPr>
          <w:rFonts w:ascii="Arial" w:hAnsi="Arial" w:cs="Arial"/>
          <w:color w:val="000000"/>
        </w:rPr>
      </w:pPr>
    </w:p>
    <w:p w14:paraId="60220159" w14:textId="77777777" w:rsidR="00AE7949" w:rsidRDefault="00AE7949" w:rsidP="00AE7949">
      <w:pPr>
        <w:pStyle w:val="a4"/>
        <w:rPr>
          <w:rFonts w:ascii="Arial" w:hAnsi="Arial" w:cs="Arial"/>
          <w:color w:val="000000"/>
        </w:rPr>
      </w:pPr>
    </w:p>
    <w:p w14:paraId="2D62A8EC" w14:textId="77777777" w:rsidR="00AE7949" w:rsidRDefault="00AE7949" w:rsidP="00AE7949">
      <w:pPr>
        <w:pStyle w:val="a4"/>
        <w:rPr>
          <w:rFonts w:ascii="Arial" w:hAnsi="Arial" w:cs="Arial"/>
          <w:color w:val="000000"/>
        </w:rPr>
      </w:pPr>
    </w:p>
    <w:p w14:paraId="7212B5CF" w14:textId="77777777" w:rsidR="00AE7949" w:rsidRDefault="00AE7949" w:rsidP="00AE7949">
      <w:pPr>
        <w:pStyle w:val="a4"/>
        <w:rPr>
          <w:rFonts w:ascii="Arial" w:hAnsi="Arial" w:cs="Arial"/>
          <w:color w:val="000000"/>
        </w:rPr>
      </w:pPr>
    </w:p>
    <w:p w14:paraId="6A82F945" w14:textId="77777777" w:rsidR="00AE7949" w:rsidRDefault="00AE7949" w:rsidP="00AE7949">
      <w:pPr>
        <w:pStyle w:val="a4"/>
        <w:rPr>
          <w:rFonts w:ascii="Arial" w:hAnsi="Arial" w:cs="Arial"/>
          <w:color w:val="000000"/>
        </w:rPr>
      </w:pPr>
    </w:p>
    <w:p w14:paraId="7EEA957E" w14:textId="77777777" w:rsidR="00AE7949" w:rsidRDefault="00AE7949" w:rsidP="00AE7949">
      <w:pPr>
        <w:pStyle w:val="a4"/>
        <w:rPr>
          <w:rFonts w:ascii="Arial" w:hAnsi="Arial" w:cs="Arial"/>
          <w:color w:val="000000"/>
        </w:rPr>
      </w:pPr>
    </w:p>
    <w:p w14:paraId="2F690482" w14:textId="77777777" w:rsidR="00AE7949" w:rsidRDefault="00AE7949" w:rsidP="00AE7949">
      <w:pPr>
        <w:pStyle w:val="a4"/>
        <w:rPr>
          <w:rFonts w:ascii="Arial" w:hAnsi="Arial" w:cs="Arial"/>
          <w:color w:val="000000"/>
        </w:rPr>
      </w:pPr>
    </w:p>
    <w:p w14:paraId="7B763527" w14:textId="77777777" w:rsidR="00AE7949" w:rsidRDefault="00AE7949" w:rsidP="00AE7949">
      <w:pPr>
        <w:pStyle w:val="a4"/>
        <w:rPr>
          <w:rFonts w:ascii="Arial" w:hAnsi="Arial" w:cs="Arial"/>
          <w:color w:val="000000"/>
        </w:rPr>
      </w:pPr>
    </w:p>
    <w:p w14:paraId="7BAC7200" w14:textId="77777777" w:rsidR="00AE7949" w:rsidRDefault="00AE7949" w:rsidP="00AE7949">
      <w:pPr>
        <w:pStyle w:val="a4"/>
        <w:rPr>
          <w:rFonts w:ascii="Arial" w:hAnsi="Arial" w:cs="Arial"/>
          <w:color w:val="000000"/>
        </w:rPr>
      </w:pPr>
    </w:p>
    <w:p w14:paraId="5201B0C5" w14:textId="77777777" w:rsidR="00AE7949" w:rsidRDefault="00AE7949" w:rsidP="00AE7949">
      <w:pPr>
        <w:pStyle w:val="a4"/>
        <w:rPr>
          <w:rFonts w:ascii="Arial" w:hAnsi="Arial" w:cs="Arial"/>
          <w:color w:val="000000"/>
        </w:rPr>
      </w:pPr>
    </w:p>
    <w:p w14:paraId="3653F527" w14:textId="77777777" w:rsidR="00AE7949" w:rsidRDefault="00AE7949" w:rsidP="00AE7949">
      <w:pPr>
        <w:pStyle w:val="a4"/>
        <w:rPr>
          <w:rFonts w:ascii="Arial" w:hAnsi="Arial" w:cs="Arial"/>
          <w:color w:val="000000"/>
        </w:rPr>
      </w:pPr>
    </w:p>
    <w:p w14:paraId="23ABE0F2" w14:textId="77777777" w:rsidR="00AE7949" w:rsidRDefault="00AE7949" w:rsidP="00AE7949">
      <w:pPr>
        <w:pStyle w:val="a4"/>
        <w:rPr>
          <w:rFonts w:ascii="Arial" w:hAnsi="Arial" w:cs="Arial"/>
          <w:color w:val="000000"/>
        </w:rPr>
      </w:pPr>
    </w:p>
    <w:p w14:paraId="4BE18F73" w14:textId="77777777" w:rsidR="00AE7949" w:rsidRDefault="00AE7949" w:rsidP="00AE7949">
      <w:pPr>
        <w:pStyle w:val="a4"/>
        <w:rPr>
          <w:rFonts w:ascii="Arial" w:hAnsi="Arial" w:cs="Arial"/>
          <w:color w:val="000000"/>
        </w:rPr>
      </w:pPr>
    </w:p>
    <w:p w14:paraId="64E199F2" w14:textId="77777777" w:rsidR="00AE7949" w:rsidRDefault="00AE7949" w:rsidP="00AE7949">
      <w:pPr>
        <w:pStyle w:val="a4"/>
        <w:rPr>
          <w:rFonts w:ascii="Arial" w:hAnsi="Arial" w:cs="Arial"/>
          <w:color w:val="000000"/>
        </w:rPr>
      </w:pPr>
    </w:p>
    <w:p w14:paraId="3540716B" w14:textId="6C801E87" w:rsidR="00726C8B" w:rsidRDefault="00726C8B" w:rsidP="00A87294">
      <w:pPr>
        <w:pStyle w:val="a4"/>
        <w:numPr>
          <w:ilvl w:val="1"/>
          <w:numId w:val="27"/>
        </w:numPr>
        <w:rPr>
          <w:rFonts w:ascii="Arial" w:hAnsi="Arial" w:cs="Arial"/>
          <w:color w:val="000000"/>
        </w:rPr>
      </w:pPr>
      <w:r w:rsidRPr="00726C8B">
        <w:rPr>
          <w:rFonts w:ascii="Arial" w:hAnsi="Arial" w:cs="Arial"/>
          <w:color w:val="000000"/>
          <w:sz w:val="30"/>
          <w:szCs w:val="30"/>
        </w:rPr>
        <w:lastRenderedPageBreak/>
        <w:t>Язык баз данных SQL. Возможности и структура языка SQL. Основные черты модели данных SQL и ее отличия от реляционной модели. Критика SQL.</w:t>
      </w:r>
      <w:r>
        <w:rPr>
          <w:rFonts w:ascii="Arial" w:hAnsi="Arial" w:cs="Arial"/>
          <w:color w:val="000000"/>
        </w:rPr>
        <w:t>В стандартах SQL определяется собственная модель данных, она похожа на реляционную, но значительно отличается. Итак, 2 важных отличия:</w:t>
      </w:r>
    </w:p>
    <w:p w14:paraId="044BD890" w14:textId="77777777" w:rsidR="00726C8B" w:rsidRDefault="00726C8B" w:rsidP="00A87294">
      <w:pPr>
        <w:pStyle w:val="a4"/>
        <w:numPr>
          <w:ilvl w:val="0"/>
          <w:numId w:val="30"/>
        </w:numPr>
        <w:rPr>
          <w:rFonts w:ascii="Arial" w:hAnsi="Arial" w:cs="Arial"/>
          <w:color w:val="000000"/>
        </w:rPr>
      </w:pPr>
      <w:r>
        <w:rPr>
          <w:rFonts w:ascii="Arial" w:hAnsi="Arial" w:cs="Arial"/>
          <w:color w:val="000000"/>
        </w:rPr>
        <w:t>В SQL данные – это </w:t>
      </w:r>
      <w:r>
        <w:rPr>
          <w:rFonts w:ascii="Arial" w:hAnsi="Arial" w:cs="Arial"/>
          <w:i/>
          <w:iCs/>
          <w:color w:val="000000"/>
        </w:rPr>
        <w:t>набор таблиц</w:t>
      </w:r>
      <w:r>
        <w:rPr>
          <w:rFonts w:ascii="Arial" w:hAnsi="Arial" w:cs="Arial"/>
          <w:color w:val="000000"/>
        </w:rPr>
        <w:t>, каждая таблица содержит </w:t>
      </w:r>
      <w:r>
        <w:rPr>
          <w:rFonts w:ascii="Arial" w:hAnsi="Arial" w:cs="Arial"/>
          <w:i/>
          <w:iCs/>
          <w:color w:val="000000"/>
        </w:rPr>
        <w:t>мультимножество</w:t>
      </w:r>
      <w:r>
        <w:rPr>
          <w:rFonts w:ascii="Arial" w:hAnsi="Arial" w:cs="Arial"/>
          <w:color w:val="000000"/>
        </w:rPr>
        <w:t> строк, соответствующих заголовку таблицы. В реляционной модели “фундаментальная абстрактная «родовая» структура данных отношение, представляет собой множество кортежей.” (</w:t>
      </w:r>
      <w:proofErr w:type="spellStart"/>
      <w:proofErr w:type="gramStart"/>
      <w:r>
        <w:rPr>
          <w:rFonts w:ascii="Arial" w:hAnsi="Arial" w:cs="Arial"/>
          <w:i/>
          <w:iCs/>
          <w:color w:val="000000"/>
        </w:rPr>
        <w:t>прим.Валеры</w:t>
      </w:r>
      <w:proofErr w:type="spellEnd"/>
      <w:proofErr w:type="gramEnd"/>
      <w:r>
        <w:rPr>
          <w:rFonts w:ascii="Arial" w:hAnsi="Arial" w:cs="Arial"/>
          <w:i/>
          <w:iCs/>
          <w:color w:val="000000"/>
        </w:rPr>
        <w:t>. Я сам не понял смысла, извините</w:t>
      </w:r>
      <w:r>
        <w:rPr>
          <w:rFonts w:ascii="Arial" w:hAnsi="Arial" w:cs="Arial"/>
          <w:color w:val="000000"/>
        </w:rPr>
        <w:t>)</w:t>
      </w:r>
    </w:p>
    <w:p w14:paraId="6CBFB2C0" w14:textId="77777777" w:rsidR="00726C8B" w:rsidRDefault="00726C8B" w:rsidP="00A87294">
      <w:pPr>
        <w:pStyle w:val="a4"/>
        <w:numPr>
          <w:ilvl w:val="0"/>
          <w:numId w:val="30"/>
        </w:numPr>
        <w:rPr>
          <w:rFonts w:ascii="Arial" w:hAnsi="Arial" w:cs="Arial"/>
          <w:color w:val="000000"/>
        </w:rPr>
      </w:pPr>
      <w:r>
        <w:rPr>
          <w:rFonts w:ascii="Arial" w:hAnsi="Arial" w:cs="Arial"/>
          <w:color w:val="000000"/>
        </w:rPr>
        <w:t>В SQL для таблицы поддерживается порядок столбцов, соответствующий порядку их определения. В реляционной модели атрибуты отношения не упорядочены.</w:t>
      </w:r>
    </w:p>
    <w:p w14:paraId="1139508F" w14:textId="77777777" w:rsidR="00726C8B" w:rsidRDefault="00726C8B" w:rsidP="00726C8B">
      <w:pPr>
        <w:pStyle w:val="a4"/>
        <w:rPr>
          <w:rFonts w:ascii="Arial" w:hAnsi="Arial" w:cs="Arial"/>
          <w:color w:val="000000"/>
        </w:rPr>
      </w:pPr>
      <w:r>
        <w:rPr>
          <w:rFonts w:ascii="Arial" w:hAnsi="Arial" w:cs="Arial"/>
          <w:color w:val="000000"/>
        </w:rPr>
        <w:t>Другими словами, таблица – это вовсе не отношение, хотя во многом они похожи.</w:t>
      </w:r>
    </w:p>
    <w:p w14:paraId="5ED44B80" w14:textId="77777777" w:rsidR="00726C8B" w:rsidRDefault="00726C8B" w:rsidP="00726C8B">
      <w:pPr>
        <w:pStyle w:val="a4"/>
        <w:rPr>
          <w:rFonts w:ascii="Arial" w:hAnsi="Arial" w:cs="Arial"/>
          <w:color w:val="000000"/>
        </w:rPr>
      </w:pPr>
      <w:r>
        <w:rPr>
          <w:rFonts w:ascii="Arial" w:hAnsi="Arial" w:cs="Arial"/>
          <w:color w:val="000000"/>
        </w:rPr>
        <w:t>Отмечается, что из этого следует, что:</w:t>
      </w:r>
    </w:p>
    <w:p w14:paraId="11614744" w14:textId="77777777" w:rsidR="00726C8B" w:rsidRDefault="00726C8B" w:rsidP="00A87294">
      <w:pPr>
        <w:pStyle w:val="a4"/>
        <w:numPr>
          <w:ilvl w:val="0"/>
          <w:numId w:val="31"/>
        </w:numPr>
        <w:rPr>
          <w:rFonts w:ascii="Arial" w:hAnsi="Arial" w:cs="Arial"/>
          <w:color w:val="000000"/>
        </w:rPr>
      </w:pPr>
      <w:r>
        <w:rPr>
          <w:rFonts w:ascii="Arial" w:hAnsi="Arial" w:cs="Arial"/>
          <w:color w:val="000000"/>
        </w:rPr>
        <w:t>в SQL отсутствует обязательное предписание об ограничении целостности сущности.</w:t>
      </w:r>
    </w:p>
    <w:p w14:paraId="5BF7C668" w14:textId="77777777" w:rsidR="00726C8B" w:rsidRDefault="00726C8B" w:rsidP="00A87294">
      <w:pPr>
        <w:pStyle w:val="a4"/>
        <w:numPr>
          <w:ilvl w:val="0"/>
          <w:numId w:val="31"/>
        </w:numPr>
        <w:rPr>
          <w:rFonts w:ascii="Arial" w:hAnsi="Arial" w:cs="Arial"/>
          <w:color w:val="000000"/>
        </w:rPr>
      </w:pPr>
      <w:r>
        <w:rPr>
          <w:rFonts w:ascii="Arial" w:hAnsi="Arial" w:cs="Arial"/>
          <w:color w:val="000000"/>
        </w:rPr>
        <w:t>В базе данных могут существовать таблицы, для которых не определен первичный ключ.</w:t>
      </w:r>
    </w:p>
    <w:p w14:paraId="4B83614B" w14:textId="77777777" w:rsidR="00726C8B" w:rsidRDefault="00726C8B" w:rsidP="00726C8B">
      <w:pPr>
        <w:pStyle w:val="a4"/>
        <w:rPr>
          <w:rFonts w:ascii="Arial" w:hAnsi="Arial" w:cs="Arial"/>
          <w:color w:val="000000"/>
        </w:rPr>
      </w:pPr>
      <w:r>
        <w:rPr>
          <w:rFonts w:ascii="Arial" w:hAnsi="Arial" w:cs="Arial"/>
          <w:color w:val="000000"/>
        </w:rPr>
        <w:t xml:space="preserve">С другой стороны, если для таблицы определен первичный ключ, то для нее ограничение целостности сущности поддерживается так </w:t>
      </w:r>
      <w:proofErr w:type="gramStart"/>
      <w:r>
        <w:rPr>
          <w:rFonts w:ascii="Arial" w:hAnsi="Arial" w:cs="Arial"/>
          <w:color w:val="000000"/>
        </w:rPr>
        <w:t>же</w:t>
      </w:r>
      <w:proofErr w:type="gramEnd"/>
      <w:r>
        <w:rPr>
          <w:rFonts w:ascii="Arial" w:hAnsi="Arial" w:cs="Arial"/>
          <w:color w:val="000000"/>
        </w:rPr>
        <w:t xml:space="preserve"> как и в реляционной модели данных.</w:t>
      </w:r>
    </w:p>
    <w:p w14:paraId="0A38481A" w14:textId="77777777" w:rsidR="00726C8B" w:rsidRDefault="00726C8B" w:rsidP="00726C8B">
      <w:pPr>
        <w:pStyle w:val="a4"/>
        <w:rPr>
          <w:rFonts w:ascii="Arial" w:hAnsi="Arial" w:cs="Arial"/>
          <w:color w:val="000000"/>
        </w:rPr>
      </w:pPr>
      <w:r>
        <w:rPr>
          <w:rFonts w:ascii="Arial" w:hAnsi="Arial" w:cs="Arial"/>
          <w:color w:val="000000"/>
        </w:rPr>
        <w:t>Ссылочная целостность в модели данных SQL поддерживается в обязательном порядке, но в трех разных вариантах, лишь один из которых полностью соответствует реляционной модели. Это связано с интенсивным использованием в SQL неопределенных значений.</w:t>
      </w:r>
    </w:p>
    <w:p w14:paraId="2C32B65C" w14:textId="77777777" w:rsidR="00726C8B" w:rsidRDefault="00726C8B" w:rsidP="00726C8B">
      <w:pPr>
        <w:pStyle w:val="a4"/>
        <w:rPr>
          <w:rFonts w:ascii="Arial" w:hAnsi="Arial" w:cs="Arial"/>
          <w:color w:val="000000"/>
        </w:rPr>
      </w:pPr>
      <w:r>
        <w:rPr>
          <w:rFonts w:ascii="Arial" w:hAnsi="Arial" w:cs="Arial"/>
          <w:b/>
          <w:bCs/>
          <w:color w:val="000000"/>
        </w:rPr>
        <w:t>Стандарт SQL:2003 – основные тома:</w:t>
      </w:r>
    </w:p>
    <w:p w14:paraId="308AA1A4"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9075-1, SQL/Framework;</w:t>
      </w:r>
    </w:p>
    <w:p w14:paraId="5167EF96"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9075-2, SQL/Foundation;</w:t>
      </w:r>
    </w:p>
    <w:p w14:paraId="1B5F339F"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9075-3, SQL/CLI;</w:t>
      </w:r>
    </w:p>
    <w:p w14:paraId="2E4C2458"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9075-4, SQL/PSM;</w:t>
      </w:r>
    </w:p>
    <w:p w14:paraId="3A1B05AE"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9075-9, SQL/MED;</w:t>
      </w:r>
    </w:p>
    <w:p w14:paraId="39B5C984"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9075-10, SQL/OLB;</w:t>
      </w:r>
    </w:p>
    <w:p w14:paraId="0E00969C"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9075-11, SQL/</w:t>
      </w:r>
      <w:proofErr w:type="spellStart"/>
      <w:r>
        <w:rPr>
          <w:rFonts w:ascii="Arial" w:hAnsi="Arial" w:cs="Arial"/>
          <w:color w:val="000000"/>
        </w:rPr>
        <w:t>Schemata</w:t>
      </w:r>
      <w:proofErr w:type="spellEnd"/>
      <w:r>
        <w:rPr>
          <w:rFonts w:ascii="Arial" w:hAnsi="Arial" w:cs="Arial"/>
          <w:color w:val="000000"/>
        </w:rPr>
        <w:t>;</w:t>
      </w:r>
    </w:p>
    <w:p w14:paraId="479EA75A"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9075-13, SQL/JRT;</w:t>
      </w:r>
    </w:p>
    <w:p w14:paraId="2C8708E1" w14:textId="77777777" w:rsidR="00726C8B" w:rsidRDefault="00726C8B" w:rsidP="00A87294">
      <w:pPr>
        <w:pStyle w:val="a4"/>
        <w:numPr>
          <w:ilvl w:val="0"/>
          <w:numId w:val="32"/>
        </w:numPr>
        <w:rPr>
          <w:rFonts w:ascii="Arial" w:hAnsi="Arial" w:cs="Arial"/>
          <w:color w:val="000000"/>
        </w:rPr>
      </w:pPr>
      <w:r>
        <w:rPr>
          <w:rFonts w:ascii="Arial" w:hAnsi="Arial" w:cs="Arial"/>
          <w:color w:val="000000"/>
        </w:rPr>
        <w:t>9075-14, SQL/XML.</w:t>
      </w:r>
    </w:p>
    <w:p w14:paraId="536C69C4" w14:textId="77777777" w:rsidR="00726C8B" w:rsidRDefault="00726C8B" w:rsidP="00726C8B">
      <w:pPr>
        <w:pStyle w:val="a4"/>
        <w:rPr>
          <w:rFonts w:ascii="Arial" w:hAnsi="Arial" w:cs="Arial"/>
          <w:color w:val="000000"/>
        </w:rPr>
      </w:pPr>
      <w:r>
        <w:rPr>
          <w:rFonts w:ascii="Arial" w:hAnsi="Arial" w:cs="Arial"/>
          <w:color w:val="000000"/>
        </w:rPr>
        <w:t>Структура языка SQL</w:t>
      </w:r>
    </w:p>
    <w:p w14:paraId="01226FBB" w14:textId="77777777" w:rsidR="00726C8B" w:rsidRDefault="00726C8B" w:rsidP="00726C8B">
      <w:pPr>
        <w:pStyle w:val="a4"/>
        <w:rPr>
          <w:rFonts w:ascii="Arial" w:hAnsi="Arial" w:cs="Arial"/>
          <w:color w:val="000000"/>
        </w:rPr>
      </w:pPr>
      <w:r>
        <w:rPr>
          <w:rFonts w:ascii="Arial" w:hAnsi="Arial" w:cs="Arial"/>
          <w:i/>
          <w:iCs/>
          <w:color w:val="000000"/>
        </w:rPr>
        <w:t>1. </w:t>
      </w:r>
      <w:r>
        <w:rPr>
          <w:rFonts w:ascii="Arial" w:hAnsi="Arial" w:cs="Arial"/>
          <w:color w:val="000000"/>
        </w:rPr>
        <w:t>Классификация, ориентированная на </w:t>
      </w:r>
      <w:r>
        <w:rPr>
          <w:rFonts w:ascii="Arial" w:hAnsi="Arial" w:cs="Arial"/>
          <w:i/>
          <w:iCs/>
          <w:color w:val="000000"/>
        </w:rPr>
        <w:t>производителей</w:t>
      </w:r>
      <w:r>
        <w:rPr>
          <w:rFonts w:ascii="Arial" w:hAnsi="Arial" w:cs="Arial"/>
          <w:color w:val="000000"/>
        </w:rPr>
        <w:t xml:space="preserve"> СУБД (изнутри). Здесь каждая компания может выбрать уровни, которые они реализуют для своей </w:t>
      </w:r>
      <w:r>
        <w:rPr>
          <w:rFonts w:ascii="Arial" w:hAnsi="Arial" w:cs="Arial"/>
          <w:color w:val="000000"/>
        </w:rPr>
        <w:lastRenderedPageBreak/>
        <w:t>БД. </w:t>
      </w:r>
      <w:r>
        <w:rPr>
          <w:rFonts w:ascii="Arial" w:hAnsi="Arial" w:cs="Arial"/>
          <w:b/>
          <w:bCs/>
          <w:color w:val="000000"/>
        </w:rPr>
        <w:t>Язык разбивается на </w:t>
      </w:r>
      <w:r>
        <w:rPr>
          <w:rFonts w:ascii="Arial" w:hAnsi="Arial" w:cs="Arial"/>
          <w:color w:val="000000"/>
        </w:rPr>
        <w:t>базовый (</w:t>
      </w:r>
      <w:proofErr w:type="spellStart"/>
      <w:r>
        <w:rPr>
          <w:rFonts w:ascii="Arial" w:hAnsi="Arial" w:cs="Arial"/>
          <w:color w:val="000000"/>
        </w:rPr>
        <w:t>entry</w:t>
      </w:r>
      <w:proofErr w:type="spellEnd"/>
      <w:r>
        <w:rPr>
          <w:rFonts w:ascii="Arial" w:hAnsi="Arial" w:cs="Arial"/>
          <w:color w:val="000000"/>
        </w:rPr>
        <w:t>)</w:t>
      </w:r>
      <w:r>
        <w:rPr>
          <w:rFonts w:ascii="Arial" w:hAnsi="Arial" w:cs="Arial"/>
          <w:b/>
          <w:bCs/>
          <w:color w:val="000000"/>
        </w:rPr>
        <w:t>, </w:t>
      </w:r>
      <w:r>
        <w:rPr>
          <w:rFonts w:ascii="Arial" w:hAnsi="Arial" w:cs="Arial"/>
          <w:color w:val="000000"/>
        </w:rPr>
        <w:t>промежуточный</w:t>
      </w:r>
      <w:r>
        <w:rPr>
          <w:rFonts w:ascii="Arial" w:hAnsi="Arial" w:cs="Arial"/>
          <w:b/>
          <w:bCs/>
          <w:color w:val="000000"/>
        </w:rPr>
        <w:t> </w:t>
      </w:r>
      <w:r>
        <w:rPr>
          <w:rFonts w:ascii="Arial" w:hAnsi="Arial" w:cs="Arial"/>
          <w:color w:val="000000"/>
        </w:rPr>
        <w:t>(</w:t>
      </w:r>
      <w:proofErr w:type="spellStart"/>
      <w:r>
        <w:rPr>
          <w:rFonts w:ascii="Arial" w:hAnsi="Arial" w:cs="Arial"/>
          <w:color w:val="000000"/>
        </w:rPr>
        <w:t>intermediate</w:t>
      </w:r>
      <w:proofErr w:type="spellEnd"/>
      <w:r>
        <w:rPr>
          <w:rFonts w:ascii="Arial" w:hAnsi="Arial" w:cs="Arial"/>
          <w:color w:val="000000"/>
        </w:rPr>
        <w:t>)</w:t>
      </w:r>
      <w:r>
        <w:rPr>
          <w:rFonts w:ascii="Arial" w:hAnsi="Arial" w:cs="Arial"/>
          <w:b/>
          <w:bCs/>
          <w:color w:val="000000"/>
        </w:rPr>
        <w:t> и </w:t>
      </w:r>
      <w:r>
        <w:rPr>
          <w:rFonts w:ascii="Arial" w:hAnsi="Arial" w:cs="Arial"/>
          <w:color w:val="000000"/>
        </w:rPr>
        <w:t>полный (</w:t>
      </w:r>
      <w:proofErr w:type="spellStart"/>
      <w:r>
        <w:rPr>
          <w:rFonts w:ascii="Arial" w:hAnsi="Arial" w:cs="Arial"/>
          <w:color w:val="000000"/>
        </w:rPr>
        <w:t>full</w:t>
      </w:r>
      <w:proofErr w:type="spellEnd"/>
      <w:r>
        <w:rPr>
          <w:rFonts w:ascii="Arial" w:hAnsi="Arial" w:cs="Arial"/>
          <w:color w:val="000000"/>
        </w:rPr>
        <w:t>)</w:t>
      </w:r>
      <w:r>
        <w:rPr>
          <w:rFonts w:ascii="Arial" w:hAnsi="Arial" w:cs="Arial"/>
          <w:b/>
          <w:bCs/>
          <w:color w:val="000000"/>
        </w:rPr>
        <w:t> уровни.</w:t>
      </w:r>
    </w:p>
    <w:p w14:paraId="2124FF26" w14:textId="77777777" w:rsidR="00726C8B" w:rsidRDefault="00726C8B" w:rsidP="00726C8B">
      <w:pPr>
        <w:pStyle w:val="a4"/>
        <w:rPr>
          <w:rFonts w:ascii="Arial" w:hAnsi="Arial" w:cs="Arial"/>
          <w:color w:val="000000"/>
        </w:rPr>
      </w:pPr>
      <w:r>
        <w:rPr>
          <w:rFonts w:ascii="Arial" w:hAnsi="Arial" w:cs="Arial"/>
          <w:i/>
          <w:iCs/>
          <w:color w:val="000000"/>
        </w:rPr>
        <w:t>2. </w:t>
      </w:r>
      <w:r>
        <w:rPr>
          <w:rFonts w:ascii="Arial" w:hAnsi="Arial" w:cs="Arial"/>
          <w:color w:val="000000"/>
        </w:rPr>
        <w:t xml:space="preserve">Классификация, ориентированная на программиста приложений </w:t>
      </w:r>
      <w:proofErr w:type="gramStart"/>
      <w:r>
        <w:rPr>
          <w:rFonts w:ascii="Arial" w:hAnsi="Arial" w:cs="Arial"/>
          <w:color w:val="000000"/>
        </w:rPr>
        <w:t>БД(</w:t>
      </w:r>
      <w:proofErr w:type="gramEnd"/>
      <w:r>
        <w:rPr>
          <w:rFonts w:ascii="Arial" w:hAnsi="Arial" w:cs="Arial"/>
          <w:color w:val="000000"/>
        </w:rPr>
        <w:t>снаружи):</w:t>
      </w:r>
    </w:p>
    <w:p w14:paraId="235D20B6" w14:textId="77777777" w:rsidR="00726C8B" w:rsidRDefault="00726C8B" w:rsidP="00726C8B">
      <w:pPr>
        <w:pStyle w:val="a4"/>
        <w:rPr>
          <w:rFonts w:ascii="Arial" w:hAnsi="Arial" w:cs="Arial"/>
          <w:color w:val="000000"/>
        </w:rPr>
      </w:pPr>
      <w:r>
        <w:rPr>
          <w:rFonts w:ascii="Arial" w:hAnsi="Arial" w:cs="Arial"/>
          <w:color w:val="000000"/>
        </w:rPr>
        <w:t xml:space="preserve">Прямой – </w:t>
      </w:r>
      <w:proofErr w:type="spellStart"/>
      <w:proofErr w:type="gramStart"/>
      <w:r>
        <w:rPr>
          <w:rFonts w:ascii="Arial" w:hAnsi="Arial" w:cs="Arial"/>
          <w:color w:val="000000"/>
        </w:rPr>
        <w:t>например,интерактивная</w:t>
      </w:r>
      <w:proofErr w:type="spellEnd"/>
      <w:proofErr w:type="gramEnd"/>
      <w:r>
        <w:rPr>
          <w:rFonts w:ascii="Arial" w:hAnsi="Arial" w:cs="Arial"/>
          <w:color w:val="000000"/>
        </w:rPr>
        <w:t xml:space="preserve"> консоль(вы пишете SELECT * FROM… , и вам сразу выдают результат)</w:t>
      </w:r>
    </w:p>
    <w:p w14:paraId="46BCA52B" w14:textId="77777777" w:rsidR="00726C8B" w:rsidRDefault="00726C8B" w:rsidP="00726C8B">
      <w:pPr>
        <w:pStyle w:val="a4"/>
        <w:rPr>
          <w:rFonts w:ascii="Arial" w:hAnsi="Arial" w:cs="Arial"/>
          <w:color w:val="000000"/>
        </w:rPr>
      </w:pPr>
      <w:r>
        <w:rPr>
          <w:rFonts w:ascii="Arial" w:hAnsi="Arial" w:cs="Arial"/>
          <w:color w:val="000000"/>
        </w:rPr>
        <w:t>встраиваемый – например, реализация библиотек для языков программирования, что бы можно было в этих программах использовать SQL,</w:t>
      </w:r>
    </w:p>
    <w:p w14:paraId="4E1949E9" w14:textId="77777777" w:rsidR="00726C8B" w:rsidRDefault="00726C8B" w:rsidP="00726C8B">
      <w:pPr>
        <w:pStyle w:val="a4"/>
        <w:rPr>
          <w:rFonts w:ascii="Arial" w:hAnsi="Arial" w:cs="Arial"/>
          <w:color w:val="000000"/>
        </w:rPr>
      </w:pPr>
      <w:r>
        <w:rPr>
          <w:rFonts w:ascii="Arial" w:hAnsi="Arial" w:cs="Arial"/>
          <w:color w:val="000000"/>
        </w:rPr>
        <w:t xml:space="preserve">динамический – здесь сам SQL запрос может динамически формироваться по ходу </w:t>
      </w:r>
      <w:proofErr w:type="gramStart"/>
      <w:r>
        <w:rPr>
          <w:rFonts w:ascii="Arial" w:hAnsi="Arial" w:cs="Arial"/>
          <w:color w:val="000000"/>
        </w:rPr>
        <w:t>программы(</w:t>
      </w:r>
      <w:proofErr w:type="gramEnd"/>
      <w:r>
        <w:rPr>
          <w:rFonts w:ascii="Arial" w:hAnsi="Arial" w:cs="Arial"/>
          <w:color w:val="000000"/>
        </w:rPr>
        <w:t>в предыдущем сама “строка SQL запросы” была как бы “постоянна”).</w:t>
      </w:r>
    </w:p>
    <w:p w14:paraId="3B35455D" w14:textId="2FF7ACF3" w:rsidR="00726C8B" w:rsidRDefault="00726C8B" w:rsidP="00726C8B">
      <w:pPr>
        <w:pStyle w:val="a4"/>
        <w:rPr>
          <w:rFonts w:ascii="Arial" w:hAnsi="Arial" w:cs="Arial"/>
          <w:color w:val="000000"/>
        </w:rPr>
      </w:pPr>
      <w:r>
        <w:rPr>
          <w:rFonts w:ascii="Arial" w:hAnsi="Arial" w:cs="Arial"/>
          <w:noProof/>
          <w:color w:val="000000"/>
        </w:rPr>
        <w:drawing>
          <wp:inline distT="0" distB="0" distL="0" distR="0" wp14:anchorId="27EA1093" wp14:editId="0857EBA4">
            <wp:extent cx="3562350" cy="12858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1285875"/>
                    </a:xfrm>
                    <a:prstGeom prst="rect">
                      <a:avLst/>
                    </a:prstGeom>
                    <a:noFill/>
                    <a:ln>
                      <a:noFill/>
                    </a:ln>
                  </pic:spPr>
                </pic:pic>
              </a:graphicData>
            </a:graphic>
          </wp:inline>
        </w:drawing>
      </w:r>
    </w:p>
    <w:p w14:paraId="7A7E90C4" w14:textId="46766945" w:rsidR="00726C8B" w:rsidRDefault="00726C8B">
      <w:pPr>
        <w:rPr>
          <w:sz w:val="32"/>
          <w:szCs w:val="32"/>
        </w:rPr>
      </w:pPr>
    </w:p>
    <w:p w14:paraId="47B14978" w14:textId="775C4C6B" w:rsidR="00726C8B" w:rsidRDefault="00726C8B">
      <w:pPr>
        <w:rPr>
          <w:sz w:val="32"/>
          <w:szCs w:val="32"/>
        </w:rPr>
      </w:pPr>
    </w:p>
    <w:p w14:paraId="1467D011" w14:textId="77777777" w:rsidR="00AE7949" w:rsidRDefault="00AE7949">
      <w:pPr>
        <w:rPr>
          <w:sz w:val="32"/>
          <w:szCs w:val="32"/>
        </w:rPr>
      </w:pPr>
    </w:p>
    <w:p w14:paraId="0BC03AFE" w14:textId="77777777" w:rsidR="00AE7949" w:rsidRDefault="00AE7949">
      <w:pPr>
        <w:rPr>
          <w:sz w:val="32"/>
          <w:szCs w:val="32"/>
        </w:rPr>
      </w:pPr>
    </w:p>
    <w:p w14:paraId="703AB932" w14:textId="77777777" w:rsidR="00AE7949" w:rsidRDefault="00AE7949">
      <w:pPr>
        <w:rPr>
          <w:sz w:val="32"/>
          <w:szCs w:val="32"/>
        </w:rPr>
      </w:pPr>
    </w:p>
    <w:p w14:paraId="79D48735" w14:textId="77777777" w:rsidR="00AE7949" w:rsidRDefault="00AE7949">
      <w:pPr>
        <w:rPr>
          <w:sz w:val="32"/>
          <w:szCs w:val="32"/>
        </w:rPr>
      </w:pPr>
    </w:p>
    <w:p w14:paraId="5262B05B" w14:textId="77777777" w:rsidR="00AE7949" w:rsidRDefault="00AE7949">
      <w:pPr>
        <w:rPr>
          <w:sz w:val="32"/>
          <w:szCs w:val="32"/>
        </w:rPr>
      </w:pPr>
    </w:p>
    <w:p w14:paraId="3F2693C5" w14:textId="77777777" w:rsidR="00AE7949" w:rsidRDefault="00AE7949">
      <w:pPr>
        <w:rPr>
          <w:sz w:val="32"/>
          <w:szCs w:val="32"/>
        </w:rPr>
      </w:pPr>
    </w:p>
    <w:p w14:paraId="2AEC9E2E" w14:textId="527D278C" w:rsidR="00726C8B" w:rsidRDefault="00726C8B">
      <w:pPr>
        <w:rPr>
          <w:sz w:val="32"/>
          <w:szCs w:val="32"/>
        </w:rPr>
      </w:pPr>
    </w:p>
    <w:p w14:paraId="266301B9" w14:textId="3F45E435" w:rsidR="00726C8B" w:rsidRDefault="00726C8B">
      <w:pPr>
        <w:rPr>
          <w:sz w:val="32"/>
          <w:szCs w:val="32"/>
        </w:rPr>
      </w:pPr>
    </w:p>
    <w:p w14:paraId="46E92A55" w14:textId="5782B62F" w:rsidR="00726C8B" w:rsidRDefault="00726C8B" w:rsidP="00A87294">
      <w:pPr>
        <w:pStyle w:val="1"/>
        <w:numPr>
          <w:ilvl w:val="1"/>
          <w:numId w:val="27"/>
        </w:numPr>
        <w:rPr>
          <w:rFonts w:ascii="Arial" w:eastAsia="Times New Roman" w:hAnsi="Arial" w:cs="Arial"/>
          <w:color w:val="000000"/>
          <w:sz w:val="33"/>
          <w:szCs w:val="33"/>
        </w:rPr>
      </w:pPr>
      <w:r>
        <w:rPr>
          <w:rFonts w:ascii="Arial" w:hAnsi="Arial" w:cs="Arial"/>
          <w:b/>
          <w:bCs/>
          <w:color w:val="000000"/>
          <w:sz w:val="33"/>
          <w:szCs w:val="33"/>
        </w:rPr>
        <w:lastRenderedPageBreak/>
        <w:t xml:space="preserve">Основные типы данных языка </w:t>
      </w:r>
      <w:proofErr w:type="spellStart"/>
      <w:r>
        <w:rPr>
          <w:rFonts w:ascii="Arial" w:hAnsi="Arial" w:cs="Arial"/>
          <w:b/>
          <w:bCs/>
          <w:color w:val="000000"/>
          <w:sz w:val="33"/>
          <w:szCs w:val="33"/>
        </w:rPr>
        <w:t>sql</w:t>
      </w:r>
      <w:proofErr w:type="spellEnd"/>
      <w:r>
        <w:rPr>
          <w:rFonts w:ascii="Arial" w:hAnsi="Arial" w:cs="Arial"/>
          <w:b/>
          <w:bCs/>
          <w:color w:val="000000"/>
          <w:sz w:val="33"/>
          <w:szCs w:val="33"/>
        </w:rPr>
        <w:t xml:space="preserve"> (без учета объектных расширений). Преобразования типов данных</w:t>
      </w:r>
    </w:p>
    <w:p w14:paraId="7A09CC6D" w14:textId="77777777" w:rsidR="00726C8B" w:rsidRPr="00620B7E" w:rsidRDefault="00726C8B" w:rsidP="00726C8B">
      <w:pPr>
        <w:pStyle w:val="a4"/>
        <w:rPr>
          <w:rFonts w:ascii="Arial" w:hAnsi="Arial" w:cs="Arial"/>
          <w:color w:val="000000"/>
          <w:sz w:val="20"/>
          <w:szCs w:val="20"/>
        </w:rPr>
      </w:pPr>
      <w:r w:rsidRPr="00620B7E">
        <w:rPr>
          <w:rFonts w:ascii="Arial" w:hAnsi="Arial" w:cs="Arial"/>
          <w:color w:val="000000"/>
          <w:sz w:val="20"/>
          <w:szCs w:val="20"/>
        </w:rPr>
        <w:t>Все данные, хранящиеся в таблицах, типизированы. Каждому столбцу определяемой таблицы приписывается свой собственный тип. СУБД должна следить за соответствием типов (допустимыми значениями).</w:t>
      </w:r>
    </w:p>
    <w:p w14:paraId="64F471B9" w14:textId="77777777" w:rsidR="00726C8B" w:rsidRPr="00620B7E" w:rsidRDefault="00726C8B" w:rsidP="00726C8B">
      <w:pPr>
        <w:pStyle w:val="a4"/>
        <w:rPr>
          <w:rFonts w:ascii="Arial" w:hAnsi="Arial" w:cs="Arial"/>
          <w:color w:val="000000"/>
          <w:sz w:val="20"/>
          <w:szCs w:val="20"/>
        </w:rPr>
      </w:pPr>
      <w:r w:rsidRPr="00620B7E">
        <w:rPr>
          <w:rFonts w:ascii="Arial" w:hAnsi="Arial" w:cs="Arial"/>
          <w:b/>
          <w:bCs/>
          <w:color w:val="000000"/>
          <w:sz w:val="20"/>
          <w:szCs w:val="20"/>
          <w:u w:val="single"/>
        </w:rPr>
        <w:t>Типы данных</w:t>
      </w:r>
    </w:p>
    <w:p w14:paraId="10BBB76D" w14:textId="77777777" w:rsidR="00726C8B" w:rsidRPr="00620B7E" w:rsidRDefault="00726C8B" w:rsidP="00726C8B">
      <w:pPr>
        <w:pStyle w:val="a4"/>
        <w:rPr>
          <w:rFonts w:ascii="Arial" w:hAnsi="Arial" w:cs="Arial"/>
          <w:color w:val="000000"/>
          <w:sz w:val="20"/>
          <w:szCs w:val="20"/>
        </w:rPr>
      </w:pPr>
      <w:r w:rsidRPr="00620B7E">
        <w:rPr>
          <w:rFonts w:ascii="Arial" w:hAnsi="Arial" w:cs="Arial"/>
          <w:b/>
          <w:bCs/>
          <w:color w:val="000000"/>
          <w:sz w:val="20"/>
          <w:szCs w:val="20"/>
        </w:rPr>
        <w:t>Логические типы</w:t>
      </w:r>
      <w:r w:rsidRPr="00620B7E">
        <w:rPr>
          <w:rFonts w:ascii="Arial" w:hAnsi="Arial" w:cs="Arial"/>
          <w:i/>
          <w:iCs/>
          <w:color w:val="000000"/>
          <w:sz w:val="20"/>
          <w:szCs w:val="20"/>
        </w:rPr>
        <w:t> </w:t>
      </w:r>
      <w:r w:rsidRPr="00620B7E">
        <w:rPr>
          <w:rFonts w:ascii="Arial" w:hAnsi="Arial" w:cs="Arial"/>
          <w:color w:val="000000"/>
          <w:sz w:val="20"/>
          <w:szCs w:val="20"/>
        </w:rPr>
        <w:t>(TRUE, FALSE, UNKNOWN). В стандарте UNKNOWN и NULL не различаются.</w:t>
      </w:r>
    </w:p>
    <w:p w14:paraId="0C7895AF" w14:textId="77777777" w:rsidR="00726C8B" w:rsidRPr="00620B7E" w:rsidRDefault="00726C8B" w:rsidP="00726C8B">
      <w:pPr>
        <w:pStyle w:val="a4"/>
        <w:rPr>
          <w:rFonts w:ascii="Arial" w:hAnsi="Arial" w:cs="Arial"/>
          <w:color w:val="000000"/>
          <w:sz w:val="20"/>
          <w:szCs w:val="20"/>
        </w:rPr>
      </w:pPr>
      <w:r w:rsidRPr="00620B7E">
        <w:rPr>
          <w:rFonts w:ascii="Arial" w:hAnsi="Arial" w:cs="Arial"/>
          <w:b/>
          <w:bCs/>
          <w:color w:val="000000"/>
          <w:sz w:val="20"/>
          <w:szCs w:val="20"/>
        </w:rPr>
        <w:t>Точные числовые типы</w:t>
      </w:r>
      <w:r w:rsidRPr="00620B7E">
        <w:rPr>
          <w:rFonts w:ascii="Arial" w:hAnsi="Arial" w:cs="Arial"/>
          <w:color w:val="000000"/>
          <w:sz w:val="20"/>
          <w:szCs w:val="20"/>
        </w:rPr>
        <w:t> (SMALLINT, INTEGER). С</w:t>
      </w:r>
      <w:r w:rsidRPr="00620B7E">
        <w:rPr>
          <w:rFonts w:ascii="Arial" w:hAnsi="Arial" w:cs="Arial"/>
          <w:color w:val="000000"/>
          <w:sz w:val="20"/>
          <w:szCs w:val="20"/>
          <w:lang w:val="en-US"/>
        </w:rPr>
        <w:t xml:space="preserve"> </w:t>
      </w:r>
      <w:r w:rsidRPr="00620B7E">
        <w:rPr>
          <w:rFonts w:ascii="Arial" w:hAnsi="Arial" w:cs="Arial"/>
          <w:color w:val="000000"/>
          <w:sz w:val="20"/>
          <w:szCs w:val="20"/>
        </w:rPr>
        <w:t>дробной</w:t>
      </w:r>
      <w:r w:rsidRPr="00620B7E">
        <w:rPr>
          <w:rFonts w:ascii="Arial" w:hAnsi="Arial" w:cs="Arial"/>
          <w:color w:val="000000"/>
          <w:sz w:val="20"/>
          <w:szCs w:val="20"/>
          <w:lang w:val="en-US"/>
        </w:rPr>
        <w:t xml:space="preserve"> </w:t>
      </w:r>
      <w:r w:rsidRPr="00620B7E">
        <w:rPr>
          <w:rFonts w:ascii="Arial" w:hAnsi="Arial" w:cs="Arial"/>
          <w:color w:val="000000"/>
          <w:sz w:val="20"/>
          <w:szCs w:val="20"/>
        </w:rPr>
        <w:t>частью</w:t>
      </w:r>
      <w:r w:rsidRPr="00620B7E">
        <w:rPr>
          <w:rFonts w:ascii="Arial" w:hAnsi="Arial" w:cs="Arial"/>
          <w:color w:val="000000"/>
          <w:sz w:val="20"/>
          <w:szCs w:val="20"/>
          <w:lang w:val="en-US"/>
        </w:rPr>
        <w:t xml:space="preserve"> – NUMERIC (</w:t>
      </w:r>
      <w:proofErr w:type="spellStart"/>
      <w:proofErr w:type="gramStart"/>
      <w:r w:rsidRPr="00620B7E">
        <w:rPr>
          <w:rFonts w:ascii="Arial" w:hAnsi="Arial" w:cs="Arial"/>
          <w:color w:val="000000"/>
          <w:sz w:val="20"/>
          <w:szCs w:val="20"/>
          <w:lang w:val="en-US"/>
        </w:rPr>
        <w:t>p,s</w:t>
      </w:r>
      <w:proofErr w:type="spellEnd"/>
      <w:proofErr w:type="gramEnd"/>
      <w:r w:rsidRPr="00620B7E">
        <w:rPr>
          <w:rFonts w:ascii="Arial" w:hAnsi="Arial" w:cs="Arial"/>
          <w:color w:val="000000"/>
          <w:sz w:val="20"/>
          <w:szCs w:val="20"/>
          <w:lang w:val="en-US"/>
        </w:rPr>
        <w:t>), DECIMAL(</w:t>
      </w:r>
      <w:proofErr w:type="spellStart"/>
      <w:r w:rsidRPr="00620B7E">
        <w:rPr>
          <w:rFonts w:ascii="Arial" w:hAnsi="Arial" w:cs="Arial"/>
          <w:color w:val="000000"/>
          <w:sz w:val="20"/>
          <w:szCs w:val="20"/>
          <w:lang w:val="en-US"/>
        </w:rPr>
        <w:t>p,s</w:t>
      </w:r>
      <w:proofErr w:type="spellEnd"/>
      <w:r w:rsidRPr="00620B7E">
        <w:rPr>
          <w:rFonts w:ascii="Arial" w:hAnsi="Arial" w:cs="Arial"/>
          <w:color w:val="000000"/>
          <w:sz w:val="20"/>
          <w:szCs w:val="20"/>
          <w:lang w:val="en-US"/>
        </w:rPr>
        <w:t xml:space="preserve">). </w:t>
      </w:r>
      <w:r w:rsidRPr="00620B7E">
        <w:rPr>
          <w:rFonts w:ascii="Arial" w:hAnsi="Arial" w:cs="Arial"/>
          <w:color w:val="000000"/>
          <w:sz w:val="20"/>
          <w:szCs w:val="20"/>
        </w:rPr>
        <w:t xml:space="preserve">P – число десятичных цифр, s – шкала (число десятичных цифр в дробной части). Для </w:t>
      </w:r>
      <w:proofErr w:type="spellStart"/>
      <w:proofErr w:type="gramStart"/>
      <w:r w:rsidRPr="00620B7E">
        <w:rPr>
          <w:rFonts w:ascii="Arial" w:hAnsi="Arial" w:cs="Arial"/>
          <w:color w:val="000000"/>
          <w:sz w:val="20"/>
          <w:szCs w:val="20"/>
        </w:rPr>
        <w:t>p,s</w:t>
      </w:r>
      <w:proofErr w:type="spellEnd"/>
      <w:proofErr w:type="gramEnd"/>
      <w:r w:rsidRPr="00620B7E">
        <w:rPr>
          <w:rFonts w:ascii="Arial" w:hAnsi="Arial" w:cs="Arial"/>
          <w:color w:val="000000"/>
          <w:sz w:val="20"/>
          <w:szCs w:val="20"/>
        </w:rPr>
        <w:t xml:space="preserve"> возможны значения по умолчанию. Для NUMERIC р – строгое, </w:t>
      </w:r>
      <w:proofErr w:type="gramStart"/>
      <w:r w:rsidRPr="00620B7E">
        <w:rPr>
          <w:rFonts w:ascii="Arial" w:hAnsi="Arial" w:cs="Arial"/>
          <w:color w:val="000000"/>
          <w:sz w:val="20"/>
          <w:szCs w:val="20"/>
        </w:rPr>
        <w:t>для )</w:t>
      </w:r>
      <w:proofErr w:type="gramEnd"/>
      <w:r w:rsidRPr="00620B7E">
        <w:rPr>
          <w:rFonts w:ascii="Arial" w:hAnsi="Arial" w:cs="Arial"/>
          <w:color w:val="000000"/>
          <w:sz w:val="20"/>
          <w:szCs w:val="20"/>
        </w:rPr>
        <w:t xml:space="preserve">, DECIMAL – максимально возможное. Пример: 1234,5 – в NUMERIC недопустимо, </w:t>
      </w:r>
      <w:proofErr w:type="gramStart"/>
      <w:r w:rsidRPr="00620B7E">
        <w:rPr>
          <w:rFonts w:ascii="Arial" w:hAnsi="Arial" w:cs="Arial"/>
          <w:color w:val="000000"/>
          <w:sz w:val="20"/>
          <w:szCs w:val="20"/>
        </w:rPr>
        <w:t>в )</w:t>
      </w:r>
      <w:proofErr w:type="gramEnd"/>
      <w:r w:rsidRPr="00620B7E">
        <w:rPr>
          <w:rFonts w:ascii="Arial" w:hAnsi="Arial" w:cs="Arial"/>
          <w:color w:val="000000"/>
          <w:sz w:val="20"/>
          <w:szCs w:val="20"/>
        </w:rPr>
        <w:t>, DECIMAL допустимо.</w:t>
      </w:r>
    </w:p>
    <w:p w14:paraId="09132030" w14:textId="77777777" w:rsidR="00726C8B" w:rsidRPr="00620B7E" w:rsidRDefault="00726C8B" w:rsidP="00726C8B">
      <w:pPr>
        <w:pStyle w:val="a4"/>
        <w:rPr>
          <w:rFonts w:ascii="Arial" w:hAnsi="Arial" w:cs="Arial"/>
          <w:color w:val="000000"/>
          <w:sz w:val="20"/>
          <w:szCs w:val="20"/>
        </w:rPr>
      </w:pPr>
      <w:r w:rsidRPr="00620B7E">
        <w:rPr>
          <w:rFonts w:ascii="Arial" w:hAnsi="Arial" w:cs="Arial"/>
          <w:b/>
          <w:bCs/>
          <w:color w:val="000000"/>
          <w:sz w:val="20"/>
          <w:szCs w:val="20"/>
        </w:rPr>
        <w:t>Приближенные числовые типы </w:t>
      </w:r>
      <w:r w:rsidRPr="00620B7E">
        <w:rPr>
          <w:rFonts w:ascii="Arial" w:hAnsi="Arial" w:cs="Arial"/>
          <w:color w:val="000000"/>
          <w:sz w:val="20"/>
          <w:szCs w:val="20"/>
        </w:rPr>
        <w:t>(вещественные типы REAL, DOUBLE PRECISION, FLOAT(p)). Параметр р – число значимых цифр в мантиссе.</w:t>
      </w:r>
    </w:p>
    <w:p w14:paraId="3DC67B19" w14:textId="77777777" w:rsidR="00726C8B" w:rsidRPr="00620B7E" w:rsidRDefault="00726C8B" w:rsidP="00726C8B">
      <w:pPr>
        <w:pStyle w:val="a4"/>
        <w:rPr>
          <w:rFonts w:ascii="Arial" w:hAnsi="Arial" w:cs="Arial"/>
          <w:color w:val="000000"/>
          <w:sz w:val="20"/>
          <w:szCs w:val="20"/>
        </w:rPr>
      </w:pPr>
      <w:r w:rsidRPr="00620B7E">
        <w:rPr>
          <w:rFonts w:ascii="Arial" w:hAnsi="Arial" w:cs="Arial"/>
          <w:b/>
          <w:bCs/>
          <w:color w:val="000000"/>
          <w:sz w:val="20"/>
          <w:szCs w:val="20"/>
        </w:rPr>
        <w:t>Символьные строки</w:t>
      </w:r>
      <w:r w:rsidRPr="00620B7E">
        <w:rPr>
          <w:rFonts w:ascii="Arial" w:hAnsi="Arial" w:cs="Arial"/>
          <w:i/>
          <w:iCs/>
          <w:color w:val="000000"/>
          <w:sz w:val="20"/>
          <w:szCs w:val="20"/>
        </w:rPr>
        <w:t>. </w:t>
      </w:r>
      <w:r w:rsidRPr="00620B7E">
        <w:rPr>
          <w:rFonts w:ascii="Arial" w:hAnsi="Arial" w:cs="Arial"/>
          <w:color w:val="000000"/>
          <w:sz w:val="20"/>
          <w:szCs w:val="20"/>
        </w:rPr>
        <w:t>CHAR(х) – строки фиксированной длины х (по умолчанию х = 1), VARCHAR – произвольной длины, но не более х (по умолчанию х = 1). CLOB (</w:t>
      </w:r>
      <w:proofErr w:type="spellStart"/>
      <w:r w:rsidRPr="00620B7E">
        <w:rPr>
          <w:rFonts w:ascii="Arial" w:hAnsi="Arial" w:cs="Arial"/>
          <w:color w:val="000000"/>
          <w:sz w:val="20"/>
          <w:szCs w:val="20"/>
        </w:rPr>
        <w:t>character</w:t>
      </w:r>
      <w:proofErr w:type="spellEnd"/>
      <w:r w:rsidRPr="00620B7E">
        <w:rPr>
          <w:rFonts w:ascii="Arial" w:hAnsi="Arial" w:cs="Arial"/>
          <w:color w:val="000000"/>
          <w:sz w:val="20"/>
          <w:szCs w:val="20"/>
        </w:rPr>
        <w:t xml:space="preserve"> </w:t>
      </w:r>
      <w:proofErr w:type="spellStart"/>
      <w:r w:rsidRPr="00620B7E">
        <w:rPr>
          <w:rFonts w:ascii="Arial" w:hAnsi="Arial" w:cs="Arial"/>
          <w:color w:val="000000"/>
          <w:sz w:val="20"/>
          <w:szCs w:val="20"/>
        </w:rPr>
        <w:t>large</w:t>
      </w:r>
      <w:proofErr w:type="spellEnd"/>
      <w:r w:rsidRPr="00620B7E">
        <w:rPr>
          <w:rFonts w:ascii="Arial" w:hAnsi="Arial" w:cs="Arial"/>
          <w:color w:val="000000"/>
          <w:sz w:val="20"/>
          <w:szCs w:val="20"/>
        </w:rPr>
        <w:t xml:space="preserve"> </w:t>
      </w:r>
      <w:proofErr w:type="spellStart"/>
      <w:r w:rsidRPr="00620B7E">
        <w:rPr>
          <w:rFonts w:ascii="Arial" w:hAnsi="Arial" w:cs="Arial"/>
          <w:color w:val="000000"/>
          <w:sz w:val="20"/>
          <w:szCs w:val="20"/>
        </w:rPr>
        <w:t>object</w:t>
      </w:r>
      <w:proofErr w:type="spellEnd"/>
      <w:r w:rsidRPr="00620B7E">
        <w:rPr>
          <w:rFonts w:ascii="Arial" w:hAnsi="Arial" w:cs="Arial"/>
          <w:color w:val="000000"/>
          <w:sz w:val="20"/>
          <w:szCs w:val="20"/>
        </w:rPr>
        <w:t>) – этот тип данных предназначен для определения столбцов, хранящих большие и разные по размеру группы символов. При определении столбца задается спецификация CLOB (z), где z задает максимальный размер соответствующей группы символов. Максимально возможное значение параметра z определяется в реализации, но, очевидно, что оно должно быть существенно больше максимально возможного значения параметра x, присутствующего в типах CHAR и CHAR VARYING (</w:t>
      </w:r>
      <w:proofErr w:type="gramStart"/>
      <w:r w:rsidRPr="00620B7E">
        <w:rPr>
          <w:rFonts w:ascii="Arial" w:hAnsi="Arial" w:cs="Arial"/>
          <w:color w:val="000000"/>
          <w:sz w:val="20"/>
          <w:szCs w:val="20"/>
        </w:rPr>
        <w:t>z &gt;</w:t>
      </w:r>
      <w:proofErr w:type="gramEnd"/>
      <w:r w:rsidRPr="00620B7E">
        <w:rPr>
          <w:rFonts w:ascii="Arial" w:hAnsi="Arial" w:cs="Arial"/>
          <w:color w:val="000000"/>
          <w:sz w:val="20"/>
          <w:szCs w:val="20"/>
        </w:rPr>
        <w:t>&gt; x; если длина меньше х, то справа добавляются пробелы).</w:t>
      </w:r>
    </w:p>
    <w:p w14:paraId="026D47A0" w14:textId="77777777" w:rsidR="00726C8B" w:rsidRPr="00620B7E" w:rsidRDefault="00726C8B" w:rsidP="00726C8B">
      <w:pPr>
        <w:pStyle w:val="a4"/>
        <w:rPr>
          <w:rFonts w:ascii="Arial" w:hAnsi="Arial" w:cs="Arial"/>
          <w:color w:val="000000"/>
          <w:sz w:val="20"/>
          <w:szCs w:val="20"/>
        </w:rPr>
      </w:pPr>
      <w:r w:rsidRPr="00620B7E">
        <w:rPr>
          <w:rFonts w:ascii="Arial" w:hAnsi="Arial" w:cs="Arial"/>
          <w:b/>
          <w:bCs/>
          <w:color w:val="000000"/>
          <w:sz w:val="20"/>
          <w:szCs w:val="20"/>
        </w:rPr>
        <w:t>Битовые строки </w:t>
      </w:r>
      <w:r w:rsidRPr="00620B7E">
        <w:rPr>
          <w:rFonts w:ascii="Arial" w:hAnsi="Arial" w:cs="Arial"/>
          <w:color w:val="000000"/>
          <w:sz w:val="20"/>
          <w:szCs w:val="20"/>
        </w:rPr>
        <w:t>(BIT, BIT VARYING(х), BLOB(x)).</w:t>
      </w:r>
    </w:p>
    <w:p w14:paraId="35617AED" w14:textId="77777777" w:rsidR="00726C8B" w:rsidRPr="00620B7E" w:rsidRDefault="00726C8B" w:rsidP="00726C8B">
      <w:pPr>
        <w:pStyle w:val="a4"/>
        <w:rPr>
          <w:rFonts w:ascii="Arial" w:hAnsi="Arial" w:cs="Arial"/>
          <w:color w:val="000000"/>
          <w:sz w:val="20"/>
          <w:szCs w:val="20"/>
          <w:lang w:val="en-US"/>
        </w:rPr>
      </w:pPr>
      <w:r w:rsidRPr="00620B7E">
        <w:rPr>
          <w:rFonts w:ascii="Arial" w:hAnsi="Arial" w:cs="Arial"/>
          <w:b/>
          <w:bCs/>
          <w:color w:val="000000"/>
          <w:sz w:val="20"/>
          <w:szCs w:val="20"/>
        </w:rPr>
        <w:t>Дата и время.</w:t>
      </w:r>
      <w:r w:rsidRPr="00620B7E">
        <w:rPr>
          <w:rFonts w:ascii="Arial" w:hAnsi="Arial" w:cs="Arial"/>
          <w:i/>
          <w:iCs/>
          <w:color w:val="000000"/>
          <w:sz w:val="20"/>
          <w:szCs w:val="20"/>
        </w:rPr>
        <w:t> </w:t>
      </w:r>
      <w:proofErr w:type="gramStart"/>
      <w:r w:rsidRPr="00620B7E">
        <w:rPr>
          <w:rFonts w:ascii="Arial" w:hAnsi="Arial" w:cs="Arial"/>
          <w:color w:val="000000"/>
          <w:sz w:val="20"/>
          <w:szCs w:val="20"/>
        </w:rPr>
        <w:t>DATE :</w:t>
      </w:r>
      <w:proofErr w:type="gramEnd"/>
      <w:r w:rsidRPr="00620B7E">
        <w:rPr>
          <w:rFonts w:ascii="Arial" w:hAnsi="Arial" w:cs="Arial"/>
          <w:color w:val="000000"/>
          <w:sz w:val="20"/>
          <w:szCs w:val="20"/>
        </w:rPr>
        <w:t xml:space="preserve"> “YYYY-MM-DD”, TIME “HH:MM-SS:FF” (число символов в FF определяется параметром р), TIMESTAMP “YYYY-MM-DD HH:MM-SS:FF”(по умолчанию р = 6, для секунд допустим диапазон 0..61 ), TIME WITH TIME ZONE – +HH:MM, -HH:MM по Гринвичу. Стандартные</w:t>
      </w:r>
      <w:r w:rsidRPr="00620B7E">
        <w:rPr>
          <w:rFonts w:ascii="Arial" w:hAnsi="Arial" w:cs="Arial"/>
          <w:color w:val="000000"/>
          <w:sz w:val="20"/>
          <w:szCs w:val="20"/>
          <w:lang w:val="en-US"/>
        </w:rPr>
        <w:t xml:space="preserve"> </w:t>
      </w:r>
      <w:r w:rsidRPr="00620B7E">
        <w:rPr>
          <w:rFonts w:ascii="Arial" w:hAnsi="Arial" w:cs="Arial"/>
          <w:color w:val="000000"/>
          <w:sz w:val="20"/>
          <w:szCs w:val="20"/>
        </w:rPr>
        <w:t>функции</w:t>
      </w:r>
      <w:r w:rsidRPr="00620B7E">
        <w:rPr>
          <w:rFonts w:ascii="Arial" w:hAnsi="Arial" w:cs="Arial"/>
          <w:color w:val="000000"/>
          <w:sz w:val="20"/>
          <w:szCs w:val="20"/>
          <w:lang w:val="en-US"/>
        </w:rPr>
        <w:t>: CURRENT_</w:t>
      </w:r>
      <w:proofErr w:type="gramStart"/>
      <w:r w:rsidRPr="00620B7E">
        <w:rPr>
          <w:rFonts w:ascii="Arial" w:hAnsi="Arial" w:cs="Arial"/>
          <w:color w:val="000000"/>
          <w:sz w:val="20"/>
          <w:szCs w:val="20"/>
          <w:lang w:val="en-US"/>
        </w:rPr>
        <w:t>DATE(</w:t>
      </w:r>
      <w:proofErr w:type="gramEnd"/>
      <w:r w:rsidRPr="00620B7E">
        <w:rPr>
          <w:rFonts w:ascii="Arial" w:hAnsi="Arial" w:cs="Arial"/>
          <w:color w:val="000000"/>
          <w:sz w:val="20"/>
          <w:szCs w:val="20"/>
          <w:lang w:val="en-US"/>
        </w:rPr>
        <w:t>_TIME, _STAMP).</w:t>
      </w:r>
    </w:p>
    <w:p w14:paraId="77B5999B" w14:textId="77777777" w:rsidR="00726C8B" w:rsidRPr="00620B7E" w:rsidRDefault="00726C8B" w:rsidP="00726C8B">
      <w:pPr>
        <w:pStyle w:val="a4"/>
        <w:rPr>
          <w:rFonts w:ascii="Arial" w:hAnsi="Arial" w:cs="Arial"/>
          <w:color w:val="000000"/>
          <w:sz w:val="20"/>
          <w:szCs w:val="20"/>
        </w:rPr>
      </w:pPr>
      <w:r w:rsidRPr="00620B7E">
        <w:rPr>
          <w:rFonts w:ascii="Arial" w:hAnsi="Arial" w:cs="Arial"/>
          <w:b/>
          <w:bCs/>
          <w:color w:val="000000"/>
          <w:sz w:val="20"/>
          <w:szCs w:val="20"/>
        </w:rPr>
        <w:t>Временные</w:t>
      </w:r>
      <w:r w:rsidRPr="00620B7E">
        <w:rPr>
          <w:rFonts w:ascii="Arial" w:hAnsi="Arial" w:cs="Arial"/>
          <w:b/>
          <w:bCs/>
          <w:color w:val="000000"/>
          <w:sz w:val="20"/>
          <w:szCs w:val="20"/>
          <w:lang w:val="en-US"/>
        </w:rPr>
        <w:t> </w:t>
      </w:r>
      <w:r w:rsidRPr="00620B7E">
        <w:rPr>
          <w:rFonts w:ascii="Arial" w:hAnsi="Arial" w:cs="Arial"/>
          <w:b/>
          <w:bCs/>
          <w:color w:val="000000"/>
          <w:sz w:val="20"/>
          <w:szCs w:val="20"/>
        </w:rPr>
        <w:t>интервалы</w:t>
      </w:r>
      <w:r w:rsidRPr="00620B7E">
        <w:rPr>
          <w:rFonts w:ascii="Arial" w:hAnsi="Arial" w:cs="Arial"/>
          <w:color w:val="000000"/>
          <w:sz w:val="20"/>
          <w:szCs w:val="20"/>
          <w:lang w:val="en-US"/>
        </w:rPr>
        <w:t> </w:t>
      </w:r>
      <w:proofErr w:type="gramStart"/>
      <w:r w:rsidRPr="00620B7E">
        <w:rPr>
          <w:rFonts w:ascii="Arial" w:hAnsi="Arial" w:cs="Arial"/>
          <w:color w:val="000000"/>
          <w:sz w:val="20"/>
          <w:szCs w:val="20"/>
          <w:lang w:val="en-US"/>
        </w:rPr>
        <w:t>( INTERVAL</w:t>
      </w:r>
      <w:proofErr w:type="gramEnd"/>
      <w:r w:rsidRPr="00620B7E">
        <w:rPr>
          <w:rFonts w:ascii="Arial" w:hAnsi="Arial" w:cs="Arial"/>
          <w:color w:val="000000"/>
          <w:sz w:val="20"/>
          <w:szCs w:val="20"/>
          <w:lang w:val="en-US"/>
        </w:rPr>
        <w:t xml:space="preserve"> ‘start(p)[TO end (q)]’). </w:t>
      </w:r>
      <w:r w:rsidRPr="00620B7E">
        <w:rPr>
          <w:rFonts w:ascii="Arial" w:hAnsi="Arial" w:cs="Arial"/>
          <w:color w:val="000000"/>
          <w:sz w:val="20"/>
          <w:szCs w:val="20"/>
        </w:rPr>
        <w:t>Р—точность (по умолчанию p = 2), разница не привязана к началу/концу интервала.</w:t>
      </w:r>
    </w:p>
    <w:p w14:paraId="0CD2D968" w14:textId="77777777" w:rsidR="00726C8B" w:rsidRPr="00620B7E" w:rsidRDefault="00726C8B" w:rsidP="00726C8B">
      <w:pPr>
        <w:pStyle w:val="a4"/>
        <w:rPr>
          <w:rFonts w:ascii="Arial" w:hAnsi="Arial" w:cs="Arial"/>
          <w:color w:val="000000"/>
          <w:sz w:val="20"/>
          <w:szCs w:val="20"/>
        </w:rPr>
      </w:pPr>
      <w:proofErr w:type="gramStart"/>
      <w:r w:rsidRPr="00620B7E">
        <w:rPr>
          <w:rFonts w:ascii="Arial" w:hAnsi="Arial" w:cs="Arial"/>
          <w:i/>
          <w:iCs/>
          <w:color w:val="000000"/>
          <w:sz w:val="20"/>
          <w:szCs w:val="20"/>
        </w:rPr>
        <w:t>( прим.</w:t>
      </w:r>
      <w:proofErr w:type="gramEnd"/>
      <w:r w:rsidRPr="00620B7E">
        <w:rPr>
          <w:rFonts w:ascii="Arial" w:hAnsi="Arial" w:cs="Arial"/>
          <w:i/>
          <w:iCs/>
          <w:color w:val="000000"/>
          <w:sz w:val="20"/>
          <w:szCs w:val="20"/>
        </w:rPr>
        <w:t xml:space="preserve"> остальных типов в лекциях Маши нет)</w:t>
      </w:r>
    </w:p>
    <w:p w14:paraId="0FEB1545" w14:textId="77777777" w:rsidR="00726C8B" w:rsidRPr="00620B7E" w:rsidRDefault="00726C8B" w:rsidP="00726C8B">
      <w:pPr>
        <w:pStyle w:val="a4"/>
        <w:rPr>
          <w:rFonts w:ascii="Arial" w:hAnsi="Arial" w:cs="Arial"/>
          <w:color w:val="000000"/>
          <w:sz w:val="20"/>
          <w:szCs w:val="20"/>
        </w:rPr>
      </w:pPr>
      <w:r w:rsidRPr="00620B7E">
        <w:rPr>
          <w:rFonts w:ascii="Arial" w:hAnsi="Arial" w:cs="Arial"/>
          <w:b/>
          <w:bCs/>
          <w:color w:val="000000"/>
          <w:sz w:val="20"/>
          <w:szCs w:val="20"/>
        </w:rPr>
        <w:t>Преобразование типов. </w:t>
      </w:r>
      <w:r w:rsidRPr="00620B7E">
        <w:rPr>
          <w:rFonts w:ascii="Arial" w:hAnsi="Arial" w:cs="Arial"/>
          <w:color w:val="000000"/>
          <w:sz w:val="20"/>
          <w:szCs w:val="20"/>
        </w:rPr>
        <w:t>В SQL поддерживаются явные и неявные преобразования значений одного типа к значениям другого. Неявные (интуитивные) преобразования типов не всегда удобны, недостаточно гибки и иногда могут вызывать ошибки. Поэтому, как показывает предыдущий подраздел, число допустимых неявных преобразований типов в SQL весьма ограничено. Однако в SQL существует специальный оператор CAST, с помощью которого можно </w:t>
      </w:r>
      <w:r w:rsidRPr="00620B7E">
        <w:rPr>
          <w:rFonts w:ascii="Arial" w:hAnsi="Arial" w:cs="Arial"/>
          <w:i/>
          <w:iCs/>
          <w:color w:val="000000"/>
          <w:sz w:val="20"/>
          <w:szCs w:val="20"/>
        </w:rPr>
        <w:t>явно</w:t>
      </w:r>
      <w:r w:rsidRPr="00620B7E">
        <w:rPr>
          <w:rFonts w:ascii="Arial" w:hAnsi="Arial" w:cs="Arial"/>
          <w:color w:val="000000"/>
          <w:sz w:val="20"/>
          <w:szCs w:val="20"/>
        </w:rPr>
        <w:t> преобразовывать типы или домены в более широких пределах допускаемых преобразований. Конструкция имеет следующий синтаксис:</w:t>
      </w:r>
    </w:p>
    <w:p w14:paraId="489BAB2B" w14:textId="77777777" w:rsidR="00726C8B" w:rsidRPr="00620B7E" w:rsidRDefault="00726C8B" w:rsidP="00726C8B">
      <w:pPr>
        <w:pStyle w:val="a4"/>
        <w:rPr>
          <w:rFonts w:ascii="Arial" w:hAnsi="Arial" w:cs="Arial"/>
          <w:color w:val="000000"/>
          <w:sz w:val="20"/>
          <w:szCs w:val="20"/>
        </w:rPr>
      </w:pPr>
      <w:r w:rsidRPr="00620B7E">
        <w:rPr>
          <w:rFonts w:ascii="Arial" w:hAnsi="Arial" w:cs="Arial"/>
          <w:color w:val="000000"/>
          <w:sz w:val="20"/>
          <w:szCs w:val="20"/>
        </w:rPr>
        <w:t>CAST ({</w:t>
      </w:r>
      <w:proofErr w:type="spellStart"/>
      <w:r w:rsidRPr="00620B7E">
        <w:rPr>
          <w:rFonts w:ascii="Arial" w:hAnsi="Arial" w:cs="Arial"/>
          <w:color w:val="000000"/>
          <w:sz w:val="20"/>
          <w:szCs w:val="20"/>
        </w:rPr>
        <w:t>scalar-expression</w:t>
      </w:r>
      <w:proofErr w:type="spellEnd"/>
      <w:r w:rsidRPr="00620B7E">
        <w:rPr>
          <w:rFonts w:ascii="Arial" w:hAnsi="Arial" w:cs="Arial"/>
          <w:color w:val="000000"/>
          <w:sz w:val="20"/>
          <w:szCs w:val="20"/>
        </w:rPr>
        <w:t xml:space="preserve"> | </w:t>
      </w:r>
      <w:proofErr w:type="gramStart"/>
      <w:r w:rsidRPr="00620B7E">
        <w:rPr>
          <w:rFonts w:ascii="Arial" w:hAnsi="Arial" w:cs="Arial"/>
          <w:color w:val="000000"/>
          <w:sz w:val="20"/>
          <w:szCs w:val="20"/>
        </w:rPr>
        <w:t>NULL }</w:t>
      </w:r>
      <w:proofErr w:type="gramEnd"/>
      <w:r w:rsidRPr="00620B7E">
        <w:rPr>
          <w:rFonts w:ascii="Arial" w:hAnsi="Arial" w:cs="Arial"/>
          <w:color w:val="000000"/>
          <w:sz w:val="20"/>
          <w:szCs w:val="20"/>
        </w:rPr>
        <w:t xml:space="preserve"> AS</w:t>
      </w:r>
    </w:p>
    <w:p w14:paraId="170265D1" w14:textId="77777777" w:rsidR="00726C8B" w:rsidRDefault="00726C8B" w:rsidP="00726C8B">
      <w:pPr>
        <w:pStyle w:val="a4"/>
        <w:rPr>
          <w:rFonts w:ascii="Arial" w:hAnsi="Arial" w:cs="Arial"/>
          <w:color w:val="000000"/>
          <w:sz w:val="20"/>
          <w:szCs w:val="20"/>
        </w:rPr>
      </w:pPr>
      <w:r w:rsidRPr="00620B7E">
        <w:rPr>
          <w:rFonts w:ascii="Arial" w:hAnsi="Arial" w:cs="Arial"/>
          <w:color w:val="000000"/>
          <w:sz w:val="20"/>
          <w:szCs w:val="20"/>
        </w:rPr>
        <w:t>{</w:t>
      </w:r>
      <w:proofErr w:type="spellStart"/>
      <w:r w:rsidRPr="00620B7E">
        <w:rPr>
          <w:rFonts w:ascii="Arial" w:hAnsi="Arial" w:cs="Arial"/>
          <w:color w:val="000000"/>
          <w:sz w:val="20"/>
          <w:szCs w:val="20"/>
        </w:rPr>
        <w:t>data_type</w:t>
      </w:r>
      <w:proofErr w:type="spellEnd"/>
      <w:r w:rsidRPr="00620B7E">
        <w:rPr>
          <w:rFonts w:ascii="Arial" w:hAnsi="Arial" w:cs="Arial"/>
          <w:color w:val="000000"/>
          <w:sz w:val="20"/>
          <w:szCs w:val="20"/>
        </w:rPr>
        <w:t xml:space="preserve"> | </w:t>
      </w:r>
      <w:proofErr w:type="spellStart"/>
      <w:r w:rsidRPr="00620B7E">
        <w:rPr>
          <w:rFonts w:ascii="Arial" w:hAnsi="Arial" w:cs="Arial"/>
          <w:color w:val="000000"/>
          <w:sz w:val="20"/>
          <w:szCs w:val="20"/>
        </w:rPr>
        <w:t>domain_name</w:t>
      </w:r>
      <w:proofErr w:type="spellEnd"/>
      <w:r w:rsidRPr="00620B7E">
        <w:rPr>
          <w:rFonts w:ascii="Arial" w:hAnsi="Arial" w:cs="Arial"/>
          <w:color w:val="000000"/>
          <w:sz w:val="20"/>
          <w:szCs w:val="20"/>
        </w:rPr>
        <w:t>})</w:t>
      </w:r>
    </w:p>
    <w:p w14:paraId="3F091AAC" w14:textId="77777777" w:rsidR="00620B7E" w:rsidRDefault="00620B7E" w:rsidP="00726C8B">
      <w:pPr>
        <w:pStyle w:val="a4"/>
        <w:rPr>
          <w:rFonts w:ascii="Arial" w:hAnsi="Arial" w:cs="Arial"/>
          <w:color w:val="000000"/>
          <w:sz w:val="20"/>
          <w:szCs w:val="20"/>
        </w:rPr>
      </w:pPr>
    </w:p>
    <w:p w14:paraId="524C93E6" w14:textId="77777777" w:rsidR="00620B7E" w:rsidRPr="00620B7E" w:rsidRDefault="00620B7E" w:rsidP="00726C8B">
      <w:pPr>
        <w:pStyle w:val="a4"/>
        <w:rPr>
          <w:rFonts w:ascii="Arial" w:hAnsi="Arial" w:cs="Arial"/>
          <w:color w:val="000000"/>
          <w:sz w:val="20"/>
          <w:szCs w:val="20"/>
        </w:rPr>
      </w:pPr>
    </w:p>
    <w:p w14:paraId="529C84A1" w14:textId="4682480B" w:rsidR="00726C8B" w:rsidRDefault="00726C8B" w:rsidP="00A87294">
      <w:pPr>
        <w:pStyle w:val="2"/>
        <w:numPr>
          <w:ilvl w:val="1"/>
          <w:numId w:val="27"/>
        </w:numPr>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lastRenderedPageBreak/>
        <w:t xml:space="preserve">Средства работы с доменами в </w:t>
      </w:r>
      <w:proofErr w:type="spellStart"/>
      <w:r>
        <w:rPr>
          <w:rFonts w:ascii="Arial" w:hAnsi="Arial" w:cs="Arial"/>
          <w:b w:val="0"/>
          <w:bCs w:val="0"/>
          <w:color w:val="000000"/>
          <w:sz w:val="30"/>
          <w:szCs w:val="30"/>
        </w:rPr>
        <w:t>sql</w:t>
      </w:r>
      <w:proofErr w:type="spellEnd"/>
      <w:r>
        <w:rPr>
          <w:rFonts w:ascii="Arial" w:hAnsi="Arial" w:cs="Arial"/>
          <w:b w:val="0"/>
          <w:bCs w:val="0"/>
          <w:color w:val="000000"/>
          <w:sz w:val="30"/>
          <w:szCs w:val="30"/>
        </w:rPr>
        <w:t>.</w:t>
      </w:r>
    </w:p>
    <w:p w14:paraId="59990448" w14:textId="77777777" w:rsidR="00726C8B" w:rsidRDefault="00726C8B" w:rsidP="00726C8B">
      <w:pPr>
        <w:pStyle w:val="a4"/>
        <w:rPr>
          <w:rFonts w:ascii="Arial" w:hAnsi="Arial" w:cs="Arial"/>
          <w:color w:val="000000"/>
        </w:rPr>
      </w:pPr>
      <w:r>
        <w:rPr>
          <w:rFonts w:ascii="Arial" w:hAnsi="Arial" w:cs="Arial"/>
          <w:color w:val="000000"/>
        </w:rPr>
        <w:t>Домен является долговременно хранимым, именованным объектом схемы базы данных. Домены можно создавать (определять), изменять (изменять определения) и ликвидировать (отменять определение). Имена доменов можно использовать при определении столбцов таблиц</w:t>
      </w:r>
      <w:r>
        <w:rPr>
          <w:rFonts w:ascii="Arial" w:hAnsi="Arial" w:cs="Arial"/>
          <w:b/>
          <w:bCs/>
          <w:color w:val="000000"/>
        </w:rPr>
        <w:t xml:space="preserve">. Можно считать, что в </w:t>
      </w:r>
      <w:proofErr w:type="gramStart"/>
      <w:r>
        <w:rPr>
          <w:rFonts w:ascii="Arial" w:hAnsi="Arial" w:cs="Arial"/>
          <w:b/>
          <w:bCs/>
          <w:color w:val="000000"/>
        </w:rPr>
        <w:t>SQL  </w:t>
      </w:r>
      <w:r>
        <w:rPr>
          <w:rFonts w:ascii="Arial" w:hAnsi="Arial" w:cs="Arial"/>
          <w:b/>
          <w:bCs/>
          <w:i/>
          <w:iCs/>
          <w:color w:val="000000"/>
        </w:rPr>
        <w:t>определение</w:t>
      </w:r>
      <w:proofErr w:type="gramEnd"/>
      <w:r>
        <w:rPr>
          <w:rFonts w:ascii="Arial" w:hAnsi="Arial" w:cs="Arial"/>
          <w:b/>
          <w:bCs/>
          <w:i/>
          <w:iCs/>
          <w:color w:val="000000"/>
        </w:rPr>
        <w:t xml:space="preserve"> домена</w:t>
      </w:r>
      <w:r>
        <w:rPr>
          <w:rFonts w:ascii="Arial" w:hAnsi="Arial" w:cs="Arial"/>
          <w:b/>
          <w:bCs/>
          <w:color w:val="000000"/>
        </w:rPr>
        <w:t> представляет собой вынесенное за пределы определения индивидуальной таблицы «родовое» определение столбца, которое можно использовать для определения различных реальных столбцов реальных базовых таблиц</w:t>
      </w:r>
      <w:r>
        <w:rPr>
          <w:rFonts w:ascii="Arial" w:hAnsi="Arial" w:cs="Arial"/>
          <w:color w:val="000000"/>
        </w:rPr>
        <w:t>.</w:t>
      </w:r>
    </w:p>
    <w:p w14:paraId="69CCA3B5" w14:textId="77777777" w:rsidR="00726C8B" w:rsidRDefault="00726C8B" w:rsidP="00726C8B">
      <w:pPr>
        <w:pStyle w:val="1"/>
        <w:jc w:val="center"/>
        <w:rPr>
          <w:rFonts w:ascii="Arial" w:eastAsia="Times New Roman" w:hAnsi="Arial" w:cs="Arial"/>
          <w:color w:val="000000"/>
          <w:sz w:val="33"/>
          <w:szCs w:val="33"/>
        </w:rPr>
      </w:pPr>
      <w:r>
        <w:rPr>
          <w:rFonts w:ascii="Arial" w:hAnsi="Arial" w:cs="Arial"/>
          <w:b/>
          <w:bCs/>
          <w:color w:val="000000"/>
          <w:sz w:val="33"/>
          <w:szCs w:val="33"/>
        </w:rPr>
        <w:t>Определение домена.</w:t>
      </w:r>
    </w:p>
    <w:p w14:paraId="6AB14951" w14:textId="77777777" w:rsidR="00726C8B" w:rsidRPr="00726C8B" w:rsidRDefault="00726C8B" w:rsidP="00726C8B">
      <w:pPr>
        <w:pStyle w:val="a4"/>
        <w:rPr>
          <w:rFonts w:ascii="Arial" w:hAnsi="Arial" w:cs="Arial"/>
          <w:color w:val="000000"/>
          <w:lang w:val="en-US"/>
        </w:rPr>
      </w:pPr>
      <w:r>
        <w:rPr>
          <w:rFonts w:ascii="Arial" w:hAnsi="Arial" w:cs="Arial"/>
          <w:color w:val="000000"/>
        </w:rPr>
        <w:t xml:space="preserve">Для определения домена в SQL используется оператор CREATE DOMAIN. </w:t>
      </w:r>
      <w:proofErr w:type="gramStart"/>
      <w:r>
        <w:rPr>
          <w:rFonts w:ascii="Arial" w:hAnsi="Arial" w:cs="Arial"/>
          <w:color w:val="000000"/>
        </w:rPr>
        <w:t>Общий</w:t>
      </w:r>
      <w:r w:rsidRPr="00726C8B">
        <w:rPr>
          <w:rFonts w:ascii="Arial" w:hAnsi="Arial" w:cs="Arial"/>
          <w:color w:val="000000"/>
          <w:lang w:val="en-US"/>
        </w:rPr>
        <w:t xml:space="preserve"> </w:t>
      </w:r>
      <w:r>
        <w:rPr>
          <w:rFonts w:ascii="Arial" w:hAnsi="Arial" w:cs="Arial"/>
          <w:color w:val="000000"/>
        </w:rPr>
        <w:t>синтаксис</w:t>
      </w:r>
      <w:r w:rsidRPr="00726C8B">
        <w:rPr>
          <w:rFonts w:ascii="Arial" w:hAnsi="Arial" w:cs="Arial"/>
          <w:color w:val="000000"/>
          <w:lang w:val="en-US"/>
        </w:rPr>
        <w:t xml:space="preserve"> </w:t>
      </w:r>
      <w:r>
        <w:rPr>
          <w:rFonts w:ascii="Arial" w:hAnsi="Arial" w:cs="Arial"/>
          <w:color w:val="000000"/>
        </w:rPr>
        <w:t>этого</w:t>
      </w:r>
      <w:r w:rsidRPr="00726C8B">
        <w:rPr>
          <w:rFonts w:ascii="Arial" w:hAnsi="Arial" w:cs="Arial"/>
          <w:color w:val="000000"/>
          <w:lang w:val="en-US"/>
        </w:rPr>
        <w:t xml:space="preserve"> </w:t>
      </w:r>
      <w:r>
        <w:rPr>
          <w:rFonts w:ascii="Arial" w:hAnsi="Arial" w:cs="Arial"/>
          <w:color w:val="000000"/>
        </w:rPr>
        <w:t>оператора</w:t>
      </w:r>
      <w:proofErr w:type="gramEnd"/>
      <w:r w:rsidRPr="00726C8B">
        <w:rPr>
          <w:rFonts w:ascii="Arial" w:hAnsi="Arial" w:cs="Arial"/>
          <w:color w:val="000000"/>
          <w:lang w:val="en-US"/>
        </w:rPr>
        <w:t xml:space="preserve"> </w:t>
      </w:r>
      <w:r>
        <w:rPr>
          <w:rFonts w:ascii="Arial" w:hAnsi="Arial" w:cs="Arial"/>
          <w:color w:val="000000"/>
        </w:rPr>
        <w:t>следующий</w:t>
      </w:r>
      <w:r w:rsidRPr="00726C8B">
        <w:rPr>
          <w:rFonts w:ascii="Arial" w:hAnsi="Arial" w:cs="Arial"/>
          <w:color w:val="000000"/>
          <w:lang w:val="en-US"/>
        </w:rPr>
        <w:t>:</w:t>
      </w:r>
      <w:r w:rsidRPr="00726C8B">
        <w:rPr>
          <w:rFonts w:ascii="Arial" w:hAnsi="Arial" w:cs="Arial"/>
          <w:color w:val="000000"/>
          <w:u w:val="single"/>
          <w:vertAlign w:val="superscript"/>
          <w:lang w:val="en-US"/>
        </w:rPr>
        <w:t>88)</w:t>
      </w:r>
    </w:p>
    <w:p w14:paraId="2E569E37" w14:textId="77777777" w:rsidR="00726C8B" w:rsidRPr="00726C8B" w:rsidRDefault="00726C8B" w:rsidP="00726C8B">
      <w:pPr>
        <w:pStyle w:val="a4"/>
        <w:rPr>
          <w:rFonts w:ascii="Arial" w:hAnsi="Arial" w:cs="Arial"/>
          <w:color w:val="000000"/>
          <w:lang w:val="en-US"/>
        </w:rPr>
      </w:pPr>
      <w:proofErr w:type="spellStart"/>
      <w:r w:rsidRPr="00726C8B">
        <w:rPr>
          <w:rFonts w:ascii="Arial" w:hAnsi="Arial" w:cs="Arial"/>
          <w:color w:val="000000"/>
          <w:lang w:val="en-US"/>
        </w:rPr>
        <w:t>domain_</w:t>
      </w:r>
      <w:proofErr w:type="gramStart"/>
      <w:r w:rsidRPr="00726C8B">
        <w:rPr>
          <w:rFonts w:ascii="Arial" w:hAnsi="Arial" w:cs="Arial"/>
          <w:color w:val="000000"/>
          <w:lang w:val="en-US"/>
        </w:rPr>
        <w:t>definition</w:t>
      </w:r>
      <w:proofErr w:type="spellEnd"/>
      <w:r w:rsidRPr="00726C8B">
        <w:rPr>
          <w:rFonts w:ascii="Arial" w:hAnsi="Arial" w:cs="Arial"/>
          <w:color w:val="000000"/>
          <w:lang w:val="en-US"/>
        </w:rPr>
        <w:t xml:space="preserve"> ::=</w:t>
      </w:r>
      <w:proofErr w:type="gramEnd"/>
      <w:r w:rsidRPr="00726C8B">
        <w:rPr>
          <w:rFonts w:ascii="Arial" w:hAnsi="Arial" w:cs="Arial"/>
          <w:color w:val="000000"/>
          <w:lang w:val="en-US"/>
        </w:rPr>
        <w:t xml:space="preserve"> CREATE DOMAIN </w:t>
      </w:r>
      <w:proofErr w:type="spellStart"/>
      <w:r w:rsidRPr="00726C8B">
        <w:rPr>
          <w:rFonts w:ascii="Arial" w:hAnsi="Arial" w:cs="Arial"/>
          <w:color w:val="000000"/>
          <w:lang w:val="en-US"/>
        </w:rPr>
        <w:t>domain_name</w:t>
      </w:r>
      <w:proofErr w:type="spellEnd"/>
      <w:r w:rsidRPr="00726C8B">
        <w:rPr>
          <w:rFonts w:ascii="Arial" w:hAnsi="Arial" w:cs="Arial"/>
          <w:color w:val="000000"/>
          <w:lang w:val="en-US"/>
        </w:rPr>
        <w:t xml:space="preserve"> [AS] </w:t>
      </w:r>
      <w:proofErr w:type="spellStart"/>
      <w:r w:rsidRPr="00726C8B">
        <w:rPr>
          <w:rFonts w:ascii="Arial" w:hAnsi="Arial" w:cs="Arial"/>
          <w:color w:val="000000"/>
          <w:lang w:val="en-US"/>
        </w:rPr>
        <w:t>data_type</w:t>
      </w:r>
      <w:proofErr w:type="spellEnd"/>
    </w:p>
    <w:p w14:paraId="4C006C23"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 xml:space="preserve">[ </w:t>
      </w:r>
      <w:proofErr w:type="spellStart"/>
      <w:r w:rsidRPr="00726C8B">
        <w:rPr>
          <w:rFonts w:ascii="Arial" w:hAnsi="Arial" w:cs="Arial"/>
          <w:color w:val="000000"/>
          <w:lang w:val="en-US"/>
        </w:rPr>
        <w:t>default_</w:t>
      </w:r>
      <w:proofErr w:type="gramStart"/>
      <w:r w:rsidRPr="00726C8B">
        <w:rPr>
          <w:rFonts w:ascii="Arial" w:hAnsi="Arial" w:cs="Arial"/>
          <w:color w:val="000000"/>
          <w:lang w:val="en-US"/>
        </w:rPr>
        <w:t>definition</w:t>
      </w:r>
      <w:proofErr w:type="spellEnd"/>
      <w:r w:rsidRPr="00726C8B">
        <w:rPr>
          <w:rFonts w:ascii="Arial" w:hAnsi="Arial" w:cs="Arial"/>
          <w:color w:val="000000"/>
          <w:lang w:val="en-US"/>
        </w:rPr>
        <w:t xml:space="preserve"> ]</w:t>
      </w:r>
      <w:proofErr w:type="gramEnd"/>
    </w:p>
    <w:p w14:paraId="4741517B"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 xml:space="preserve">[ </w:t>
      </w:r>
      <w:proofErr w:type="spellStart"/>
      <w:r w:rsidRPr="00726C8B">
        <w:rPr>
          <w:rFonts w:ascii="Arial" w:hAnsi="Arial" w:cs="Arial"/>
          <w:color w:val="000000"/>
          <w:lang w:val="en-US"/>
        </w:rPr>
        <w:t>domain_constraint_definition_</w:t>
      </w:r>
      <w:proofErr w:type="gramStart"/>
      <w:r w:rsidRPr="00726C8B">
        <w:rPr>
          <w:rFonts w:ascii="Arial" w:hAnsi="Arial" w:cs="Arial"/>
          <w:color w:val="000000"/>
          <w:lang w:val="en-US"/>
        </w:rPr>
        <w:t>list</w:t>
      </w:r>
      <w:proofErr w:type="spellEnd"/>
      <w:r w:rsidRPr="00726C8B">
        <w:rPr>
          <w:rFonts w:ascii="Arial" w:hAnsi="Arial" w:cs="Arial"/>
          <w:color w:val="000000"/>
          <w:lang w:val="en-US"/>
        </w:rPr>
        <w:t xml:space="preserve"> ]</w:t>
      </w:r>
      <w:proofErr w:type="gramEnd"/>
    </w:p>
    <w:p w14:paraId="2FDFC290" w14:textId="77777777" w:rsidR="00726C8B" w:rsidRDefault="00726C8B" w:rsidP="00726C8B">
      <w:pPr>
        <w:pStyle w:val="a4"/>
        <w:rPr>
          <w:rFonts w:ascii="Arial" w:hAnsi="Arial" w:cs="Arial"/>
          <w:color w:val="000000"/>
        </w:rPr>
      </w:pPr>
      <w:r>
        <w:rPr>
          <w:rFonts w:ascii="Arial" w:hAnsi="Arial" w:cs="Arial"/>
          <w:color w:val="000000"/>
        </w:rPr>
        <w:t xml:space="preserve">Здесь </w:t>
      </w:r>
      <w:proofErr w:type="spellStart"/>
      <w:r>
        <w:rPr>
          <w:rFonts w:ascii="Arial" w:hAnsi="Arial" w:cs="Arial"/>
          <w:color w:val="000000"/>
        </w:rPr>
        <w:t>domain_name</w:t>
      </w:r>
      <w:proofErr w:type="spellEnd"/>
      <w:r>
        <w:rPr>
          <w:rFonts w:ascii="Arial" w:hAnsi="Arial" w:cs="Arial"/>
          <w:color w:val="000000"/>
        </w:rPr>
        <w:t xml:space="preserve"> задает имя создаваемого домена</w:t>
      </w:r>
      <w:r>
        <w:rPr>
          <w:rFonts w:ascii="Arial" w:hAnsi="Arial" w:cs="Arial"/>
          <w:color w:val="000000"/>
          <w:u w:val="single"/>
          <w:vertAlign w:val="superscript"/>
        </w:rPr>
        <w:t>89)</w:t>
      </w:r>
      <w:r>
        <w:rPr>
          <w:rFonts w:ascii="Arial" w:hAnsi="Arial" w:cs="Arial"/>
          <w:color w:val="000000"/>
        </w:rPr>
        <w:t xml:space="preserve">, </w:t>
      </w:r>
      <w:proofErr w:type="spellStart"/>
      <w:r>
        <w:rPr>
          <w:rFonts w:ascii="Arial" w:hAnsi="Arial" w:cs="Arial"/>
          <w:color w:val="000000"/>
        </w:rPr>
        <w:t>data_type</w:t>
      </w:r>
      <w:proofErr w:type="spellEnd"/>
      <w:r>
        <w:rPr>
          <w:rFonts w:ascii="Arial" w:hAnsi="Arial" w:cs="Arial"/>
          <w:color w:val="000000"/>
        </w:rPr>
        <w:t xml:space="preserve"> есть спецификация определяющего типа данных. В необязательных разделах </w:t>
      </w:r>
      <w:proofErr w:type="spellStart"/>
      <w:r>
        <w:rPr>
          <w:rFonts w:ascii="Arial" w:hAnsi="Arial" w:cs="Arial"/>
          <w:color w:val="000000"/>
        </w:rPr>
        <w:t>default_definition</w:t>
      </w:r>
      <w:proofErr w:type="spellEnd"/>
      <w:r>
        <w:rPr>
          <w:rFonts w:ascii="Arial" w:hAnsi="Arial" w:cs="Arial"/>
          <w:color w:val="000000"/>
        </w:rPr>
        <w:t xml:space="preserve"> и </w:t>
      </w:r>
      <w:proofErr w:type="spellStart"/>
      <w:r>
        <w:rPr>
          <w:rFonts w:ascii="Arial" w:hAnsi="Arial" w:cs="Arial"/>
          <w:color w:val="000000"/>
        </w:rPr>
        <w:t>domain_constraint_definition_list</w:t>
      </w:r>
      <w:proofErr w:type="spellEnd"/>
      <w:r>
        <w:rPr>
          <w:rFonts w:ascii="Arial" w:hAnsi="Arial" w:cs="Arial"/>
          <w:color w:val="000000"/>
        </w:rPr>
        <w:t xml:space="preserve"> специфицируются значение домена по умолчанию</w:t>
      </w:r>
      <w:r>
        <w:rPr>
          <w:rFonts w:ascii="Arial" w:hAnsi="Arial" w:cs="Arial"/>
          <w:color w:val="000000"/>
          <w:u w:val="single"/>
          <w:vertAlign w:val="superscript"/>
        </w:rPr>
        <w:t>90)</w:t>
      </w:r>
      <w:r>
        <w:rPr>
          <w:rFonts w:ascii="Arial" w:hAnsi="Arial" w:cs="Arial"/>
          <w:color w:val="000000"/>
        </w:rPr>
        <w:t> и набор ограничений целостности, которые будут применяться к любому столбцу, определенному на этом домене.</w:t>
      </w:r>
    </w:p>
    <w:p w14:paraId="3637D0DA" w14:textId="77777777" w:rsidR="00726C8B" w:rsidRPr="00726C8B" w:rsidRDefault="00726C8B" w:rsidP="00726C8B">
      <w:pPr>
        <w:pStyle w:val="a4"/>
        <w:rPr>
          <w:rFonts w:ascii="Arial" w:hAnsi="Arial" w:cs="Arial"/>
          <w:color w:val="000000"/>
          <w:lang w:val="en-US"/>
        </w:rPr>
      </w:pPr>
      <w:r>
        <w:rPr>
          <w:rFonts w:ascii="Arial" w:hAnsi="Arial" w:cs="Arial"/>
          <w:color w:val="000000"/>
        </w:rPr>
        <w:t>Раздел</w:t>
      </w:r>
      <w:r w:rsidRPr="00726C8B">
        <w:rPr>
          <w:rFonts w:ascii="Arial" w:hAnsi="Arial" w:cs="Arial"/>
          <w:color w:val="000000"/>
          <w:lang w:val="en-US"/>
        </w:rPr>
        <w:t xml:space="preserve"> </w:t>
      </w:r>
      <w:proofErr w:type="spellStart"/>
      <w:r w:rsidRPr="00726C8B">
        <w:rPr>
          <w:rFonts w:ascii="Arial" w:hAnsi="Arial" w:cs="Arial"/>
          <w:color w:val="000000"/>
          <w:lang w:val="en-US"/>
        </w:rPr>
        <w:t>default_definition</w:t>
      </w:r>
      <w:proofErr w:type="spellEnd"/>
      <w:r w:rsidRPr="00726C8B">
        <w:rPr>
          <w:rFonts w:ascii="Arial" w:hAnsi="Arial" w:cs="Arial"/>
          <w:color w:val="000000"/>
          <w:lang w:val="en-US"/>
        </w:rPr>
        <w:t xml:space="preserve"> </w:t>
      </w:r>
      <w:r>
        <w:rPr>
          <w:rFonts w:ascii="Arial" w:hAnsi="Arial" w:cs="Arial"/>
          <w:color w:val="000000"/>
        </w:rPr>
        <w:t>имеет</w:t>
      </w:r>
      <w:r w:rsidRPr="00726C8B">
        <w:rPr>
          <w:rFonts w:ascii="Arial" w:hAnsi="Arial" w:cs="Arial"/>
          <w:color w:val="000000"/>
          <w:lang w:val="en-US"/>
        </w:rPr>
        <w:t xml:space="preserve"> </w:t>
      </w:r>
      <w:r>
        <w:rPr>
          <w:rFonts w:ascii="Arial" w:hAnsi="Arial" w:cs="Arial"/>
          <w:color w:val="000000"/>
        </w:rPr>
        <w:t>вид</w:t>
      </w:r>
    </w:p>
    <w:p w14:paraId="1653FA10"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 xml:space="preserve">DEFAULT </w:t>
      </w:r>
      <w:proofErr w:type="gramStart"/>
      <w:r w:rsidRPr="00726C8B">
        <w:rPr>
          <w:rFonts w:ascii="Arial" w:hAnsi="Arial" w:cs="Arial"/>
          <w:color w:val="000000"/>
          <w:lang w:val="en-US"/>
        </w:rPr>
        <w:t>{ literal</w:t>
      </w:r>
      <w:proofErr w:type="gramEnd"/>
      <w:r w:rsidRPr="00726C8B">
        <w:rPr>
          <w:rFonts w:ascii="Arial" w:hAnsi="Arial" w:cs="Arial"/>
          <w:color w:val="000000"/>
          <w:lang w:val="en-US"/>
        </w:rPr>
        <w:t xml:space="preserve"> | </w:t>
      </w:r>
      <w:proofErr w:type="spellStart"/>
      <w:r w:rsidRPr="00726C8B">
        <w:rPr>
          <w:rFonts w:ascii="Arial" w:hAnsi="Arial" w:cs="Arial"/>
          <w:color w:val="000000"/>
          <w:lang w:val="en-US"/>
        </w:rPr>
        <w:t>niladic_function</w:t>
      </w:r>
      <w:proofErr w:type="spellEnd"/>
      <w:r w:rsidRPr="00726C8B">
        <w:rPr>
          <w:rFonts w:ascii="Arial" w:hAnsi="Arial" w:cs="Arial"/>
          <w:color w:val="000000"/>
          <w:lang w:val="en-US"/>
        </w:rPr>
        <w:t xml:space="preserve"> | NULL }</w:t>
      </w:r>
      <w:r w:rsidRPr="00726C8B">
        <w:rPr>
          <w:rFonts w:ascii="Arial" w:hAnsi="Arial" w:cs="Arial"/>
          <w:color w:val="000000"/>
          <w:u w:val="single"/>
          <w:vertAlign w:val="superscript"/>
          <w:lang w:val="en-US"/>
        </w:rPr>
        <w:t>91)</w:t>
      </w:r>
    </w:p>
    <w:p w14:paraId="2EACFA80" w14:textId="77777777" w:rsidR="00726C8B" w:rsidRDefault="00726C8B" w:rsidP="00726C8B">
      <w:pPr>
        <w:pStyle w:val="a4"/>
        <w:rPr>
          <w:rFonts w:ascii="Arial" w:hAnsi="Arial" w:cs="Arial"/>
          <w:color w:val="000000"/>
        </w:rPr>
      </w:pPr>
      <w:r>
        <w:rPr>
          <w:rFonts w:ascii="Arial" w:hAnsi="Arial" w:cs="Arial"/>
          <w:color w:val="000000"/>
        </w:rPr>
        <w:t xml:space="preserve">Здесь </w:t>
      </w:r>
      <w:proofErr w:type="spellStart"/>
      <w:r>
        <w:rPr>
          <w:rFonts w:ascii="Arial" w:hAnsi="Arial" w:cs="Arial"/>
          <w:color w:val="000000"/>
        </w:rPr>
        <w:t>literal</w:t>
      </w:r>
      <w:proofErr w:type="spellEnd"/>
      <w:r>
        <w:rPr>
          <w:rFonts w:ascii="Arial" w:hAnsi="Arial" w:cs="Arial"/>
          <w:color w:val="000000"/>
        </w:rPr>
        <w:t xml:space="preserve"> представляет любое допустимое литеральное значение определяющего типа домена, NULL обозначает неопределенное значение, а </w:t>
      </w:r>
      <w:proofErr w:type="spellStart"/>
      <w:r>
        <w:rPr>
          <w:rFonts w:ascii="Arial" w:hAnsi="Arial" w:cs="Arial"/>
          <w:color w:val="000000"/>
        </w:rPr>
        <w:t>niladic_function</w:t>
      </w:r>
      <w:proofErr w:type="spellEnd"/>
      <w:r>
        <w:rPr>
          <w:rFonts w:ascii="Arial" w:hAnsi="Arial" w:cs="Arial"/>
          <w:color w:val="000000"/>
        </w:rPr>
        <w:t xml:space="preserve"> может задаваться в одной из следующих форм:</w:t>
      </w:r>
    </w:p>
    <w:p w14:paraId="3D12CD4D"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USER</w:t>
      </w:r>
    </w:p>
    <w:p w14:paraId="155AE3C8"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CURRENT_USER</w:t>
      </w:r>
    </w:p>
    <w:p w14:paraId="5AE13D35"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SESSION_USER</w:t>
      </w:r>
    </w:p>
    <w:p w14:paraId="0DF5F405"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SYSTEM_USER</w:t>
      </w:r>
    </w:p>
    <w:p w14:paraId="2F9F2E85" w14:textId="77777777" w:rsidR="00726C8B" w:rsidRDefault="00726C8B" w:rsidP="00726C8B">
      <w:pPr>
        <w:pStyle w:val="a4"/>
        <w:rPr>
          <w:rFonts w:ascii="Arial" w:hAnsi="Arial" w:cs="Arial"/>
          <w:color w:val="000000"/>
        </w:rPr>
      </w:pPr>
      <w:r>
        <w:rPr>
          <w:rFonts w:ascii="Arial" w:hAnsi="Arial" w:cs="Arial"/>
          <w:color w:val="000000"/>
        </w:rPr>
        <w:t>CURRENT_DATE</w:t>
      </w:r>
    </w:p>
    <w:p w14:paraId="08C881D5" w14:textId="77777777" w:rsidR="00726C8B" w:rsidRDefault="00726C8B" w:rsidP="00726C8B">
      <w:pPr>
        <w:pStyle w:val="a4"/>
        <w:rPr>
          <w:rFonts w:ascii="Arial" w:hAnsi="Arial" w:cs="Arial"/>
          <w:color w:val="000000"/>
        </w:rPr>
      </w:pPr>
      <w:r>
        <w:rPr>
          <w:rFonts w:ascii="Arial" w:hAnsi="Arial" w:cs="Arial"/>
          <w:color w:val="000000"/>
        </w:rPr>
        <w:t>CURRENT_TIME</w:t>
      </w:r>
    </w:p>
    <w:p w14:paraId="0F296FDF" w14:textId="77777777" w:rsidR="00726C8B" w:rsidRDefault="00726C8B" w:rsidP="00726C8B">
      <w:pPr>
        <w:pStyle w:val="a4"/>
        <w:rPr>
          <w:rFonts w:ascii="Arial" w:hAnsi="Arial" w:cs="Arial"/>
          <w:color w:val="000000"/>
        </w:rPr>
      </w:pPr>
      <w:r>
        <w:rPr>
          <w:rFonts w:ascii="Arial" w:hAnsi="Arial" w:cs="Arial"/>
          <w:color w:val="000000"/>
        </w:rPr>
        <w:t>CURRENT_TIMESTAMP</w:t>
      </w:r>
      <w:r>
        <w:rPr>
          <w:rFonts w:ascii="Arial" w:hAnsi="Arial" w:cs="Arial"/>
          <w:color w:val="000000"/>
          <w:u w:val="single"/>
          <w:vertAlign w:val="superscript"/>
        </w:rPr>
        <w:t>92)</w:t>
      </w:r>
    </w:p>
    <w:p w14:paraId="43B566EC" w14:textId="77777777" w:rsidR="00726C8B" w:rsidRDefault="00726C8B" w:rsidP="00726C8B">
      <w:pPr>
        <w:pStyle w:val="a4"/>
        <w:rPr>
          <w:rFonts w:ascii="Arial" w:hAnsi="Arial" w:cs="Arial"/>
          <w:color w:val="000000"/>
        </w:rPr>
      </w:pPr>
      <w:r>
        <w:rPr>
          <w:rFonts w:ascii="Arial" w:hAnsi="Arial" w:cs="Arial"/>
          <w:color w:val="000000"/>
        </w:rPr>
        <w:lastRenderedPageBreak/>
        <w:t>Если в операторе CREATE DOMAIN значение по умолчанию не специфицируется, считается, что такого значения нет. Однако позже к определению домена можно добавить раздел значения по умолчанию с помощью оператора ALTER DOMAIN. Кроме того, этот оператор позволяет удалить раздел значения по умолчанию из существующего определения домена.</w:t>
      </w:r>
    </w:p>
    <w:p w14:paraId="213A4C52" w14:textId="77777777" w:rsidR="00726C8B" w:rsidRPr="00726C8B" w:rsidRDefault="00726C8B" w:rsidP="00726C8B">
      <w:pPr>
        <w:pStyle w:val="a4"/>
        <w:rPr>
          <w:rFonts w:ascii="Arial" w:hAnsi="Arial" w:cs="Arial"/>
          <w:color w:val="000000"/>
          <w:lang w:val="en-US"/>
        </w:rPr>
      </w:pPr>
      <w:r>
        <w:rPr>
          <w:rFonts w:ascii="Arial" w:hAnsi="Arial" w:cs="Arial"/>
          <w:color w:val="000000"/>
        </w:rPr>
        <w:t>Элемент</w:t>
      </w:r>
      <w:r w:rsidRPr="00726C8B">
        <w:rPr>
          <w:rFonts w:ascii="Arial" w:hAnsi="Arial" w:cs="Arial"/>
          <w:color w:val="000000"/>
          <w:lang w:val="en-US"/>
        </w:rPr>
        <w:t xml:space="preserve"> </w:t>
      </w:r>
      <w:r>
        <w:rPr>
          <w:rFonts w:ascii="Arial" w:hAnsi="Arial" w:cs="Arial"/>
          <w:color w:val="000000"/>
        </w:rPr>
        <w:t>списка</w:t>
      </w:r>
      <w:r w:rsidRPr="00726C8B">
        <w:rPr>
          <w:rFonts w:ascii="Arial" w:hAnsi="Arial" w:cs="Arial"/>
          <w:color w:val="000000"/>
          <w:lang w:val="en-US"/>
        </w:rPr>
        <w:t xml:space="preserve"> </w:t>
      </w:r>
      <w:proofErr w:type="spellStart"/>
      <w:r w:rsidRPr="00726C8B">
        <w:rPr>
          <w:rFonts w:ascii="Arial" w:hAnsi="Arial" w:cs="Arial"/>
          <w:color w:val="000000"/>
          <w:lang w:val="en-US"/>
        </w:rPr>
        <w:t>domain_constraint_definition_list</w:t>
      </w:r>
      <w:proofErr w:type="spellEnd"/>
      <w:r w:rsidRPr="00726C8B">
        <w:rPr>
          <w:rFonts w:ascii="Arial" w:hAnsi="Arial" w:cs="Arial"/>
          <w:color w:val="000000"/>
          <w:lang w:val="en-US"/>
        </w:rPr>
        <w:t xml:space="preserve"> </w:t>
      </w:r>
      <w:r>
        <w:rPr>
          <w:rFonts w:ascii="Arial" w:hAnsi="Arial" w:cs="Arial"/>
          <w:color w:val="000000"/>
        </w:rPr>
        <w:t>имеет</w:t>
      </w:r>
      <w:r w:rsidRPr="00726C8B">
        <w:rPr>
          <w:rFonts w:ascii="Arial" w:hAnsi="Arial" w:cs="Arial"/>
          <w:color w:val="000000"/>
          <w:lang w:val="en-US"/>
        </w:rPr>
        <w:t xml:space="preserve"> </w:t>
      </w:r>
      <w:r>
        <w:rPr>
          <w:rFonts w:ascii="Arial" w:hAnsi="Arial" w:cs="Arial"/>
          <w:color w:val="000000"/>
        </w:rPr>
        <w:t>вид</w:t>
      </w:r>
    </w:p>
    <w:p w14:paraId="548E9E6F"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 xml:space="preserve">[CONSTRAINT </w:t>
      </w:r>
      <w:proofErr w:type="spellStart"/>
      <w:r w:rsidRPr="00726C8B">
        <w:rPr>
          <w:rFonts w:ascii="Arial" w:hAnsi="Arial" w:cs="Arial"/>
          <w:color w:val="000000"/>
          <w:lang w:val="en-US"/>
        </w:rPr>
        <w:t>constraint_name</w:t>
      </w:r>
      <w:proofErr w:type="spellEnd"/>
      <w:r w:rsidRPr="00726C8B">
        <w:rPr>
          <w:rFonts w:ascii="Arial" w:hAnsi="Arial" w:cs="Arial"/>
          <w:color w:val="000000"/>
          <w:lang w:val="en-US"/>
        </w:rPr>
        <w:t>]</w:t>
      </w:r>
    </w:p>
    <w:p w14:paraId="7E60EE73"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CHECK (</w:t>
      </w:r>
      <w:proofErr w:type="spellStart"/>
      <w:r w:rsidRPr="00726C8B">
        <w:rPr>
          <w:rFonts w:ascii="Arial" w:hAnsi="Arial" w:cs="Arial"/>
          <w:color w:val="000000"/>
          <w:lang w:val="en-US"/>
        </w:rPr>
        <w:t>conditional_expression</w:t>
      </w:r>
      <w:proofErr w:type="spellEnd"/>
      <w:r w:rsidRPr="00726C8B">
        <w:rPr>
          <w:rFonts w:ascii="Arial" w:hAnsi="Arial" w:cs="Arial"/>
          <w:color w:val="000000"/>
          <w:lang w:val="en-US"/>
        </w:rPr>
        <w:t>)</w:t>
      </w:r>
    </w:p>
    <w:p w14:paraId="67A8A1B8" w14:textId="77777777" w:rsidR="00726C8B" w:rsidRDefault="00726C8B" w:rsidP="00726C8B">
      <w:pPr>
        <w:pStyle w:val="a4"/>
        <w:rPr>
          <w:rFonts w:ascii="Arial" w:hAnsi="Arial" w:cs="Arial"/>
          <w:color w:val="000000"/>
        </w:rPr>
      </w:pPr>
      <w:r>
        <w:rPr>
          <w:rFonts w:ascii="Arial" w:hAnsi="Arial" w:cs="Arial"/>
          <w:color w:val="000000"/>
        </w:rPr>
        <w:t xml:space="preserve">Необязательный раздел CONSTRAINT </w:t>
      </w:r>
      <w:proofErr w:type="spellStart"/>
      <w:r>
        <w:rPr>
          <w:rFonts w:ascii="Arial" w:hAnsi="Arial" w:cs="Arial"/>
          <w:color w:val="000000"/>
        </w:rPr>
        <w:t>constraint_name</w:t>
      </w:r>
      <w:proofErr w:type="spellEnd"/>
      <w:r>
        <w:rPr>
          <w:rFonts w:ascii="Arial" w:hAnsi="Arial" w:cs="Arial"/>
          <w:color w:val="000000"/>
        </w:rPr>
        <w:t xml:space="preserve"> позволяет определить имя нового ограничения целостности. Если явное указание имени отсутствует, ограничению назначается имя, автоматически генерируемое системой. Что касается вида условного выражения, служащего собственно ограничением целостности, то в стандарте запрещается лишь прямое или косвенное использование в нем домена, в определение которого входит данное условное выражение.</w:t>
      </w:r>
      <w:r>
        <w:rPr>
          <w:rFonts w:ascii="Arial" w:hAnsi="Arial" w:cs="Arial"/>
          <w:color w:val="000000"/>
          <w:u w:val="single"/>
          <w:vertAlign w:val="superscript"/>
        </w:rPr>
        <w:t>93)</w:t>
      </w:r>
      <w:r>
        <w:rPr>
          <w:rFonts w:ascii="Arial" w:hAnsi="Arial" w:cs="Arial"/>
          <w:color w:val="000000"/>
        </w:rPr>
        <w:t> Однако наиболее естественным (и наиболее распространенным) видом ограничения домена является следующий:</w:t>
      </w:r>
    </w:p>
    <w:p w14:paraId="4B50F812"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CHECK (VALUE IN (</w:t>
      </w:r>
      <w:proofErr w:type="spellStart"/>
      <w:r w:rsidRPr="00726C8B">
        <w:rPr>
          <w:rFonts w:ascii="Arial" w:hAnsi="Arial" w:cs="Arial"/>
          <w:color w:val="000000"/>
          <w:lang w:val="en-US"/>
        </w:rPr>
        <w:t>list_of_valid_values</w:t>
      </w:r>
      <w:proofErr w:type="spellEnd"/>
      <w:r w:rsidRPr="00726C8B">
        <w:rPr>
          <w:rFonts w:ascii="Arial" w:hAnsi="Arial" w:cs="Arial"/>
          <w:color w:val="000000"/>
          <w:lang w:val="en-US"/>
        </w:rPr>
        <w:t>))</w:t>
      </w:r>
    </w:p>
    <w:p w14:paraId="7C49976A" w14:textId="77777777" w:rsidR="00726C8B" w:rsidRDefault="00726C8B" w:rsidP="00726C8B">
      <w:pPr>
        <w:pStyle w:val="a4"/>
        <w:rPr>
          <w:rFonts w:ascii="Arial" w:hAnsi="Arial" w:cs="Arial"/>
          <w:color w:val="000000"/>
        </w:rPr>
      </w:pPr>
      <w:r>
        <w:rPr>
          <w:rFonts w:ascii="Arial" w:hAnsi="Arial" w:cs="Arial"/>
          <w:color w:val="000000"/>
        </w:rPr>
        <w:t>Такое ограничение запрещает появление в любом столбце, определенном на данном домене, любого значения определяющего типа, не входящего в список допустимых значений.</w:t>
      </w:r>
    </w:p>
    <w:p w14:paraId="2E42A549" w14:textId="77777777" w:rsidR="00726C8B" w:rsidRDefault="00726C8B" w:rsidP="00726C8B">
      <w:pPr>
        <w:pStyle w:val="a4"/>
        <w:rPr>
          <w:rFonts w:ascii="Arial" w:hAnsi="Arial" w:cs="Arial"/>
          <w:color w:val="000000"/>
        </w:rPr>
      </w:pPr>
      <w:r>
        <w:rPr>
          <w:rFonts w:ascii="Arial" w:hAnsi="Arial" w:cs="Arial"/>
          <w:b/>
          <w:bCs/>
          <w:color w:val="000000"/>
        </w:rPr>
        <w:t>Изменение домена.</w:t>
      </w:r>
    </w:p>
    <w:p w14:paraId="4DCBAB06" w14:textId="77777777" w:rsidR="00726C8B" w:rsidRPr="00726C8B" w:rsidRDefault="00726C8B" w:rsidP="00726C8B">
      <w:pPr>
        <w:pStyle w:val="a4"/>
        <w:rPr>
          <w:rFonts w:ascii="Arial" w:hAnsi="Arial" w:cs="Arial"/>
          <w:color w:val="000000"/>
          <w:lang w:val="en-US"/>
        </w:rPr>
      </w:pPr>
      <w:r>
        <w:rPr>
          <w:rFonts w:ascii="Arial" w:hAnsi="Arial" w:cs="Arial"/>
          <w:color w:val="000000"/>
        </w:rPr>
        <w:t xml:space="preserve">Для изменения характеристик ранее определенного домена используется оператор </w:t>
      </w:r>
      <w:proofErr w:type="gramStart"/>
      <w:r>
        <w:rPr>
          <w:rFonts w:ascii="Arial" w:hAnsi="Arial" w:cs="Arial"/>
          <w:color w:val="000000"/>
        </w:rPr>
        <w:t>SQL  ALTER</w:t>
      </w:r>
      <w:proofErr w:type="gramEnd"/>
      <w:r>
        <w:rPr>
          <w:rFonts w:ascii="Arial" w:hAnsi="Arial" w:cs="Arial"/>
          <w:color w:val="000000"/>
        </w:rPr>
        <w:t xml:space="preserve"> DOMAIN. Синтаксис</w:t>
      </w:r>
      <w:r w:rsidRPr="00726C8B">
        <w:rPr>
          <w:rFonts w:ascii="Arial" w:hAnsi="Arial" w:cs="Arial"/>
          <w:color w:val="000000"/>
          <w:lang w:val="en-US"/>
        </w:rPr>
        <w:t xml:space="preserve"> </w:t>
      </w:r>
      <w:r>
        <w:rPr>
          <w:rFonts w:ascii="Arial" w:hAnsi="Arial" w:cs="Arial"/>
          <w:color w:val="000000"/>
        </w:rPr>
        <w:t>этого</w:t>
      </w:r>
      <w:r w:rsidRPr="00726C8B">
        <w:rPr>
          <w:rFonts w:ascii="Arial" w:hAnsi="Arial" w:cs="Arial"/>
          <w:color w:val="000000"/>
          <w:lang w:val="en-US"/>
        </w:rPr>
        <w:t xml:space="preserve"> </w:t>
      </w:r>
      <w:r>
        <w:rPr>
          <w:rFonts w:ascii="Arial" w:hAnsi="Arial" w:cs="Arial"/>
          <w:color w:val="000000"/>
        </w:rPr>
        <w:t>оператора</w:t>
      </w:r>
      <w:r w:rsidRPr="00726C8B">
        <w:rPr>
          <w:rFonts w:ascii="Arial" w:hAnsi="Arial" w:cs="Arial"/>
          <w:color w:val="000000"/>
          <w:lang w:val="en-US"/>
        </w:rPr>
        <w:t xml:space="preserve"> </w:t>
      </w:r>
      <w:r>
        <w:rPr>
          <w:rFonts w:ascii="Arial" w:hAnsi="Arial" w:cs="Arial"/>
          <w:color w:val="000000"/>
        </w:rPr>
        <w:t>выглядит</w:t>
      </w:r>
      <w:r w:rsidRPr="00726C8B">
        <w:rPr>
          <w:rFonts w:ascii="Arial" w:hAnsi="Arial" w:cs="Arial"/>
          <w:color w:val="000000"/>
          <w:lang w:val="en-US"/>
        </w:rPr>
        <w:t xml:space="preserve"> </w:t>
      </w:r>
      <w:r>
        <w:rPr>
          <w:rFonts w:ascii="Arial" w:hAnsi="Arial" w:cs="Arial"/>
          <w:color w:val="000000"/>
        </w:rPr>
        <w:t>следующим</w:t>
      </w:r>
      <w:r w:rsidRPr="00726C8B">
        <w:rPr>
          <w:rFonts w:ascii="Arial" w:hAnsi="Arial" w:cs="Arial"/>
          <w:color w:val="000000"/>
          <w:lang w:val="en-US"/>
        </w:rPr>
        <w:t xml:space="preserve"> </w:t>
      </w:r>
      <w:r>
        <w:rPr>
          <w:rFonts w:ascii="Arial" w:hAnsi="Arial" w:cs="Arial"/>
          <w:color w:val="000000"/>
        </w:rPr>
        <w:t>образом</w:t>
      </w:r>
      <w:r w:rsidRPr="00726C8B">
        <w:rPr>
          <w:rFonts w:ascii="Arial" w:hAnsi="Arial" w:cs="Arial"/>
          <w:color w:val="000000"/>
          <w:lang w:val="en-US"/>
        </w:rPr>
        <w:t>:</w:t>
      </w:r>
    </w:p>
    <w:p w14:paraId="196CE64A" w14:textId="77777777" w:rsidR="00726C8B" w:rsidRPr="00726C8B" w:rsidRDefault="00726C8B" w:rsidP="00726C8B">
      <w:pPr>
        <w:pStyle w:val="a4"/>
        <w:rPr>
          <w:rFonts w:ascii="Arial" w:hAnsi="Arial" w:cs="Arial"/>
          <w:color w:val="000000"/>
          <w:lang w:val="en-US"/>
        </w:rPr>
      </w:pPr>
      <w:proofErr w:type="spellStart"/>
      <w:r w:rsidRPr="00726C8B">
        <w:rPr>
          <w:rFonts w:ascii="Arial" w:hAnsi="Arial" w:cs="Arial"/>
          <w:color w:val="000000"/>
          <w:lang w:val="en-US"/>
        </w:rPr>
        <w:t>domain_</w:t>
      </w:r>
      <w:proofErr w:type="gramStart"/>
      <w:r w:rsidRPr="00726C8B">
        <w:rPr>
          <w:rFonts w:ascii="Arial" w:hAnsi="Arial" w:cs="Arial"/>
          <w:color w:val="000000"/>
          <w:lang w:val="en-US"/>
        </w:rPr>
        <w:t>alternation</w:t>
      </w:r>
      <w:proofErr w:type="spellEnd"/>
      <w:r w:rsidRPr="00726C8B">
        <w:rPr>
          <w:rFonts w:ascii="Arial" w:hAnsi="Arial" w:cs="Arial"/>
          <w:color w:val="000000"/>
          <w:lang w:val="en-US"/>
        </w:rPr>
        <w:t xml:space="preserve"> ::=</w:t>
      </w:r>
      <w:proofErr w:type="gramEnd"/>
    </w:p>
    <w:p w14:paraId="01CB67F3"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 xml:space="preserve">ALTER DOMAIN </w:t>
      </w:r>
      <w:proofErr w:type="spellStart"/>
      <w:r w:rsidRPr="00726C8B">
        <w:rPr>
          <w:rFonts w:ascii="Arial" w:hAnsi="Arial" w:cs="Arial"/>
          <w:color w:val="000000"/>
          <w:lang w:val="en-US"/>
        </w:rPr>
        <w:t>domain_name</w:t>
      </w:r>
      <w:proofErr w:type="spellEnd"/>
      <w:r w:rsidRPr="00726C8B">
        <w:rPr>
          <w:rFonts w:ascii="Arial" w:hAnsi="Arial" w:cs="Arial"/>
          <w:color w:val="000000"/>
          <w:lang w:val="en-US"/>
        </w:rPr>
        <w:t xml:space="preserve"> </w:t>
      </w:r>
      <w:proofErr w:type="spellStart"/>
      <w:r w:rsidRPr="00726C8B">
        <w:rPr>
          <w:rFonts w:ascii="Arial" w:hAnsi="Arial" w:cs="Arial"/>
          <w:color w:val="000000"/>
          <w:lang w:val="en-US"/>
        </w:rPr>
        <w:t>domain_alternation_action</w:t>
      </w:r>
      <w:proofErr w:type="spellEnd"/>
    </w:p>
    <w:p w14:paraId="735F7831" w14:textId="77777777" w:rsidR="00726C8B" w:rsidRPr="00726C8B" w:rsidRDefault="00726C8B" w:rsidP="00726C8B">
      <w:pPr>
        <w:pStyle w:val="a4"/>
        <w:rPr>
          <w:rFonts w:ascii="Arial" w:hAnsi="Arial" w:cs="Arial"/>
          <w:color w:val="000000"/>
          <w:lang w:val="en-US"/>
        </w:rPr>
      </w:pPr>
      <w:proofErr w:type="spellStart"/>
      <w:r w:rsidRPr="00726C8B">
        <w:rPr>
          <w:rFonts w:ascii="Arial" w:hAnsi="Arial" w:cs="Arial"/>
          <w:color w:val="000000"/>
          <w:lang w:val="en-US"/>
        </w:rPr>
        <w:t>domain_alternation_</w:t>
      </w:r>
      <w:proofErr w:type="gramStart"/>
      <w:r w:rsidRPr="00726C8B">
        <w:rPr>
          <w:rFonts w:ascii="Arial" w:hAnsi="Arial" w:cs="Arial"/>
          <w:color w:val="000000"/>
          <w:lang w:val="en-US"/>
        </w:rPr>
        <w:t>action</w:t>
      </w:r>
      <w:proofErr w:type="spellEnd"/>
      <w:r w:rsidRPr="00726C8B">
        <w:rPr>
          <w:rFonts w:ascii="Arial" w:hAnsi="Arial" w:cs="Arial"/>
          <w:color w:val="000000"/>
          <w:lang w:val="en-US"/>
        </w:rPr>
        <w:t xml:space="preserve"> ::=</w:t>
      </w:r>
      <w:proofErr w:type="gramEnd"/>
    </w:p>
    <w:p w14:paraId="3092E25F" w14:textId="77777777" w:rsidR="00726C8B" w:rsidRPr="00726C8B" w:rsidRDefault="00726C8B" w:rsidP="00726C8B">
      <w:pPr>
        <w:pStyle w:val="a4"/>
        <w:rPr>
          <w:rFonts w:ascii="Arial" w:hAnsi="Arial" w:cs="Arial"/>
          <w:color w:val="000000"/>
          <w:lang w:val="en-US"/>
        </w:rPr>
      </w:pPr>
      <w:proofErr w:type="spellStart"/>
      <w:r w:rsidRPr="00726C8B">
        <w:rPr>
          <w:rFonts w:ascii="Arial" w:hAnsi="Arial" w:cs="Arial"/>
          <w:color w:val="000000"/>
          <w:lang w:val="en-US"/>
        </w:rPr>
        <w:t>domain_default_alternation_action</w:t>
      </w:r>
      <w:proofErr w:type="spellEnd"/>
    </w:p>
    <w:p w14:paraId="0E031694" w14:textId="77777777" w:rsidR="00726C8B" w:rsidRDefault="00726C8B" w:rsidP="00726C8B">
      <w:pPr>
        <w:pStyle w:val="a4"/>
        <w:rPr>
          <w:rFonts w:ascii="Arial" w:hAnsi="Arial" w:cs="Arial"/>
          <w:color w:val="000000"/>
        </w:rPr>
      </w:pPr>
      <w:r>
        <w:rPr>
          <w:rFonts w:ascii="Arial" w:hAnsi="Arial" w:cs="Arial"/>
          <w:color w:val="000000"/>
        </w:rPr>
        <w:t xml:space="preserve">| </w:t>
      </w:r>
      <w:proofErr w:type="spellStart"/>
      <w:r>
        <w:rPr>
          <w:rFonts w:ascii="Arial" w:hAnsi="Arial" w:cs="Arial"/>
          <w:color w:val="000000"/>
        </w:rPr>
        <w:t>domain_constraint_alternation_action</w:t>
      </w:r>
      <w:proofErr w:type="spellEnd"/>
    </w:p>
    <w:p w14:paraId="2785EADB" w14:textId="77777777" w:rsidR="00726C8B" w:rsidRDefault="00726C8B" w:rsidP="00726C8B">
      <w:pPr>
        <w:pStyle w:val="a4"/>
        <w:rPr>
          <w:rFonts w:ascii="Arial" w:hAnsi="Arial" w:cs="Arial"/>
          <w:color w:val="000000"/>
        </w:rPr>
      </w:pPr>
      <w:r>
        <w:rPr>
          <w:rFonts w:ascii="Arial" w:hAnsi="Arial" w:cs="Arial"/>
          <w:color w:val="000000"/>
        </w:rPr>
        <w:t>Как видно из синтаксических правил, при изменении определения домена можно выполнить действие по изменению раздела значения по умолчанию либо изменить ограничение домена. Для первого варианта действует следующий синтаксис:</w:t>
      </w:r>
    </w:p>
    <w:p w14:paraId="578FAB26" w14:textId="77777777" w:rsidR="00726C8B" w:rsidRDefault="00726C8B" w:rsidP="00726C8B">
      <w:pPr>
        <w:pStyle w:val="a4"/>
        <w:rPr>
          <w:rFonts w:ascii="Arial" w:hAnsi="Arial" w:cs="Arial"/>
          <w:color w:val="000000"/>
        </w:rPr>
      </w:pPr>
      <w:proofErr w:type="spellStart"/>
      <w:r>
        <w:rPr>
          <w:rFonts w:ascii="Arial" w:hAnsi="Arial" w:cs="Arial"/>
          <w:color w:val="000000"/>
        </w:rPr>
        <w:t>domain_default_alternation_</w:t>
      </w:r>
      <w:proofErr w:type="gramStart"/>
      <w:r>
        <w:rPr>
          <w:rFonts w:ascii="Arial" w:hAnsi="Arial" w:cs="Arial"/>
          <w:color w:val="000000"/>
        </w:rPr>
        <w:t>action</w:t>
      </w:r>
      <w:proofErr w:type="spellEnd"/>
      <w:r>
        <w:rPr>
          <w:rFonts w:ascii="Arial" w:hAnsi="Arial" w:cs="Arial"/>
          <w:color w:val="000000"/>
        </w:rPr>
        <w:t xml:space="preserve"> ::=</w:t>
      </w:r>
      <w:proofErr w:type="gramEnd"/>
    </w:p>
    <w:p w14:paraId="3DA5B79B" w14:textId="77777777" w:rsidR="00726C8B" w:rsidRDefault="00726C8B" w:rsidP="00726C8B">
      <w:pPr>
        <w:pStyle w:val="a4"/>
        <w:rPr>
          <w:rFonts w:ascii="Arial" w:hAnsi="Arial" w:cs="Arial"/>
          <w:color w:val="000000"/>
        </w:rPr>
      </w:pPr>
      <w:r>
        <w:rPr>
          <w:rFonts w:ascii="Arial" w:hAnsi="Arial" w:cs="Arial"/>
          <w:color w:val="000000"/>
        </w:rPr>
        <w:t xml:space="preserve">SET </w:t>
      </w:r>
      <w:proofErr w:type="spellStart"/>
      <w:r>
        <w:rPr>
          <w:rFonts w:ascii="Arial" w:hAnsi="Arial" w:cs="Arial"/>
          <w:color w:val="000000"/>
        </w:rPr>
        <w:t>default_definition</w:t>
      </w:r>
      <w:proofErr w:type="spellEnd"/>
    </w:p>
    <w:p w14:paraId="1981973E" w14:textId="77777777" w:rsidR="00726C8B" w:rsidRDefault="00726C8B" w:rsidP="00726C8B">
      <w:pPr>
        <w:pStyle w:val="a4"/>
        <w:rPr>
          <w:rFonts w:ascii="Arial" w:hAnsi="Arial" w:cs="Arial"/>
          <w:color w:val="000000"/>
        </w:rPr>
      </w:pPr>
      <w:r>
        <w:rPr>
          <w:rFonts w:ascii="Arial" w:hAnsi="Arial" w:cs="Arial"/>
          <w:color w:val="000000"/>
        </w:rPr>
        <w:lastRenderedPageBreak/>
        <w:t>| DROP DEFAULT</w:t>
      </w:r>
    </w:p>
    <w:p w14:paraId="1B93E883" w14:textId="77777777" w:rsidR="00726C8B" w:rsidRDefault="00726C8B" w:rsidP="00726C8B">
      <w:pPr>
        <w:pStyle w:val="a4"/>
        <w:rPr>
          <w:rFonts w:ascii="Arial" w:hAnsi="Arial" w:cs="Arial"/>
          <w:color w:val="000000"/>
        </w:rPr>
      </w:pPr>
      <w:r>
        <w:rPr>
          <w:rFonts w:ascii="Arial" w:hAnsi="Arial" w:cs="Arial"/>
          <w:color w:val="000000"/>
        </w:rPr>
        <w:t xml:space="preserve">В случае установки нового значения по умолчанию (SET) это значение автоматически применяется ко всем столбцам, определенным на данном домене. Более точно, это значение становится новым значением по умолчанию. Операция не оказывает влияния на состояние существующих строк таблиц базы данных. В случае отмены раздела значения по умолчанию в определении домена (DROP) </w:t>
      </w:r>
      <w:proofErr w:type="spellStart"/>
      <w:r>
        <w:rPr>
          <w:rFonts w:ascii="Arial" w:hAnsi="Arial" w:cs="Arial"/>
          <w:color w:val="000000"/>
        </w:rPr>
        <w:t>существовашее</w:t>
      </w:r>
      <w:proofErr w:type="spellEnd"/>
      <w:r>
        <w:rPr>
          <w:rFonts w:ascii="Arial" w:hAnsi="Arial" w:cs="Arial"/>
          <w:color w:val="000000"/>
        </w:rPr>
        <w:t xml:space="preserve"> значение домена по умолчанию становится значением по умолчанию каждого столбца, который определен на данном домене и для которого не специфицировано собственное значение по умолчанию.</w:t>
      </w:r>
    </w:p>
    <w:p w14:paraId="144BABE8" w14:textId="77777777" w:rsidR="00726C8B" w:rsidRDefault="00726C8B" w:rsidP="00726C8B">
      <w:pPr>
        <w:pStyle w:val="a4"/>
        <w:rPr>
          <w:rFonts w:ascii="Arial" w:hAnsi="Arial" w:cs="Arial"/>
          <w:color w:val="000000"/>
        </w:rPr>
      </w:pPr>
      <w:r>
        <w:rPr>
          <w:rFonts w:ascii="Arial" w:hAnsi="Arial" w:cs="Arial"/>
          <w:color w:val="000000"/>
        </w:rPr>
        <w:t>Действие по изменению ограничения домена определяется следующим синтаксисом:</w:t>
      </w:r>
    </w:p>
    <w:p w14:paraId="360E8D3E" w14:textId="77777777" w:rsidR="00726C8B" w:rsidRPr="00726C8B" w:rsidRDefault="00726C8B" w:rsidP="00726C8B">
      <w:pPr>
        <w:pStyle w:val="a4"/>
        <w:rPr>
          <w:rFonts w:ascii="Arial" w:hAnsi="Arial" w:cs="Arial"/>
          <w:color w:val="000000"/>
          <w:lang w:val="en-US"/>
        </w:rPr>
      </w:pPr>
      <w:proofErr w:type="spellStart"/>
      <w:r w:rsidRPr="00726C8B">
        <w:rPr>
          <w:rFonts w:ascii="Arial" w:hAnsi="Arial" w:cs="Arial"/>
          <w:color w:val="000000"/>
          <w:lang w:val="en-US"/>
        </w:rPr>
        <w:t>domain_constraint_alternation_</w:t>
      </w:r>
      <w:proofErr w:type="gramStart"/>
      <w:r w:rsidRPr="00726C8B">
        <w:rPr>
          <w:rFonts w:ascii="Arial" w:hAnsi="Arial" w:cs="Arial"/>
          <w:color w:val="000000"/>
          <w:lang w:val="en-US"/>
        </w:rPr>
        <w:t>action</w:t>
      </w:r>
      <w:proofErr w:type="spellEnd"/>
      <w:r w:rsidRPr="00726C8B">
        <w:rPr>
          <w:rFonts w:ascii="Arial" w:hAnsi="Arial" w:cs="Arial"/>
          <w:color w:val="000000"/>
          <w:lang w:val="en-US"/>
        </w:rPr>
        <w:t xml:space="preserve"> ::=</w:t>
      </w:r>
      <w:proofErr w:type="gramEnd"/>
    </w:p>
    <w:p w14:paraId="674D5292"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 xml:space="preserve">ADD </w:t>
      </w:r>
      <w:proofErr w:type="spellStart"/>
      <w:r w:rsidRPr="00726C8B">
        <w:rPr>
          <w:rFonts w:ascii="Arial" w:hAnsi="Arial" w:cs="Arial"/>
          <w:color w:val="000000"/>
          <w:lang w:val="en-US"/>
        </w:rPr>
        <w:t>domain_constraint_definition</w:t>
      </w:r>
      <w:proofErr w:type="spellEnd"/>
    </w:p>
    <w:p w14:paraId="1C659D15" w14:textId="77777777" w:rsidR="00726C8B" w:rsidRDefault="00726C8B" w:rsidP="00726C8B">
      <w:pPr>
        <w:pStyle w:val="a4"/>
        <w:rPr>
          <w:rFonts w:ascii="Arial" w:hAnsi="Arial" w:cs="Arial"/>
          <w:color w:val="000000"/>
        </w:rPr>
      </w:pPr>
      <w:r>
        <w:rPr>
          <w:rFonts w:ascii="Arial" w:hAnsi="Arial" w:cs="Arial"/>
          <w:color w:val="000000"/>
        </w:rPr>
        <w:t xml:space="preserve">| DROP CONSTRAINT </w:t>
      </w:r>
      <w:proofErr w:type="spellStart"/>
      <w:r>
        <w:rPr>
          <w:rFonts w:ascii="Arial" w:hAnsi="Arial" w:cs="Arial"/>
          <w:color w:val="000000"/>
        </w:rPr>
        <w:t>constraint_name</w:t>
      </w:r>
      <w:proofErr w:type="spellEnd"/>
    </w:p>
    <w:p w14:paraId="0147F3A4" w14:textId="77777777" w:rsidR="00726C8B" w:rsidRDefault="00726C8B" w:rsidP="00726C8B">
      <w:pPr>
        <w:pStyle w:val="a4"/>
        <w:rPr>
          <w:rFonts w:ascii="Arial" w:hAnsi="Arial" w:cs="Arial"/>
          <w:color w:val="000000"/>
        </w:rPr>
      </w:pPr>
      <w:r>
        <w:rPr>
          <w:rFonts w:ascii="Arial" w:hAnsi="Arial" w:cs="Arial"/>
          <w:color w:val="000000"/>
        </w:rPr>
        <w:t>Действие по добавлению нового определения ограничения домена (ADD) приводит к тому, что новое условие добавляется через AND к существующему ограничению домена. Если к моменту выполнения соответствующего оператора ALTER DOMAIN существуют столбцы некоторых таблиц, текущие значения которых противоречат новому ограничению, то СУБД должна отвергнуть этот оператор ALTER DOMAIN. Действие по отмене ограничения домена (DROP) приводит к исчезновению соответствующей части общего ограничения соответствующего домена, что, естественно, не влияет на существующие значения столбцов имеющихся таблиц.</w:t>
      </w:r>
    </w:p>
    <w:p w14:paraId="405A9938" w14:textId="77777777" w:rsidR="00726C8B" w:rsidRDefault="00726C8B" w:rsidP="00726C8B">
      <w:pPr>
        <w:pStyle w:val="a4"/>
        <w:rPr>
          <w:rFonts w:ascii="Arial" w:hAnsi="Arial" w:cs="Arial"/>
          <w:color w:val="000000"/>
        </w:rPr>
      </w:pPr>
      <w:r>
        <w:rPr>
          <w:rFonts w:ascii="Arial" w:hAnsi="Arial" w:cs="Arial"/>
          <w:b/>
          <w:bCs/>
          <w:color w:val="000000"/>
        </w:rPr>
        <w:t>Отмена домена.</w:t>
      </w:r>
    </w:p>
    <w:p w14:paraId="6EB4CD7D" w14:textId="77777777" w:rsidR="00726C8B" w:rsidRDefault="00726C8B" w:rsidP="00726C8B">
      <w:pPr>
        <w:pStyle w:val="a4"/>
        <w:rPr>
          <w:rFonts w:ascii="Arial" w:hAnsi="Arial" w:cs="Arial"/>
          <w:color w:val="000000"/>
        </w:rPr>
      </w:pPr>
      <w:r>
        <w:rPr>
          <w:rFonts w:ascii="Arial" w:hAnsi="Arial" w:cs="Arial"/>
          <w:color w:val="000000"/>
        </w:rPr>
        <w:t>Чтобы отменить ранее созданное определение домена, нужно воспользоваться оператором DROP DOMAIN в следующем синтаксисе:</w:t>
      </w:r>
    </w:p>
    <w:p w14:paraId="293C190A" w14:textId="77777777" w:rsidR="00726C8B" w:rsidRPr="00726C8B" w:rsidRDefault="00726C8B" w:rsidP="00726C8B">
      <w:pPr>
        <w:pStyle w:val="a4"/>
        <w:rPr>
          <w:rFonts w:ascii="Arial" w:hAnsi="Arial" w:cs="Arial"/>
          <w:color w:val="000000"/>
          <w:lang w:val="en-US"/>
        </w:rPr>
      </w:pPr>
      <w:r w:rsidRPr="00726C8B">
        <w:rPr>
          <w:rFonts w:ascii="Arial" w:hAnsi="Arial" w:cs="Arial"/>
          <w:color w:val="000000"/>
          <w:lang w:val="en-US"/>
        </w:rPr>
        <w:t xml:space="preserve">DROP DOMAIN </w:t>
      </w:r>
      <w:proofErr w:type="spellStart"/>
      <w:r w:rsidRPr="00726C8B">
        <w:rPr>
          <w:rFonts w:ascii="Arial" w:hAnsi="Arial" w:cs="Arial"/>
          <w:color w:val="000000"/>
          <w:lang w:val="en-US"/>
        </w:rPr>
        <w:t>domain_name</w:t>
      </w:r>
      <w:proofErr w:type="spellEnd"/>
      <w:r w:rsidRPr="00726C8B">
        <w:rPr>
          <w:rFonts w:ascii="Arial" w:hAnsi="Arial" w:cs="Arial"/>
          <w:color w:val="000000"/>
          <w:lang w:val="en-US"/>
        </w:rPr>
        <w:t xml:space="preserve"> {RESTRICT | CASCADES}</w:t>
      </w:r>
    </w:p>
    <w:p w14:paraId="7750A276" w14:textId="4444C6FD" w:rsidR="00726C8B" w:rsidRDefault="00726C8B">
      <w:pPr>
        <w:rPr>
          <w:sz w:val="32"/>
          <w:szCs w:val="32"/>
          <w:lang w:val="en-US"/>
        </w:rPr>
      </w:pPr>
    </w:p>
    <w:p w14:paraId="1D92C1F0" w14:textId="2226C87D" w:rsidR="00717BB9" w:rsidRDefault="00717BB9">
      <w:pPr>
        <w:rPr>
          <w:sz w:val="32"/>
          <w:szCs w:val="32"/>
          <w:lang w:val="en-US"/>
        </w:rPr>
      </w:pPr>
    </w:p>
    <w:p w14:paraId="7A516426" w14:textId="0112A94B" w:rsidR="00717BB9" w:rsidRDefault="00717BB9">
      <w:pPr>
        <w:rPr>
          <w:sz w:val="32"/>
          <w:szCs w:val="32"/>
          <w:lang w:val="en-US"/>
        </w:rPr>
      </w:pPr>
    </w:p>
    <w:p w14:paraId="55A264BB" w14:textId="77777777" w:rsidR="00620B7E" w:rsidRDefault="00620B7E">
      <w:pPr>
        <w:rPr>
          <w:sz w:val="32"/>
          <w:szCs w:val="32"/>
          <w:lang w:val="en-US"/>
        </w:rPr>
      </w:pPr>
    </w:p>
    <w:p w14:paraId="4A2F3989" w14:textId="77777777" w:rsidR="00620B7E" w:rsidRDefault="00620B7E">
      <w:pPr>
        <w:rPr>
          <w:sz w:val="32"/>
          <w:szCs w:val="32"/>
          <w:lang w:val="en-US"/>
        </w:rPr>
      </w:pPr>
    </w:p>
    <w:p w14:paraId="0C44FC86" w14:textId="0EBDC871" w:rsidR="00717BB9" w:rsidRDefault="00717BB9" w:rsidP="00A87294">
      <w:pPr>
        <w:pStyle w:val="1"/>
        <w:numPr>
          <w:ilvl w:val="1"/>
          <w:numId w:val="27"/>
        </w:numPr>
        <w:rPr>
          <w:rFonts w:ascii="Arial" w:eastAsia="Times New Roman" w:hAnsi="Arial" w:cs="Arial"/>
          <w:color w:val="000000"/>
          <w:sz w:val="33"/>
          <w:szCs w:val="33"/>
        </w:rPr>
      </w:pPr>
      <w:r>
        <w:rPr>
          <w:rFonts w:ascii="Arial" w:hAnsi="Arial" w:cs="Arial"/>
          <w:b/>
          <w:bCs/>
          <w:color w:val="000000"/>
          <w:sz w:val="33"/>
          <w:szCs w:val="33"/>
        </w:rPr>
        <w:lastRenderedPageBreak/>
        <w:t xml:space="preserve">Средства определения, изменения и отмены определения базовых таблиц в </w:t>
      </w:r>
      <w:proofErr w:type="spellStart"/>
      <w:r>
        <w:rPr>
          <w:rFonts w:ascii="Arial" w:hAnsi="Arial" w:cs="Arial"/>
          <w:b/>
          <w:bCs/>
          <w:color w:val="000000"/>
          <w:sz w:val="33"/>
          <w:szCs w:val="33"/>
        </w:rPr>
        <w:t>sql</w:t>
      </w:r>
      <w:proofErr w:type="spellEnd"/>
      <w:r>
        <w:rPr>
          <w:rFonts w:ascii="Arial" w:hAnsi="Arial" w:cs="Arial"/>
          <w:b/>
          <w:bCs/>
          <w:color w:val="000000"/>
          <w:sz w:val="33"/>
          <w:szCs w:val="33"/>
        </w:rPr>
        <w:t>.</w:t>
      </w:r>
    </w:p>
    <w:p w14:paraId="4D985F8B" w14:textId="77777777" w:rsidR="00717BB9" w:rsidRDefault="00717BB9" w:rsidP="00717BB9">
      <w:pPr>
        <w:pStyle w:val="a4"/>
        <w:rPr>
          <w:rFonts w:ascii="Arial" w:hAnsi="Arial" w:cs="Arial"/>
          <w:color w:val="000000"/>
        </w:rPr>
      </w:pPr>
      <w:r>
        <w:rPr>
          <w:rFonts w:ascii="Arial" w:hAnsi="Arial" w:cs="Arial"/>
          <w:color w:val="000000"/>
        </w:rPr>
        <w:t>Определение базовой таблицы.</w:t>
      </w:r>
    </w:p>
    <w:p w14:paraId="6996408B" w14:textId="77777777" w:rsidR="00717BB9" w:rsidRDefault="00717BB9" w:rsidP="00717BB9">
      <w:pPr>
        <w:pStyle w:val="a4"/>
        <w:rPr>
          <w:rFonts w:ascii="Arial" w:hAnsi="Arial" w:cs="Arial"/>
          <w:color w:val="000000"/>
        </w:rPr>
      </w:pPr>
      <w:r>
        <w:rPr>
          <w:rFonts w:ascii="Arial" w:hAnsi="Arial" w:cs="Arial"/>
          <w:color w:val="000000"/>
        </w:rPr>
        <w:t>Определение столбца: возможно использование определенного ранее домена.</w:t>
      </w:r>
    </w:p>
    <w:p w14:paraId="443707A9" w14:textId="77777777" w:rsidR="00717BB9" w:rsidRDefault="00717BB9" w:rsidP="00717BB9">
      <w:pPr>
        <w:pStyle w:val="a4"/>
        <w:rPr>
          <w:rFonts w:ascii="Arial" w:hAnsi="Arial" w:cs="Arial"/>
          <w:color w:val="000000"/>
        </w:rPr>
      </w:pPr>
      <w:r>
        <w:rPr>
          <w:rFonts w:ascii="Arial" w:hAnsi="Arial" w:cs="Arial"/>
          <w:color w:val="000000"/>
        </w:rPr>
        <w:t>Определение ограничений целостности: для столбца, для таблицы, для всей базы. Ограничения первичного ключа, ограничения внешнего ключа.</w:t>
      </w:r>
    </w:p>
    <w:p w14:paraId="0E2DBF35" w14:textId="50DB68D0" w:rsidR="00717BB9" w:rsidRDefault="00717BB9" w:rsidP="00717BB9">
      <w:pPr>
        <w:pStyle w:val="a4"/>
        <w:rPr>
          <w:rFonts w:ascii="Arial" w:hAnsi="Arial" w:cs="Arial"/>
          <w:color w:val="000000"/>
        </w:rPr>
      </w:pPr>
      <w:r>
        <w:rPr>
          <w:rFonts w:ascii="Arial" w:hAnsi="Arial" w:cs="Arial"/>
          <w:noProof/>
          <w:color w:val="000000"/>
        </w:rPr>
        <w:drawing>
          <wp:inline distT="0" distB="0" distL="0" distR="0" wp14:anchorId="6C30193C" wp14:editId="7010D57F">
            <wp:extent cx="4057650" cy="1866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1866900"/>
                    </a:xfrm>
                    <a:prstGeom prst="rect">
                      <a:avLst/>
                    </a:prstGeom>
                    <a:noFill/>
                    <a:ln>
                      <a:noFill/>
                    </a:ln>
                  </pic:spPr>
                </pic:pic>
              </a:graphicData>
            </a:graphic>
          </wp:inline>
        </w:drawing>
      </w:r>
    </w:p>
    <w:p w14:paraId="0C0CFB72" w14:textId="77777777" w:rsidR="00717BB9" w:rsidRPr="00717BB9" w:rsidRDefault="00717BB9" w:rsidP="00717BB9">
      <w:pPr>
        <w:pStyle w:val="a4"/>
        <w:rPr>
          <w:rFonts w:ascii="Arial" w:hAnsi="Arial" w:cs="Arial"/>
          <w:color w:val="000000"/>
          <w:lang w:val="en-US"/>
        </w:rPr>
      </w:pPr>
      <w:r>
        <w:rPr>
          <w:rFonts w:ascii="Arial" w:hAnsi="Arial" w:cs="Arial"/>
          <w:color w:val="000000"/>
        </w:rPr>
        <w:t>Пример</w:t>
      </w:r>
      <w:r w:rsidRPr="00717BB9">
        <w:rPr>
          <w:rFonts w:ascii="Arial" w:hAnsi="Arial" w:cs="Arial"/>
          <w:color w:val="000000"/>
          <w:lang w:val="en-US"/>
        </w:rPr>
        <w:t>:</w:t>
      </w:r>
    </w:p>
    <w:p w14:paraId="6916F7D0"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(1) CREATE TABLE EMP (</w:t>
      </w:r>
    </w:p>
    <w:p w14:paraId="312DD7A1"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(2) EMP_NO </w:t>
      </w:r>
      <w:proofErr w:type="spellStart"/>
      <w:r w:rsidRPr="00717BB9">
        <w:rPr>
          <w:rFonts w:ascii="Arial" w:hAnsi="Arial" w:cs="Arial"/>
          <w:color w:val="000000"/>
          <w:lang w:val="en-US"/>
        </w:rPr>
        <w:t>EMP_NO</w:t>
      </w:r>
      <w:proofErr w:type="spellEnd"/>
      <w:r w:rsidRPr="00717BB9">
        <w:rPr>
          <w:rFonts w:ascii="Arial" w:hAnsi="Arial" w:cs="Arial"/>
          <w:color w:val="000000"/>
          <w:lang w:val="en-US"/>
        </w:rPr>
        <w:t xml:space="preserve"> PRIMARY KEY,</w:t>
      </w:r>
    </w:p>
    <w:p w14:paraId="46B61900"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(3) EMP_NAME </w:t>
      </w:r>
      <w:proofErr w:type="gramStart"/>
      <w:r w:rsidRPr="00717BB9">
        <w:rPr>
          <w:rFonts w:ascii="Arial" w:hAnsi="Arial" w:cs="Arial"/>
          <w:color w:val="000000"/>
          <w:lang w:val="en-US"/>
        </w:rPr>
        <w:t>VARCHAR(</w:t>
      </w:r>
      <w:proofErr w:type="gramEnd"/>
      <w:r w:rsidRPr="00717BB9">
        <w:rPr>
          <w:rFonts w:ascii="Arial" w:hAnsi="Arial" w:cs="Arial"/>
          <w:color w:val="000000"/>
          <w:lang w:val="en-US"/>
        </w:rPr>
        <w:t>20) DEFAULT 'Incognito' NOT NULL,</w:t>
      </w:r>
    </w:p>
    <w:p w14:paraId="52E9E2DA"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(4) EMP_BDATE DATE DEFAULT NULL CHECK (</w:t>
      </w:r>
    </w:p>
    <w:p w14:paraId="71B09477"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VALUE &gt;= DATE '1917-10-24'),</w:t>
      </w:r>
    </w:p>
    <w:p w14:paraId="1E3CA02E"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(5) EMP_SAL SALARY,</w:t>
      </w:r>
    </w:p>
    <w:p w14:paraId="16D9BD6F"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(6) DEPT_NO </w:t>
      </w:r>
      <w:proofErr w:type="spellStart"/>
      <w:r w:rsidRPr="00717BB9">
        <w:rPr>
          <w:rFonts w:ascii="Arial" w:hAnsi="Arial" w:cs="Arial"/>
          <w:color w:val="000000"/>
          <w:lang w:val="en-US"/>
        </w:rPr>
        <w:t>DEPT_NO</w:t>
      </w:r>
      <w:proofErr w:type="spellEnd"/>
      <w:r w:rsidRPr="00717BB9">
        <w:rPr>
          <w:rFonts w:ascii="Arial" w:hAnsi="Arial" w:cs="Arial"/>
          <w:color w:val="000000"/>
          <w:lang w:val="en-US"/>
        </w:rPr>
        <w:t xml:space="preserve"> DEFAULT NULL REFERENCES</w:t>
      </w:r>
    </w:p>
    <w:p w14:paraId="3A45120F"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DEPT ON DELETE SET NULL,</w:t>
      </w:r>
    </w:p>
    <w:p w14:paraId="06D28EE9"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(7) PRO_NO </w:t>
      </w:r>
      <w:proofErr w:type="spellStart"/>
      <w:r w:rsidRPr="00717BB9">
        <w:rPr>
          <w:rFonts w:ascii="Arial" w:hAnsi="Arial" w:cs="Arial"/>
          <w:color w:val="000000"/>
          <w:lang w:val="en-US"/>
        </w:rPr>
        <w:t>PRO_NO</w:t>
      </w:r>
      <w:proofErr w:type="spellEnd"/>
      <w:r w:rsidRPr="00717BB9">
        <w:rPr>
          <w:rFonts w:ascii="Arial" w:hAnsi="Arial" w:cs="Arial"/>
          <w:color w:val="000000"/>
          <w:lang w:val="en-US"/>
        </w:rPr>
        <w:t xml:space="preserve"> DEFAULT NULL,</w:t>
      </w:r>
    </w:p>
    <w:p w14:paraId="56C142BB"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(8) FOREIGN KEY PRO_NO REFERENCES PRO (PRO_NO)</w:t>
      </w:r>
    </w:p>
    <w:p w14:paraId="4F29E1B7"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ON DELETE SET NULL,</w:t>
      </w:r>
    </w:p>
    <w:p w14:paraId="14C504E5"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(9) CONSTRAINT PRO_EMP_NO CHECK</w:t>
      </w:r>
    </w:p>
    <w:p w14:paraId="65598FBE"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((SELECT COUNT (*) FROM EMP E</w:t>
      </w:r>
    </w:p>
    <w:p w14:paraId="37EC61F6"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WHERE E.PRO_NO = PRO_NO) &lt;= 50));</w:t>
      </w:r>
    </w:p>
    <w:p w14:paraId="465AF4A5" w14:textId="511281DF" w:rsidR="00717BB9" w:rsidRPr="00717BB9" w:rsidRDefault="00717BB9" w:rsidP="00A87294">
      <w:pPr>
        <w:pStyle w:val="richfactdown-paragraph"/>
        <w:numPr>
          <w:ilvl w:val="1"/>
          <w:numId w:val="27"/>
        </w:numPr>
        <w:spacing w:before="0" w:beforeAutospacing="0" w:after="0" w:afterAutospacing="0"/>
        <w:rPr>
          <w:rStyle w:val="a5"/>
          <w:rFonts w:ascii="Arial" w:hAnsi="Arial" w:cs="Arial"/>
          <w:sz w:val="28"/>
          <w:szCs w:val="28"/>
        </w:rPr>
      </w:pPr>
      <w:r w:rsidRPr="00717BB9">
        <w:rPr>
          <w:rStyle w:val="a5"/>
          <w:rFonts w:ascii="Arial" w:hAnsi="Arial" w:cs="Arial"/>
          <w:sz w:val="28"/>
          <w:szCs w:val="28"/>
        </w:rPr>
        <w:lastRenderedPageBreak/>
        <w:t>Иерархия ограничений в SQL. Средства определения и отмены общих ограничений (ограничений БД).</w:t>
      </w:r>
    </w:p>
    <w:p w14:paraId="04E362C8" w14:textId="2E2E6EBC" w:rsidR="00717BB9" w:rsidRDefault="00717BB9" w:rsidP="00717BB9">
      <w:pPr>
        <w:pStyle w:val="richfactdown-paragraph"/>
        <w:spacing w:before="0" w:beforeAutospacing="0" w:after="0" w:afterAutospacing="0"/>
        <w:rPr>
          <w:rFonts w:ascii="Arial" w:hAnsi="Arial" w:cs="Arial"/>
        </w:rPr>
      </w:pPr>
      <w:r>
        <w:rPr>
          <w:rStyle w:val="a5"/>
          <w:rFonts w:ascii="Arial" w:hAnsi="Arial" w:cs="Arial"/>
        </w:rPr>
        <w:t>Ограничения SQL</w:t>
      </w:r>
      <w:r>
        <w:rPr>
          <w:rFonts w:ascii="Arial" w:hAnsi="Arial" w:cs="Arial"/>
        </w:rPr>
        <w:t xml:space="preserve"> — это правила, применяемые к столбцам данных таблицы. Они используются, чтобы ограничить типы данных, которые могут храниться в таблице.</w:t>
      </w:r>
    </w:p>
    <w:p w14:paraId="22513414" w14:textId="77777777" w:rsidR="00717BB9" w:rsidRDefault="00717BB9" w:rsidP="00717BB9">
      <w:pPr>
        <w:pStyle w:val="richfactdown-paragraph"/>
        <w:spacing w:before="0" w:beforeAutospacing="0" w:after="0" w:afterAutospacing="0"/>
        <w:rPr>
          <w:rFonts w:ascii="Arial" w:hAnsi="Arial" w:cs="Arial"/>
        </w:rPr>
      </w:pPr>
      <w:r>
        <w:rPr>
          <w:rFonts w:ascii="Arial" w:hAnsi="Arial" w:cs="Arial"/>
        </w:rPr>
        <w:t>Ограничения могут применяться либо на уровне столбцов, либо на уровне таблицы.</w:t>
      </w:r>
    </w:p>
    <w:p w14:paraId="20479731" w14:textId="77777777" w:rsidR="00717BB9" w:rsidRDefault="00717BB9" w:rsidP="00717BB9">
      <w:pPr>
        <w:pStyle w:val="richfactdown-paragraph"/>
        <w:spacing w:before="0" w:beforeAutospacing="0" w:after="0" w:afterAutospacing="0"/>
        <w:rPr>
          <w:rFonts w:ascii="Arial" w:hAnsi="Arial" w:cs="Arial"/>
        </w:rPr>
      </w:pPr>
      <w:r>
        <w:rPr>
          <w:rFonts w:ascii="Arial" w:hAnsi="Arial" w:cs="Arial"/>
        </w:rPr>
        <w:t>Вот некоторые из наиболее часто используемых ограничений:</w:t>
      </w:r>
    </w:p>
    <w:p w14:paraId="758007EB" w14:textId="77777777" w:rsidR="00717BB9" w:rsidRDefault="00717BB9" w:rsidP="00A87294">
      <w:pPr>
        <w:pStyle w:val="richfactdown-listitem"/>
        <w:numPr>
          <w:ilvl w:val="0"/>
          <w:numId w:val="33"/>
        </w:numPr>
        <w:spacing w:after="120" w:afterAutospacing="0"/>
        <w:rPr>
          <w:rFonts w:ascii="Arial" w:hAnsi="Arial" w:cs="Arial"/>
        </w:rPr>
      </w:pPr>
      <w:r>
        <w:rPr>
          <w:rStyle w:val="a5"/>
          <w:rFonts w:ascii="Arial" w:hAnsi="Arial" w:cs="Arial"/>
        </w:rPr>
        <w:t xml:space="preserve">NOT NULL </w:t>
      </w:r>
      <w:proofErr w:type="spellStart"/>
      <w:r>
        <w:rPr>
          <w:rStyle w:val="a5"/>
          <w:rFonts w:ascii="Arial" w:hAnsi="Arial" w:cs="Arial"/>
        </w:rPr>
        <w:t>Constraint</w:t>
      </w:r>
      <w:proofErr w:type="spellEnd"/>
      <w:r>
        <w:rPr>
          <w:rFonts w:ascii="Arial" w:hAnsi="Arial" w:cs="Arial"/>
        </w:rPr>
        <w:t xml:space="preserve"> — столбец не может иметь значение NULL.</w:t>
      </w:r>
    </w:p>
    <w:p w14:paraId="4BBCA966" w14:textId="77777777" w:rsidR="00717BB9" w:rsidRDefault="00717BB9" w:rsidP="00A87294">
      <w:pPr>
        <w:pStyle w:val="richfactdown-listitem"/>
        <w:numPr>
          <w:ilvl w:val="0"/>
          <w:numId w:val="33"/>
        </w:numPr>
        <w:spacing w:after="120" w:afterAutospacing="0"/>
        <w:rPr>
          <w:rFonts w:ascii="Arial" w:hAnsi="Arial" w:cs="Arial"/>
        </w:rPr>
      </w:pPr>
      <w:r>
        <w:rPr>
          <w:rStyle w:val="a5"/>
          <w:rFonts w:ascii="Arial" w:hAnsi="Arial" w:cs="Arial"/>
        </w:rPr>
        <w:t xml:space="preserve">DEFAULT </w:t>
      </w:r>
      <w:proofErr w:type="spellStart"/>
      <w:r>
        <w:rPr>
          <w:rStyle w:val="a5"/>
          <w:rFonts w:ascii="Arial" w:hAnsi="Arial" w:cs="Arial"/>
        </w:rPr>
        <w:t>Constraint</w:t>
      </w:r>
      <w:proofErr w:type="spellEnd"/>
      <w:r>
        <w:rPr>
          <w:rFonts w:ascii="Arial" w:hAnsi="Arial" w:cs="Arial"/>
        </w:rPr>
        <w:t xml:space="preserve"> — задаёт значение по умолчанию для столбца, если оно не указано.</w:t>
      </w:r>
    </w:p>
    <w:p w14:paraId="1FBB7E9B" w14:textId="77777777" w:rsidR="00717BB9" w:rsidRDefault="00717BB9" w:rsidP="00A87294">
      <w:pPr>
        <w:pStyle w:val="richfactdown-listitem"/>
        <w:numPr>
          <w:ilvl w:val="0"/>
          <w:numId w:val="33"/>
        </w:numPr>
        <w:spacing w:after="120" w:afterAutospacing="0"/>
        <w:rPr>
          <w:rFonts w:ascii="Arial" w:hAnsi="Arial" w:cs="Arial"/>
        </w:rPr>
      </w:pPr>
      <w:r>
        <w:rPr>
          <w:rStyle w:val="a5"/>
          <w:rFonts w:ascii="Arial" w:hAnsi="Arial" w:cs="Arial"/>
        </w:rPr>
        <w:t xml:space="preserve">UNIQUE </w:t>
      </w:r>
      <w:proofErr w:type="spellStart"/>
      <w:r>
        <w:rPr>
          <w:rStyle w:val="a5"/>
          <w:rFonts w:ascii="Arial" w:hAnsi="Arial" w:cs="Arial"/>
        </w:rPr>
        <w:t>Constraint</w:t>
      </w:r>
      <w:proofErr w:type="spellEnd"/>
      <w:r>
        <w:rPr>
          <w:rFonts w:ascii="Arial" w:hAnsi="Arial" w:cs="Arial"/>
        </w:rPr>
        <w:t xml:space="preserve"> — все значения в столбце должны быть разными.</w:t>
      </w:r>
    </w:p>
    <w:p w14:paraId="76F4BDE6" w14:textId="77777777" w:rsidR="00717BB9" w:rsidRDefault="00717BB9" w:rsidP="00A87294">
      <w:pPr>
        <w:pStyle w:val="richfactdown-listitem"/>
        <w:numPr>
          <w:ilvl w:val="0"/>
          <w:numId w:val="33"/>
        </w:numPr>
        <w:spacing w:after="120" w:afterAutospacing="0"/>
        <w:rPr>
          <w:rFonts w:ascii="Arial" w:hAnsi="Arial" w:cs="Arial"/>
        </w:rPr>
      </w:pPr>
      <w:r>
        <w:rPr>
          <w:rStyle w:val="a5"/>
          <w:rFonts w:ascii="Arial" w:hAnsi="Arial" w:cs="Arial"/>
        </w:rPr>
        <w:t>PRIMARY Key</w:t>
      </w:r>
      <w:r>
        <w:rPr>
          <w:rFonts w:ascii="Arial" w:hAnsi="Arial" w:cs="Arial"/>
        </w:rPr>
        <w:t xml:space="preserve"> — уникальная идентификация каждой строки или записи в таблице базы данных.</w:t>
      </w:r>
    </w:p>
    <w:p w14:paraId="2626063C" w14:textId="77777777" w:rsidR="00717BB9" w:rsidRDefault="00717BB9" w:rsidP="00A87294">
      <w:pPr>
        <w:pStyle w:val="richfactdown-listitem"/>
        <w:numPr>
          <w:ilvl w:val="0"/>
          <w:numId w:val="33"/>
        </w:numPr>
        <w:spacing w:after="120" w:afterAutospacing="0"/>
        <w:rPr>
          <w:rFonts w:ascii="Arial" w:hAnsi="Arial" w:cs="Arial"/>
        </w:rPr>
      </w:pPr>
      <w:r>
        <w:rPr>
          <w:rStyle w:val="a5"/>
          <w:rFonts w:ascii="Arial" w:hAnsi="Arial" w:cs="Arial"/>
        </w:rPr>
        <w:t>FOREIGN Key</w:t>
      </w:r>
      <w:r>
        <w:rPr>
          <w:rFonts w:ascii="Arial" w:hAnsi="Arial" w:cs="Arial"/>
        </w:rPr>
        <w:t xml:space="preserve"> — уникально идентифицирует строку или запись в любой другой таблице базы данных.</w:t>
      </w:r>
    </w:p>
    <w:p w14:paraId="1BC9F202" w14:textId="77777777" w:rsidR="00717BB9" w:rsidRDefault="00717BB9" w:rsidP="00A87294">
      <w:pPr>
        <w:pStyle w:val="richfactdown-listitem"/>
        <w:numPr>
          <w:ilvl w:val="0"/>
          <w:numId w:val="33"/>
        </w:numPr>
        <w:spacing w:after="120" w:afterAutospacing="0"/>
        <w:rPr>
          <w:rFonts w:ascii="Arial" w:hAnsi="Arial" w:cs="Arial"/>
        </w:rPr>
      </w:pPr>
      <w:r>
        <w:rPr>
          <w:rStyle w:val="a5"/>
          <w:rFonts w:ascii="Arial" w:hAnsi="Arial" w:cs="Arial"/>
        </w:rPr>
        <w:t xml:space="preserve">CHECK </w:t>
      </w:r>
      <w:proofErr w:type="spellStart"/>
      <w:r>
        <w:rPr>
          <w:rStyle w:val="a5"/>
          <w:rFonts w:ascii="Arial" w:hAnsi="Arial" w:cs="Arial"/>
        </w:rPr>
        <w:t>Constraint</w:t>
      </w:r>
      <w:proofErr w:type="spellEnd"/>
      <w:r>
        <w:rPr>
          <w:rFonts w:ascii="Arial" w:hAnsi="Arial" w:cs="Arial"/>
        </w:rPr>
        <w:t xml:space="preserve"> — обеспечивает, чтобы все значения в столбце удовлетворяли определённым условиям.</w:t>
      </w:r>
    </w:p>
    <w:p w14:paraId="2D55F1C6" w14:textId="77777777" w:rsidR="00717BB9" w:rsidRDefault="00717BB9" w:rsidP="00A87294">
      <w:pPr>
        <w:pStyle w:val="richfactdown-listitem"/>
        <w:numPr>
          <w:ilvl w:val="0"/>
          <w:numId w:val="33"/>
        </w:numPr>
        <w:rPr>
          <w:rFonts w:ascii="Arial" w:hAnsi="Arial" w:cs="Arial"/>
        </w:rPr>
      </w:pPr>
      <w:r>
        <w:rPr>
          <w:rStyle w:val="a5"/>
          <w:rFonts w:ascii="Arial" w:hAnsi="Arial" w:cs="Arial"/>
        </w:rPr>
        <w:t>INDEX</w:t>
      </w:r>
      <w:r>
        <w:rPr>
          <w:rFonts w:ascii="Arial" w:hAnsi="Arial" w:cs="Arial"/>
        </w:rPr>
        <w:t xml:space="preserve"> — используется для быстрого создания данных базы данных.</w:t>
      </w:r>
    </w:p>
    <w:p w14:paraId="5528F180" w14:textId="77777777" w:rsidR="00717BB9" w:rsidRDefault="00717BB9" w:rsidP="00717BB9">
      <w:pPr>
        <w:pStyle w:val="richfactdown-paragraph"/>
        <w:spacing w:before="0" w:beforeAutospacing="0" w:after="0" w:afterAutospacing="0"/>
        <w:rPr>
          <w:rFonts w:ascii="Arial" w:hAnsi="Arial" w:cs="Arial"/>
        </w:rPr>
      </w:pPr>
      <w:r>
        <w:rPr>
          <w:rFonts w:ascii="Arial" w:hAnsi="Arial" w:cs="Arial"/>
        </w:rPr>
        <w:t xml:space="preserve">Любое ограничение, которое вы определили, можно удалить с помощью команды </w:t>
      </w:r>
      <w:r>
        <w:rPr>
          <w:rStyle w:val="a5"/>
          <w:rFonts w:ascii="Arial" w:hAnsi="Arial" w:cs="Arial"/>
        </w:rPr>
        <w:t>ALTER TABLE</w:t>
      </w:r>
      <w:r>
        <w:rPr>
          <w:rFonts w:ascii="Arial" w:hAnsi="Arial" w:cs="Arial"/>
        </w:rPr>
        <w:t xml:space="preserve"> с параметром </w:t>
      </w:r>
      <w:r>
        <w:rPr>
          <w:rStyle w:val="a5"/>
          <w:rFonts w:ascii="Arial" w:hAnsi="Arial" w:cs="Arial"/>
        </w:rPr>
        <w:t>DROP CONSTRAINT</w:t>
      </w:r>
      <w:r>
        <w:rPr>
          <w:rFonts w:ascii="Arial" w:hAnsi="Arial" w:cs="Arial"/>
        </w:rPr>
        <w:t>.</w:t>
      </w:r>
    </w:p>
    <w:p w14:paraId="1EC59AA9" w14:textId="77777777" w:rsidR="00717BB9" w:rsidRDefault="00717BB9" w:rsidP="00717BB9">
      <w:pPr>
        <w:pStyle w:val="richfactdown-paragraph"/>
        <w:spacing w:before="0" w:beforeAutospacing="0" w:after="0" w:afterAutospacing="0"/>
        <w:rPr>
          <w:rFonts w:ascii="Arial" w:hAnsi="Arial" w:cs="Arial"/>
        </w:rPr>
      </w:pPr>
      <w:r>
        <w:rPr>
          <w:rFonts w:ascii="Arial" w:hAnsi="Arial" w:cs="Arial"/>
        </w:rPr>
        <w:t>Некоторые реализации могут предоставлять ярлыки для отмены определённых ограничений.</w:t>
      </w:r>
    </w:p>
    <w:p w14:paraId="1DCB1319" w14:textId="423E000E" w:rsidR="00717BB9" w:rsidRDefault="00717BB9" w:rsidP="00717BB9">
      <w:pPr>
        <w:pStyle w:val="richfactdown-paragraph"/>
        <w:spacing w:before="0" w:beforeAutospacing="0" w:after="0" w:afterAutospacing="0"/>
        <w:rPr>
          <w:rFonts w:ascii="Arial" w:hAnsi="Arial" w:cs="Arial"/>
        </w:rPr>
      </w:pPr>
      <w:r>
        <w:rPr>
          <w:rFonts w:ascii="Arial" w:hAnsi="Arial" w:cs="Arial"/>
        </w:rPr>
        <w:t>Также некоторые реализации позволяют отключить ограничения. Вместо того, чтобы постоянно удалять ограничение из базы данных, можно временно отключить ограничение и включить их позже</w:t>
      </w:r>
    </w:p>
    <w:p w14:paraId="5F94DE8B" w14:textId="77777777" w:rsidR="00717BB9" w:rsidRDefault="00717BB9" w:rsidP="00717BB9">
      <w:pPr>
        <w:pStyle w:val="richfactdown-paragraph"/>
        <w:spacing w:before="0" w:beforeAutospacing="0" w:after="0" w:afterAutospacing="0"/>
        <w:rPr>
          <w:rFonts w:ascii="Arial" w:hAnsi="Arial" w:cs="Arial"/>
        </w:rPr>
      </w:pPr>
    </w:p>
    <w:p w14:paraId="0F1241FE" w14:textId="77777777" w:rsidR="00620B7E" w:rsidRDefault="00620B7E" w:rsidP="00717BB9">
      <w:pPr>
        <w:pStyle w:val="richfactdown-paragraph"/>
        <w:spacing w:before="0" w:beforeAutospacing="0" w:after="0" w:afterAutospacing="0"/>
        <w:rPr>
          <w:rFonts w:ascii="Arial" w:hAnsi="Arial" w:cs="Arial"/>
        </w:rPr>
      </w:pPr>
    </w:p>
    <w:p w14:paraId="543D5327" w14:textId="77777777" w:rsidR="00620B7E" w:rsidRDefault="00620B7E" w:rsidP="00717BB9">
      <w:pPr>
        <w:pStyle w:val="richfactdown-paragraph"/>
        <w:spacing w:before="0" w:beforeAutospacing="0" w:after="0" w:afterAutospacing="0"/>
        <w:rPr>
          <w:rFonts w:ascii="Arial" w:hAnsi="Arial" w:cs="Arial"/>
        </w:rPr>
      </w:pPr>
    </w:p>
    <w:p w14:paraId="113D760B" w14:textId="77777777" w:rsidR="00620B7E" w:rsidRDefault="00620B7E" w:rsidP="00717BB9">
      <w:pPr>
        <w:pStyle w:val="richfactdown-paragraph"/>
        <w:spacing w:before="0" w:beforeAutospacing="0" w:after="0" w:afterAutospacing="0"/>
        <w:rPr>
          <w:rFonts w:ascii="Arial" w:hAnsi="Arial" w:cs="Arial"/>
        </w:rPr>
      </w:pPr>
    </w:p>
    <w:p w14:paraId="076326AC" w14:textId="77777777" w:rsidR="00620B7E" w:rsidRDefault="00620B7E" w:rsidP="00717BB9">
      <w:pPr>
        <w:pStyle w:val="richfactdown-paragraph"/>
        <w:spacing w:before="0" w:beforeAutospacing="0" w:after="0" w:afterAutospacing="0"/>
        <w:rPr>
          <w:rFonts w:ascii="Arial" w:hAnsi="Arial" w:cs="Arial"/>
        </w:rPr>
      </w:pPr>
    </w:p>
    <w:p w14:paraId="06DD877E" w14:textId="77777777" w:rsidR="00620B7E" w:rsidRDefault="00620B7E" w:rsidP="00717BB9">
      <w:pPr>
        <w:pStyle w:val="richfactdown-paragraph"/>
        <w:spacing w:before="0" w:beforeAutospacing="0" w:after="0" w:afterAutospacing="0"/>
        <w:rPr>
          <w:rFonts w:ascii="Arial" w:hAnsi="Arial" w:cs="Arial"/>
        </w:rPr>
      </w:pPr>
    </w:p>
    <w:p w14:paraId="5033554F" w14:textId="77777777" w:rsidR="00620B7E" w:rsidRDefault="00620B7E" w:rsidP="00717BB9">
      <w:pPr>
        <w:pStyle w:val="richfactdown-paragraph"/>
        <w:spacing w:before="0" w:beforeAutospacing="0" w:after="0" w:afterAutospacing="0"/>
        <w:rPr>
          <w:rFonts w:ascii="Arial" w:hAnsi="Arial" w:cs="Arial"/>
        </w:rPr>
      </w:pPr>
    </w:p>
    <w:p w14:paraId="696D0897" w14:textId="77777777" w:rsidR="00620B7E" w:rsidRDefault="00620B7E" w:rsidP="00717BB9">
      <w:pPr>
        <w:pStyle w:val="richfactdown-paragraph"/>
        <w:spacing w:before="0" w:beforeAutospacing="0" w:after="0" w:afterAutospacing="0"/>
        <w:rPr>
          <w:rFonts w:ascii="Arial" w:hAnsi="Arial" w:cs="Arial"/>
        </w:rPr>
      </w:pPr>
    </w:p>
    <w:p w14:paraId="7DE59C11" w14:textId="77777777" w:rsidR="00620B7E" w:rsidRDefault="00620B7E" w:rsidP="00717BB9">
      <w:pPr>
        <w:pStyle w:val="richfactdown-paragraph"/>
        <w:spacing w:before="0" w:beforeAutospacing="0" w:after="0" w:afterAutospacing="0"/>
        <w:rPr>
          <w:rFonts w:ascii="Arial" w:hAnsi="Arial" w:cs="Arial"/>
        </w:rPr>
      </w:pPr>
    </w:p>
    <w:p w14:paraId="7F9537A3" w14:textId="77777777" w:rsidR="00620B7E" w:rsidRDefault="00620B7E" w:rsidP="00717BB9">
      <w:pPr>
        <w:pStyle w:val="richfactdown-paragraph"/>
        <w:spacing w:before="0" w:beforeAutospacing="0" w:after="0" w:afterAutospacing="0"/>
        <w:rPr>
          <w:rFonts w:ascii="Arial" w:hAnsi="Arial" w:cs="Arial"/>
        </w:rPr>
      </w:pPr>
    </w:p>
    <w:p w14:paraId="64E02008" w14:textId="77777777" w:rsidR="00620B7E" w:rsidRDefault="00620B7E" w:rsidP="00717BB9">
      <w:pPr>
        <w:pStyle w:val="richfactdown-paragraph"/>
        <w:spacing w:before="0" w:beforeAutospacing="0" w:after="0" w:afterAutospacing="0"/>
        <w:rPr>
          <w:rFonts w:ascii="Arial" w:hAnsi="Arial" w:cs="Arial"/>
        </w:rPr>
      </w:pPr>
    </w:p>
    <w:p w14:paraId="10C48BA4" w14:textId="77777777" w:rsidR="00620B7E" w:rsidRDefault="00620B7E" w:rsidP="00717BB9">
      <w:pPr>
        <w:pStyle w:val="richfactdown-paragraph"/>
        <w:spacing w:before="0" w:beforeAutospacing="0" w:after="0" w:afterAutospacing="0"/>
        <w:rPr>
          <w:rFonts w:ascii="Arial" w:hAnsi="Arial" w:cs="Arial"/>
        </w:rPr>
      </w:pPr>
    </w:p>
    <w:p w14:paraId="78F7458F" w14:textId="77777777" w:rsidR="00620B7E" w:rsidRDefault="00620B7E" w:rsidP="00717BB9">
      <w:pPr>
        <w:pStyle w:val="richfactdown-paragraph"/>
        <w:spacing w:before="0" w:beforeAutospacing="0" w:after="0" w:afterAutospacing="0"/>
        <w:rPr>
          <w:rFonts w:ascii="Arial" w:hAnsi="Arial" w:cs="Arial"/>
        </w:rPr>
      </w:pPr>
    </w:p>
    <w:p w14:paraId="13D405F4" w14:textId="77777777" w:rsidR="00620B7E" w:rsidRDefault="00620B7E" w:rsidP="00717BB9">
      <w:pPr>
        <w:pStyle w:val="richfactdown-paragraph"/>
        <w:spacing w:before="0" w:beforeAutospacing="0" w:after="0" w:afterAutospacing="0"/>
        <w:rPr>
          <w:rFonts w:ascii="Arial" w:hAnsi="Arial" w:cs="Arial"/>
        </w:rPr>
      </w:pPr>
    </w:p>
    <w:p w14:paraId="20B38C03" w14:textId="77777777" w:rsidR="00620B7E" w:rsidRDefault="00620B7E" w:rsidP="00717BB9">
      <w:pPr>
        <w:pStyle w:val="richfactdown-paragraph"/>
        <w:spacing w:before="0" w:beforeAutospacing="0" w:after="0" w:afterAutospacing="0"/>
        <w:rPr>
          <w:rFonts w:ascii="Arial" w:hAnsi="Arial" w:cs="Arial"/>
        </w:rPr>
      </w:pPr>
    </w:p>
    <w:p w14:paraId="14018DE8" w14:textId="77777777" w:rsidR="00620B7E" w:rsidRDefault="00620B7E" w:rsidP="00717BB9">
      <w:pPr>
        <w:pStyle w:val="richfactdown-paragraph"/>
        <w:spacing w:before="0" w:beforeAutospacing="0" w:after="0" w:afterAutospacing="0"/>
        <w:rPr>
          <w:rFonts w:ascii="Arial" w:hAnsi="Arial" w:cs="Arial"/>
        </w:rPr>
      </w:pPr>
    </w:p>
    <w:p w14:paraId="1853C6C2" w14:textId="77777777" w:rsidR="00620B7E" w:rsidRDefault="00620B7E" w:rsidP="00717BB9">
      <w:pPr>
        <w:pStyle w:val="richfactdown-paragraph"/>
        <w:spacing w:before="0" w:beforeAutospacing="0" w:after="0" w:afterAutospacing="0"/>
        <w:rPr>
          <w:rFonts w:ascii="Arial" w:hAnsi="Arial" w:cs="Arial"/>
        </w:rPr>
      </w:pPr>
    </w:p>
    <w:p w14:paraId="5B31368F" w14:textId="77777777" w:rsidR="00620B7E" w:rsidRDefault="00620B7E" w:rsidP="00717BB9">
      <w:pPr>
        <w:pStyle w:val="richfactdown-paragraph"/>
        <w:spacing w:before="0" w:beforeAutospacing="0" w:after="0" w:afterAutospacing="0"/>
        <w:rPr>
          <w:rFonts w:ascii="Arial" w:hAnsi="Arial" w:cs="Arial"/>
        </w:rPr>
      </w:pPr>
    </w:p>
    <w:p w14:paraId="4808CCC4" w14:textId="77777777" w:rsidR="00620B7E" w:rsidRDefault="00620B7E" w:rsidP="00717BB9">
      <w:pPr>
        <w:pStyle w:val="richfactdown-paragraph"/>
        <w:spacing w:before="0" w:beforeAutospacing="0" w:after="0" w:afterAutospacing="0"/>
        <w:rPr>
          <w:rFonts w:ascii="Arial" w:hAnsi="Arial" w:cs="Arial"/>
        </w:rPr>
      </w:pPr>
    </w:p>
    <w:p w14:paraId="0139A355" w14:textId="77777777" w:rsidR="00620B7E" w:rsidRDefault="00620B7E" w:rsidP="00717BB9">
      <w:pPr>
        <w:pStyle w:val="richfactdown-paragraph"/>
        <w:spacing w:before="0" w:beforeAutospacing="0" w:after="0" w:afterAutospacing="0"/>
        <w:rPr>
          <w:rFonts w:ascii="Arial" w:hAnsi="Arial" w:cs="Arial"/>
        </w:rPr>
      </w:pPr>
    </w:p>
    <w:p w14:paraId="37CE1B7C" w14:textId="77A9A579" w:rsidR="00717BB9" w:rsidRDefault="00717BB9" w:rsidP="00A87294">
      <w:pPr>
        <w:pStyle w:val="2"/>
        <w:numPr>
          <w:ilvl w:val="1"/>
          <w:numId w:val="27"/>
        </w:numPr>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lastRenderedPageBreak/>
        <w:t xml:space="preserve">Базовые средства манипулирования данными в языке </w:t>
      </w:r>
      <w:proofErr w:type="spellStart"/>
      <w:r>
        <w:rPr>
          <w:rFonts w:ascii="Arial" w:hAnsi="Arial" w:cs="Arial"/>
          <w:b w:val="0"/>
          <w:bCs w:val="0"/>
          <w:color w:val="000000"/>
          <w:sz w:val="30"/>
          <w:szCs w:val="30"/>
        </w:rPr>
        <w:t>sql</w:t>
      </w:r>
      <w:proofErr w:type="spellEnd"/>
      <w:r>
        <w:rPr>
          <w:rFonts w:ascii="Arial" w:hAnsi="Arial" w:cs="Arial"/>
          <w:b w:val="0"/>
          <w:bCs w:val="0"/>
          <w:color w:val="000000"/>
          <w:sz w:val="30"/>
          <w:szCs w:val="30"/>
        </w:rPr>
        <w:t>.</w:t>
      </w:r>
    </w:p>
    <w:p w14:paraId="79014454" w14:textId="77777777" w:rsidR="00717BB9" w:rsidRDefault="00717BB9" w:rsidP="00717BB9">
      <w:pPr>
        <w:pStyle w:val="a4"/>
        <w:rPr>
          <w:rFonts w:ascii="Arial" w:hAnsi="Arial" w:cs="Arial"/>
          <w:color w:val="000000"/>
        </w:rPr>
      </w:pPr>
      <w:r>
        <w:rPr>
          <w:rFonts w:ascii="Arial" w:hAnsi="Arial" w:cs="Arial"/>
          <w:color w:val="000000"/>
        </w:rPr>
        <w:t>К базовым средствам манипулирования относятся UPDATE, DELETE и INSERT.</w:t>
      </w:r>
    </w:p>
    <w:p w14:paraId="40A73404" w14:textId="77777777" w:rsidR="00717BB9" w:rsidRDefault="00717BB9" w:rsidP="00717BB9">
      <w:pPr>
        <w:pStyle w:val="2"/>
        <w:spacing w:before="0" w:beforeAutospacing="0" w:after="0" w:afterAutospacing="0"/>
        <w:jc w:val="center"/>
        <w:rPr>
          <w:rFonts w:ascii="Arial" w:hAnsi="Arial" w:cs="Arial"/>
          <w:b w:val="0"/>
          <w:bCs w:val="0"/>
          <w:color w:val="000000"/>
          <w:sz w:val="30"/>
          <w:szCs w:val="30"/>
        </w:rPr>
      </w:pPr>
      <w:proofErr w:type="spellStart"/>
      <w:r>
        <w:rPr>
          <w:rFonts w:ascii="Arial" w:hAnsi="Arial" w:cs="Arial"/>
          <w:b w:val="0"/>
          <w:bCs w:val="0"/>
          <w:color w:val="000000"/>
          <w:sz w:val="30"/>
          <w:szCs w:val="30"/>
        </w:rPr>
        <w:t>Insert</w:t>
      </w:r>
      <w:proofErr w:type="spellEnd"/>
      <w:r>
        <w:rPr>
          <w:rFonts w:ascii="Arial" w:hAnsi="Arial" w:cs="Arial"/>
          <w:b w:val="0"/>
          <w:bCs w:val="0"/>
          <w:color w:val="000000"/>
          <w:sz w:val="30"/>
          <w:szCs w:val="30"/>
        </w:rPr>
        <w:t xml:space="preserve"> для вставки строк в существующие таблицы:</w:t>
      </w:r>
    </w:p>
    <w:p w14:paraId="69834DB3" w14:textId="77777777" w:rsidR="00717BB9" w:rsidRDefault="00717BB9" w:rsidP="00717BB9">
      <w:pPr>
        <w:pStyle w:val="a4"/>
        <w:rPr>
          <w:rFonts w:ascii="Arial" w:hAnsi="Arial" w:cs="Arial"/>
          <w:color w:val="000000"/>
        </w:rPr>
      </w:pPr>
      <w:r>
        <w:rPr>
          <w:rFonts w:ascii="Arial" w:hAnsi="Arial" w:cs="Arial"/>
          <w:color w:val="000000"/>
        </w:rPr>
        <w:t>Общий синтаксис оператора </w:t>
      </w:r>
      <w:r>
        <w:rPr>
          <w:rFonts w:ascii="Arial" w:hAnsi="Arial" w:cs="Arial"/>
          <w:i/>
          <w:iCs/>
          <w:color w:val="000000"/>
        </w:rPr>
        <w:t>INSERT</w:t>
      </w:r>
      <w:r>
        <w:rPr>
          <w:rFonts w:ascii="Arial" w:hAnsi="Arial" w:cs="Arial"/>
          <w:color w:val="000000"/>
        </w:rPr>
        <w:t> выглядит следующим образом:</w:t>
      </w:r>
    </w:p>
    <w:p w14:paraId="6D48BA78"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INSERT INTO </w:t>
      </w:r>
      <w:proofErr w:type="spellStart"/>
      <w:r w:rsidRPr="00717BB9">
        <w:rPr>
          <w:rFonts w:ascii="Arial" w:hAnsi="Arial" w:cs="Arial"/>
          <w:color w:val="000000"/>
          <w:lang w:val="en-US"/>
        </w:rPr>
        <w:t>table_name</w:t>
      </w:r>
      <w:proofErr w:type="spellEnd"/>
    </w:p>
    <w:p w14:paraId="1A2683C2" w14:textId="77777777" w:rsidR="00717BB9" w:rsidRPr="00717BB9" w:rsidRDefault="00717BB9" w:rsidP="00717BB9">
      <w:pPr>
        <w:pStyle w:val="a4"/>
        <w:rPr>
          <w:rFonts w:ascii="Arial" w:hAnsi="Arial" w:cs="Arial"/>
          <w:color w:val="000000"/>
          <w:lang w:val="en-US"/>
        </w:rPr>
      </w:pPr>
      <w:proofErr w:type="gramStart"/>
      <w:r w:rsidRPr="00717BB9">
        <w:rPr>
          <w:rFonts w:ascii="Arial" w:hAnsi="Arial" w:cs="Arial"/>
          <w:color w:val="000000"/>
          <w:lang w:val="en-US"/>
        </w:rPr>
        <w:t>{ [</w:t>
      </w:r>
      <w:proofErr w:type="gramEnd"/>
      <w:r w:rsidRPr="00717BB9">
        <w:rPr>
          <w:rFonts w:ascii="Arial" w:hAnsi="Arial" w:cs="Arial"/>
          <w:color w:val="000000"/>
          <w:lang w:val="en-US"/>
        </w:rPr>
        <w:t xml:space="preserve"> (</w:t>
      </w:r>
      <w:proofErr w:type="spellStart"/>
      <w:r w:rsidRPr="00717BB9">
        <w:rPr>
          <w:rFonts w:ascii="Arial" w:hAnsi="Arial" w:cs="Arial"/>
          <w:color w:val="000000"/>
          <w:lang w:val="en-US"/>
        </w:rPr>
        <w:t>column_commalist</w:t>
      </w:r>
      <w:proofErr w:type="spellEnd"/>
      <w:r w:rsidRPr="00717BB9">
        <w:rPr>
          <w:rFonts w:ascii="Arial" w:hAnsi="Arial" w:cs="Arial"/>
          <w:color w:val="000000"/>
          <w:lang w:val="en-US"/>
        </w:rPr>
        <w:t xml:space="preserve">) ] </w:t>
      </w:r>
      <w:proofErr w:type="spellStart"/>
      <w:r w:rsidRPr="00717BB9">
        <w:rPr>
          <w:rFonts w:ascii="Arial" w:hAnsi="Arial" w:cs="Arial"/>
          <w:color w:val="000000"/>
          <w:lang w:val="en-US"/>
        </w:rPr>
        <w:t>query_expression</w:t>
      </w:r>
      <w:proofErr w:type="spellEnd"/>
    </w:p>
    <w:p w14:paraId="52996E2F" w14:textId="77777777" w:rsidR="00717BB9" w:rsidRDefault="00717BB9" w:rsidP="00717BB9">
      <w:pPr>
        <w:pStyle w:val="a4"/>
        <w:rPr>
          <w:rFonts w:ascii="Arial" w:hAnsi="Arial" w:cs="Arial"/>
          <w:color w:val="000000"/>
        </w:rPr>
      </w:pPr>
      <w:r>
        <w:rPr>
          <w:rFonts w:ascii="Arial" w:hAnsi="Arial" w:cs="Arial"/>
          <w:color w:val="000000"/>
        </w:rPr>
        <w:t>| DEFAULT VALUES</w:t>
      </w:r>
    </w:p>
    <w:p w14:paraId="6324F091" w14:textId="77777777" w:rsidR="00717BB9" w:rsidRDefault="00717BB9" w:rsidP="00717BB9">
      <w:pPr>
        <w:pStyle w:val="a4"/>
        <w:rPr>
          <w:rFonts w:ascii="Arial" w:hAnsi="Arial" w:cs="Arial"/>
          <w:color w:val="000000"/>
        </w:rPr>
      </w:pPr>
      <w:r>
        <w:rPr>
          <w:rFonts w:ascii="Arial" w:hAnsi="Arial" w:cs="Arial"/>
          <w:color w:val="000000"/>
        </w:rPr>
        <w:t xml:space="preserve">где </w:t>
      </w:r>
      <w:proofErr w:type="spellStart"/>
      <w:r>
        <w:rPr>
          <w:rFonts w:ascii="Arial" w:hAnsi="Arial" w:cs="Arial"/>
          <w:color w:val="000000"/>
        </w:rPr>
        <w:t>query_expression</w:t>
      </w:r>
      <w:proofErr w:type="spellEnd"/>
      <w:r>
        <w:rPr>
          <w:rFonts w:ascii="Arial" w:hAnsi="Arial" w:cs="Arial"/>
          <w:color w:val="000000"/>
        </w:rPr>
        <w:t xml:space="preserve"> – может быть любым выражением-запросом.</w:t>
      </w:r>
    </w:p>
    <w:p w14:paraId="1B2DCF4F" w14:textId="77777777" w:rsidR="00717BB9" w:rsidRDefault="00717BB9" w:rsidP="00717BB9">
      <w:pPr>
        <w:pStyle w:val="a4"/>
        <w:rPr>
          <w:rFonts w:ascii="Arial" w:hAnsi="Arial" w:cs="Arial"/>
          <w:color w:val="000000"/>
        </w:rPr>
      </w:pPr>
      <w:proofErr w:type="gramStart"/>
      <w:r>
        <w:rPr>
          <w:rFonts w:ascii="Arial" w:hAnsi="Arial" w:cs="Arial"/>
          <w:color w:val="000000"/>
        </w:rPr>
        <w:t>Так например</w:t>
      </w:r>
      <w:proofErr w:type="gramEnd"/>
      <w:r>
        <w:rPr>
          <w:rFonts w:ascii="Arial" w:hAnsi="Arial" w:cs="Arial"/>
          <w:color w:val="000000"/>
        </w:rPr>
        <w:t xml:space="preserve"> возможна </w:t>
      </w:r>
      <w:proofErr w:type="spellStart"/>
      <w:r>
        <w:rPr>
          <w:rFonts w:ascii="Arial" w:hAnsi="Arial" w:cs="Arial"/>
          <w:color w:val="000000"/>
        </w:rPr>
        <w:t>вставкв</w:t>
      </w:r>
      <w:proofErr w:type="spellEnd"/>
      <w:r>
        <w:rPr>
          <w:rFonts w:ascii="Arial" w:hAnsi="Arial" w:cs="Arial"/>
          <w:color w:val="000000"/>
        </w:rPr>
        <w:t xml:space="preserve"> всех строк какой-то таблицы:</w:t>
      </w:r>
    </w:p>
    <w:p w14:paraId="4776BB00"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INSERT INTO EMP (EMP_NO, EMP_NAME, EMP_BDATE) TABLE EMP_TEMP;</w:t>
      </w:r>
    </w:p>
    <w:p w14:paraId="30F0DCC5" w14:textId="77777777" w:rsidR="00717BB9" w:rsidRDefault="00717BB9" w:rsidP="00717BB9">
      <w:pPr>
        <w:pStyle w:val="a4"/>
        <w:rPr>
          <w:rFonts w:ascii="Arial" w:hAnsi="Arial" w:cs="Arial"/>
          <w:color w:val="000000"/>
        </w:rPr>
      </w:pPr>
      <w:r>
        <w:rPr>
          <w:rFonts w:ascii="Arial" w:hAnsi="Arial" w:cs="Arial"/>
          <w:color w:val="000000"/>
        </w:rPr>
        <w:t>Вставка одной строки (используется конструктор строки):</w:t>
      </w:r>
    </w:p>
    <w:p w14:paraId="23524F61"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INSERT INTO EMP</w:t>
      </w:r>
    </w:p>
    <w:p w14:paraId="27BBFF9A"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ROW (2445, 'Brown', '1985-04-08', 16500.00, 630, 772);</w:t>
      </w:r>
    </w:p>
    <w:p w14:paraId="724975BC" w14:textId="77777777" w:rsidR="00717BB9" w:rsidRDefault="00717BB9" w:rsidP="00717BB9">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Оператор </w:t>
      </w:r>
      <w:proofErr w:type="spellStart"/>
      <w:r>
        <w:rPr>
          <w:rFonts w:ascii="Arial" w:hAnsi="Arial" w:cs="Arial"/>
          <w:b w:val="0"/>
          <w:bCs w:val="0"/>
          <w:color w:val="000000"/>
          <w:sz w:val="30"/>
          <w:szCs w:val="30"/>
        </w:rPr>
        <w:t>update</w:t>
      </w:r>
      <w:proofErr w:type="spellEnd"/>
      <w:r>
        <w:rPr>
          <w:rFonts w:ascii="Arial" w:hAnsi="Arial" w:cs="Arial"/>
          <w:b w:val="0"/>
          <w:bCs w:val="0"/>
          <w:color w:val="000000"/>
          <w:sz w:val="30"/>
          <w:szCs w:val="30"/>
        </w:rPr>
        <w:t xml:space="preserve"> для модификации существующих строк в существующих таблицах</w:t>
      </w:r>
    </w:p>
    <w:p w14:paraId="07368F62" w14:textId="77777777" w:rsidR="00717BB9" w:rsidRDefault="00717BB9" w:rsidP="00717BB9">
      <w:pPr>
        <w:pStyle w:val="a4"/>
        <w:rPr>
          <w:rFonts w:ascii="Arial" w:hAnsi="Arial" w:cs="Arial"/>
          <w:color w:val="000000"/>
        </w:rPr>
      </w:pPr>
      <w:r>
        <w:rPr>
          <w:rFonts w:ascii="Arial" w:hAnsi="Arial" w:cs="Arial"/>
          <w:color w:val="000000"/>
        </w:rPr>
        <w:t>Общий синтаксис оператора UPDATE выглядит следующим образом:</w:t>
      </w:r>
    </w:p>
    <w:p w14:paraId="53274D3C"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UPDATE </w:t>
      </w:r>
      <w:proofErr w:type="spellStart"/>
      <w:r w:rsidRPr="00717BB9">
        <w:rPr>
          <w:rFonts w:ascii="Arial" w:hAnsi="Arial" w:cs="Arial"/>
          <w:color w:val="000000"/>
          <w:lang w:val="en-US"/>
        </w:rPr>
        <w:t>table_name</w:t>
      </w:r>
      <w:proofErr w:type="spellEnd"/>
      <w:r w:rsidRPr="00717BB9">
        <w:rPr>
          <w:rFonts w:ascii="Arial" w:hAnsi="Arial" w:cs="Arial"/>
          <w:color w:val="000000"/>
          <w:lang w:val="en-US"/>
        </w:rPr>
        <w:t xml:space="preserve"> SET </w:t>
      </w:r>
      <w:proofErr w:type="spellStart"/>
      <w:r w:rsidRPr="00717BB9">
        <w:rPr>
          <w:rFonts w:ascii="Arial" w:hAnsi="Arial" w:cs="Arial"/>
          <w:color w:val="000000"/>
          <w:lang w:val="en-US"/>
        </w:rPr>
        <w:t>update_assignment_commalist</w:t>
      </w:r>
      <w:proofErr w:type="spellEnd"/>
    </w:p>
    <w:p w14:paraId="25CADE33"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WHERE </w:t>
      </w:r>
      <w:proofErr w:type="spellStart"/>
      <w:r w:rsidRPr="00717BB9">
        <w:rPr>
          <w:rFonts w:ascii="Arial" w:hAnsi="Arial" w:cs="Arial"/>
          <w:color w:val="000000"/>
          <w:lang w:val="en-US"/>
        </w:rPr>
        <w:t>conditional_expression</w:t>
      </w:r>
      <w:proofErr w:type="spellEnd"/>
    </w:p>
    <w:p w14:paraId="72BB177A" w14:textId="77777777" w:rsidR="00717BB9" w:rsidRPr="00717BB9" w:rsidRDefault="00717BB9" w:rsidP="00717BB9">
      <w:pPr>
        <w:pStyle w:val="a4"/>
        <w:rPr>
          <w:rFonts w:ascii="Arial" w:hAnsi="Arial" w:cs="Arial"/>
          <w:color w:val="000000"/>
          <w:lang w:val="en-US"/>
        </w:rPr>
      </w:pPr>
      <w:proofErr w:type="spellStart"/>
      <w:r w:rsidRPr="00717BB9">
        <w:rPr>
          <w:rFonts w:ascii="Arial" w:hAnsi="Arial" w:cs="Arial"/>
          <w:color w:val="000000"/>
          <w:lang w:val="en-US"/>
        </w:rPr>
        <w:t>update_</w:t>
      </w:r>
      <w:proofErr w:type="gramStart"/>
      <w:r w:rsidRPr="00717BB9">
        <w:rPr>
          <w:rFonts w:ascii="Arial" w:hAnsi="Arial" w:cs="Arial"/>
          <w:color w:val="000000"/>
          <w:lang w:val="en-US"/>
        </w:rPr>
        <w:t>assignment</w:t>
      </w:r>
      <w:proofErr w:type="spellEnd"/>
      <w:r w:rsidRPr="00717BB9">
        <w:rPr>
          <w:rFonts w:ascii="Arial" w:hAnsi="Arial" w:cs="Arial"/>
          <w:color w:val="000000"/>
          <w:lang w:val="en-US"/>
        </w:rPr>
        <w:t xml:space="preserve"> ::=</w:t>
      </w:r>
      <w:proofErr w:type="gramEnd"/>
      <w:r w:rsidRPr="00717BB9">
        <w:rPr>
          <w:rFonts w:ascii="Arial" w:hAnsi="Arial" w:cs="Arial"/>
          <w:color w:val="000000"/>
          <w:lang w:val="en-US"/>
        </w:rPr>
        <w:t xml:space="preserve"> </w:t>
      </w:r>
      <w:proofErr w:type="spellStart"/>
      <w:r w:rsidRPr="00717BB9">
        <w:rPr>
          <w:rFonts w:ascii="Arial" w:hAnsi="Arial" w:cs="Arial"/>
          <w:color w:val="000000"/>
          <w:lang w:val="en-US"/>
        </w:rPr>
        <w:t>column_name</w:t>
      </w:r>
      <w:proofErr w:type="spellEnd"/>
      <w:r w:rsidRPr="00717BB9">
        <w:rPr>
          <w:rFonts w:ascii="Arial" w:hAnsi="Arial" w:cs="Arial"/>
          <w:color w:val="000000"/>
          <w:lang w:val="en-US"/>
        </w:rPr>
        <w:t xml:space="preserve"> =</w:t>
      </w:r>
    </w:p>
    <w:p w14:paraId="0E809211" w14:textId="77777777" w:rsidR="00717BB9" w:rsidRPr="00717BB9" w:rsidRDefault="00717BB9" w:rsidP="00717BB9">
      <w:pPr>
        <w:pStyle w:val="a4"/>
        <w:rPr>
          <w:rFonts w:ascii="Arial" w:hAnsi="Arial" w:cs="Arial"/>
          <w:color w:val="000000"/>
          <w:lang w:val="en-US"/>
        </w:rPr>
      </w:pPr>
      <w:proofErr w:type="gramStart"/>
      <w:r w:rsidRPr="00717BB9">
        <w:rPr>
          <w:rFonts w:ascii="Arial" w:hAnsi="Arial" w:cs="Arial"/>
          <w:color w:val="000000"/>
          <w:lang w:val="en-US"/>
        </w:rPr>
        <w:t xml:space="preserve">{ </w:t>
      </w:r>
      <w:proofErr w:type="spellStart"/>
      <w:r w:rsidRPr="00717BB9">
        <w:rPr>
          <w:rFonts w:ascii="Arial" w:hAnsi="Arial" w:cs="Arial"/>
          <w:color w:val="000000"/>
          <w:lang w:val="en-US"/>
        </w:rPr>
        <w:t>value</w:t>
      </w:r>
      <w:proofErr w:type="gramEnd"/>
      <w:r w:rsidRPr="00717BB9">
        <w:rPr>
          <w:rFonts w:ascii="Arial" w:hAnsi="Arial" w:cs="Arial"/>
          <w:color w:val="000000"/>
          <w:lang w:val="en-US"/>
        </w:rPr>
        <w:t>_expression</w:t>
      </w:r>
      <w:proofErr w:type="spellEnd"/>
      <w:r w:rsidRPr="00717BB9">
        <w:rPr>
          <w:rFonts w:ascii="Arial" w:hAnsi="Arial" w:cs="Arial"/>
          <w:color w:val="000000"/>
          <w:lang w:val="en-US"/>
        </w:rPr>
        <w:t xml:space="preserve"> | DEFAULT | NULL }</w:t>
      </w:r>
    </w:p>
    <w:p w14:paraId="75705BA2" w14:textId="77777777" w:rsidR="00717BB9" w:rsidRPr="00717BB9" w:rsidRDefault="00717BB9" w:rsidP="00717BB9">
      <w:pPr>
        <w:pStyle w:val="a4"/>
        <w:rPr>
          <w:rFonts w:ascii="Arial" w:hAnsi="Arial" w:cs="Arial"/>
          <w:color w:val="000000"/>
          <w:lang w:val="en-US"/>
        </w:rPr>
      </w:pPr>
      <w:r>
        <w:rPr>
          <w:rFonts w:ascii="Arial" w:hAnsi="Arial" w:cs="Arial"/>
          <w:color w:val="000000"/>
        </w:rPr>
        <w:t>Примеры</w:t>
      </w:r>
      <w:r w:rsidRPr="00717BB9">
        <w:rPr>
          <w:rFonts w:ascii="Arial" w:hAnsi="Arial" w:cs="Arial"/>
          <w:color w:val="000000"/>
          <w:lang w:val="en-US"/>
        </w:rPr>
        <w:t>:</w:t>
      </w:r>
    </w:p>
    <w:p w14:paraId="72783E4D" w14:textId="77777777" w:rsidR="00717BB9" w:rsidRPr="00717BB9" w:rsidRDefault="00717BB9" w:rsidP="00717BB9">
      <w:pPr>
        <w:pStyle w:val="a4"/>
        <w:rPr>
          <w:rFonts w:ascii="Arial" w:hAnsi="Arial" w:cs="Arial"/>
          <w:color w:val="000000"/>
          <w:lang w:val="en-US"/>
        </w:rPr>
      </w:pPr>
      <w:r>
        <w:rPr>
          <w:rFonts w:ascii="Arial" w:hAnsi="Arial" w:cs="Arial"/>
          <w:color w:val="000000"/>
        </w:rPr>
        <w:t>Простой</w:t>
      </w:r>
      <w:r w:rsidRPr="00717BB9">
        <w:rPr>
          <w:rFonts w:ascii="Arial" w:hAnsi="Arial" w:cs="Arial"/>
          <w:color w:val="000000"/>
          <w:lang w:val="en-US"/>
        </w:rPr>
        <w:t>:</w:t>
      </w:r>
    </w:p>
    <w:p w14:paraId="09FAF1E8"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UPDATE EMP SET DEPT_NO = 632, EMP_SAL = EMP_SAL + 1000.00</w:t>
      </w:r>
    </w:p>
    <w:p w14:paraId="7B1F1457"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WHERE PRO_NO = 772;</w:t>
      </w:r>
    </w:p>
    <w:p w14:paraId="725C3D3F" w14:textId="77777777" w:rsidR="00717BB9" w:rsidRPr="00717BB9" w:rsidRDefault="00717BB9" w:rsidP="00717BB9">
      <w:pPr>
        <w:pStyle w:val="a4"/>
        <w:rPr>
          <w:rFonts w:ascii="Arial" w:hAnsi="Arial" w:cs="Arial"/>
          <w:color w:val="000000"/>
          <w:lang w:val="en-US"/>
        </w:rPr>
      </w:pPr>
      <w:r>
        <w:rPr>
          <w:rFonts w:ascii="Arial" w:hAnsi="Arial" w:cs="Arial"/>
          <w:color w:val="000000"/>
        </w:rPr>
        <w:t>Сложный</w:t>
      </w:r>
      <w:r w:rsidRPr="00717BB9">
        <w:rPr>
          <w:rFonts w:ascii="Arial" w:hAnsi="Arial" w:cs="Arial"/>
          <w:color w:val="000000"/>
          <w:lang w:val="en-US"/>
        </w:rPr>
        <w:t>:</w:t>
      </w:r>
    </w:p>
    <w:p w14:paraId="57A68C9A"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UPDATE EMP SET EMP_SAL = (SELECT AVG (EMP1_SAL)</w:t>
      </w:r>
    </w:p>
    <w:p w14:paraId="2B6CCD62"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lastRenderedPageBreak/>
        <w:t>FROM EMP EMP1</w:t>
      </w:r>
    </w:p>
    <w:p w14:paraId="080FEF7D"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WHERE EMP.DEPT_NO = EMP1.DEPT_NO)</w:t>
      </w:r>
    </w:p>
    <w:p w14:paraId="66633B71"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+ 1000.00, PRO_NO = NULL</w:t>
      </w:r>
    </w:p>
    <w:p w14:paraId="07EC3E43"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WHERE (SELECT EMP1.EMP_SAL</w:t>
      </w:r>
    </w:p>
    <w:p w14:paraId="0D1D4C83"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FROM EMP EMP1, DEPT</w:t>
      </w:r>
    </w:p>
    <w:p w14:paraId="380CEB99"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WHERE EMP.DEPT_NO = DEPT.DEPT_NO</w:t>
      </w:r>
    </w:p>
    <w:p w14:paraId="62B71449"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AND DEPT_MNG = EMP1.EMP_NO AND) &gt; 30000.00;</w:t>
      </w:r>
    </w:p>
    <w:p w14:paraId="24922E34" w14:textId="77777777" w:rsidR="00717BB9" w:rsidRDefault="00717BB9" w:rsidP="00717BB9">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Оператор </w:t>
      </w:r>
      <w:proofErr w:type="spellStart"/>
      <w:r>
        <w:rPr>
          <w:rFonts w:ascii="Arial" w:hAnsi="Arial" w:cs="Arial"/>
          <w:b w:val="0"/>
          <w:bCs w:val="0"/>
          <w:color w:val="000000"/>
          <w:sz w:val="30"/>
          <w:szCs w:val="30"/>
        </w:rPr>
        <w:t>delete</w:t>
      </w:r>
      <w:proofErr w:type="spellEnd"/>
      <w:r>
        <w:rPr>
          <w:rFonts w:ascii="Arial" w:hAnsi="Arial" w:cs="Arial"/>
          <w:b w:val="0"/>
          <w:bCs w:val="0"/>
          <w:color w:val="000000"/>
          <w:sz w:val="30"/>
          <w:szCs w:val="30"/>
        </w:rPr>
        <w:t xml:space="preserve"> для удаления строк в существующих таблицах</w:t>
      </w:r>
    </w:p>
    <w:p w14:paraId="17035A22" w14:textId="77777777" w:rsidR="00717BB9" w:rsidRDefault="00717BB9" w:rsidP="00717BB9">
      <w:pPr>
        <w:pStyle w:val="a4"/>
        <w:rPr>
          <w:rFonts w:ascii="Arial" w:hAnsi="Arial" w:cs="Arial"/>
          <w:color w:val="000000"/>
        </w:rPr>
      </w:pPr>
      <w:r>
        <w:rPr>
          <w:rFonts w:ascii="Arial" w:hAnsi="Arial" w:cs="Arial"/>
          <w:color w:val="000000"/>
        </w:rPr>
        <w:t>Общий синтаксис оператора DELETE выглядит следующим образом:</w:t>
      </w:r>
    </w:p>
    <w:p w14:paraId="76A58AA3"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DELETE FROM </w:t>
      </w:r>
      <w:proofErr w:type="spellStart"/>
      <w:r w:rsidRPr="00717BB9">
        <w:rPr>
          <w:rFonts w:ascii="Arial" w:hAnsi="Arial" w:cs="Arial"/>
          <w:color w:val="000000"/>
          <w:lang w:val="en-US"/>
        </w:rPr>
        <w:t>table_name</w:t>
      </w:r>
      <w:proofErr w:type="spellEnd"/>
    </w:p>
    <w:p w14:paraId="47C48993"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 xml:space="preserve">WHERE </w:t>
      </w:r>
      <w:proofErr w:type="spellStart"/>
      <w:r w:rsidRPr="00717BB9">
        <w:rPr>
          <w:rFonts w:ascii="Arial" w:hAnsi="Arial" w:cs="Arial"/>
          <w:color w:val="000000"/>
          <w:lang w:val="en-US"/>
        </w:rPr>
        <w:t>conditional_expression</w:t>
      </w:r>
      <w:proofErr w:type="spellEnd"/>
    </w:p>
    <w:p w14:paraId="59DE97B4" w14:textId="77777777" w:rsidR="00717BB9" w:rsidRPr="00717BB9" w:rsidRDefault="00717BB9" w:rsidP="00717BB9">
      <w:pPr>
        <w:pStyle w:val="a4"/>
        <w:rPr>
          <w:rFonts w:ascii="Arial" w:hAnsi="Arial" w:cs="Arial"/>
          <w:color w:val="000000"/>
          <w:lang w:val="en-US"/>
        </w:rPr>
      </w:pPr>
      <w:r>
        <w:rPr>
          <w:rFonts w:ascii="Arial" w:hAnsi="Arial" w:cs="Arial"/>
          <w:color w:val="000000"/>
        </w:rPr>
        <w:t>Пример</w:t>
      </w:r>
      <w:r w:rsidRPr="00717BB9">
        <w:rPr>
          <w:rFonts w:ascii="Arial" w:hAnsi="Arial" w:cs="Arial"/>
          <w:color w:val="000000"/>
          <w:lang w:val="en-US"/>
        </w:rPr>
        <w:t>:</w:t>
      </w:r>
    </w:p>
    <w:p w14:paraId="4B6EC349" w14:textId="77777777" w:rsidR="00717BB9" w:rsidRPr="00717BB9" w:rsidRDefault="00717BB9" w:rsidP="00717BB9">
      <w:pPr>
        <w:pStyle w:val="a4"/>
        <w:rPr>
          <w:rFonts w:ascii="Arial" w:hAnsi="Arial" w:cs="Arial"/>
          <w:color w:val="000000"/>
          <w:lang w:val="en-US"/>
        </w:rPr>
      </w:pPr>
      <w:r>
        <w:rPr>
          <w:rFonts w:ascii="Arial" w:hAnsi="Arial" w:cs="Arial"/>
          <w:color w:val="000000"/>
        </w:rPr>
        <w:t>Простой</w:t>
      </w:r>
      <w:r w:rsidRPr="00717BB9">
        <w:rPr>
          <w:rFonts w:ascii="Arial" w:hAnsi="Arial" w:cs="Arial"/>
          <w:color w:val="000000"/>
          <w:lang w:val="en-US"/>
        </w:rPr>
        <w:t>:</w:t>
      </w:r>
    </w:p>
    <w:p w14:paraId="73469AC3"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DELETE FROM EMP WHERE PRO_NO = 772;</w:t>
      </w:r>
    </w:p>
    <w:p w14:paraId="76AC2379" w14:textId="77777777" w:rsidR="00717BB9" w:rsidRPr="00717BB9" w:rsidRDefault="00717BB9" w:rsidP="00717BB9">
      <w:pPr>
        <w:pStyle w:val="a4"/>
        <w:rPr>
          <w:rFonts w:ascii="Arial" w:hAnsi="Arial" w:cs="Arial"/>
          <w:color w:val="000000"/>
          <w:lang w:val="en-US"/>
        </w:rPr>
      </w:pPr>
      <w:r>
        <w:rPr>
          <w:rFonts w:ascii="Arial" w:hAnsi="Arial" w:cs="Arial"/>
          <w:color w:val="000000"/>
        </w:rPr>
        <w:t>Сложный</w:t>
      </w:r>
      <w:r w:rsidRPr="00717BB9">
        <w:rPr>
          <w:rFonts w:ascii="Arial" w:hAnsi="Arial" w:cs="Arial"/>
          <w:color w:val="000000"/>
          <w:lang w:val="en-US"/>
        </w:rPr>
        <w:t>:</w:t>
      </w:r>
    </w:p>
    <w:p w14:paraId="44D9C3E1"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DELETE FROM EMP WHERE EMP_SAL &gt;</w:t>
      </w:r>
    </w:p>
    <w:p w14:paraId="713C705E"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(SELECT EMP1.EMP_SAL</w:t>
      </w:r>
    </w:p>
    <w:p w14:paraId="36AFB9FD"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FROM EMP EMP1, DEPT</w:t>
      </w:r>
    </w:p>
    <w:p w14:paraId="0E7EF1DC" w14:textId="77777777" w:rsidR="00717BB9" w:rsidRPr="00717BB9" w:rsidRDefault="00717BB9" w:rsidP="00717BB9">
      <w:pPr>
        <w:pStyle w:val="a4"/>
        <w:rPr>
          <w:rFonts w:ascii="Arial" w:hAnsi="Arial" w:cs="Arial"/>
          <w:color w:val="000000"/>
          <w:lang w:val="en-US"/>
        </w:rPr>
      </w:pPr>
      <w:r w:rsidRPr="00717BB9">
        <w:rPr>
          <w:rFonts w:ascii="Arial" w:hAnsi="Arial" w:cs="Arial"/>
          <w:color w:val="000000"/>
          <w:lang w:val="en-US"/>
        </w:rPr>
        <w:t>WHERE EMP.DEPT_NO = DEPT.DEPT_NO</w:t>
      </w:r>
    </w:p>
    <w:p w14:paraId="37113B52" w14:textId="77777777" w:rsidR="00717BB9" w:rsidRDefault="00717BB9" w:rsidP="00717BB9">
      <w:pPr>
        <w:pStyle w:val="a4"/>
        <w:rPr>
          <w:rFonts w:ascii="Arial" w:hAnsi="Arial" w:cs="Arial"/>
          <w:color w:val="000000"/>
          <w:lang w:val="en-US"/>
        </w:rPr>
      </w:pPr>
      <w:r w:rsidRPr="00717BB9">
        <w:rPr>
          <w:rFonts w:ascii="Arial" w:hAnsi="Arial" w:cs="Arial"/>
          <w:color w:val="000000"/>
          <w:lang w:val="en-US"/>
        </w:rPr>
        <w:t>AND DEPT.DEPT.MNG = EMP1.EMP_NO);</w:t>
      </w:r>
    </w:p>
    <w:p w14:paraId="5C142E45" w14:textId="77777777" w:rsidR="00620B7E" w:rsidRDefault="00620B7E" w:rsidP="00717BB9">
      <w:pPr>
        <w:pStyle w:val="a4"/>
        <w:rPr>
          <w:rFonts w:ascii="Arial" w:hAnsi="Arial" w:cs="Arial"/>
          <w:color w:val="000000"/>
          <w:lang w:val="en-US"/>
        </w:rPr>
      </w:pPr>
    </w:p>
    <w:p w14:paraId="6C0F1FDC" w14:textId="77777777" w:rsidR="00620B7E" w:rsidRDefault="00620B7E" w:rsidP="00717BB9">
      <w:pPr>
        <w:pStyle w:val="a4"/>
        <w:rPr>
          <w:rFonts w:ascii="Arial" w:hAnsi="Arial" w:cs="Arial"/>
          <w:color w:val="000000"/>
          <w:lang w:val="en-US"/>
        </w:rPr>
      </w:pPr>
    </w:p>
    <w:p w14:paraId="6E62E2DF" w14:textId="77777777" w:rsidR="00620B7E" w:rsidRDefault="00620B7E" w:rsidP="00717BB9">
      <w:pPr>
        <w:pStyle w:val="a4"/>
        <w:rPr>
          <w:rFonts w:ascii="Arial" w:hAnsi="Arial" w:cs="Arial"/>
          <w:color w:val="000000"/>
          <w:lang w:val="en-US"/>
        </w:rPr>
      </w:pPr>
    </w:p>
    <w:p w14:paraId="288549D6" w14:textId="77777777" w:rsidR="00620B7E" w:rsidRDefault="00620B7E" w:rsidP="00717BB9">
      <w:pPr>
        <w:pStyle w:val="a4"/>
        <w:rPr>
          <w:rFonts w:ascii="Arial" w:hAnsi="Arial" w:cs="Arial"/>
          <w:color w:val="000000"/>
          <w:lang w:val="en-US"/>
        </w:rPr>
      </w:pPr>
    </w:p>
    <w:p w14:paraId="51AB8F47" w14:textId="77777777" w:rsidR="00620B7E" w:rsidRDefault="00620B7E" w:rsidP="00717BB9">
      <w:pPr>
        <w:pStyle w:val="a4"/>
        <w:rPr>
          <w:rFonts w:ascii="Arial" w:hAnsi="Arial" w:cs="Arial"/>
          <w:color w:val="000000"/>
          <w:lang w:val="en-US"/>
        </w:rPr>
      </w:pPr>
    </w:p>
    <w:p w14:paraId="695F1E90" w14:textId="77777777" w:rsidR="00620B7E" w:rsidRPr="00717BB9" w:rsidRDefault="00620B7E" w:rsidP="00717BB9">
      <w:pPr>
        <w:pStyle w:val="a4"/>
        <w:rPr>
          <w:rFonts w:ascii="Arial" w:hAnsi="Arial" w:cs="Arial"/>
          <w:color w:val="000000"/>
          <w:lang w:val="en-US"/>
        </w:rPr>
      </w:pPr>
    </w:p>
    <w:p w14:paraId="1F13D043" w14:textId="595AA490" w:rsidR="00717BB9" w:rsidRDefault="00717BB9" w:rsidP="00A87294">
      <w:pPr>
        <w:pStyle w:val="a4"/>
        <w:numPr>
          <w:ilvl w:val="1"/>
          <w:numId w:val="27"/>
        </w:numPr>
        <w:rPr>
          <w:rFonts w:ascii="Arial" w:hAnsi="Arial" w:cs="Arial"/>
          <w:color w:val="000000"/>
        </w:rPr>
      </w:pPr>
      <w:r>
        <w:rPr>
          <w:rFonts w:ascii="Arial" w:hAnsi="Arial" w:cs="Arial"/>
          <w:b/>
          <w:bCs/>
          <w:color w:val="000000"/>
        </w:rPr>
        <w:lastRenderedPageBreak/>
        <w:t>Понятие триггера. Механизм триггеров в SQL. Типы триггеров и их выполнение</w:t>
      </w:r>
      <w:r>
        <w:rPr>
          <w:rFonts w:ascii="Arial" w:hAnsi="Arial" w:cs="Arial"/>
          <w:color w:val="000000"/>
        </w:rPr>
        <w:t>.</w:t>
      </w:r>
    </w:p>
    <w:p w14:paraId="562963C5" w14:textId="77777777" w:rsidR="00717BB9" w:rsidRPr="00531998" w:rsidRDefault="00717BB9" w:rsidP="00717BB9">
      <w:pPr>
        <w:pStyle w:val="a4"/>
        <w:rPr>
          <w:rFonts w:ascii="Arial" w:hAnsi="Arial" w:cs="Arial"/>
          <w:color w:val="000000"/>
          <w:sz w:val="22"/>
          <w:szCs w:val="22"/>
        </w:rPr>
      </w:pPr>
      <w:r>
        <w:rPr>
          <w:rFonts w:ascii="Arial" w:hAnsi="Arial" w:cs="Arial"/>
          <w:b/>
          <w:bCs/>
          <w:color w:val="000000"/>
        </w:rPr>
        <w:t>Триггером</w:t>
      </w:r>
      <w:r>
        <w:rPr>
          <w:rFonts w:ascii="Arial" w:hAnsi="Arial" w:cs="Arial"/>
          <w:color w:val="000000"/>
        </w:rPr>
        <w:t xml:space="preserve"> называется хранимая в базе данных процедура, автоматически </w:t>
      </w:r>
      <w:r w:rsidRPr="00531998">
        <w:rPr>
          <w:rFonts w:ascii="Arial" w:hAnsi="Arial" w:cs="Arial"/>
          <w:color w:val="000000"/>
          <w:sz w:val="22"/>
          <w:szCs w:val="22"/>
        </w:rPr>
        <w:t>вызываемая СУБД при возникновении соответствующих условий.</w:t>
      </w:r>
    </w:p>
    <w:p w14:paraId="0CE556B5" w14:textId="77777777" w:rsidR="00717BB9" w:rsidRPr="00531998" w:rsidRDefault="00717BB9" w:rsidP="00717BB9">
      <w:pPr>
        <w:pStyle w:val="a4"/>
        <w:rPr>
          <w:rFonts w:ascii="Arial" w:hAnsi="Arial" w:cs="Arial"/>
          <w:color w:val="000000"/>
          <w:sz w:val="22"/>
          <w:szCs w:val="22"/>
        </w:rPr>
      </w:pPr>
      <w:r w:rsidRPr="00531998">
        <w:rPr>
          <w:rFonts w:ascii="Arial" w:hAnsi="Arial" w:cs="Arial"/>
          <w:color w:val="000000"/>
          <w:sz w:val="22"/>
          <w:szCs w:val="22"/>
        </w:rPr>
        <w:t>В языке обеспечиваются возможности определения триггеров, которые вызываются («срабатывают») при вставке одной или нескольких строк в указанную таблицу, при модификации одной или нескольких строк в указанной таблице или при удалении одной или нескольких строк из указанной таблицы.</w:t>
      </w:r>
    </w:p>
    <w:p w14:paraId="553C24EF" w14:textId="77777777" w:rsidR="00717BB9" w:rsidRPr="00531998" w:rsidRDefault="00717BB9" w:rsidP="00717BB9">
      <w:pPr>
        <w:pStyle w:val="a4"/>
        <w:rPr>
          <w:rFonts w:ascii="Arial" w:hAnsi="Arial" w:cs="Arial"/>
          <w:color w:val="000000"/>
          <w:sz w:val="22"/>
          <w:szCs w:val="22"/>
        </w:rPr>
      </w:pPr>
      <w:r w:rsidRPr="00531998">
        <w:rPr>
          <w:rFonts w:ascii="Arial" w:hAnsi="Arial" w:cs="Arial"/>
          <w:color w:val="000000"/>
          <w:sz w:val="22"/>
          <w:szCs w:val="22"/>
        </w:rPr>
        <w:t>Таблица, с которой связывается определение триггера, называется </w:t>
      </w:r>
      <w:r w:rsidRPr="00531998">
        <w:rPr>
          <w:rFonts w:ascii="Arial" w:hAnsi="Arial" w:cs="Arial"/>
          <w:i/>
          <w:iCs/>
          <w:color w:val="000000"/>
          <w:sz w:val="22"/>
          <w:szCs w:val="22"/>
        </w:rPr>
        <w:t>предметной таблицей</w:t>
      </w:r>
      <w:r w:rsidRPr="00531998">
        <w:rPr>
          <w:rFonts w:ascii="Arial" w:hAnsi="Arial" w:cs="Arial"/>
          <w:color w:val="000000"/>
          <w:sz w:val="22"/>
          <w:szCs w:val="22"/>
        </w:rPr>
        <w:t> (</w:t>
      </w:r>
      <w:proofErr w:type="spellStart"/>
      <w:r w:rsidRPr="00531998">
        <w:rPr>
          <w:rFonts w:ascii="Arial" w:hAnsi="Arial" w:cs="Arial"/>
          <w:color w:val="000000"/>
          <w:sz w:val="22"/>
          <w:szCs w:val="22"/>
        </w:rPr>
        <w:t>subject</w:t>
      </w:r>
      <w:proofErr w:type="spellEnd"/>
      <w:r w:rsidRPr="00531998">
        <w:rPr>
          <w:rFonts w:ascii="Arial" w:hAnsi="Arial" w:cs="Arial"/>
          <w:color w:val="000000"/>
          <w:sz w:val="22"/>
          <w:szCs w:val="22"/>
        </w:rPr>
        <w:t xml:space="preserve"> </w:t>
      </w:r>
      <w:proofErr w:type="spellStart"/>
      <w:r w:rsidRPr="00531998">
        <w:rPr>
          <w:rFonts w:ascii="Arial" w:hAnsi="Arial" w:cs="Arial"/>
          <w:color w:val="000000"/>
          <w:sz w:val="22"/>
          <w:szCs w:val="22"/>
        </w:rPr>
        <w:t>table</w:t>
      </w:r>
      <w:proofErr w:type="spellEnd"/>
      <w:r w:rsidRPr="00531998">
        <w:rPr>
          <w:rFonts w:ascii="Arial" w:hAnsi="Arial" w:cs="Arial"/>
          <w:color w:val="000000"/>
          <w:sz w:val="22"/>
          <w:szCs w:val="22"/>
        </w:rPr>
        <w:t>), а оператор SQL, выполнение которого приводит к срабатыванию триггера, мы будем называть </w:t>
      </w:r>
      <w:r w:rsidRPr="00531998">
        <w:rPr>
          <w:rFonts w:ascii="Arial" w:hAnsi="Arial" w:cs="Arial"/>
          <w:i/>
          <w:iCs/>
          <w:color w:val="000000"/>
          <w:sz w:val="22"/>
          <w:szCs w:val="22"/>
        </w:rPr>
        <w:t>инициирующим</w:t>
      </w:r>
      <w:r w:rsidRPr="00531998">
        <w:rPr>
          <w:rFonts w:ascii="Arial" w:hAnsi="Arial" w:cs="Arial"/>
          <w:color w:val="000000"/>
          <w:sz w:val="22"/>
          <w:szCs w:val="22"/>
        </w:rPr>
        <w:t> (</w:t>
      </w:r>
      <w:proofErr w:type="spellStart"/>
      <w:r w:rsidRPr="00531998">
        <w:rPr>
          <w:rFonts w:ascii="Arial" w:hAnsi="Arial" w:cs="Arial"/>
          <w:color w:val="000000"/>
          <w:sz w:val="22"/>
          <w:szCs w:val="22"/>
        </w:rPr>
        <w:t>triggering</w:t>
      </w:r>
      <w:proofErr w:type="spellEnd"/>
      <w:r w:rsidRPr="00531998">
        <w:rPr>
          <w:rFonts w:ascii="Arial" w:hAnsi="Arial" w:cs="Arial"/>
          <w:color w:val="000000"/>
          <w:sz w:val="22"/>
          <w:szCs w:val="22"/>
        </w:rPr>
        <w:t xml:space="preserve"> SQL </w:t>
      </w:r>
      <w:proofErr w:type="spellStart"/>
      <w:r w:rsidRPr="00531998">
        <w:rPr>
          <w:rFonts w:ascii="Arial" w:hAnsi="Arial" w:cs="Arial"/>
          <w:color w:val="000000"/>
          <w:sz w:val="22"/>
          <w:szCs w:val="22"/>
        </w:rPr>
        <w:t>statement</w:t>
      </w:r>
      <w:proofErr w:type="spellEnd"/>
      <w:r w:rsidRPr="00531998">
        <w:rPr>
          <w:rFonts w:ascii="Arial" w:hAnsi="Arial" w:cs="Arial"/>
          <w:color w:val="000000"/>
          <w:sz w:val="22"/>
          <w:szCs w:val="22"/>
        </w:rPr>
        <w:t>).</w:t>
      </w:r>
    </w:p>
    <w:p w14:paraId="7F61D417" w14:textId="77777777" w:rsidR="00717BB9" w:rsidRPr="00531998" w:rsidRDefault="00717BB9" w:rsidP="00717BB9">
      <w:pPr>
        <w:pStyle w:val="a4"/>
        <w:rPr>
          <w:rFonts w:ascii="Arial" w:hAnsi="Arial" w:cs="Arial"/>
          <w:color w:val="000000"/>
          <w:sz w:val="22"/>
          <w:szCs w:val="22"/>
        </w:rPr>
      </w:pPr>
      <w:r w:rsidRPr="00531998">
        <w:rPr>
          <w:rFonts w:ascii="Arial" w:hAnsi="Arial" w:cs="Arial"/>
          <w:color w:val="000000"/>
          <w:sz w:val="22"/>
          <w:szCs w:val="22"/>
        </w:rPr>
        <w:t>Основными областями использования механизма триггеров являются:</w:t>
      </w:r>
    </w:p>
    <w:p w14:paraId="67126C71" w14:textId="77777777" w:rsidR="00717BB9" w:rsidRPr="00531998" w:rsidRDefault="00717BB9" w:rsidP="00A87294">
      <w:pPr>
        <w:pStyle w:val="a4"/>
        <w:numPr>
          <w:ilvl w:val="0"/>
          <w:numId w:val="34"/>
        </w:numPr>
        <w:rPr>
          <w:rFonts w:ascii="Arial" w:hAnsi="Arial" w:cs="Arial"/>
          <w:color w:val="000000"/>
          <w:sz w:val="22"/>
          <w:szCs w:val="22"/>
        </w:rPr>
      </w:pPr>
      <w:r w:rsidRPr="00531998">
        <w:rPr>
          <w:rFonts w:ascii="Arial" w:hAnsi="Arial" w:cs="Arial"/>
          <w:i/>
          <w:iCs/>
          <w:color w:val="000000"/>
          <w:sz w:val="22"/>
          <w:szCs w:val="22"/>
        </w:rPr>
        <w:t>Журнализация и аудит</w:t>
      </w:r>
      <w:r w:rsidRPr="00531998">
        <w:rPr>
          <w:rFonts w:ascii="Arial" w:hAnsi="Arial" w:cs="Arial"/>
          <w:color w:val="000000"/>
          <w:sz w:val="22"/>
          <w:szCs w:val="22"/>
        </w:rPr>
        <w:t>. С помощью триггеров можно отслеживать изменения таблиц, для которых требуется поддержка повышенного уровня безопасности. Данные об изменении таблиц могут сохраняться в других таблицах и включать, например, идентификатор пользователя, от имени которого выполнялась операция обновления; временную метку операции обновления; сами обновляемые данные и т. д.</w:t>
      </w:r>
    </w:p>
    <w:p w14:paraId="48D70F14" w14:textId="77777777" w:rsidR="00717BB9" w:rsidRPr="00531998" w:rsidRDefault="00717BB9" w:rsidP="00A87294">
      <w:pPr>
        <w:pStyle w:val="a4"/>
        <w:numPr>
          <w:ilvl w:val="0"/>
          <w:numId w:val="34"/>
        </w:numPr>
        <w:rPr>
          <w:rFonts w:ascii="Arial" w:hAnsi="Arial" w:cs="Arial"/>
          <w:color w:val="000000"/>
          <w:sz w:val="22"/>
          <w:szCs w:val="22"/>
        </w:rPr>
      </w:pPr>
      <w:r w:rsidRPr="00531998">
        <w:rPr>
          <w:rFonts w:ascii="Arial" w:hAnsi="Arial" w:cs="Arial"/>
          <w:i/>
          <w:iCs/>
          <w:color w:val="000000"/>
          <w:sz w:val="22"/>
          <w:szCs w:val="22"/>
        </w:rPr>
        <w:t>Согласование и очистка данных</w:t>
      </w:r>
      <w:r w:rsidRPr="00531998">
        <w:rPr>
          <w:rFonts w:ascii="Arial" w:hAnsi="Arial" w:cs="Arial"/>
          <w:color w:val="000000"/>
          <w:sz w:val="22"/>
          <w:szCs w:val="22"/>
        </w:rPr>
        <w:t>. С любым простым оператором SQL, обновляющим некоторую таблицу, можно связать триггеры, производящие соответствующие обновления других таблиц. Например, с операцией вставки новой строки в таблицу EMP (прием на работу нового служащего) можно было связать триггер, модифицирующий значения столбцов DEPT_EMP_NO и DEPT_TOTAL_SAL</w:t>
      </w:r>
      <w:r w:rsidRPr="00531998">
        <w:rPr>
          <w:rFonts w:ascii="Arial" w:hAnsi="Arial" w:cs="Arial"/>
          <w:color w:val="000000"/>
          <w:sz w:val="22"/>
          <w:szCs w:val="22"/>
          <w:u w:val="single"/>
          <w:vertAlign w:val="superscript"/>
        </w:rPr>
        <w:t>162)</w:t>
      </w:r>
      <w:r w:rsidRPr="00531998">
        <w:rPr>
          <w:rFonts w:ascii="Arial" w:hAnsi="Arial" w:cs="Arial"/>
          <w:color w:val="000000"/>
          <w:sz w:val="22"/>
          <w:szCs w:val="22"/>
        </w:rPr>
        <w:t> строки таблицы DEPT со значением столбца DEPT_NO, которое соответствует номеру отдела нового служащего.</w:t>
      </w:r>
    </w:p>
    <w:p w14:paraId="7D6A5EE9" w14:textId="77777777" w:rsidR="00717BB9" w:rsidRPr="00531998" w:rsidRDefault="00717BB9" w:rsidP="00A87294">
      <w:pPr>
        <w:pStyle w:val="a4"/>
        <w:numPr>
          <w:ilvl w:val="0"/>
          <w:numId w:val="34"/>
        </w:numPr>
        <w:rPr>
          <w:rFonts w:ascii="Arial" w:hAnsi="Arial" w:cs="Arial"/>
          <w:color w:val="000000"/>
          <w:sz w:val="22"/>
          <w:szCs w:val="22"/>
        </w:rPr>
      </w:pPr>
      <w:r w:rsidRPr="00531998">
        <w:rPr>
          <w:rFonts w:ascii="Arial" w:hAnsi="Arial" w:cs="Arial"/>
          <w:i/>
          <w:iCs/>
          <w:color w:val="000000"/>
          <w:sz w:val="22"/>
          <w:szCs w:val="22"/>
        </w:rPr>
        <w:t>Операции, не связанные с изменением базы данных</w:t>
      </w:r>
      <w:r w:rsidRPr="00531998">
        <w:rPr>
          <w:rFonts w:ascii="Arial" w:hAnsi="Arial" w:cs="Arial"/>
          <w:color w:val="000000"/>
          <w:sz w:val="22"/>
          <w:szCs w:val="22"/>
        </w:rPr>
        <w:t>. В триггерах могут выполняться не только операции обновления базы данных. Стандарт SQL позволяет определять хранимые процедуры (которые могут вызываться из триггеров), посылающие электронную почту, печатающие документы и т. д.</w:t>
      </w:r>
    </w:p>
    <w:p w14:paraId="74C7F904" w14:textId="77777777" w:rsidR="00717BB9" w:rsidRPr="00531998" w:rsidRDefault="00717BB9" w:rsidP="00717BB9">
      <w:pPr>
        <w:pStyle w:val="a4"/>
        <w:rPr>
          <w:rFonts w:ascii="Arial" w:hAnsi="Arial" w:cs="Arial"/>
          <w:color w:val="000000"/>
          <w:sz w:val="22"/>
          <w:szCs w:val="22"/>
        </w:rPr>
      </w:pPr>
      <w:r w:rsidRPr="00531998">
        <w:rPr>
          <w:rFonts w:ascii="Arial" w:hAnsi="Arial" w:cs="Arial"/>
          <w:color w:val="000000"/>
          <w:sz w:val="22"/>
          <w:szCs w:val="22"/>
        </w:rPr>
        <w:t>Типы триггеров и их выполнение:</w:t>
      </w:r>
    </w:p>
    <w:p w14:paraId="5E7B6FB9" w14:textId="77777777" w:rsidR="00531998" w:rsidRPr="00531998" w:rsidRDefault="00531998" w:rsidP="00531998">
      <w:pPr>
        <w:pStyle w:val="1"/>
        <w:jc w:val="center"/>
        <w:rPr>
          <w:rFonts w:ascii="Arial" w:eastAsia="Times New Roman" w:hAnsi="Arial" w:cs="Arial"/>
          <w:color w:val="000000"/>
        </w:rPr>
      </w:pPr>
      <w:r w:rsidRPr="00531998">
        <w:rPr>
          <w:rFonts w:ascii="Arial" w:hAnsi="Arial" w:cs="Arial"/>
          <w:b/>
          <w:bCs/>
          <w:color w:val="000000"/>
        </w:rPr>
        <w:t xml:space="preserve">Триггеры </w:t>
      </w:r>
      <w:proofErr w:type="spellStart"/>
      <w:r w:rsidRPr="00531998">
        <w:rPr>
          <w:rFonts w:ascii="Arial" w:hAnsi="Arial" w:cs="Arial"/>
          <w:b/>
          <w:bCs/>
          <w:color w:val="000000"/>
        </w:rPr>
        <w:t>before</w:t>
      </w:r>
      <w:proofErr w:type="spellEnd"/>
      <w:r w:rsidRPr="00531998">
        <w:rPr>
          <w:rFonts w:ascii="Arial" w:hAnsi="Arial" w:cs="Arial"/>
          <w:b/>
          <w:bCs/>
          <w:color w:val="000000"/>
        </w:rPr>
        <w:t xml:space="preserve"> и </w:t>
      </w:r>
      <w:proofErr w:type="spellStart"/>
      <w:r w:rsidRPr="00531998">
        <w:rPr>
          <w:rFonts w:ascii="Arial" w:hAnsi="Arial" w:cs="Arial"/>
          <w:b/>
          <w:bCs/>
          <w:color w:val="000000"/>
        </w:rPr>
        <w:t>after</w:t>
      </w:r>
      <w:proofErr w:type="spellEnd"/>
    </w:p>
    <w:p w14:paraId="4079FB7A" w14:textId="77777777" w:rsidR="00531998" w:rsidRPr="00531998" w:rsidRDefault="00531998" w:rsidP="00531998">
      <w:pPr>
        <w:pStyle w:val="a4"/>
        <w:rPr>
          <w:rFonts w:ascii="Arial" w:hAnsi="Arial" w:cs="Arial"/>
          <w:color w:val="000000"/>
          <w:sz w:val="22"/>
          <w:szCs w:val="22"/>
        </w:rPr>
      </w:pPr>
      <w:r w:rsidRPr="00531998">
        <w:rPr>
          <w:rFonts w:ascii="Arial" w:hAnsi="Arial" w:cs="Arial"/>
          <w:color w:val="000000"/>
          <w:sz w:val="22"/>
          <w:szCs w:val="22"/>
        </w:rPr>
        <w:t>Если в определении триггера указано ключевое слово BEFORE, то триггер будет срабатывать непосредственно до выполнения операции обновления базовой таблицы соответствующим инициирующим оператором SQL. При задании ключевого слова AFTER триггер будет вызываться немедленно после выполнения инициирующего оператора.</w:t>
      </w:r>
    </w:p>
    <w:p w14:paraId="22B1470C" w14:textId="77777777" w:rsidR="00531998" w:rsidRPr="00531998" w:rsidRDefault="00531998" w:rsidP="00531998">
      <w:pPr>
        <w:pStyle w:val="2"/>
        <w:spacing w:before="0" w:beforeAutospacing="0" w:after="0" w:afterAutospacing="0"/>
        <w:jc w:val="center"/>
        <w:rPr>
          <w:rFonts w:ascii="Arial" w:hAnsi="Arial" w:cs="Arial"/>
          <w:b w:val="0"/>
          <w:bCs w:val="0"/>
          <w:color w:val="000000"/>
          <w:sz w:val="28"/>
          <w:szCs w:val="28"/>
        </w:rPr>
      </w:pPr>
      <w:r w:rsidRPr="00531998">
        <w:rPr>
          <w:rFonts w:ascii="Arial" w:hAnsi="Arial" w:cs="Arial"/>
          <w:b w:val="0"/>
          <w:bCs w:val="0"/>
          <w:color w:val="000000"/>
          <w:sz w:val="28"/>
          <w:szCs w:val="28"/>
        </w:rPr>
        <w:t xml:space="preserve">Триггеры </w:t>
      </w:r>
      <w:proofErr w:type="spellStart"/>
      <w:r w:rsidRPr="00531998">
        <w:rPr>
          <w:rFonts w:ascii="Arial" w:hAnsi="Arial" w:cs="Arial"/>
          <w:b w:val="0"/>
          <w:bCs w:val="0"/>
          <w:color w:val="000000"/>
          <w:sz w:val="28"/>
          <w:szCs w:val="28"/>
        </w:rPr>
        <w:t>insert</w:t>
      </w:r>
      <w:proofErr w:type="spellEnd"/>
      <w:r w:rsidRPr="00531998">
        <w:rPr>
          <w:rFonts w:ascii="Arial" w:hAnsi="Arial" w:cs="Arial"/>
          <w:b w:val="0"/>
          <w:bCs w:val="0"/>
          <w:color w:val="000000"/>
          <w:sz w:val="28"/>
          <w:szCs w:val="28"/>
        </w:rPr>
        <w:t xml:space="preserve">, </w:t>
      </w:r>
      <w:proofErr w:type="spellStart"/>
      <w:r w:rsidRPr="00531998">
        <w:rPr>
          <w:rFonts w:ascii="Arial" w:hAnsi="Arial" w:cs="Arial"/>
          <w:b w:val="0"/>
          <w:bCs w:val="0"/>
          <w:color w:val="000000"/>
          <w:sz w:val="28"/>
          <w:szCs w:val="28"/>
        </w:rPr>
        <w:t>update</w:t>
      </w:r>
      <w:proofErr w:type="spellEnd"/>
      <w:r w:rsidRPr="00531998">
        <w:rPr>
          <w:rFonts w:ascii="Arial" w:hAnsi="Arial" w:cs="Arial"/>
          <w:b w:val="0"/>
          <w:bCs w:val="0"/>
          <w:color w:val="000000"/>
          <w:sz w:val="28"/>
          <w:szCs w:val="28"/>
        </w:rPr>
        <w:t xml:space="preserve"> и </w:t>
      </w:r>
      <w:proofErr w:type="spellStart"/>
      <w:r w:rsidRPr="00531998">
        <w:rPr>
          <w:rFonts w:ascii="Arial" w:hAnsi="Arial" w:cs="Arial"/>
          <w:b w:val="0"/>
          <w:bCs w:val="0"/>
          <w:color w:val="000000"/>
          <w:sz w:val="28"/>
          <w:szCs w:val="28"/>
        </w:rPr>
        <w:t>delete</w:t>
      </w:r>
      <w:proofErr w:type="spellEnd"/>
    </w:p>
    <w:p w14:paraId="05FF5507" w14:textId="77777777" w:rsidR="00531998" w:rsidRPr="00531998" w:rsidRDefault="00531998" w:rsidP="00531998">
      <w:pPr>
        <w:pStyle w:val="a4"/>
        <w:rPr>
          <w:rFonts w:ascii="Arial" w:hAnsi="Arial" w:cs="Arial"/>
          <w:color w:val="000000"/>
          <w:sz w:val="22"/>
          <w:szCs w:val="22"/>
        </w:rPr>
      </w:pPr>
      <w:r w:rsidRPr="00531998">
        <w:rPr>
          <w:rFonts w:ascii="Arial" w:hAnsi="Arial" w:cs="Arial"/>
          <w:color w:val="000000"/>
          <w:sz w:val="22"/>
          <w:szCs w:val="22"/>
        </w:rPr>
        <w:t>Выбор одного из этих ключевых слов при определении триггера указывает на природу события, которое должно приводить к срабатыванию триггера. При задании ключевого слова INSERT к срабатыванию триггера может привести только выполнение операции вставки строк в предметную таблицу. Если указываются ключевые слова UPDATE или DELETE, то число возможных событий, приводящих к срабатыванию триггера, возрастает. Кроме явных операций модификации строк предметной таблицы или удаления из нее строк к срабатыванию триггера могут привести ссылочные действия</w:t>
      </w:r>
    </w:p>
    <w:p w14:paraId="2F6DB3D4" w14:textId="77777777" w:rsidR="00531998" w:rsidRPr="00531998" w:rsidRDefault="00531998" w:rsidP="00531998">
      <w:pPr>
        <w:pStyle w:val="2"/>
        <w:spacing w:before="0" w:beforeAutospacing="0" w:after="0" w:afterAutospacing="0"/>
        <w:jc w:val="center"/>
        <w:rPr>
          <w:rFonts w:ascii="Arial" w:hAnsi="Arial" w:cs="Arial"/>
          <w:b w:val="0"/>
          <w:bCs w:val="0"/>
          <w:color w:val="000000"/>
          <w:sz w:val="28"/>
          <w:szCs w:val="28"/>
        </w:rPr>
      </w:pPr>
      <w:r w:rsidRPr="00531998">
        <w:rPr>
          <w:rFonts w:ascii="Arial" w:hAnsi="Arial" w:cs="Arial"/>
          <w:b w:val="0"/>
          <w:bCs w:val="0"/>
          <w:color w:val="000000"/>
          <w:sz w:val="28"/>
          <w:szCs w:val="28"/>
        </w:rPr>
        <w:lastRenderedPageBreak/>
        <w:t xml:space="preserve">Триггеры </w:t>
      </w:r>
      <w:proofErr w:type="spellStart"/>
      <w:r w:rsidRPr="00531998">
        <w:rPr>
          <w:rFonts w:ascii="Arial" w:hAnsi="Arial" w:cs="Arial"/>
          <w:b w:val="0"/>
          <w:bCs w:val="0"/>
          <w:color w:val="000000"/>
          <w:sz w:val="28"/>
          <w:szCs w:val="28"/>
        </w:rPr>
        <w:t>row</w:t>
      </w:r>
      <w:proofErr w:type="spellEnd"/>
      <w:r w:rsidRPr="00531998">
        <w:rPr>
          <w:rFonts w:ascii="Arial" w:hAnsi="Arial" w:cs="Arial"/>
          <w:b w:val="0"/>
          <w:bCs w:val="0"/>
          <w:color w:val="000000"/>
          <w:sz w:val="28"/>
          <w:szCs w:val="28"/>
        </w:rPr>
        <w:t xml:space="preserve"> и </w:t>
      </w:r>
      <w:proofErr w:type="spellStart"/>
      <w:r w:rsidRPr="00531998">
        <w:rPr>
          <w:rFonts w:ascii="Arial" w:hAnsi="Arial" w:cs="Arial"/>
          <w:b w:val="0"/>
          <w:bCs w:val="0"/>
          <w:color w:val="000000"/>
          <w:sz w:val="28"/>
          <w:szCs w:val="28"/>
        </w:rPr>
        <w:t>statement</w:t>
      </w:r>
      <w:proofErr w:type="spellEnd"/>
    </w:p>
    <w:p w14:paraId="1E988E08" w14:textId="77777777" w:rsidR="00531998" w:rsidRPr="00531998" w:rsidRDefault="00531998" w:rsidP="00531998">
      <w:pPr>
        <w:pStyle w:val="a4"/>
        <w:rPr>
          <w:rFonts w:ascii="Arial" w:hAnsi="Arial" w:cs="Arial"/>
          <w:color w:val="000000"/>
          <w:sz w:val="22"/>
          <w:szCs w:val="22"/>
        </w:rPr>
      </w:pPr>
      <w:r w:rsidRPr="00531998">
        <w:rPr>
          <w:rFonts w:ascii="Arial" w:hAnsi="Arial" w:cs="Arial"/>
          <w:color w:val="000000"/>
          <w:sz w:val="22"/>
          <w:szCs w:val="22"/>
        </w:rPr>
        <w:t xml:space="preserve">Если в определении триггера присутствует конструкция FOR EACH ROW, то триггер будет вызываться для каждой строки предметной таблицы, обновляемой инициирующим SQL-оператором. Если же задано FOR EACH STATEMENT (или явная спецификация FOR EACH отсутствует), то триггер сработает один раз на всем протяжении </w:t>
      </w:r>
      <w:proofErr w:type="gramStart"/>
      <w:r w:rsidRPr="00531998">
        <w:rPr>
          <w:rFonts w:ascii="Arial" w:hAnsi="Arial" w:cs="Arial"/>
          <w:color w:val="000000"/>
          <w:sz w:val="22"/>
          <w:szCs w:val="22"/>
        </w:rPr>
        <w:t>процесса выполнения</w:t>
      </w:r>
      <w:proofErr w:type="gramEnd"/>
      <w:r w:rsidRPr="00531998">
        <w:rPr>
          <w:rFonts w:ascii="Arial" w:hAnsi="Arial" w:cs="Arial"/>
          <w:color w:val="000000"/>
          <w:sz w:val="22"/>
          <w:szCs w:val="22"/>
        </w:rPr>
        <w:t xml:space="preserve"> инициирующего SQL-оператора.</w:t>
      </w:r>
    </w:p>
    <w:p w14:paraId="5D8D7D5B" w14:textId="77777777" w:rsidR="00531998" w:rsidRPr="00531998" w:rsidRDefault="00531998" w:rsidP="00531998">
      <w:pPr>
        <w:pStyle w:val="2"/>
        <w:spacing w:before="0" w:beforeAutospacing="0" w:after="0" w:afterAutospacing="0"/>
        <w:jc w:val="center"/>
        <w:rPr>
          <w:rFonts w:ascii="Arial" w:hAnsi="Arial" w:cs="Arial"/>
          <w:b w:val="0"/>
          <w:bCs w:val="0"/>
          <w:color w:val="000000"/>
          <w:sz w:val="28"/>
          <w:szCs w:val="28"/>
        </w:rPr>
      </w:pPr>
      <w:r w:rsidRPr="00531998">
        <w:rPr>
          <w:rFonts w:ascii="Arial" w:hAnsi="Arial" w:cs="Arial"/>
          <w:b w:val="0"/>
          <w:bCs w:val="0"/>
          <w:color w:val="000000"/>
          <w:sz w:val="28"/>
          <w:szCs w:val="28"/>
        </w:rPr>
        <w:t xml:space="preserve">Раздел </w:t>
      </w:r>
      <w:proofErr w:type="spellStart"/>
      <w:r w:rsidRPr="00531998">
        <w:rPr>
          <w:rFonts w:ascii="Arial" w:hAnsi="Arial" w:cs="Arial"/>
          <w:b w:val="0"/>
          <w:bCs w:val="0"/>
          <w:color w:val="000000"/>
          <w:sz w:val="28"/>
          <w:szCs w:val="28"/>
        </w:rPr>
        <w:t>when</w:t>
      </w:r>
      <w:proofErr w:type="spellEnd"/>
    </w:p>
    <w:p w14:paraId="180EEB98" w14:textId="77777777" w:rsidR="00531998" w:rsidRPr="00531998" w:rsidRDefault="00531998" w:rsidP="00531998">
      <w:pPr>
        <w:pStyle w:val="a4"/>
        <w:rPr>
          <w:rFonts w:ascii="Arial" w:hAnsi="Arial" w:cs="Arial"/>
          <w:color w:val="000000"/>
          <w:sz w:val="22"/>
          <w:szCs w:val="22"/>
        </w:rPr>
      </w:pPr>
      <w:r w:rsidRPr="00531998">
        <w:rPr>
          <w:rFonts w:ascii="Arial" w:hAnsi="Arial" w:cs="Arial"/>
          <w:color w:val="000000"/>
          <w:sz w:val="22"/>
          <w:szCs w:val="22"/>
        </w:rPr>
        <w:t xml:space="preserve">Включение в определение триггера раздела WHEN с соответствующим условным выражением позволяет более точно специфицировать условие применимости триггера. Вычисление условного выражения производится над строками предметной таблицы, и триггер срабатывает только в том случае, когда значением условного выражения является </w:t>
      </w:r>
      <w:proofErr w:type="spellStart"/>
      <w:r w:rsidRPr="00531998">
        <w:rPr>
          <w:rFonts w:ascii="Arial" w:hAnsi="Arial" w:cs="Arial"/>
          <w:color w:val="000000"/>
          <w:sz w:val="22"/>
          <w:szCs w:val="22"/>
        </w:rPr>
        <w:t>true</w:t>
      </w:r>
      <w:proofErr w:type="spellEnd"/>
      <w:r w:rsidRPr="00531998">
        <w:rPr>
          <w:rFonts w:ascii="Arial" w:hAnsi="Arial" w:cs="Arial"/>
          <w:color w:val="000000"/>
          <w:sz w:val="22"/>
          <w:szCs w:val="22"/>
        </w:rPr>
        <w:t>. Понятно, что виды и интерпретация логических выражений, допускаемых в разделе WHEN, различаются у триггеров с FOR EACH ROW и у триггеров с FOR EACH STATEMENT. В первом случае условное выражение вычисляется для одной строки, которая должна быть обновлена инициирующим SQL-оператором. Во втором – условное выражение вычисляется для всей предметной таблицы целиком и, по всей видимости, должно базироваться на «</w:t>
      </w:r>
      <w:proofErr w:type="spellStart"/>
      <w:r w:rsidRPr="00531998">
        <w:rPr>
          <w:rFonts w:ascii="Arial" w:hAnsi="Arial" w:cs="Arial"/>
          <w:color w:val="000000"/>
          <w:sz w:val="22"/>
          <w:szCs w:val="22"/>
        </w:rPr>
        <w:t>кванторных</w:t>
      </w:r>
      <w:proofErr w:type="spellEnd"/>
      <w:r w:rsidRPr="00531998">
        <w:rPr>
          <w:rFonts w:ascii="Arial" w:hAnsi="Arial" w:cs="Arial"/>
          <w:color w:val="000000"/>
          <w:sz w:val="22"/>
          <w:szCs w:val="22"/>
        </w:rPr>
        <w:t>» предикатах. Следует также понимать, что вычисление условия раздела WHEN данного триггера производится только в том случае, если произошло событие срабатывания триггера.</w:t>
      </w:r>
    </w:p>
    <w:p w14:paraId="0F70F067" w14:textId="77777777" w:rsidR="00531998" w:rsidRPr="00531998" w:rsidRDefault="00531998" w:rsidP="00531998">
      <w:pPr>
        <w:pStyle w:val="a4"/>
        <w:rPr>
          <w:rFonts w:ascii="Arial" w:hAnsi="Arial" w:cs="Arial"/>
          <w:color w:val="000000"/>
          <w:sz w:val="22"/>
          <w:szCs w:val="22"/>
        </w:rPr>
      </w:pPr>
      <w:r w:rsidRPr="00531998">
        <w:rPr>
          <w:rFonts w:ascii="Arial" w:hAnsi="Arial" w:cs="Arial"/>
          <w:b/>
          <w:bCs/>
          <w:color w:val="000000"/>
          <w:sz w:val="22"/>
          <w:szCs w:val="22"/>
        </w:rPr>
        <w:t>Выполнение триггеров.</w:t>
      </w:r>
    </w:p>
    <w:p w14:paraId="7AC34C26" w14:textId="77777777" w:rsidR="00531998" w:rsidRPr="00531998" w:rsidRDefault="00531998" w:rsidP="00531998">
      <w:pPr>
        <w:pStyle w:val="a4"/>
        <w:rPr>
          <w:rFonts w:ascii="Arial" w:hAnsi="Arial" w:cs="Arial"/>
          <w:color w:val="000000"/>
          <w:sz w:val="22"/>
          <w:szCs w:val="22"/>
        </w:rPr>
      </w:pPr>
      <w:r w:rsidRPr="00531998">
        <w:rPr>
          <w:rFonts w:ascii="Arial" w:hAnsi="Arial" w:cs="Arial"/>
          <w:color w:val="000000"/>
          <w:sz w:val="22"/>
          <w:szCs w:val="22"/>
        </w:rPr>
        <w:t xml:space="preserve">По ходу выполнения триггера возможна ситуация, при которой вызывается внутренний (вторичный) триггер, а также третичный </w:t>
      </w:r>
      <w:proofErr w:type="spellStart"/>
      <w:r w:rsidRPr="00531998">
        <w:rPr>
          <w:rFonts w:ascii="Arial" w:hAnsi="Arial" w:cs="Arial"/>
          <w:color w:val="000000"/>
          <w:sz w:val="22"/>
          <w:szCs w:val="22"/>
        </w:rPr>
        <w:t>и.т.д</w:t>
      </w:r>
      <w:proofErr w:type="spellEnd"/>
      <w:r w:rsidRPr="00531998">
        <w:rPr>
          <w:rFonts w:ascii="Arial" w:hAnsi="Arial" w:cs="Arial"/>
          <w:color w:val="000000"/>
          <w:sz w:val="22"/>
          <w:szCs w:val="22"/>
        </w:rPr>
        <w:t xml:space="preserve"> – глубина вложенности вызовов неограниченна. (Рекурсия, короче).</w:t>
      </w:r>
    </w:p>
    <w:p w14:paraId="314D3881" w14:textId="77777777" w:rsidR="00531998" w:rsidRPr="00531998" w:rsidRDefault="00531998" w:rsidP="00531998">
      <w:pPr>
        <w:pStyle w:val="a4"/>
        <w:rPr>
          <w:rFonts w:ascii="Arial" w:hAnsi="Arial" w:cs="Arial"/>
          <w:color w:val="000000"/>
          <w:sz w:val="22"/>
          <w:szCs w:val="22"/>
        </w:rPr>
      </w:pPr>
      <w:r w:rsidRPr="00531998">
        <w:rPr>
          <w:rFonts w:ascii="Arial" w:hAnsi="Arial" w:cs="Arial"/>
          <w:color w:val="000000"/>
          <w:sz w:val="22"/>
          <w:szCs w:val="22"/>
        </w:rPr>
        <w:t>Выполнению триггера соответствует контекст выполнения. При завершении выполнения внутреннего триггера контекст меняется на контекст внешнего триггера.</w:t>
      </w:r>
    </w:p>
    <w:p w14:paraId="1F41F079" w14:textId="7A7D7983" w:rsidR="00717BB9" w:rsidRDefault="00717BB9" w:rsidP="00717BB9">
      <w:pPr>
        <w:rPr>
          <w:sz w:val="32"/>
          <w:szCs w:val="32"/>
        </w:rPr>
      </w:pPr>
    </w:p>
    <w:p w14:paraId="3AAB8FD3" w14:textId="62B96798" w:rsidR="00531998" w:rsidRDefault="00531998" w:rsidP="00717BB9">
      <w:pPr>
        <w:rPr>
          <w:sz w:val="32"/>
          <w:szCs w:val="32"/>
        </w:rPr>
      </w:pPr>
    </w:p>
    <w:p w14:paraId="6DDC1E60" w14:textId="77777777" w:rsidR="00620B7E" w:rsidRDefault="00620B7E" w:rsidP="00717BB9">
      <w:pPr>
        <w:rPr>
          <w:sz w:val="32"/>
          <w:szCs w:val="32"/>
        </w:rPr>
      </w:pPr>
    </w:p>
    <w:p w14:paraId="282D5E51" w14:textId="77777777" w:rsidR="00620B7E" w:rsidRDefault="00620B7E" w:rsidP="00717BB9">
      <w:pPr>
        <w:rPr>
          <w:sz w:val="32"/>
          <w:szCs w:val="32"/>
        </w:rPr>
      </w:pPr>
    </w:p>
    <w:p w14:paraId="54421EEF" w14:textId="77777777" w:rsidR="00620B7E" w:rsidRDefault="00620B7E" w:rsidP="00717BB9">
      <w:pPr>
        <w:rPr>
          <w:sz w:val="32"/>
          <w:szCs w:val="32"/>
        </w:rPr>
      </w:pPr>
    </w:p>
    <w:p w14:paraId="12A07315" w14:textId="77777777" w:rsidR="00620B7E" w:rsidRDefault="00620B7E" w:rsidP="00717BB9">
      <w:pPr>
        <w:rPr>
          <w:sz w:val="32"/>
          <w:szCs w:val="32"/>
        </w:rPr>
      </w:pPr>
    </w:p>
    <w:p w14:paraId="2EA19E2F" w14:textId="77777777" w:rsidR="00620B7E" w:rsidRDefault="00620B7E" w:rsidP="00717BB9">
      <w:pPr>
        <w:rPr>
          <w:sz w:val="32"/>
          <w:szCs w:val="32"/>
        </w:rPr>
      </w:pPr>
    </w:p>
    <w:p w14:paraId="35C14533" w14:textId="77777777" w:rsidR="00620B7E" w:rsidRDefault="00620B7E" w:rsidP="00717BB9">
      <w:pPr>
        <w:rPr>
          <w:sz w:val="32"/>
          <w:szCs w:val="32"/>
        </w:rPr>
      </w:pPr>
    </w:p>
    <w:p w14:paraId="5898415C" w14:textId="77777777" w:rsidR="00620B7E" w:rsidRDefault="00620B7E" w:rsidP="00717BB9">
      <w:pPr>
        <w:rPr>
          <w:sz w:val="32"/>
          <w:szCs w:val="32"/>
        </w:rPr>
      </w:pPr>
    </w:p>
    <w:p w14:paraId="35E1A618" w14:textId="3EF90FF9" w:rsidR="00531998" w:rsidRDefault="00531998" w:rsidP="00A87294">
      <w:pPr>
        <w:pStyle w:val="2"/>
        <w:numPr>
          <w:ilvl w:val="1"/>
          <w:numId w:val="26"/>
        </w:numPr>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lastRenderedPageBreak/>
        <w:t xml:space="preserve">Общая структура оператора выборки в языке </w:t>
      </w:r>
      <w:proofErr w:type="spellStart"/>
      <w:r>
        <w:rPr>
          <w:rFonts w:ascii="Arial" w:hAnsi="Arial" w:cs="Arial"/>
          <w:b w:val="0"/>
          <w:bCs w:val="0"/>
          <w:color w:val="000000"/>
          <w:sz w:val="30"/>
          <w:szCs w:val="30"/>
        </w:rPr>
        <w:t>sql</w:t>
      </w:r>
      <w:proofErr w:type="spellEnd"/>
      <w:r>
        <w:rPr>
          <w:rFonts w:ascii="Arial" w:hAnsi="Arial" w:cs="Arial"/>
          <w:b w:val="0"/>
          <w:bCs w:val="0"/>
          <w:color w:val="000000"/>
          <w:sz w:val="30"/>
          <w:szCs w:val="30"/>
        </w:rPr>
        <w:t xml:space="preserve"> и схема выполнения.</w:t>
      </w:r>
    </w:p>
    <w:p w14:paraId="2CADA7FC" w14:textId="77777777" w:rsidR="00531998" w:rsidRDefault="00531998" w:rsidP="00531998">
      <w:pPr>
        <w:pStyle w:val="a4"/>
        <w:rPr>
          <w:rFonts w:ascii="Arial" w:hAnsi="Arial" w:cs="Arial"/>
          <w:color w:val="000000"/>
        </w:rPr>
      </w:pPr>
      <w:r>
        <w:rPr>
          <w:rFonts w:ascii="Arial" w:hAnsi="Arial" w:cs="Arial"/>
          <w:color w:val="000000"/>
        </w:rPr>
        <w:t>Для выборки данных в прямом SQL используется оператор SELECT, возвращающий набор</w:t>
      </w:r>
      <w:r>
        <w:rPr>
          <w:rFonts w:ascii="Arial" w:hAnsi="Arial" w:cs="Arial"/>
          <w:color w:val="000000"/>
          <w:vertAlign w:val="superscript"/>
        </w:rPr>
        <w:t> </w:t>
      </w:r>
      <w:r>
        <w:rPr>
          <w:rFonts w:ascii="Arial" w:hAnsi="Arial" w:cs="Arial"/>
          <w:color w:val="000000"/>
        </w:rPr>
        <w:t>из одной или нескольких строк одинаковой структуры и задаваемый в следующем синтаксисе:</w:t>
      </w:r>
    </w:p>
    <w:p w14:paraId="1D122A0B" w14:textId="77777777" w:rsidR="00531998" w:rsidRPr="00531998" w:rsidRDefault="00531998" w:rsidP="00531998">
      <w:pPr>
        <w:pStyle w:val="a4"/>
        <w:rPr>
          <w:rFonts w:ascii="Arial" w:hAnsi="Arial" w:cs="Arial"/>
          <w:color w:val="000000"/>
          <w:lang w:val="en-US"/>
        </w:rPr>
      </w:pPr>
      <w:r w:rsidRPr="00531998">
        <w:rPr>
          <w:rFonts w:ascii="Arial" w:hAnsi="Arial" w:cs="Arial"/>
          <w:color w:val="000000"/>
          <w:lang w:val="en-US"/>
        </w:rPr>
        <w:t xml:space="preserve">SELECT [ ALL | </w:t>
      </w:r>
      <w:proofErr w:type="gramStart"/>
      <w:r w:rsidRPr="00531998">
        <w:rPr>
          <w:rFonts w:ascii="Arial" w:hAnsi="Arial" w:cs="Arial"/>
          <w:color w:val="000000"/>
          <w:lang w:val="en-US"/>
        </w:rPr>
        <w:t>DISTINCT ]</w:t>
      </w:r>
      <w:proofErr w:type="gramEnd"/>
      <w:r w:rsidRPr="00531998">
        <w:rPr>
          <w:rFonts w:ascii="Arial" w:hAnsi="Arial" w:cs="Arial"/>
          <w:color w:val="000000"/>
          <w:lang w:val="en-US"/>
        </w:rPr>
        <w:t xml:space="preserve"> </w:t>
      </w:r>
      <w:proofErr w:type="spellStart"/>
      <w:r w:rsidRPr="00531998">
        <w:rPr>
          <w:rFonts w:ascii="Arial" w:hAnsi="Arial" w:cs="Arial"/>
          <w:color w:val="000000"/>
          <w:lang w:val="en-US"/>
        </w:rPr>
        <w:t>select_item_commalist</w:t>
      </w:r>
      <w:proofErr w:type="spellEnd"/>
    </w:p>
    <w:p w14:paraId="5CE3A403" w14:textId="77777777" w:rsidR="00531998" w:rsidRPr="00531998" w:rsidRDefault="00531998" w:rsidP="00531998">
      <w:pPr>
        <w:pStyle w:val="a4"/>
        <w:rPr>
          <w:rFonts w:ascii="Arial" w:hAnsi="Arial" w:cs="Arial"/>
          <w:color w:val="000000"/>
          <w:lang w:val="en-US"/>
        </w:rPr>
      </w:pPr>
      <w:r w:rsidRPr="00531998">
        <w:rPr>
          <w:rFonts w:ascii="Arial" w:hAnsi="Arial" w:cs="Arial"/>
          <w:color w:val="000000"/>
          <w:lang w:val="en-US"/>
        </w:rPr>
        <w:t xml:space="preserve">FROM </w:t>
      </w:r>
      <w:proofErr w:type="spellStart"/>
      <w:r w:rsidRPr="00531998">
        <w:rPr>
          <w:rFonts w:ascii="Arial" w:hAnsi="Arial" w:cs="Arial"/>
          <w:color w:val="000000"/>
          <w:lang w:val="en-US"/>
        </w:rPr>
        <w:t>table_reference_commalist</w:t>
      </w:r>
      <w:proofErr w:type="spellEnd"/>
    </w:p>
    <w:p w14:paraId="2417F3E3" w14:textId="77777777" w:rsidR="00531998" w:rsidRPr="00531998" w:rsidRDefault="00531998" w:rsidP="00531998">
      <w:pPr>
        <w:pStyle w:val="a4"/>
        <w:rPr>
          <w:rFonts w:ascii="Arial" w:hAnsi="Arial" w:cs="Arial"/>
          <w:color w:val="000000"/>
          <w:lang w:val="en-US"/>
        </w:rPr>
      </w:pPr>
      <w:r w:rsidRPr="00531998">
        <w:rPr>
          <w:rFonts w:ascii="Arial" w:hAnsi="Arial" w:cs="Arial"/>
          <w:color w:val="000000"/>
          <w:lang w:val="en-US"/>
        </w:rPr>
        <w:t xml:space="preserve">[ WHERE </w:t>
      </w:r>
      <w:proofErr w:type="spellStart"/>
      <w:r w:rsidRPr="00531998">
        <w:rPr>
          <w:rFonts w:ascii="Arial" w:hAnsi="Arial" w:cs="Arial"/>
          <w:color w:val="000000"/>
          <w:lang w:val="en-US"/>
        </w:rPr>
        <w:t>conditional_</w:t>
      </w:r>
      <w:proofErr w:type="gramStart"/>
      <w:r w:rsidRPr="00531998">
        <w:rPr>
          <w:rFonts w:ascii="Arial" w:hAnsi="Arial" w:cs="Arial"/>
          <w:color w:val="000000"/>
          <w:lang w:val="en-US"/>
        </w:rPr>
        <w:t>expression</w:t>
      </w:r>
      <w:proofErr w:type="spellEnd"/>
      <w:r w:rsidRPr="00531998">
        <w:rPr>
          <w:rFonts w:ascii="Arial" w:hAnsi="Arial" w:cs="Arial"/>
          <w:color w:val="000000"/>
          <w:lang w:val="en-US"/>
        </w:rPr>
        <w:t xml:space="preserve"> ]</w:t>
      </w:r>
      <w:proofErr w:type="gramEnd"/>
    </w:p>
    <w:p w14:paraId="45F41B6A" w14:textId="77777777" w:rsidR="00531998" w:rsidRPr="00531998" w:rsidRDefault="00531998" w:rsidP="00531998">
      <w:pPr>
        <w:pStyle w:val="a4"/>
        <w:rPr>
          <w:rFonts w:ascii="Arial" w:hAnsi="Arial" w:cs="Arial"/>
          <w:color w:val="000000"/>
          <w:lang w:val="en-US"/>
        </w:rPr>
      </w:pPr>
      <w:r w:rsidRPr="00531998">
        <w:rPr>
          <w:rFonts w:ascii="Arial" w:hAnsi="Arial" w:cs="Arial"/>
          <w:color w:val="000000"/>
          <w:lang w:val="en-US"/>
        </w:rPr>
        <w:t xml:space="preserve">[ GROUP BY </w:t>
      </w:r>
      <w:proofErr w:type="spellStart"/>
      <w:r w:rsidRPr="00531998">
        <w:rPr>
          <w:rFonts w:ascii="Arial" w:hAnsi="Arial" w:cs="Arial"/>
          <w:color w:val="000000"/>
          <w:lang w:val="en-US"/>
        </w:rPr>
        <w:t>column_name_</w:t>
      </w:r>
      <w:proofErr w:type="gramStart"/>
      <w:r w:rsidRPr="00531998">
        <w:rPr>
          <w:rFonts w:ascii="Arial" w:hAnsi="Arial" w:cs="Arial"/>
          <w:color w:val="000000"/>
          <w:lang w:val="en-US"/>
        </w:rPr>
        <w:t>commalist</w:t>
      </w:r>
      <w:proofErr w:type="spellEnd"/>
      <w:r w:rsidRPr="00531998">
        <w:rPr>
          <w:rFonts w:ascii="Arial" w:hAnsi="Arial" w:cs="Arial"/>
          <w:color w:val="000000"/>
          <w:lang w:val="en-US"/>
        </w:rPr>
        <w:t xml:space="preserve"> ]</w:t>
      </w:r>
      <w:proofErr w:type="gramEnd"/>
    </w:p>
    <w:p w14:paraId="40CC8414" w14:textId="77777777" w:rsidR="00531998" w:rsidRPr="00531998" w:rsidRDefault="00531998" w:rsidP="00531998">
      <w:pPr>
        <w:pStyle w:val="a4"/>
        <w:rPr>
          <w:rFonts w:ascii="Arial" w:hAnsi="Arial" w:cs="Arial"/>
          <w:color w:val="000000"/>
          <w:lang w:val="en-US"/>
        </w:rPr>
      </w:pPr>
      <w:r w:rsidRPr="00531998">
        <w:rPr>
          <w:rFonts w:ascii="Arial" w:hAnsi="Arial" w:cs="Arial"/>
          <w:color w:val="000000"/>
          <w:lang w:val="en-US"/>
        </w:rPr>
        <w:t xml:space="preserve">[ HAVING </w:t>
      </w:r>
      <w:proofErr w:type="spellStart"/>
      <w:r w:rsidRPr="00531998">
        <w:rPr>
          <w:rFonts w:ascii="Arial" w:hAnsi="Arial" w:cs="Arial"/>
          <w:color w:val="000000"/>
          <w:lang w:val="en-US"/>
        </w:rPr>
        <w:t>conditional_</w:t>
      </w:r>
      <w:proofErr w:type="gramStart"/>
      <w:r w:rsidRPr="00531998">
        <w:rPr>
          <w:rFonts w:ascii="Arial" w:hAnsi="Arial" w:cs="Arial"/>
          <w:color w:val="000000"/>
          <w:lang w:val="en-US"/>
        </w:rPr>
        <w:t>expression</w:t>
      </w:r>
      <w:proofErr w:type="spellEnd"/>
      <w:r w:rsidRPr="00531998">
        <w:rPr>
          <w:rFonts w:ascii="Arial" w:hAnsi="Arial" w:cs="Arial"/>
          <w:color w:val="000000"/>
          <w:lang w:val="en-US"/>
        </w:rPr>
        <w:t xml:space="preserve"> ]</w:t>
      </w:r>
      <w:proofErr w:type="gramEnd"/>
    </w:p>
    <w:p w14:paraId="00F3D38D" w14:textId="77777777" w:rsidR="00531998" w:rsidRPr="00531998" w:rsidRDefault="00531998" w:rsidP="00531998">
      <w:pPr>
        <w:pStyle w:val="a4"/>
        <w:rPr>
          <w:rFonts w:ascii="Arial" w:hAnsi="Arial" w:cs="Arial"/>
          <w:color w:val="000000"/>
          <w:lang w:val="en-US"/>
        </w:rPr>
      </w:pPr>
      <w:r w:rsidRPr="00531998">
        <w:rPr>
          <w:rFonts w:ascii="Arial" w:hAnsi="Arial" w:cs="Arial"/>
          <w:color w:val="000000"/>
          <w:lang w:val="en-US"/>
        </w:rPr>
        <w:t xml:space="preserve">[ ORDER BY </w:t>
      </w:r>
      <w:proofErr w:type="spellStart"/>
      <w:r w:rsidRPr="00531998">
        <w:rPr>
          <w:rFonts w:ascii="Arial" w:hAnsi="Arial" w:cs="Arial"/>
          <w:color w:val="000000"/>
          <w:lang w:val="en-US"/>
        </w:rPr>
        <w:t>order_item_</w:t>
      </w:r>
      <w:proofErr w:type="gramStart"/>
      <w:r w:rsidRPr="00531998">
        <w:rPr>
          <w:rFonts w:ascii="Arial" w:hAnsi="Arial" w:cs="Arial"/>
          <w:color w:val="000000"/>
          <w:lang w:val="en-US"/>
        </w:rPr>
        <w:t>commalist</w:t>
      </w:r>
      <w:proofErr w:type="spellEnd"/>
      <w:r w:rsidRPr="00531998">
        <w:rPr>
          <w:rFonts w:ascii="Arial" w:hAnsi="Arial" w:cs="Arial"/>
          <w:color w:val="000000"/>
          <w:lang w:val="en-US"/>
        </w:rPr>
        <w:t xml:space="preserve"> ]</w:t>
      </w:r>
      <w:proofErr w:type="gramEnd"/>
    </w:p>
    <w:p w14:paraId="25078B5C" w14:textId="77777777" w:rsidR="00531998" w:rsidRDefault="00531998" w:rsidP="00531998">
      <w:pPr>
        <w:pStyle w:val="a4"/>
        <w:rPr>
          <w:rFonts w:ascii="Arial" w:hAnsi="Arial" w:cs="Arial"/>
          <w:color w:val="000000"/>
        </w:rPr>
      </w:pPr>
      <w:r>
        <w:rPr>
          <w:rFonts w:ascii="Arial" w:hAnsi="Arial" w:cs="Arial"/>
          <w:color w:val="000000"/>
        </w:rPr>
        <w:t>На первом шаге выполняется раздел FROM.</w:t>
      </w:r>
    </w:p>
    <w:p w14:paraId="2D7A18AC" w14:textId="77777777" w:rsidR="00531998" w:rsidRDefault="00531998" w:rsidP="00531998">
      <w:pPr>
        <w:pStyle w:val="a4"/>
        <w:rPr>
          <w:rFonts w:ascii="Arial" w:hAnsi="Arial" w:cs="Arial"/>
          <w:color w:val="000000"/>
        </w:rPr>
      </w:pPr>
      <w:r>
        <w:rPr>
          <w:rFonts w:ascii="Arial" w:hAnsi="Arial" w:cs="Arial"/>
          <w:color w:val="000000"/>
        </w:rPr>
        <w:t>На втором шаге выполняется раздел WHERE. Условное выражение (</w:t>
      </w:r>
      <w:proofErr w:type="spellStart"/>
      <w:r>
        <w:rPr>
          <w:rFonts w:ascii="Arial" w:hAnsi="Arial" w:cs="Arial"/>
          <w:color w:val="000000"/>
        </w:rPr>
        <w:t>conditional_expression</w:t>
      </w:r>
      <w:proofErr w:type="spellEnd"/>
      <w:r>
        <w:rPr>
          <w:rFonts w:ascii="Arial" w:hAnsi="Arial" w:cs="Arial"/>
          <w:color w:val="000000"/>
        </w:rPr>
        <w:t xml:space="preserve">) этого раздела применяется к каждой строке таблицы T, и результатом является таблица T1, содержащая те и только те строки таблицы T, для которых результатом вычисления условного выражения является </w:t>
      </w:r>
      <w:proofErr w:type="spellStart"/>
      <w:r>
        <w:rPr>
          <w:rFonts w:ascii="Arial" w:hAnsi="Arial" w:cs="Arial"/>
          <w:color w:val="000000"/>
        </w:rPr>
        <w:t>true</w:t>
      </w:r>
      <w:proofErr w:type="spellEnd"/>
      <w:r>
        <w:rPr>
          <w:rFonts w:ascii="Arial" w:hAnsi="Arial" w:cs="Arial"/>
          <w:color w:val="000000"/>
        </w:rPr>
        <w:t>. (Заголовки таблиц T и T1 совпадают.)</w:t>
      </w:r>
    </w:p>
    <w:p w14:paraId="40115211" w14:textId="77777777" w:rsidR="00531998" w:rsidRDefault="00531998" w:rsidP="00531998">
      <w:pPr>
        <w:pStyle w:val="a4"/>
        <w:rPr>
          <w:rFonts w:ascii="Arial" w:hAnsi="Arial" w:cs="Arial"/>
          <w:color w:val="000000"/>
        </w:rPr>
      </w:pPr>
      <w:r>
        <w:rPr>
          <w:rFonts w:ascii="Arial" w:hAnsi="Arial" w:cs="Arial"/>
          <w:color w:val="000000"/>
        </w:rPr>
        <w:t>Если в операторе выборки присутствует раздел GROUP BY, то он выполняется на третьем шаге.</w:t>
      </w:r>
    </w:p>
    <w:p w14:paraId="7386349F" w14:textId="77777777" w:rsidR="00531998" w:rsidRDefault="00531998" w:rsidP="00531998">
      <w:pPr>
        <w:pStyle w:val="a4"/>
        <w:rPr>
          <w:rFonts w:ascii="Arial" w:hAnsi="Arial" w:cs="Arial"/>
          <w:color w:val="000000"/>
        </w:rPr>
      </w:pPr>
      <w:r>
        <w:rPr>
          <w:rFonts w:ascii="Arial" w:hAnsi="Arial" w:cs="Arial"/>
          <w:color w:val="000000"/>
        </w:rPr>
        <w:t>Каждый элемент списка имен столбцов (</w:t>
      </w:r>
      <w:proofErr w:type="spellStart"/>
      <w:r>
        <w:rPr>
          <w:rFonts w:ascii="Arial" w:hAnsi="Arial" w:cs="Arial"/>
          <w:color w:val="000000"/>
        </w:rPr>
        <w:t>column_name_commalist</w:t>
      </w:r>
      <w:proofErr w:type="spellEnd"/>
      <w:r>
        <w:rPr>
          <w:rFonts w:ascii="Arial" w:hAnsi="Arial" w:cs="Arial"/>
          <w:color w:val="000000"/>
        </w:rPr>
        <w:t>), указываемого в этом разделе, должен быть одним из имен столбцов таблицы T1. В результате выполнения раздела GROUP BY образуется </w:t>
      </w:r>
      <w:r>
        <w:rPr>
          <w:rFonts w:ascii="Arial" w:hAnsi="Arial" w:cs="Arial"/>
          <w:i/>
          <w:iCs/>
          <w:color w:val="000000"/>
        </w:rPr>
        <w:t>сгруппированная таблица</w:t>
      </w:r>
      <w:r>
        <w:rPr>
          <w:rFonts w:ascii="Arial" w:hAnsi="Arial" w:cs="Arial"/>
          <w:color w:val="000000"/>
        </w:rPr>
        <w:t> T2, в которой строки таблицы T1 расставлены в минимальное число групп, таких, что во всех строках одной группы значения столбцов, указанных в списке имен столбцов раздела GROUP BY (</w:t>
      </w:r>
      <w:r>
        <w:rPr>
          <w:rFonts w:ascii="Arial" w:hAnsi="Arial" w:cs="Arial"/>
          <w:i/>
          <w:iCs/>
          <w:color w:val="000000"/>
        </w:rPr>
        <w:t>столбцов группировки</w:t>
      </w:r>
      <w:r>
        <w:rPr>
          <w:rFonts w:ascii="Arial" w:hAnsi="Arial" w:cs="Arial"/>
          <w:color w:val="000000"/>
        </w:rPr>
        <w:t>), одинаковы.</w:t>
      </w:r>
    </w:p>
    <w:p w14:paraId="7E9DA335" w14:textId="77777777" w:rsidR="00531998" w:rsidRDefault="00531998" w:rsidP="00531998">
      <w:pPr>
        <w:pStyle w:val="a4"/>
        <w:rPr>
          <w:rFonts w:ascii="Arial" w:hAnsi="Arial" w:cs="Arial"/>
          <w:color w:val="000000"/>
        </w:rPr>
      </w:pPr>
      <w:r>
        <w:rPr>
          <w:rFonts w:ascii="Arial" w:hAnsi="Arial" w:cs="Arial"/>
          <w:color w:val="000000"/>
        </w:rPr>
        <w:t xml:space="preserve">Если в операторе выборки присутствует раздел HAVING, то он выполняется на следующем шаге. Условное выражение этого раздела применяется к каждой группе строк таблицы T2, и результатом является сгруппированная таблица T3, содержащая те и только те группы строк таблицы T2, для которых результатом вычисления условного выражения является </w:t>
      </w:r>
      <w:proofErr w:type="spellStart"/>
      <w:r>
        <w:rPr>
          <w:rFonts w:ascii="Arial" w:hAnsi="Arial" w:cs="Arial"/>
          <w:color w:val="000000"/>
        </w:rPr>
        <w:t>true</w:t>
      </w:r>
      <w:proofErr w:type="spellEnd"/>
      <w:r>
        <w:rPr>
          <w:rFonts w:ascii="Arial" w:hAnsi="Arial" w:cs="Arial"/>
          <w:color w:val="000000"/>
        </w:rPr>
        <w:t>. Условное выражение раздела HAVING строится по синтаксическим правилам, общим для всех условных выражений, но обладает той спецификой, что применяется к группам строк, а не к отдельным строкам. Поэтому предикаты, из которых строится это условное выражение, должны быть предикатами на группу в целом. В них могут использоваться имена столбцов группировки (</w:t>
      </w:r>
      <w:r>
        <w:rPr>
          <w:rFonts w:ascii="Arial" w:hAnsi="Arial" w:cs="Arial"/>
          <w:i/>
          <w:iCs/>
          <w:color w:val="000000"/>
        </w:rPr>
        <w:t>инварианты группы</w:t>
      </w:r>
      <w:r>
        <w:rPr>
          <w:rFonts w:ascii="Arial" w:hAnsi="Arial" w:cs="Arial"/>
          <w:color w:val="000000"/>
        </w:rPr>
        <w:t>) и так называемые агрегатные функции (COUNT, SUM, MIN, MAX, AVG) от других столбцов.</w:t>
      </w:r>
    </w:p>
    <w:p w14:paraId="008B1461" w14:textId="77777777" w:rsidR="00531998" w:rsidRDefault="00531998" w:rsidP="00531998">
      <w:pPr>
        <w:pStyle w:val="a4"/>
        <w:rPr>
          <w:rFonts w:ascii="Arial" w:hAnsi="Arial" w:cs="Arial"/>
          <w:color w:val="000000"/>
        </w:rPr>
      </w:pPr>
      <w:r>
        <w:rPr>
          <w:rFonts w:ascii="Arial" w:hAnsi="Arial" w:cs="Arial"/>
          <w:color w:val="000000"/>
        </w:rPr>
        <w:t>Выполнение раздела ORDER BY производится в последнюю очередь, следующим образом.</w:t>
      </w:r>
      <w:r>
        <w:rPr>
          <w:rFonts w:ascii="Arial" w:hAnsi="Arial" w:cs="Arial"/>
          <w:color w:val="000000"/>
          <w:vertAlign w:val="superscript"/>
        </w:rPr>
        <w:t> </w:t>
      </w:r>
      <w:r>
        <w:rPr>
          <w:rFonts w:ascii="Arial" w:hAnsi="Arial" w:cs="Arial"/>
          <w:color w:val="000000"/>
        </w:rPr>
        <w:t xml:space="preserve">Выбирается первый элемент списка сортировки, и строки таблицы T4 </w:t>
      </w:r>
      <w:r>
        <w:rPr>
          <w:rFonts w:ascii="Arial" w:hAnsi="Arial" w:cs="Arial"/>
          <w:color w:val="000000"/>
        </w:rPr>
        <w:lastRenderedPageBreak/>
        <w:t>расставляются в порядке возрастания (если в элементе присутствует спецификация ASC; при отсутствии спецификации ASC/DESC предполагается наличие ASC) или в порядке убывания (при наличии спецификации DESC) в соответствии со значениями выражения, содержащегося в данном элементе, которые вычисляются для каждой строки таблицы T4. Далее выбирается второй элемент списка сортировки, и в соответствии со значениями заданного в нем выражения и порядка сортировки расставляются строки, которые после первого шага сортировки образовали группы с одинаковым значением выражения первого элемента списка сортировки. Операция продолжается до исчерпания списка элементов сортировки. Результирующий отсортированный список строк является окончательным результатом запроса.</w:t>
      </w:r>
    </w:p>
    <w:p w14:paraId="5E7E1C03" w14:textId="77777777" w:rsidR="00620B7E" w:rsidRDefault="00620B7E" w:rsidP="00531998">
      <w:pPr>
        <w:pStyle w:val="a4"/>
        <w:rPr>
          <w:rFonts w:ascii="Arial" w:hAnsi="Arial" w:cs="Arial"/>
          <w:color w:val="000000"/>
        </w:rPr>
      </w:pPr>
    </w:p>
    <w:p w14:paraId="17EBD4E9" w14:textId="77777777" w:rsidR="00620B7E" w:rsidRDefault="00620B7E" w:rsidP="00531998">
      <w:pPr>
        <w:pStyle w:val="a4"/>
        <w:rPr>
          <w:rFonts w:ascii="Arial" w:hAnsi="Arial" w:cs="Arial"/>
          <w:color w:val="000000"/>
        </w:rPr>
      </w:pPr>
    </w:p>
    <w:p w14:paraId="2022A709" w14:textId="77777777" w:rsidR="00620B7E" w:rsidRDefault="00620B7E" w:rsidP="00531998">
      <w:pPr>
        <w:pStyle w:val="a4"/>
        <w:rPr>
          <w:rFonts w:ascii="Arial" w:hAnsi="Arial" w:cs="Arial"/>
          <w:color w:val="000000"/>
        </w:rPr>
      </w:pPr>
    </w:p>
    <w:p w14:paraId="6F9A1FE6" w14:textId="77777777" w:rsidR="00620B7E" w:rsidRDefault="00620B7E" w:rsidP="00531998">
      <w:pPr>
        <w:pStyle w:val="a4"/>
        <w:rPr>
          <w:rFonts w:ascii="Arial" w:hAnsi="Arial" w:cs="Arial"/>
          <w:color w:val="000000"/>
        </w:rPr>
      </w:pPr>
    </w:p>
    <w:p w14:paraId="10567D78" w14:textId="77777777" w:rsidR="00620B7E" w:rsidRDefault="00620B7E" w:rsidP="00531998">
      <w:pPr>
        <w:pStyle w:val="a4"/>
        <w:rPr>
          <w:rFonts w:ascii="Arial" w:hAnsi="Arial" w:cs="Arial"/>
          <w:color w:val="000000"/>
        </w:rPr>
      </w:pPr>
    </w:p>
    <w:p w14:paraId="75714FEC" w14:textId="77777777" w:rsidR="00620B7E" w:rsidRDefault="00620B7E" w:rsidP="00531998">
      <w:pPr>
        <w:pStyle w:val="a4"/>
        <w:rPr>
          <w:rFonts w:ascii="Arial" w:hAnsi="Arial" w:cs="Arial"/>
          <w:color w:val="000000"/>
        </w:rPr>
      </w:pPr>
    </w:p>
    <w:p w14:paraId="769B8736" w14:textId="77777777" w:rsidR="00620B7E" w:rsidRDefault="00620B7E" w:rsidP="00531998">
      <w:pPr>
        <w:pStyle w:val="a4"/>
        <w:rPr>
          <w:rFonts w:ascii="Arial" w:hAnsi="Arial" w:cs="Arial"/>
          <w:color w:val="000000"/>
        </w:rPr>
      </w:pPr>
    </w:p>
    <w:p w14:paraId="3E8649EE" w14:textId="77777777" w:rsidR="00620B7E" w:rsidRDefault="00620B7E" w:rsidP="00531998">
      <w:pPr>
        <w:pStyle w:val="a4"/>
        <w:rPr>
          <w:rFonts w:ascii="Arial" w:hAnsi="Arial" w:cs="Arial"/>
          <w:color w:val="000000"/>
        </w:rPr>
      </w:pPr>
    </w:p>
    <w:p w14:paraId="62B5B45B" w14:textId="77777777" w:rsidR="00620B7E" w:rsidRDefault="00620B7E" w:rsidP="00531998">
      <w:pPr>
        <w:pStyle w:val="a4"/>
        <w:rPr>
          <w:rFonts w:ascii="Arial" w:hAnsi="Arial" w:cs="Arial"/>
          <w:color w:val="000000"/>
        </w:rPr>
      </w:pPr>
    </w:p>
    <w:p w14:paraId="5945555E" w14:textId="77777777" w:rsidR="00620B7E" w:rsidRDefault="00620B7E" w:rsidP="00531998">
      <w:pPr>
        <w:pStyle w:val="a4"/>
        <w:rPr>
          <w:rFonts w:ascii="Arial" w:hAnsi="Arial" w:cs="Arial"/>
          <w:color w:val="000000"/>
        </w:rPr>
      </w:pPr>
    </w:p>
    <w:p w14:paraId="2527D146" w14:textId="77777777" w:rsidR="00620B7E" w:rsidRDefault="00620B7E" w:rsidP="00531998">
      <w:pPr>
        <w:pStyle w:val="a4"/>
        <w:rPr>
          <w:rFonts w:ascii="Arial" w:hAnsi="Arial" w:cs="Arial"/>
          <w:color w:val="000000"/>
        </w:rPr>
      </w:pPr>
    </w:p>
    <w:p w14:paraId="68682F9E" w14:textId="77777777" w:rsidR="00620B7E" w:rsidRDefault="00620B7E" w:rsidP="00531998">
      <w:pPr>
        <w:pStyle w:val="a4"/>
        <w:rPr>
          <w:rFonts w:ascii="Arial" w:hAnsi="Arial" w:cs="Arial"/>
          <w:color w:val="000000"/>
        </w:rPr>
      </w:pPr>
    </w:p>
    <w:p w14:paraId="5CC1BB58" w14:textId="77777777" w:rsidR="00620B7E" w:rsidRDefault="00620B7E" w:rsidP="00531998">
      <w:pPr>
        <w:pStyle w:val="a4"/>
        <w:rPr>
          <w:rFonts w:ascii="Arial" w:hAnsi="Arial" w:cs="Arial"/>
          <w:color w:val="000000"/>
        </w:rPr>
      </w:pPr>
    </w:p>
    <w:p w14:paraId="315B6C49" w14:textId="77777777" w:rsidR="00620B7E" w:rsidRDefault="00620B7E" w:rsidP="00531998">
      <w:pPr>
        <w:pStyle w:val="a4"/>
        <w:rPr>
          <w:rFonts w:ascii="Arial" w:hAnsi="Arial" w:cs="Arial"/>
          <w:color w:val="000000"/>
        </w:rPr>
      </w:pPr>
    </w:p>
    <w:p w14:paraId="4D5313B3" w14:textId="77777777" w:rsidR="00620B7E" w:rsidRDefault="00620B7E" w:rsidP="00531998">
      <w:pPr>
        <w:pStyle w:val="a4"/>
        <w:rPr>
          <w:rFonts w:ascii="Arial" w:hAnsi="Arial" w:cs="Arial"/>
          <w:color w:val="000000"/>
        </w:rPr>
      </w:pPr>
    </w:p>
    <w:p w14:paraId="13358AC6" w14:textId="77777777" w:rsidR="00620B7E" w:rsidRDefault="00620B7E" w:rsidP="00531998">
      <w:pPr>
        <w:pStyle w:val="a4"/>
        <w:rPr>
          <w:rFonts w:ascii="Arial" w:hAnsi="Arial" w:cs="Arial"/>
          <w:color w:val="000000"/>
        </w:rPr>
      </w:pPr>
    </w:p>
    <w:p w14:paraId="5671F9D9" w14:textId="77777777" w:rsidR="00620B7E" w:rsidRDefault="00620B7E" w:rsidP="00531998">
      <w:pPr>
        <w:pStyle w:val="a4"/>
        <w:rPr>
          <w:rFonts w:ascii="Arial" w:hAnsi="Arial" w:cs="Arial"/>
          <w:color w:val="000000"/>
        </w:rPr>
      </w:pPr>
    </w:p>
    <w:p w14:paraId="02EFB343" w14:textId="77777777" w:rsidR="00620B7E" w:rsidRDefault="00620B7E" w:rsidP="00531998">
      <w:pPr>
        <w:pStyle w:val="a4"/>
        <w:rPr>
          <w:rFonts w:ascii="Arial" w:hAnsi="Arial" w:cs="Arial"/>
          <w:color w:val="000000"/>
        </w:rPr>
      </w:pPr>
    </w:p>
    <w:p w14:paraId="2578505C" w14:textId="77777777" w:rsidR="00620B7E" w:rsidRDefault="00620B7E" w:rsidP="00531998">
      <w:pPr>
        <w:pStyle w:val="a4"/>
        <w:rPr>
          <w:rFonts w:ascii="Arial" w:hAnsi="Arial" w:cs="Arial"/>
          <w:color w:val="000000"/>
        </w:rPr>
      </w:pPr>
    </w:p>
    <w:p w14:paraId="70ACE9BE" w14:textId="2B937D94" w:rsidR="00531998" w:rsidRDefault="00531998" w:rsidP="00531998">
      <w:pPr>
        <w:pStyle w:val="1"/>
        <w:rPr>
          <w:rFonts w:ascii="Arial" w:eastAsia="Times New Roman" w:hAnsi="Arial" w:cs="Arial"/>
          <w:color w:val="000000"/>
          <w:sz w:val="33"/>
          <w:szCs w:val="33"/>
        </w:rPr>
      </w:pPr>
      <w:r w:rsidRPr="00531998">
        <w:rPr>
          <w:rFonts w:ascii="Arial" w:hAnsi="Arial" w:cs="Arial"/>
          <w:b/>
          <w:bCs/>
          <w:color w:val="000000"/>
          <w:sz w:val="33"/>
          <w:szCs w:val="33"/>
        </w:rPr>
        <w:lastRenderedPageBreak/>
        <w:t xml:space="preserve">54 </w:t>
      </w:r>
      <w:r>
        <w:rPr>
          <w:rFonts w:ascii="Arial" w:hAnsi="Arial" w:cs="Arial"/>
          <w:b/>
          <w:bCs/>
          <w:color w:val="000000"/>
          <w:sz w:val="33"/>
          <w:szCs w:val="33"/>
        </w:rPr>
        <w:t xml:space="preserve">Представляемые и порождаемые таблицы в </w:t>
      </w:r>
      <w:proofErr w:type="spellStart"/>
      <w:r>
        <w:rPr>
          <w:rFonts w:ascii="Arial" w:hAnsi="Arial" w:cs="Arial"/>
          <w:b/>
          <w:bCs/>
          <w:color w:val="000000"/>
          <w:sz w:val="33"/>
          <w:szCs w:val="33"/>
        </w:rPr>
        <w:t>sql</w:t>
      </w:r>
      <w:proofErr w:type="spellEnd"/>
      <w:r>
        <w:rPr>
          <w:rFonts w:ascii="Arial" w:hAnsi="Arial" w:cs="Arial"/>
          <w:b/>
          <w:bCs/>
          <w:color w:val="000000"/>
          <w:sz w:val="33"/>
          <w:szCs w:val="33"/>
        </w:rPr>
        <w:t xml:space="preserve">. Агрегатные и </w:t>
      </w:r>
      <w:proofErr w:type="spellStart"/>
      <w:r>
        <w:rPr>
          <w:rFonts w:ascii="Arial" w:hAnsi="Arial" w:cs="Arial"/>
          <w:b/>
          <w:bCs/>
          <w:color w:val="000000"/>
          <w:sz w:val="33"/>
          <w:szCs w:val="33"/>
        </w:rPr>
        <w:t>кванторные</w:t>
      </w:r>
      <w:proofErr w:type="spellEnd"/>
      <w:r>
        <w:rPr>
          <w:rFonts w:ascii="Arial" w:hAnsi="Arial" w:cs="Arial"/>
          <w:b/>
          <w:bCs/>
          <w:color w:val="000000"/>
          <w:sz w:val="33"/>
          <w:szCs w:val="33"/>
        </w:rPr>
        <w:t xml:space="preserve"> функции.</w:t>
      </w:r>
    </w:p>
    <w:p w14:paraId="348FFEAF" w14:textId="77777777" w:rsidR="00531998" w:rsidRDefault="00531998" w:rsidP="00531998">
      <w:pPr>
        <w:pStyle w:val="a4"/>
        <w:rPr>
          <w:rFonts w:ascii="Arial" w:hAnsi="Arial" w:cs="Arial"/>
          <w:color w:val="000000"/>
        </w:rPr>
      </w:pPr>
      <w:r>
        <w:rPr>
          <w:rFonts w:ascii="Arial" w:hAnsi="Arial" w:cs="Arial"/>
          <w:b/>
          <w:bCs/>
          <w:color w:val="000000"/>
        </w:rPr>
        <w:t>Представляемая таблица </w:t>
      </w:r>
      <w:r>
        <w:rPr>
          <w:rFonts w:ascii="Arial" w:hAnsi="Arial" w:cs="Arial"/>
          <w:color w:val="000000"/>
        </w:rPr>
        <w:t>– представление таблице, которое можно использовать в операторе выборки наряду с базовыми таблицами</w:t>
      </w:r>
    </w:p>
    <w:p w14:paraId="132A3F57" w14:textId="77777777" w:rsidR="00531998" w:rsidRDefault="00531998" w:rsidP="00531998">
      <w:pPr>
        <w:pStyle w:val="a4"/>
        <w:rPr>
          <w:rFonts w:ascii="Arial" w:hAnsi="Arial" w:cs="Arial"/>
          <w:color w:val="000000"/>
        </w:rPr>
      </w:pPr>
      <w:r>
        <w:rPr>
          <w:rFonts w:ascii="Arial" w:hAnsi="Arial" w:cs="Arial"/>
          <w:color w:val="000000"/>
        </w:rPr>
        <w:t>(</w:t>
      </w:r>
      <w:proofErr w:type="spellStart"/>
      <w:r>
        <w:rPr>
          <w:rFonts w:ascii="Arial" w:hAnsi="Arial" w:cs="Arial"/>
          <w:color w:val="000000"/>
        </w:rPr>
        <w:t>table_</w:t>
      </w:r>
      <w:proofErr w:type="gramStart"/>
      <w:r>
        <w:rPr>
          <w:rFonts w:ascii="Arial" w:hAnsi="Arial" w:cs="Arial"/>
          <w:color w:val="000000"/>
        </w:rPr>
        <w:t>reference</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table_primary</w:t>
      </w:r>
      <w:proofErr w:type="spellEnd"/>
      <w:r>
        <w:rPr>
          <w:rFonts w:ascii="Arial" w:hAnsi="Arial" w:cs="Arial"/>
          <w:color w:val="000000"/>
        </w:rPr>
        <w:t>).</w:t>
      </w:r>
    </w:p>
    <w:p w14:paraId="56CCB62F" w14:textId="77777777" w:rsidR="00531998" w:rsidRDefault="00531998" w:rsidP="00531998">
      <w:pPr>
        <w:pStyle w:val="a4"/>
        <w:rPr>
          <w:rFonts w:ascii="Arial" w:hAnsi="Arial" w:cs="Arial"/>
          <w:color w:val="000000"/>
        </w:rPr>
      </w:pPr>
      <w:r>
        <w:rPr>
          <w:rFonts w:ascii="Arial" w:hAnsi="Arial" w:cs="Arial"/>
          <w:color w:val="000000"/>
        </w:rPr>
        <w:t>оператор создания представления в общем случае определяется следующими синтаксическими правилами (простой вид):</w:t>
      </w:r>
    </w:p>
    <w:p w14:paraId="06761127" w14:textId="77777777" w:rsidR="00531998" w:rsidRPr="00531998" w:rsidRDefault="00531998" w:rsidP="00531998">
      <w:pPr>
        <w:pStyle w:val="a4"/>
        <w:rPr>
          <w:rFonts w:ascii="Arial" w:hAnsi="Arial" w:cs="Arial"/>
          <w:color w:val="000000"/>
          <w:lang w:val="en-US"/>
        </w:rPr>
      </w:pPr>
      <w:proofErr w:type="spellStart"/>
      <w:r w:rsidRPr="00531998">
        <w:rPr>
          <w:rFonts w:ascii="Arial" w:hAnsi="Arial" w:cs="Arial"/>
          <w:color w:val="000000"/>
          <w:lang w:val="en-US"/>
        </w:rPr>
        <w:t>create_</w:t>
      </w:r>
      <w:proofErr w:type="gramStart"/>
      <w:r w:rsidRPr="00531998">
        <w:rPr>
          <w:rFonts w:ascii="Arial" w:hAnsi="Arial" w:cs="Arial"/>
          <w:color w:val="000000"/>
          <w:lang w:val="en-US"/>
        </w:rPr>
        <w:t>view</w:t>
      </w:r>
      <w:proofErr w:type="spellEnd"/>
      <w:r w:rsidRPr="00531998">
        <w:rPr>
          <w:rFonts w:ascii="Arial" w:hAnsi="Arial" w:cs="Arial"/>
          <w:color w:val="000000"/>
          <w:lang w:val="en-US"/>
        </w:rPr>
        <w:t xml:space="preserve"> ::=</w:t>
      </w:r>
      <w:proofErr w:type="gramEnd"/>
      <w:r w:rsidRPr="00531998">
        <w:rPr>
          <w:rFonts w:ascii="Arial" w:hAnsi="Arial" w:cs="Arial"/>
          <w:color w:val="000000"/>
          <w:lang w:val="en-US"/>
        </w:rPr>
        <w:t xml:space="preserve"> CREATE VIEW </w:t>
      </w:r>
      <w:proofErr w:type="spellStart"/>
      <w:r w:rsidRPr="00531998">
        <w:rPr>
          <w:rFonts w:ascii="Arial" w:hAnsi="Arial" w:cs="Arial"/>
          <w:color w:val="000000"/>
          <w:lang w:val="en-US"/>
        </w:rPr>
        <w:t>table_name</w:t>
      </w:r>
      <w:proofErr w:type="spellEnd"/>
    </w:p>
    <w:p w14:paraId="7A7CC41B" w14:textId="77777777" w:rsidR="00531998" w:rsidRPr="00531998" w:rsidRDefault="00531998" w:rsidP="00531998">
      <w:pPr>
        <w:pStyle w:val="a4"/>
        <w:rPr>
          <w:rFonts w:ascii="Arial" w:hAnsi="Arial" w:cs="Arial"/>
          <w:color w:val="000000"/>
          <w:lang w:val="en-US"/>
        </w:rPr>
      </w:pPr>
      <w:r w:rsidRPr="00531998">
        <w:rPr>
          <w:rFonts w:ascii="Arial" w:hAnsi="Arial" w:cs="Arial"/>
          <w:color w:val="000000"/>
          <w:lang w:val="en-US"/>
        </w:rPr>
        <w:t xml:space="preserve">[ </w:t>
      </w:r>
      <w:proofErr w:type="spellStart"/>
      <w:r w:rsidRPr="00531998">
        <w:rPr>
          <w:rFonts w:ascii="Arial" w:hAnsi="Arial" w:cs="Arial"/>
          <w:color w:val="000000"/>
          <w:lang w:val="en-US"/>
        </w:rPr>
        <w:t>column_name_comma_</w:t>
      </w:r>
      <w:proofErr w:type="gramStart"/>
      <w:r w:rsidRPr="00531998">
        <w:rPr>
          <w:rFonts w:ascii="Arial" w:hAnsi="Arial" w:cs="Arial"/>
          <w:color w:val="000000"/>
          <w:lang w:val="en-US"/>
        </w:rPr>
        <w:t>list</w:t>
      </w:r>
      <w:proofErr w:type="spellEnd"/>
      <w:r w:rsidRPr="00531998">
        <w:rPr>
          <w:rFonts w:ascii="Arial" w:hAnsi="Arial" w:cs="Arial"/>
          <w:color w:val="000000"/>
          <w:lang w:val="en-US"/>
        </w:rPr>
        <w:t xml:space="preserve"> ]</w:t>
      </w:r>
      <w:proofErr w:type="gramEnd"/>
    </w:p>
    <w:p w14:paraId="1F7C2FD4" w14:textId="77777777" w:rsidR="00531998" w:rsidRPr="00531998" w:rsidRDefault="00531998" w:rsidP="00531998">
      <w:pPr>
        <w:pStyle w:val="a4"/>
        <w:rPr>
          <w:rFonts w:ascii="Arial" w:hAnsi="Arial" w:cs="Arial"/>
          <w:color w:val="000000"/>
          <w:lang w:val="en-US"/>
        </w:rPr>
      </w:pPr>
      <w:r w:rsidRPr="00531998">
        <w:rPr>
          <w:rFonts w:ascii="Arial" w:hAnsi="Arial" w:cs="Arial"/>
          <w:color w:val="000000"/>
          <w:lang w:val="en-US"/>
        </w:rPr>
        <w:t xml:space="preserve">AS </w:t>
      </w:r>
      <w:proofErr w:type="spellStart"/>
      <w:r w:rsidRPr="00531998">
        <w:rPr>
          <w:rFonts w:ascii="Arial" w:hAnsi="Arial" w:cs="Arial"/>
          <w:color w:val="000000"/>
          <w:lang w:val="en-US"/>
        </w:rPr>
        <w:t>query_expression</w:t>
      </w:r>
      <w:proofErr w:type="spellEnd"/>
      <w:r w:rsidRPr="00531998">
        <w:rPr>
          <w:rFonts w:ascii="Arial" w:hAnsi="Arial" w:cs="Arial"/>
          <w:color w:val="000000"/>
          <w:lang w:val="en-US"/>
        </w:rPr>
        <w:t xml:space="preserve"> - </w:t>
      </w:r>
      <w:r>
        <w:rPr>
          <w:rFonts w:ascii="Arial" w:hAnsi="Arial" w:cs="Arial"/>
          <w:color w:val="000000"/>
        </w:rPr>
        <w:t>запрос</w:t>
      </w:r>
    </w:p>
    <w:p w14:paraId="7A43A0C5" w14:textId="77777777" w:rsidR="00531998" w:rsidRDefault="00531998" w:rsidP="00531998">
      <w:pPr>
        <w:pStyle w:val="a4"/>
        <w:rPr>
          <w:rFonts w:ascii="Arial" w:hAnsi="Arial" w:cs="Arial"/>
          <w:color w:val="000000"/>
        </w:rPr>
      </w:pPr>
      <w:r>
        <w:rPr>
          <w:rFonts w:ascii="Arial" w:hAnsi="Arial" w:cs="Arial"/>
          <w:color w:val="000000"/>
        </w:rPr>
        <w:t>Имя таблицы, задаваемое в определении представления, существует в том же пространстве имен, что и имена базовых таблиц, и, следовательно, должно отличаться от всех имен таблиц (базовых и представляемых), созданных тем же пользователем.</w:t>
      </w:r>
    </w:p>
    <w:p w14:paraId="0F7B8DB8" w14:textId="77777777" w:rsidR="00531998" w:rsidRDefault="00531998" w:rsidP="00531998">
      <w:pPr>
        <w:pStyle w:val="a4"/>
        <w:rPr>
          <w:rFonts w:ascii="Arial" w:hAnsi="Arial" w:cs="Arial"/>
          <w:color w:val="000000"/>
        </w:rPr>
      </w:pPr>
      <w:r>
        <w:rPr>
          <w:rFonts w:ascii="Arial" w:hAnsi="Arial" w:cs="Arial"/>
          <w:color w:val="000000"/>
        </w:rPr>
        <w:t>Если имя представления встречается в </w:t>
      </w:r>
      <w:r>
        <w:rPr>
          <w:rFonts w:ascii="Arial" w:hAnsi="Arial" w:cs="Arial"/>
          <w:i/>
          <w:iCs/>
          <w:color w:val="000000"/>
        </w:rPr>
        <w:t>разделе FROM</w:t>
      </w:r>
      <w:r>
        <w:rPr>
          <w:rFonts w:ascii="Arial" w:hAnsi="Arial" w:cs="Arial"/>
          <w:color w:val="000000"/>
        </w:rPr>
        <w:t> какого-либо оператора выборки, то вычисляется </w:t>
      </w:r>
      <w:r>
        <w:rPr>
          <w:rFonts w:ascii="Arial" w:hAnsi="Arial" w:cs="Arial"/>
          <w:i/>
          <w:iCs/>
          <w:color w:val="000000"/>
        </w:rPr>
        <w:t>выражение запроса</w:t>
      </w:r>
      <w:r>
        <w:rPr>
          <w:rFonts w:ascii="Arial" w:hAnsi="Arial" w:cs="Arial"/>
          <w:color w:val="000000"/>
        </w:rPr>
        <w:t>, указанное в разделе AS, и оператор выборки работает с результирующей таблицей этого </w:t>
      </w:r>
      <w:r>
        <w:rPr>
          <w:rFonts w:ascii="Arial" w:hAnsi="Arial" w:cs="Arial"/>
          <w:i/>
          <w:iCs/>
          <w:color w:val="000000"/>
        </w:rPr>
        <w:t>выражения запроса</w:t>
      </w:r>
      <w:r>
        <w:rPr>
          <w:rFonts w:ascii="Arial" w:hAnsi="Arial" w:cs="Arial"/>
          <w:color w:val="000000"/>
        </w:rPr>
        <w:t>.</w:t>
      </w:r>
    </w:p>
    <w:p w14:paraId="11F891E8" w14:textId="77777777" w:rsidR="00531998" w:rsidRDefault="00531998" w:rsidP="00531998">
      <w:pPr>
        <w:pStyle w:val="a4"/>
        <w:rPr>
          <w:rFonts w:ascii="Arial" w:hAnsi="Arial" w:cs="Arial"/>
          <w:color w:val="000000"/>
        </w:rPr>
      </w:pPr>
      <w:r>
        <w:rPr>
          <w:rFonts w:ascii="Arial" w:hAnsi="Arial" w:cs="Arial"/>
          <w:b/>
          <w:bCs/>
          <w:color w:val="000000"/>
        </w:rPr>
        <w:t>Порождаемая таблица</w:t>
      </w:r>
      <w:r>
        <w:rPr>
          <w:rFonts w:ascii="Arial" w:hAnsi="Arial" w:cs="Arial"/>
          <w:color w:val="000000"/>
        </w:rPr>
        <w:t> </w:t>
      </w:r>
      <w:proofErr w:type="spellStart"/>
      <w:r>
        <w:rPr>
          <w:rFonts w:ascii="Arial" w:hAnsi="Arial" w:cs="Arial"/>
          <w:color w:val="000000"/>
        </w:rPr>
        <w:t>derived_table</w:t>
      </w:r>
      <w:proofErr w:type="spellEnd"/>
      <w:r>
        <w:rPr>
          <w:rFonts w:ascii="Arial" w:hAnsi="Arial" w:cs="Arial"/>
          <w:color w:val="000000"/>
        </w:rPr>
        <w:t xml:space="preserve"> задается </w:t>
      </w:r>
      <w:r>
        <w:rPr>
          <w:rFonts w:ascii="Arial" w:hAnsi="Arial" w:cs="Arial"/>
          <w:i/>
          <w:iCs/>
          <w:color w:val="000000"/>
        </w:rPr>
        <w:t>выражением запроса</w:t>
      </w:r>
      <w:r>
        <w:rPr>
          <w:rFonts w:ascii="Arial" w:hAnsi="Arial" w:cs="Arial"/>
          <w:color w:val="000000"/>
        </w:rPr>
        <w:t>, заключенным в круглые скобки:</w:t>
      </w:r>
    </w:p>
    <w:p w14:paraId="08021E64" w14:textId="77777777" w:rsidR="00531998" w:rsidRPr="00531998" w:rsidRDefault="00531998" w:rsidP="00531998">
      <w:pPr>
        <w:pStyle w:val="a4"/>
        <w:rPr>
          <w:rFonts w:ascii="Arial" w:hAnsi="Arial" w:cs="Arial"/>
          <w:color w:val="000000"/>
          <w:lang w:val="en-US"/>
        </w:rPr>
      </w:pPr>
      <w:proofErr w:type="spellStart"/>
      <w:r w:rsidRPr="00531998">
        <w:rPr>
          <w:rFonts w:ascii="Arial" w:hAnsi="Arial" w:cs="Arial"/>
          <w:color w:val="000000"/>
          <w:lang w:val="en-US"/>
        </w:rPr>
        <w:t>derived_</w:t>
      </w:r>
      <w:proofErr w:type="gramStart"/>
      <w:r w:rsidRPr="00531998">
        <w:rPr>
          <w:rFonts w:ascii="Arial" w:hAnsi="Arial" w:cs="Arial"/>
          <w:color w:val="000000"/>
          <w:lang w:val="en-US"/>
        </w:rPr>
        <w:t>table</w:t>
      </w:r>
      <w:proofErr w:type="spellEnd"/>
      <w:r w:rsidRPr="00531998">
        <w:rPr>
          <w:rFonts w:ascii="Arial" w:hAnsi="Arial" w:cs="Arial"/>
          <w:color w:val="000000"/>
          <w:lang w:val="en-US"/>
        </w:rPr>
        <w:t xml:space="preserve"> ::=</w:t>
      </w:r>
      <w:proofErr w:type="gramEnd"/>
      <w:r w:rsidRPr="00531998">
        <w:rPr>
          <w:rFonts w:ascii="Arial" w:hAnsi="Arial" w:cs="Arial"/>
          <w:color w:val="000000"/>
          <w:lang w:val="en-US"/>
        </w:rPr>
        <w:t xml:space="preserve"> (</w:t>
      </w:r>
      <w:proofErr w:type="spellStart"/>
      <w:r w:rsidRPr="00531998">
        <w:rPr>
          <w:rFonts w:ascii="Arial" w:hAnsi="Arial" w:cs="Arial"/>
          <w:color w:val="000000"/>
          <w:lang w:val="en-US"/>
        </w:rPr>
        <w:t>query_expression</w:t>
      </w:r>
      <w:proofErr w:type="spellEnd"/>
      <w:r w:rsidRPr="00531998">
        <w:rPr>
          <w:rFonts w:ascii="Arial" w:hAnsi="Arial" w:cs="Arial"/>
          <w:color w:val="000000"/>
          <w:lang w:val="en-US"/>
        </w:rPr>
        <w:t>)</w:t>
      </w:r>
    </w:p>
    <w:p w14:paraId="5454A324" w14:textId="77777777" w:rsidR="00531998" w:rsidRPr="00531998" w:rsidRDefault="00531998" w:rsidP="00531998">
      <w:pPr>
        <w:pStyle w:val="a4"/>
        <w:rPr>
          <w:rFonts w:ascii="Arial" w:hAnsi="Arial" w:cs="Arial"/>
          <w:color w:val="000000"/>
          <w:lang w:val="en-US"/>
        </w:rPr>
      </w:pPr>
      <w:r>
        <w:rPr>
          <w:rFonts w:ascii="Arial" w:hAnsi="Arial" w:cs="Arial"/>
          <w:b/>
          <w:bCs/>
          <w:color w:val="000000"/>
        </w:rPr>
        <w:t>Агрегатные</w:t>
      </w:r>
      <w:r w:rsidRPr="00531998">
        <w:rPr>
          <w:rFonts w:ascii="Arial" w:hAnsi="Arial" w:cs="Arial"/>
          <w:b/>
          <w:bCs/>
          <w:color w:val="000000"/>
          <w:lang w:val="en-US"/>
        </w:rPr>
        <w:t> </w:t>
      </w:r>
      <w:r>
        <w:rPr>
          <w:rFonts w:ascii="Arial" w:hAnsi="Arial" w:cs="Arial"/>
          <w:b/>
          <w:bCs/>
          <w:color w:val="000000"/>
        </w:rPr>
        <w:t>и</w:t>
      </w:r>
      <w:r w:rsidRPr="00531998">
        <w:rPr>
          <w:rFonts w:ascii="Arial" w:hAnsi="Arial" w:cs="Arial"/>
          <w:b/>
          <w:bCs/>
          <w:color w:val="000000"/>
          <w:lang w:val="en-US"/>
        </w:rPr>
        <w:t> </w:t>
      </w:r>
      <w:proofErr w:type="spellStart"/>
      <w:r>
        <w:rPr>
          <w:rFonts w:ascii="Arial" w:hAnsi="Arial" w:cs="Arial"/>
          <w:b/>
          <w:bCs/>
          <w:color w:val="000000"/>
        </w:rPr>
        <w:t>кванторные</w:t>
      </w:r>
      <w:proofErr w:type="spellEnd"/>
      <w:r w:rsidRPr="00531998">
        <w:rPr>
          <w:rFonts w:ascii="Arial" w:hAnsi="Arial" w:cs="Arial"/>
          <w:b/>
          <w:bCs/>
          <w:color w:val="000000"/>
          <w:lang w:val="en-US"/>
        </w:rPr>
        <w:t> </w:t>
      </w:r>
      <w:r>
        <w:rPr>
          <w:rFonts w:ascii="Arial" w:hAnsi="Arial" w:cs="Arial"/>
          <w:b/>
          <w:bCs/>
          <w:color w:val="000000"/>
        </w:rPr>
        <w:t>функции</w:t>
      </w:r>
    </w:p>
    <w:p w14:paraId="4E037A7D" w14:textId="77777777" w:rsidR="00531998" w:rsidRDefault="00531998" w:rsidP="00531998">
      <w:pPr>
        <w:pStyle w:val="a4"/>
        <w:rPr>
          <w:rFonts w:ascii="Arial" w:hAnsi="Arial" w:cs="Arial"/>
          <w:color w:val="000000"/>
        </w:rPr>
      </w:pPr>
      <w:r>
        <w:rPr>
          <w:rFonts w:ascii="Arial" w:hAnsi="Arial" w:cs="Arial"/>
          <w:b/>
          <w:bCs/>
          <w:color w:val="000000"/>
        </w:rPr>
        <w:t>агрегатные:</w:t>
      </w:r>
    </w:p>
    <w:p w14:paraId="767EE227" w14:textId="77777777" w:rsidR="00531998" w:rsidRDefault="00531998" w:rsidP="00531998">
      <w:pPr>
        <w:pStyle w:val="a4"/>
        <w:rPr>
          <w:rFonts w:ascii="Arial" w:hAnsi="Arial" w:cs="Arial"/>
          <w:color w:val="000000"/>
        </w:rPr>
      </w:pPr>
      <w:r>
        <w:rPr>
          <w:rFonts w:ascii="Arial" w:hAnsi="Arial" w:cs="Arial"/>
          <w:color w:val="000000"/>
        </w:rPr>
        <w:t xml:space="preserve">Всё это функции над мультимножеством строк (сгруппированных, если GROUP BY, или всей таблицей). На </w:t>
      </w:r>
      <w:proofErr w:type="spellStart"/>
      <w:r>
        <w:rPr>
          <w:rFonts w:ascii="Arial" w:hAnsi="Arial" w:cs="Arial"/>
          <w:color w:val="000000"/>
        </w:rPr>
        <w:t>осн</w:t>
      </w:r>
      <w:proofErr w:type="spellEnd"/>
      <w:r>
        <w:rPr>
          <w:rFonts w:ascii="Arial" w:hAnsi="Arial" w:cs="Arial"/>
          <w:color w:val="000000"/>
        </w:rPr>
        <w:t>. м/множества строк производятся множества значений</w:t>
      </w:r>
    </w:p>
    <w:p w14:paraId="7CB6DCB6" w14:textId="77777777" w:rsidR="00531998" w:rsidRDefault="00531998" w:rsidP="00531998">
      <w:pPr>
        <w:pStyle w:val="a4"/>
        <w:rPr>
          <w:rFonts w:ascii="Arial" w:hAnsi="Arial" w:cs="Arial"/>
          <w:color w:val="000000"/>
        </w:rPr>
      </w:pPr>
      <w:r>
        <w:rPr>
          <w:rFonts w:ascii="Arial" w:hAnsi="Arial" w:cs="Arial"/>
          <w:color w:val="000000"/>
        </w:rPr>
        <w:t>COUNT – количество значений</w:t>
      </w:r>
    </w:p>
    <w:p w14:paraId="0E3E3DB6" w14:textId="77777777" w:rsidR="00531998" w:rsidRDefault="00531998" w:rsidP="00531998">
      <w:pPr>
        <w:pStyle w:val="a4"/>
        <w:rPr>
          <w:rFonts w:ascii="Arial" w:hAnsi="Arial" w:cs="Arial"/>
          <w:color w:val="000000"/>
        </w:rPr>
      </w:pPr>
      <w:r>
        <w:rPr>
          <w:rFonts w:ascii="Arial" w:hAnsi="Arial" w:cs="Arial"/>
          <w:color w:val="000000"/>
        </w:rPr>
        <w:t>MAX</w:t>
      </w:r>
    </w:p>
    <w:p w14:paraId="04D231E2" w14:textId="77777777" w:rsidR="00531998" w:rsidRDefault="00531998" w:rsidP="00531998">
      <w:pPr>
        <w:pStyle w:val="a4"/>
        <w:rPr>
          <w:rFonts w:ascii="Arial" w:hAnsi="Arial" w:cs="Arial"/>
          <w:color w:val="000000"/>
        </w:rPr>
      </w:pPr>
      <w:r>
        <w:rPr>
          <w:rFonts w:ascii="Arial" w:hAnsi="Arial" w:cs="Arial"/>
          <w:color w:val="000000"/>
        </w:rPr>
        <w:t>MIN</w:t>
      </w:r>
    </w:p>
    <w:p w14:paraId="0ED05883" w14:textId="77777777" w:rsidR="00531998" w:rsidRDefault="00531998" w:rsidP="00531998">
      <w:pPr>
        <w:pStyle w:val="a4"/>
        <w:rPr>
          <w:rFonts w:ascii="Arial" w:hAnsi="Arial" w:cs="Arial"/>
          <w:color w:val="000000"/>
        </w:rPr>
      </w:pPr>
      <w:r>
        <w:rPr>
          <w:rFonts w:ascii="Arial" w:hAnsi="Arial" w:cs="Arial"/>
          <w:color w:val="000000"/>
        </w:rPr>
        <w:t>AVG – среднее значение</w:t>
      </w:r>
    </w:p>
    <w:p w14:paraId="69E04FE9" w14:textId="77777777" w:rsidR="00531998" w:rsidRDefault="00531998" w:rsidP="00531998">
      <w:pPr>
        <w:pStyle w:val="a4"/>
        <w:rPr>
          <w:rFonts w:ascii="Arial" w:hAnsi="Arial" w:cs="Arial"/>
          <w:color w:val="000000"/>
        </w:rPr>
      </w:pPr>
      <w:r>
        <w:rPr>
          <w:rFonts w:ascii="Arial" w:hAnsi="Arial" w:cs="Arial"/>
          <w:color w:val="000000"/>
        </w:rPr>
        <w:t>SUM</w:t>
      </w:r>
    </w:p>
    <w:p w14:paraId="5D6691EF" w14:textId="77777777" w:rsidR="00531998" w:rsidRDefault="00531998" w:rsidP="00531998">
      <w:pPr>
        <w:pStyle w:val="a4"/>
        <w:rPr>
          <w:rFonts w:ascii="Arial" w:hAnsi="Arial" w:cs="Arial"/>
          <w:color w:val="000000"/>
        </w:rPr>
      </w:pPr>
      <w:r>
        <w:rPr>
          <w:rFonts w:ascii="Arial" w:hAnsi="Arial" w:cs="Arial"/>
          <w:color w:val="000000"/>
        </w:rPr>
        <w:t>COUNT (*) – количество строк (всегда считаются различными)</w:t>
      </w:r>
    </w:p>
    <w:p w14:paraId="42F95411" w14:textId="77777777" w:rsidR="00531998" w:rsidRDefault="00531998" w:rsidP="00531998">
      <w:pPr>
        <w:pStyle w:val="a4"/>
        <w:rPr>
          <w:rFonts w:ascii="Arial" w:hAnsi="Arial" w:cs="Arial"/>
          <w:color w:val="000000"/>
        </w:rPr>
      </w:pPr>
      <w:r>
        <w:rPr>
          <w:rFonts w:ascii="Arial" w:hAnsi="Arial" w:cs="Arial"/>
          <w:color w:val="000000"/>
        </w:rPr>
        <w:lastRenderedPageBreak/>
        <w:t>--------------------</w:t>
      </w:r>
    </w:p>
    <w:p w14:paraId="721AECA2" w14:textId="77777777" w:rsidR="00531998" w:rsidRDefault="00531998" w:rsidP="00531998">
      <w:pPr>
        <w:pStyle w:val="a4"/>
        <w:rPr>
          <w:rFonts w:ascii="Arial" w:hAnsi="Arial" w:cs="Arial"/>
          <w:color w:val="000000"/>
        </w:rPr>
      </w:pPr>
      <w:r>
        <w:rPr>
          <w:rFonts w:ascii="Arial" w:hAnsi="Arial" w:cs="Arial"/>
          <w:color w:val="000000"/>
        </w:rPr>
        <w:t>(аргументы следующих </w:t>
      </w:r>
      <w:proofErr w:type="spellStart"/>
      <w:r>
        <w:rPr>
          <w:rFonts w:ascii="Arial" w:hAnsi="Arial" w:cs="Arial"/>
          <w:b/>
          <w:bCs/>
          <w:color w:val="000000"/>
        </w:rPr>
        <w:t>квантроных</w:t>
      </w:r>
      <w:proofErr w:type="spellEnd"/>
      <w:r>
        <w:rPr>
          <w:rFonts w:ascii="Arial" w:hAnsi="Arial" w:cs="Arial"/>
          <w:b/>
          <w:bCs/>
          <w:color w:val="000000"/>
        </w:rPr>
        <w:t xml:space="preserve"> функций</w:t>
      </w:r>
      <w:r>
        <w:rPr>
          <w:rFonts w:ascii="Arial" w:hAnsi="Arial" w:cs="Arial"/>
          <w:color w:val="000000"/>
        </w:rPr>
        <w:t> – </w:t>
      </w:r>
      <w:r>
        <w:rPr>
          <w:rFonts w:ascii="Arial" w:hAnsi="Arial" w:cs="Arial"/>
          <w:color w:val="000000"/>
          <w:u w:val="single"/>
        </w:rPr>
        <w:t>СУТЬ</w:t>
      </w:r>
      <w:r>
        <w:rPr>
          <w:rFonts w:ascii="Arial" w:hAnsi="Arial" w:cs="Arial"/>
          <w:color w:val="000000"/>
        </w:rPr>
        <w:t> логические выражения)</w:t>
      </w:r>
    </w:p>
    <w:p w14:paraId="0DF5089A" w14:textId="77777777" w:rsidR="00531998" w:rsidRDefault="00531998" w:rsidP="00531998">
      <w:pPr>
        <w:pStyle w:val="a4"/>
        <w:rPr>
          <w:rFonts w:ascii="Arial" w:hAnsi="Arial" w:cs="Arial"/>
          <w:color w:val="000000"/>
        </w:rPr>
      </w:pPr>
      <w:r>
        <w:rPr>
          <w:rFonts w:ascii="Arial" w:hAnsi="Arial" w:cs="Arial"/>
          <w:color w:val="000000"/>
        </w:rPr>
        <w:t xml:space="preserve">EVERY: </w:t>
      </w:r>
      <w:proofErr w:type="spellStart"/>
      <w:proofErr w:type="gramStart"/>
      <w:r>
        <w:rPr>
          <w:rFonts w:ascii="Arial" w:hAnsi="Arial" w:cs="Arial"/>
          <w:color w:val="000000"/>
        </w:rPr>
        <w:t>true</w:t>
      </w:r>
      <w:proofErr w:type="spellEnd"/>
      <w:r>
        <w:rPr>
          <w:rFonts w:ascii="Arial" w:hAnsi="Arial" w:cs="Arial"/>
          <w:color w:val="000000"/>
        </w:rPr>
        <w:t xml:space="preserve"> ,</w:t>
      </w:r>
      <w:proofErr w:type="gramEnd"/>
      <w:r>
        <w:rPr>
          <w:rFonts w:ascii="Arial" w:hAnsi="Arial" w:cs="Arial"/>
          <w:color w:val="000000"/>
        </w:rPr>
        <w:t xml:space="preserve"> если лог. </w:t>
      </w:r>
      <w:proofErr w:type="spellStart"/>
      <w:r>
        <w:rPr>
          <w:rFonts w:ascii="Arial" w:hAnsi="Arial" w:cs="Arial"/>
          <w:color w:val="000000"/>
        </w:rPr>
        <w:t>выр</w:t>
      </w:r>
      <w:proofErr w:type="spellEnd"/>
      <w:r>
        <w:rPr>
          <w:rFonts w:ascii="Arial" w:hAnsi="Arial" w:cs="Arial"/>
          <w:color w:val="000000"/>
        </w:rPr>
        <w:t xml:space="preserve">. </w:t>
      </w:r>
      <w:proofErr w:type="spellStart"/>
      <w:r>
        <w:rPr>
          <w:rFonts w:ascii="Arial" w:hAnsi="Arial" w:cs="Arial"/>
          <w:color w:val="000000"/>
        </w:rPr>
        <w:t>True</w:t>
      </w:r>
      <w:proofErr w:type="spellEnd"/>
      <w:r>
        <w:rPr>
          <w:rFonts w:ascii="Arial" w:hAnsi="Arial" w:cs="Arial"/>
          <w:color w:val="000000"/>
        </w:rPr>
        <w:t xml:space="preserve"> для всех строк</w:t>
      </w:r>
    </w:p>
    <w:p w14:paraId="0C57B844" w14:textId="77777777" w:rsidR="00531998" w:rsidRDefault="00531998" w:rsidP="00531998">
      <w:pPr>
        <w:pStyle w:val="a4"/>
        <w:rPr>
          <w:rFonts w:ascii="Arial" w:hAnsi="Arial" w:cs="Arial"/>
          <w:color w:val="000000"/>
        </w:rPr>
      </w:pPr>
      <w:r w:rsidRPr="00531998">
        <w:rPr>
          <w:rFonts w:ascii="Arial" w:hAnsi="Arial" w:cs="Arial"/>
          <w:color w:val="000000"/>
          <w:lang w:val="en-US"/>
        </w:rPr>
        <w:t xml:space="preserve">SOME (ANY): </w:t>
      </w:r>
      <w:proofErr w:type="gramStart"/>
      <w:r w:rsidRPr="00531998">
        <w:rPr>
          <w:rFonts w:ascii="Arial" w:hAnsi="Arial" w:cs="Arial"/>
          <w:color w:val="000000"/>
          <w:lang w:val="en-US"/>
        </w:rPr>
        <w:t>true ,</w:t>
      </w:r>
      <w:proofErr w:type="gramEnd"/>
      <w:r w:rsidRPr="00531998">
        <w:rPr>
          <w:rFonts w:ascii="Arial" w:hAnsi="Arial" w:cs="Arial"/>
          <w:color w:val="000000"/>
          <w:lang w:val="en-US"/>
        </w:rPr>
        <w:t xml:space="preserve"> </w:t>
      </w:r>
      <w:r>
        <w:rPr>
          <w:rFonts w:ascii="Arial" w:hAnsi="Arial" w:cs="Arial"/>
          <w:color w:val="000000"/>
        </w:rPr>
        <w:t>если</w:t>
      </w:r>
      <w:r w:rsidRPr="00531998">
        <w:rPr>
          <w:rFonts w:ascii="Arial" w:hAnsi="Arial" w:cs="Arial"/>
          <w:color w:val="000000"/>
          <w:lang w:val="en-US"/>
        </w:rPr>
        <w:t xml:space="preserve"> </w:t>
      </w:r>
      <w:r>
        <w:rPr>
          <w:rFonts w:ascii="Arial" w:hAnsi="Arial" w:cs="Arial"/>
          <w:color w:val="000000"/>
        </w:rPr>
        <w:t>лог</w:t>
      </w:r>
      <w:r w:rsidRPr="00531998">
        <w:rPr>
          <w:rFonts w:ascii="Arial" w:hAnsi="Arial" w:cs="Arial"/>
          <w:color w:val="000000"/>
          <w:lang w:val="en-US"/>
        </w:rPr>
        <w:t xml:space="preserve">. </w:t>
      </w:r>
      <w:proofErr w:type="spellStart"/>
      <w:r>
        <w:rPr>
          <w:rFonts w:ascii="Arial" w:hAnsi="Arial" w:cs="Arial"/>
          <w:color w:val="000000"/>
        </w:rPr>
        <w:t>выр</w:t>
      </w:r>
      <w:proofErr w:type="spellEnd"/>
      <w:r w:rsidRPr="00531998">
        <w:rPr>
          <w:rFonts w:ascii="Arial" w:hAnsi="Arial" w:cs="Arial"/>
          <w:color w:val="000000"/>
          <w:lang w:val="en-US"/>
        </w:rPr>
        <w:t xml:space="preserve">. </w:t>
      </w:r>
      <w:proofErr w:type="spellStart"/>
      <w:r>
        <w:rPr>
          <w:rFonts w:ascii="Arial" w:hAnsi="Arial" w:cs="Arial"/>
          <w:color w:val="000000"/>
        </w:rPr>
        <w:t>True</w:t>
      </w:r>
      <w:proofErr w:type="spellEnd"/>
      <w:r>
        <w:rPr>
          <w:rFonts w:ascii="Arial" w:hAnsi="Arial" w:cs="Arial"/>
          <w:color w:val="000000"/>
        </w:rPr>
        <w:t xml:space="preserve"> для хотя бы одной строки</w:t>
      </w:r>
    </w:p>
    <w:p w14:paraId="1C44C4A6" w14:textId="77777777" w:rsidR="00531998" w:rsidRDefault="00531998" w:rsidP="00531998">
      <w:pPr>
        <w:pStyle w:val="a4"/>
        <w:rPr>
          <w:rFonts w:ascii="Arial" w:hAnsi="Arial" w:cs="Arial"/>
          <w:color w:val="000000"/>
        </w:rPr>
      </w:pPr>
      <w:r>
        <w:rPr>
          <w:rFonts w:ascii="Arial" w:hAnsi="Arial" w:cs="Arial"/>
          <w:color w:val="000000"/>
        </w:rPr>
        <w:t>DISTINCT – удаление дубликатов строк из результата.</w:t>
      </w:r>
    </w:p>
    <w:p w14:paraId="1538D3C6" w14:textId="77777777" w:rsidR="00531998" w:rsidRDefault="00531998" w:rsidP="00531998">
      <w:pPr>
        <w:pStyle w:val="a4"/>
        <w:rPr>
          <w:rFonts w:ascii="Arial" w:hAnsi="Arial" w:cs="Arial"/>
          <w:color w:val="000000"/>
        </w:rPr>
      </w:pPr>
      <w:r>
        <w:rPr>
          <w:rFonts w:ascii="Arial" w:hAnsi="Arial" w:cs="Arial"/>
          <w:color w:val="000000"/>
        </w:rPr>
        <w:t>Если на входе пустое множество, то</w:t>
      </w:r>
    </w:p>
    <w:p w14:paraId="402100A3" w14:textId="77777777" w:rsidR="00531998" w:rsidRDefault="00531998" w:rsidP="00531998">
      <w:pPr>
        <w:pStyle w:val="a4"/>
        <w:rPr>
          <w:rFonts w:ascii="Arial" w:hAnsi="Arial" w:cs="Arial"/>
          <w:color w:val="000000"/>
          <w:lang w:val="en-US"/>
        </w:rPr>
      </w:pPr>
      <w:r>
        <w:rPr>
          <w:rFonts w:ascii="Arial" w:hAnsi="Arial" w:cs="Arial"/>
          <w:color w:val="000000"/>
        </w:rPr>
        <w:t>С</w:t>
      </w:r>
      <w:r w:rsidRPr="00531998">
        <w:rPr>
          <w:rFonts w:ascii="Arial" w:hAnsi="Arial" w:cs="Arial"/>
          <w:color w:val="000000"/>
          <w:lang w:val="en-US"/>
        </w:rPr>
        <w:t>OUNT = 0 EVERY = true MAX, MIN, AVG, SUM = NULL</w:t>
      </w:r>
    </w:p>
    <w:p w14:paraId="54075F55" w14:textId="77777777" w:rsidR="00620B7E" w:rsidRDefault="00620B7E" w:rsidP="00531998">
      <w:pPr>
        <w:pStyle w:val="a4"/>
        <w:rPr>
          <w:rFonts w:ascii="Arial" w:hAnsi="Arial" w:cs="Arial"/>
          <w:color w:val="000000"/>
          <w:lang w:val="en-US"/>
        </w:rPr>
      </w:pPr>
    </w:p>
    <w:p w14:paraId="0E987782" w14:textId="77777777" w:rsidR="00620B7E" w:rsidRDefault="00620B7E" w:rsidP="00531998">
      <w:pPr>
        <w:pStyle w:val="a4"/>
        <w:rPr>
          <w:rFonts w:ascii="Arial" w:hAnsi="Arial" w:cs="Arial"/>
          <w:color w:val="000000"/>
          <w:lang w:val="en-US"/>
        </w:rPr>
      </w:pPr>
    </w:p>
    <w:p w14:paraId="09B8E186" w14:textId="77777777" w:rsidR="00620B7E" w:rsidRDefault="00620B7E" w:rsidP="00531998">
      <w:pPr>
        <w:pStyle w:val="a4"/>
        <w:rPr>
          <w:rFonts w:ascii="Arial" w:hAnsi="Arial" w:cs="Arial"/>
          <w:color w:val="000000"/>
          <w:lang w:val="en-US"/>
        </w:rPr>
      </w:pPr>
    </w:p>
    <w:p w14:paraId="55C2A0BE" w14:textId="77777777" w:rsidR="00620B7E" w:rsidRDefault="00620B7E" w:rsidP="00531998">
      <w:pPr>
        <w:pStyle w:val="a4"/>
        <w:rPr>
          <w:rFonts w:ascii="Arial" w:hAnsi="Arial" w:cs="Arial"/>
          <w:color w:val="000000"/>
          <w:lang w:val="en-US"/>
        </w:rPr>
      </w:pPr>
    </w:p>
    <w:p w14:paraId="0171B848" w14:textId="77777777" w:rsidR="00620B7E" w:rsidRDefault="00620B7E" w:rsidP="00531998">
      <w:pPr>
        <w:pStyle w:val="a4"/>
        <w:rPr>
          <w:rFonts w:ascii="Arial" w:hAnsi="Arial" w:cs="Arial"/>
          <w:color w:val="000000"/>
          <w:lang w:val="en-US"/>
        </w:rPr>
      </w:pPr>
    </w:p>
    <w:p w14:paraId="4C04348E" w14:textId="77777777" w:rsidR="00620B7E" w:rsidRDefault="00620B7E" w:rsidP="00531998">
      <w:pPr>
        <w:pStyle w:val="a4"/>
        <w:rPr>
          <w:rFonts w:ascii="Arial" w:hAnsi="Arial" w:cs="Arial"/>
          <w:color w:val="000000"/>
          <w:lang w:val="en-US"/>
        </w:rPr>
      </w:pPr>
    </w:p>
    <w:p w14:paraId="1B9A2292" w14:textId="77777777" w:rsidR="00620B7E" w:rsidRDefault="00620B7E" w:rsidP="00531998">
      <w:pPr>
        <w:pStyle w:val="a4"/>
        <w:rPr>
          <w:rFonts w:ascii="Arial" w:hAnsi="Arial" w:cs="Arial"/>
          <w:color w:val="000000"/>
          <w:lang w:val="en-US"/>
        </w:rPr>
      </w:pPr>
    </w:p>
    <w:p w14:paraId="718CE42B" w14:textId="77777777" w:rsidR="00620B7E" w:rsidRDefault="00620B7E" w:rsidP="00531998">
      <w:pPr>
        <w:pStyle w:val="a4"/>
        <w:rPr>
          <w:rFonts w:ascii="Arial" w:hAnsi="Arial" w:cs="Arial"/>
          <w:color w:val="000000"/>
          <w:lang w:val="en-US"/>
        </w:rPr>
      </w:pPr>
    </w:p>
    <w:p w14:paraId="1B5A5F50" w14:textId="77777777" w:rsidR="00620B7E" w:rsidRDefault="00620B7E" w:rsidP="00531998">
      <w:pPr>
        <w:pStyle w:val="a4"/>
        <w:rPr>
          <w:rFonts w:ascii="Arial" w:hAnsi="Arial" w:cs="Arial"/>
          <w:color w:val="000000"/>
          <w:lang w:val="en-US"/>
        </w:rPr>
      </w:pPr>
    </w:p>
    <w:p w14:paraId="337E8235" w14:textId="77777777" w:rsidR="00620B7E" w:rsidRDefault="00620B7E" w:rsidP="00531998">
      <w:pPr>
        <w:pStyle w:val="a4"/>
        <w:rPr>
          <w:rFonts w:ascii="Arial" w:hAnsi="Arial" w:cs="Arial"/>
          <w:color w:val="000000"/>
          <w:lang w:val="en-US"/>
        </w:rPr>
      </w:pPr>
    </w:p>
    <w:p w14:paraId="57B2968C" w14:textId="77777777" w:rsidR="00620B7E" w:rsidRDefault="00620B7E" w:rsidP="00531998">
      <w:pPr>
        <w:pStyle w:val="a4"/>
        <w:rPr>
          <w:rFonts w:ascii="Arial" w:hAnsi="Arial" w:cs="Arial"/>
          <w:color w:val="000000"/>
          <w:lang w:val="en-US"/>
        </w:rPr>
      </w:pPr>
    </w:p>
    <w:p w14:paraId="1D044A7E" w14:textId="77777777" w:rsidR="00620B7E" w:rsidRDefault="00620B7E" w:rsidP="00531998">
      <w:pPr>
        <w:pStyle w:val="a4"/>
        <w:rPr>
          <w:rFonts w:ascii="Arial" w:hAnsi="Arial" w:cs="Arial"/>
          <w:color w:val="000000"/>
          <w:lang w:val="en-US"/>
        </w:rPr>
      </w:pPr>
    </w:p>
    <w:p w14:paraId="4E2F299D" w14:textId="77777777" w:rsidR="00620B7E" w:rsidRDefault="00620B7E" w:rsidP="00531998">
      <w:pPr>
        <w:pStyle w:val="a4"/>
        <w:rPr>
          <w:rFonts w:ascii="Arial" w:hAnsi="Arial" w:cs="Arial"/>
          <w:color w:val="000000"/>
          <w:lang w:val="en-US"/>
        </w:rPr>
      </w:pPr>
    </w:p>
    <w:p w14:paraId="274DC6EE" w14:textId="77777777" w:rsidR="00620B7E" w:rsidRDefault="00620B7E" w:rsidP="00531998">
      <w:pPr>
        <w:pStyle w:val="a4"/>
        <w:rPr>
          <w:rFonts w:ascii="Arial" w:hAnsi="Arial" w:cs="Arial"/>
          <w:color w:val="000000"/>
          <w:lang w:val="en-US"/>
        </w:rPr>
      </w:pPr>
    </w:p>
    <w:p w14:paraId="2EABF260" w14:textId="77777777" w:rsidR="00620B7E" w:rsidRDefault="00620B7E" w:rsidP="00531998">
      <w:pPr>
        <w:pStyle w:val="a4"/>
        <w:rPr>
          <w:rFonts w:ascii="Arial" w:hAnsi="Arial" w:cs="Arial"/>
          <w:color w:val="000000"/>
          <w:lang w:val="en-US"/>
        </w:rPr>
      </w:pPr>
    </w:p>
    <w:p w14:paraId="227AD958" w14:textId="77777777" w:rsidR="00620B7E" w:rsidRDefault="00620B7E" w:rsidP="00531998">
      <w:pPr>
        <w:pStyle w:val="a4"/>
        <w:rPr>
          <w:rFonts w:ascii="Arial" w:hAnsi="Arial" w:cs="Arial"/>
          <w:color w:val="000000"/>
          <w:lang w:val="en-US"/>
        </w:rPr>
      </w:pPr>
    </w:p>
    <w:p w14:paraId="7C50007D" w14:textId="77777777" w:rsidR="00620B7E" w:rsidRDefault="00620B7E" w:rsidP="00531998">
      <w:pPr>
        <w:pStyle w:val="a4"/>
        <w:rPr>
          <w:rFonts w:ascii="Arial" w:hAnsi="Arial" w:cs="Arial"/>
          <w:color w:val="000000"/>
          <w:lang w:val="en-US"/>
        </w:rPr>
      </w:pPr>
    </w:p>
    <w:p w14:paraId="5637880A" w14:textId="77777777" w:rsidR="00620B7E" w:rsidRDefault="00620B7E" w:rsidP="00531998">
      <w:pPr>
        <w:pStyle w:val="a4"/>
        <w:rPr>
          <w:rFonts w:ascii="Arial" w:hAnsi="Arial" w:cs="Arial"/>
          <w:color w:val="000000"/>
          <w:lang w:val="en-US"/>
        </w:rPr>
      </w:pPr>
    </w:p>
    <w:p w14:paraId="3BC35727" w14:textId="77777777" w:rsidR="00620B7E" w:rsidRPr="00531998" w:rsidRDefault="00620B7E" w:rsidP="00531998">
      <w:pPr>
        <w:pStyle w:val="a4"/>
        <w:rPr>
          <w:rFonts w:ascii="Arial" w:hAnsi="Arial" w:cs="Arial"/>
          <w:color w:val="000000"/>
          <w:lang w:val="en-US"/>
        </w:rPr>
      </w:pPr>
    </w:p>
    <w:p w14:paraId="0EFE2766" w14:textId="05420654" w:rsidR="00531998" w:rsidRDefault="00531998" w:rsidP="00A87294">
      <w:pPr>
        <w:pStyle w:val="2"/>
        <w:numPr>
          <w:ilvl w:val="2"/>
          <w:numId w:val="25"/>
        </w:numPr>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lastRenderedPageBreak/>
        <w:t xml:space="preserve">Предикаты языка </w:t>
      </w:r>
      <w:proofErr w:type="spellStart"/>
      <w:r>
        <w:rPr>
          <w:rFonts w:ascii="Arial" w:hAnsi="Arial" w:cs="Arial"/>
          <w:b w:val="0"/>
          <w:bCs w:val="0"/>
          <w:color w:val="000000"/>
          <w:sz w:val="30"/>
          <w:szCs w:val="30"/>
        </w:rPr>
        <w:t>sql</w:t>
      </w:r>
      <w:proofErr w:type="spellEnd"/>
      <w:r>
        <w:rPr>
          <w:rFonts w:ascii="Arial" w:hAnsi="Arial" w:cs="Arial"/>
          <w:b w:val="0"/>
          <w:bCs w:val="0"/>
          <w:color w:val="000000"/>
          <w:sz w:val="30"/>
          <w:szCs w:val="30"/>
        </w:rPr>
        <w:t>.</w:t>
      </w:r>
    </w:p>
    <w:p w14:paraId="473A1BC4" w14:textId="77777777" w:rsidR="00531998" w:rsidRDefault="00531998" w:rsidP="00531998">
      <w:pPr>
        <w:pStyle w:val="a4"/>
        <w:rPr>
          <w:rFonts w:ascii="Arial" w:hAnsi="Arial" w:cs="Arial"/>
          <w:color w:val="000000"/>
        </w:rPr>
      </w:pPr>
      <w:proofErr w:type="spellStart"/>
      <w:r>
        <w:rPr>
          <w:rFonts w:ascii="Arial" w:hAnsi="Arial" w:cs="Arial"/>
          <w:b/>
          <w:bCs/>
          <w:color w:val="000000"/>
        </w:rPr>
        <w:t>Логич</w:t>
      </w:r>
      <w:proofErr w:type="spellEnd"/>
      <w:r>
        <w:rPr>
          <w:rFonts w:ascii="Arial" w:hAnsi="Arial" w:cs="Arial"/>
          <w:b/>
          <w:bCs/>
          <w:color w:val="000000"/>
        </w:rPr>
        <w:t>. выражение</w:t>
      </w:r>
      <w:r>
        <w:rPr>
          <w:rFonts w:ascii="Arial" w:hAnsi="Arial" w:cs="Arial"/>
          <w:color w:val="000000"/>
        </w:rPr>
        <w:t xml:space="preserve"> – булево выражение, которое строится на основе предикатов с </w:t>
      </w:r>
      <w:proofErr w:type="spellStart"/>
      <w:proofErr w:type="gramStart"/>
      <w:r>
        <w:rPr>
          <w:rFonts w:ascii="Arial" w:hAnsi="Arial" w:cs="Arial"/>
          <w:color w:val="000000"/>
        </w:rPr>
        <w:t>исп.операторов</w:t>
      </w:r>
      <w:proofErr w:type="spellEnd"/>
      <w:proofErr w:type="gramEnd"/>
      <w:r>
        <w:rPr>
          <w:rFonts w:ascii="Arial" w:hAnsi="Arial" w:cs="Arial"/>
          <w:color w:val="000000"/>
        </w:rPr>
        <w:t xml:space="preserve"> AND, OR, NOT И ()</w:t>
      </w:r>
    </w:p>
    <w:p w14:paraId="1B481263" w14:textId="77777777" w:rsidR="00531998" w:rsidRDefault="00531998" w:rsidP="00531998">
      <w:pPr>
        <w:pStyle w:val="a4"/>
        <w:rPr>
          <w:rFonts w:ascii="Arial" w:hAnsi="Arial" w:cs="Arial"/>
          <w:color w:val="000000"/>
        </w:rPr>
      </w:pPr>
      <w:r>
        <w:rPr>
          <w:rFonts w:ascii="Arial" w:hAnsi="Arial" w:cs="Arial"/>
          <w:color w:val="000000"/>
        </w:rPr>
        <w:t xml:space="preserve">S – </w:t>
      </w:r>
      <w:proofErr w:type="spellStart"/>
      <w:proofErr w:type="gramStart"/>
      <w:r>
        <w:rPr>
          <w:rFonts w:ascii="Arial" w:hAnsi="Arial" w:cs="Arial"/>
          <w:color w:val="000000"/>
        </w:rPr>
        <w:t>скал.произведение</w:t>
      </w:r>
      <w:proofErr w:type="spellEnd"/>
      <w:proofErr w:type="gramEnd"/>
    </w:p>
    <w:p w14:paraId="36F60DD2" w14:textId="77777777" w:rsidR="00531998" w:rsidRDefault="00531998" w:rsidP="00531998">
      <w:pPr>
        <w:pStyle w:val="a4"/>
        <w:rPr>
          <w:rFonts w:ascii="Arial" w:hAnsi="Arial" w:cs="Arial"/>
          <w:color w:val="000000"/>
        </w:rPr>
      </w:pPr>
      <w:r>
        <w:rPr>
          <w:rFonts w:ascii="Arial" w:hAnsi="Arial" w:cs="Arial"/>
          <w:color w:val="000000"/>
        </w:rPr>
        <w:t xml:space="preserve">R – </w:t>
      </w:r>
      <w:proofErr w:type="spellStart"/>
      <w:proofErr w:type="gramStart"/>
      <w:r>
        <w:rPr>
          <w:rFonts w:ascii="Arial" w:hAnsi="Arial" w:cs="Arial"/>
          <w:color w:val="000000"/>
        </w:rPr>
        <w:t>строк.табл</w:t>
      </w:r>
      <w:proofErr w:type="spellEnd"/>
      <w:proofErr w:type="gramEnd"/>
    </w:p>
    <w:p w14:paraId="187D116D" w14:textId="77777777" w:rsidR="00531998" w:rsidRDefault="00531998" w:rsidP="00531998">
      <w:pPr>
        <w:pStyle w:val="a4"/>
        <w:rPr>
          <w:rFonts w:ascii="Arial" w:hAnsi="Arial" w:cs="Arial"/>
          <w:color w:val="000000"/>
        </w:rPr>
      </w:pPr>
      <w:r>
        <w:rPr>
          <w:rFonts w:ascii="Arial" w:hAnsi="Arial" w:cs="Arial"/>
          <w:color w:val="000000"/>
        </w:rPr>
        <w:t>|R| - значение в строке</w:t>
      </w:r>
    </w:p>
    <w:p w14:paraId="111237CD" w14:textId="77777777" w:rsidR="00531998" w:rsidRDefault="00531998" w:rsidP="00531998">
      <w:pPr>
        <w:pStyle w:val="a4"/>
        <w:rPr>
          <w:rFonts w:ascii="Arial" w:hAnsi="Arial" w:cs="Arial"/>
          <w:color w:val="000000"/>
        </w:rPr>
      </w:pPr>
      <w:r>
        <w:rPr>
          <w:rFonts w:ascii="Arial" w:hAnsi="Arial" w:cs="Arial"/>
          <w:color w:val="000000"/>
        </w:rPr>
        <w:t>T – таблица</w:t>
      </w:r>
    </w:p>
    <w:p w14:paraId="02F3659B" w14:textId="77777777" w:rsidR="00531998" w:rsidRDefault="00531998" w:rsidP="00531998">
      <w:pPr>
        <w:pStyle w:val="a4"/>
        <w:rPr>
          <w:rFonts w:ascii="Arial" w:hAnsi="Arial" w:cs="Arial"/>
          <w:color w:val="000000"/>
        </w:rPr>
      </w:pPr>
      <w:r>
        <w:rPr>
          <w:rFonts w:ascii="Arial" w:hAnsi="Arial" w:cs="Arial"/>
          <w:color w:val="000000"/>
        </w:rPr>
        <w:t xml:space="preserve">Предикат позволяет специфицировать </w:t>
      </w:r>
      <w:proofErr w:type="spellStart"/>
      <w:r>
        <w:rPr>
          <w:rFonts w:ascii="Arial" w:hAnsi="Arial" w:cs="Arial"/>
          <w:color w:val="000000"/>
        </w:rPr>
        <w:t>усл</w:t>
      </w:r>
      <w:proofErr w:type="spellEnd"/>
      <w:r>
        <w:rPr>
          <w:rFonts w:ascii="Arial" w:hAnsi="Arial" w:cs="Arial"/>
          <w:color w:val="000000"/>
        </w:rPr>
        <w:t xml:space="preserve">-е, результатом которого может быть </w:t>
      </w:r>
      <w:proofErr w:type="spellStart"/>
      <w:r>
        <w:rPr>
          <w:rFonts w:ascii="Arial" w:hAnsi="Arial" w:cs="Arial"/>
          <w:color w:val="000000"/>
        </w:rPr>
        <w:t>true</w:t>
      </w:r>
      <w:proofErr w:type="spellEnd"/>
      <w:r>
        <w:rPr>
          <w:rFonts w:ascii="Arial" w:hAnsi="Arial" w:cs="Arial"/>
          <w:color w:val="000000"/>
        </w:rPr>
        <w:t xml:space="preserve">, </w:t>
      </w:r>
      <w:proofErr w:type="spellStart"/>
      <w:r>
        <w:rPr>
          <w:rFonts w:ascii="Arial" w:hAnsi="Arial" w:cs="Arial"/>
          <w:color w:val="000000"/>
        </w:rPr>
        <w:t>false</w:t>
      </w:r>
      <w:proofErr w:type="spellEnd"/>
      <w:r>
        <w:rPr>
          <w:rFonts w:ascii="Arial" w:hAnsi="Arial" w:cs="Arial"/>
          <w:color w:val="000000"/>
        </w:rPr>
        <w:t xml:space="preserve"> или </w:t>
      </w:r>
      <w:proofErr w:type="spellStart"/>
      <w:r>
        <w:rPr>
          <w:rFonts w:ascii="Arial" w:hAnsi="Arial" w:cs="Arial"/>
          <w:color w:val="000000"/>
        </w:rPr>
        <w:t>unknown</w:t>
      </w:r>
      <w:proofErr w:type="spellEnd"/>
      <w:r>
        <w:rPr>
          <w:rFonts w:ascii="Arial" w:hAnsi="Arial" w:cs="Arial"/>
          <w:color w:val="000000"/>
        </w:rPr>
        <w:t>.</w:t>
      </w:r>
    </w:p>
    <w:p w14:paraId="4E8D8C47" w14:textId="77777777" w:rsidR="00531998" w:rsidRDefault="00531998" w:rsidP="00531998">
      <w:pPr>
        <w:pStyle w:val="a4"/>
        <w:rPr>
          <w:rFonts w:ascii="Arial" w:hAnsi="Arial" w:cs="Arial"/>
          <w:color w:val="000000"/>
        </w:rPr>
      </w:pPr>
      <w:r>
        <w:rPr>
          <w:rFonts w:ascii="Arial" w:hAnsi="Arial" w:cs="Arial"/>
          <w:color w:val="000000"/>
        </w:rPr>
        <w:t>Для любых аргументов предикатов правила:</w:t>
      </w:r>
    </w:p>
    <w:p w14:paraId="274B56A4" w14:textId="77777777" w:rsidR="00531998" w:rsidRDefault="00531998" w:rsidP="00A87294">
      <w:pPr>
        <w:pStyle w:val="a4"/>
        <w:numPr>
          <w:ilvl w:val="0"/>
          <w:numId w:val="35"/>
        </w:numPr>
        <w:rPr>
          <w:rFonts w:ascii="Arial" w:hAnsi="Arial" w:cs="Arial"/>
          <w:color w:val="000000"/>
        </w:rPr>
      </w:pPr>
      <w:r>
        <w:rPr>
          <w:rFonts w:ascii="Arial" w:hAnsi="Arial" w:cs="Arial"/>
          <w:color w:val="000000"/>
        </w:rPr>
        <w:t>совместимости типов</w:t>
      </w:r>
    </w:p>
    <w:p w14:paraId="104789B4" w14:textId="77777777" w:rsidR="00531998" w:rsidRDefault="00531998" w:rsidP="00A87294">
      <w:pPr>
        <w:pStyle w:val="a4"/>
        <w:numPr>
          <w:ilvl w:val="0"/>
          <w:numId w:val="35"/>
        </w:numPr>
        <w:rPr>
          <w:rFonts w:ascii="Arial" w:hAnsi="Arial" w:cs="Arial"/>
          <w:color w:val="000000"/>
        </w:rPr>
      </w:pPr>
      <w:r>
        <w:rPr>
          <w:rFonts w:ascii="Arial" w:hAnsi="Arial" w:cs="Arial"/>
          <w:color w:val="000000"/>
        </w:rPr>
        <w:t>равенство степеней строк. операндов |</w:t>
      </w:r>
      <w:proofErr w:type="spellStart"/>
      <w:r>
        <w:rPr>
          <w:rFonts w:ascii="Arial" w:hAnsi="Arial" w:cs="Arial"/>
          <w:color w:val="000000"/>
        </w:rPr>
        <w:t>Rx</w:t>
      </w:r>
      <w:proofErr w:type="spellEnd"/>
      <w:r>
        <w:rPr>
          <w:rFonts w:ascii="Arial" w:hAnsi="Arial" w:cs="Arial"/>
          <w:color w:val="000000"/>
        </w:rPr>
        <w:t>| = |</w:t>
      </w:r>
      <w:proofErr w:type="spellStart"/>
      <w:r>
        <w:rPr>
          <w:rFonts w:ascii="Arial" w:hAnsi="Arial" w:cs="Arial"/>
          <w:color w:val="000000"/>
        </w:rPr>
        <w:t>Ry</w:t>
      </w:r>
      <w:proofErr w:type="spellEnd"/>
      <w:r>
        <w:rPr>
          <w:rFonts w:ascii="Arial" w:hAnsi="Arial" w:cs="Arial"/>
          <w:color w:val="000000"/>
        </w:rPr>
        <w:t>|</w:t>
      </w:r>
    </w:p>
    <w:p w14:paraId="237A73BE" w14:textId="77777777" w:rsidR="00531998" w:rsidRDefault="00531998" w:rsidP="00A87294">
      <w:pPr>
        <w:pStyle w:val="a4"/>
        <w:numPr>
          <w:ilvl w:val="0"/>
          <w:numId w:val="35"/>
        </w:numPr>
        <w:rPr>
          <w:rFonts w:ascii="Arial" w:hAnsi="Arial" w:cs="Arial"/>
          <w:color w:val="000000"/>
        </w:rPr>
      </w:pPr>
      <w:r>
        <w:rPr>
          <w:rFonts w:ascii="Arial" w:hAnsi="Arial" w:cs="Arial"/>
          <w:color w:val="000000"/>
        </w:rPr>
        <w:t xml:space="preserve">для люб. </w:t>
      </w:r>
      <w:proofErr w:type="spellStart"/>
      <w:r>
        <w:rPr>
          <w:rFonts w:ascii="Arial" w:hAnsi="Arial" w:cs="Arial"/>
          <w:color w:val="000000"/>
        </w:rPr>
        <w:t>предик</w:t>
      </w:r>
      <w:proofErr w:type="spellEnd"/>
      <w:r>
        <w:rPr>
          <w:rFonts w:ascii="Arial" w:hAnsi="Arial" w:cs="Arial"/>
          <w:color w:val="000000"/>
        </w:rPr>
        <w:t xml:space="preserve">. есть обратный NOT </w:t>
      </w:r>
      <w:proofErr w:type="spellStart"/>
      <w:r>
        <w:rPr>
          <w:rFonts w:ascii="Arial" w:hAnsi="Arial" w:cs="Arial"/>
          <w:color w:val="000000"/>
        </w:rPr>
        <w:t>pred</w:t>
      </w:r>
      <w:proofErr w:type="spellEnd"/>
      <w:r>
        <w:rPr>
          <w:rFonts w:ascii="Arial" w:hAnsi="Arial" w:cs="Arial"/>
          <w:color w:val="000000"/>
        </w:rPr>
        <w:t xml:space="preserve"> = NOT (</w:t>
      </w:r>
      <w:proofErr w:type="spellStart"/>
      <w:r>
        <w:rPr>
          <w:rFonts w:ascii="Arial" w:hAnsi="Arial" w:cs="Arial"/>
          <w:color w:val="000000"/>
        </w:rPr>
        <w:t>pred</w:t>
      </w:r>
      <w:proofErr w:type="spellEnd"/>
      <w:r>
        <w:rPr>
          <w:rFonts w:ascii="Arial" w:hAnsi="Arial" w:cs="Arial"/>
          <w:color w:val="000000"/>
        </w:rPr>
        <w:t>)</w:t>
      </w:r>
    </w:p>
    <w:p w14:paraId="2BB70017" w14:textId="77777777" w:rsidR="00531998" w:rsidRDefault="00531998" w:rsidP="00531998">
      <w:pPr>
        <w:pStyle w:val="a4"/>
        <w:rPr>
          <w:rFonts w:ascii="Arial" w:hAnsi="Arial" w:cs="Arial"/>
          <w:color w:val="000000"/>
        </w:rPr>
      </w:pPr>
      <w:r>
        <w:rPr>
          <w:rFonts w:ascii="Arial" w:hAnsi="Arial" w:cs="Arial"/>
          <w:b/>
          <w:bCs/>
          <w:color w:val="000000"/>
        </w:rPr>
        <w:t>Предикаты:</w:t>
      </w:r>
    </w:p>
    <w:p w14:paraId="268B3172" w14:textId="77777777" w:rsidR="00531998" w:rsidRDefault="00531998" w:rsidP="00A87294">
      <w:pPr>
        <w:pStyle w:val="a4"/>
        <w:numPr>
          <w:ilvl w:val="0"/>
          <w:numId w:val="36"/>
        </w:numPr>
        <w:rPr>
          <w:rFonts w:ascii="Arial" w:hAnsi="Arial" w:cs="Arial"/>
          <w:color w:val="000000"/>
        </w:rPr>
      </w:pPr>
      <w:r>
        <w:rPr>
          <w:rFonts w:ascii="Arial" w:hAnsi="Arial" w:cs="Arial"/>
          <w:color w:val="000000"/>
        </w:rPr>
        <w:t xml:space="preserve">Предикат сравнения: </w:t>
      </w:r>
      <w:proofErr w:type="spellStart"/>
      <w:r>
        <w:rPr>
          <w:rFonts w:ascii="Arial" w:hAnsi="Arial" w:cs="Arial"/>
          <w:color w:val="000000"/>
        </w:rPr>
        <w:t>Rx</w:t>
      </w:r>
      <w:proofErr w:type="spellEnd"/>
      <w:r>
        <w:rPr>
          <w:rFonts w:ascii="Arial" w:hAnsi="Arial" w:cs="Arial"/>
          <w:color w:val="000000"/>
        </w:rPr>
        <w:t xml:space="preserve"> </w:t>
      </w:r>
      <w:proofErr w:type="spellStart"/>
      <w:r>
        <w:rPr>
          <w:rFonts w:ascii="Arial" w:hAnsi="Arial" w:cs="Arial"/>
          <w:color w:val="000000"/>
        </w:rPr>
        <w:t>comp-op</w:t>
      </w:r>
      <w:proofErr w:type="spellEnd"/>
      <w:r>
        <w:rPr>
          <w:rFonts w:ascii="Arial" w:hAnsi="Arial" w:cs="Arial"/>
          <w:color w:val="000000"/>
        </w:rPr>
        <w:t xml:space="preserve"> </w:t>
      </w:r>
      <w:proofErr w:type="spellStart"/>
      <w:r>
        <w:rPr>
          <w:rFonts w:ascii="Arial" w:hAnsi="Arial" w:cs="Arial"/>
          <w:color w:val="000000"/>
        </w:rPr>
        <w:t>Ry</w:t>
      </w:r>
      <w:proofErr w:type="spellEnd"/>
    </w:p>
    <w:p w14:paraId="44F4BA01" w14:textId="77777777" w:rsidR="00531998" w:rsidRPr="00531998" w:rsidRDefault="00531998" w:rsidP="00A87294">
      <w:pPr>
        <w:pStyle w:val="a4"/>
        <w:numPr>
          <w:ilvl w:val="0"/>
          <w:numId w:val="36"/>
        </w:numPr>
        <w:rPr>
          <w:rFonts w:ascii="Arial" w:hAnsi="Arial" w:cs="Arial"/>
          <w:color w:val="000000"/>
          <w:lang w:val="en-US"/>
        </w:rPr>
      </w:pPr>
      <w:r>
        <w:rPr>
          <w:rFonts w:ascii="Arial" w:hAnsi="Arial" w:cs="Arial"/>
          <w:color w:val="000000"/>
        </w:rPr>
        <w:t xml:space="preserve">Предикат </w:t>
      </w:r>
      <w:proofErr w:type="spellStart"/>
      <w:r>
        <w:rPr>
          <w:rFonts w:ascii="Arial" w:hAnsi="Arial" w:cs="Arial"/>
          <w:color w:val="000000"/>
        </w:rPr>
        <w:t>between</w:t>
      </w:r>
      <w:proofErr w:type="spellEnd"/>
      <w:r>
        <w:rPr>
          <w:rFonts w:ascii="Arial" w:hAnsi="Arial" w:cs="Arial"/>
          <w:color w:val="000000"/>
        </w:rPr>
        <w:t xml:space="preserve">: условие </w:t>
      </w:r>
      <w:proofErr w:type="spellStart"/>
      <w:r>
        <w:rPr>
          <w:rFonts w:ascii="Arial" w:hAnsi="Arial" w:cs="Arial"/>
          <w:color w:val="000000"/>
        </w:rPr>
        <w:t>вх</w:t>
      </w:r>
      <w:proofErr w:type="spellEnd"/>
      <w:r>
        <w:rPr>
          <w:rFonts w:ascii="Arial" w:hAnsi="Arial" w:cs="Arial"/>
          <w:color w:val="000000"/>
        </w:rPr>
        <w:t xml:space="preserve">-я в </w:t>
      </w:r>
      <w:proofErr w:type="spellStart"/>
      <w:r>
        <w:rPr>
          <w:rFonts w:ascii="Arial" w:hAnsi="Arial" w:cs="Arial"/>
          <w:color w:val="000000"/>
        </w:rPr>
        <w:t>диап</w:t>
      </w:r>
      <w:proofErr w:type="spellEnd"/>
      <w:r>
        <w:rPr>
          <w:rFonts w:ascii="Arial" w:hAnsi="Arial" w:cs="Arial"/>
          <w:color w:val="000000"/>
        </w:rPr>
        <w:t>. Значений</w:t>
      </w:r>
      <w:r w:rsidRPr="00531998">
        <w:rPr>
          <w:rFonts w:ascii="Arial" w:hAnsi="Arial" w:cs="Arial"/>
          <w:color w:val="000000"/>
          <w:lang w:val="en-US"/>
        </w:rPr>
        <w:t xml:space="preserve"> (Rx between Ry and Rz)</w:t>
      </w:r>
    </w:p>
    <w:p w14:paraId="7B909F29" w14:textId="77777777" w:rsidR="00531998" w:rsidRDefault="00531998" w:rsidP="00A87294">
      <w:pPr>
        <w:pStyle w:val="a4"/>
        <w:numPr>
          <w:ilvl w:val="0"/>
          <w:numId w:val="36"/>
        </w:numPr>
        <w:rPr>
          <w:rFonts w:ascii="Arial" w:hAnsi="Arial" w:cs="Arial"/>
          <w:color w:val="000000"/>
        </w:rPr>
      </w:pPr>
      <w:r>
        <w:rPr>
          <w:rFonts w:ascii="Arial" w:hAnsi="Arial" w:cs="Arial"/>
          <w:color w:val="000000"/>
        </w:rPr>
        <w:t xml:space="preserve">Предикат </w:t>
      </w:r>
      <w:proofErr w:type="spellStart"/>
      <w:r>
        <w:rPr>
          <w:rFonts w:ascii="Arial" w:hAnsi="Arial" w:cs="Arial"/>
          <w:color w:val="000000"/>
        </w:rPr>
        <w:t>is</w:t>
      </w:r>
      <w:proofErr w:type="spellEnd"/>
      <w:r>
        <w:rPr>
          <w:rFonts w:ascii="Arial" w:hAnsi="Arial" w:cs="Arial"/>
          <w:color w:val="000000"/>
        </w:rPr>
        <w:t xml:space="preserve"> </w:t>
      </w:r>
      <w:proofErr w:type="spellStart"/>
      <w:r>
        <w:rPr>
          <w:rFonts w:ascii="Arial" w:hAnsi="Arial" w:cs="Arial"/>
          <w:color w:val="000000"/>
        </w:rPr>
        <w:t>null</w:t>
      </w:r>
      <w:proofErr w:type="spellEnd"/>
      <w:r>
        <w:rPr>
          <w:rFonts w:ascii="Arial" w:hAnsi="Arial" w:cs="Arial"/>
          <w:color w:val="000000"/>
        </w:rPr>
        <w:t xml:space="preserve">: является </w:t>
      </w:r>
      <w:proofErr w:type="spellStart"/>
      <w:proofErr w:type="gramStart"/>
      <w:r>
        <w:rPr>
          <w:rFonts w:ascii="Arial" w:hAnsi="Arial" w:cs="Arial"/>
          <w:color w:val="000000"/>
        </w:rPr>
        <w:t>неопр.значением</w:t>
      </w:r>
      <w:proofErr w:type="spellEnd"/>
      <w:proofErr w:type="gramEnd"/>
      <w:r>
        <w:rPr>
          <w:rFonts w:ascii="Arial" w:hAnsi="Arial" w:cs="Arial"/>
          <w:color w:val="000000"/>
        </w:rPr>
        <w:t xml:space="preserve"> аргумента</w:t>
      </w:r>
    </w:p>
    <w:p w14:paraId="7636F030" w14:textId="77777777" w:rsidR="00531998" w:rsidRDefault="00531998" w:rsidP="00A87294">
      <w:pPr>
        <w:pStyle w:val="a4"/>
        <w:numPr>
          <w:ilvl w:val="0"/>
          <w:numId w:val="36"/>
        </w:numPr>
        <w:rPr>
          <w:rFonts w:ascii="Arial" w:hAnsi="Arial" w:cs="Arial"/>
          <w:color w:val="000000"/>
        </w:rPr>
      </w:pPr>
      <w:r>
        <w:rPr>
          <w:rFonts w:ascii="Arial" w:hAnsi="Arial" w:cs="Arial"/>
          <w:color w:val="000000"/>
        </w:rPr>
        <w:t xml:space="preserve">Предикат </w:t>
      </w:r>
      <w:proofErr w:type="spellStart"/>
      <w:r>
        <w:rPr>
          <w:rFonts w:ascii="Arial" w:hAnsi="Arial" w:cs="Arial"/>
          <w:color w:val="000000"/>
        </w:rPr>
        <w:t>in</w:t>
      </w:r>
      <w:proofErr w:type="spellEnd"/>
      <w:r>
        <w:rPr>
          <w:rFonts w:ascii="Arial" w:hAnsi="Arial" w:cs="Arial"/>
          <w:color w:val="000000"/>
        </w:rPr>
        <w:t xml:space="preserve">: условие вхождения в </w:t>
      </w:r>
      <w:proofErr w:type="spellStart"/>
      <w:proofErr w:type="gramStart"/>
      <w:r>
        <w:rPr>
          <w:rFonts w:ascii="Arial" w:hAnsi="Arial" w:cs="Arial"/>
          <w:color w:val="000000"/>
        </w:rPr>
        <w:t>указ.множество</w:t>
      </w:r>
      <w:proofErr w:type="spellEnd"/>
      <w:proofErr w:type="gramEnd"/>
    </w:p>
    <w:p w14:paraId="34A94ADD" w14:textId="77777777" w:rsidR="00531998" w:rsidRPr="00531998" w:rsidRDefault="00531998" w:rsidP="00A87294">
      <w:pPr>
        <w:pStyle w:val="a4"/>
        <w:numPr>
          <w:ilvl w:val="0"/>
          <w:numId w:val="36"/>
        </w:numPr>
        <w:rPr>
          <w:rFonts w:ascii="Arial" w:hAnsi="Arial" w:cs="Arial"/>
          <w:color w:val="000000"/>
          <w:lang w:val="en-US"/>
        </w:rPr>
      </w:pPr>
      <w:r>
        <w:rPr>
          <w:rFonts w:ascii="Arial" w:hAnsi="Arial" w:cs="Arial"/>
          <w:color w:val="000000"/>
        </w:rPr>
        <w:t>Предикат</w:t>
      </w:r>
      <w:r w:rsidRPr="00531998">
        <w:rPr>
          <w:rFonts w:ascii="Arial" w:hAnsi="Arial" w:cs="Arial"/>
          <w:color w:val="000000"/>
          <w:lang w:val="en-US"/>
        </w:rPr>
        <w:t xml:space="preserve"> like: string LIKE pattern ESCAPE symbol</w:t>
      </w:r>
    </w:p>
    <w:p w14:paraId="5DA9C9A3" w14:textId="77777777" w:rsidR="00531998" w:rsidRDefault="00531998" w:rsidP="00531998">
      <w:pPr>
        <w:pStyle w:val="a4"/>
        <w:rPr>
          <w:rFonts w:ascii="Arial" w:hAnsi="Arial" w:cs="Arial"/>
          <w:color w:val="000000"/>
        </w:rPr>
      </w:pPr>
      <w:r>
        <w:rPr>
          <w:rFonts w:ascii="Arial" w:hAnsi="Arial" w:cs="Arial"/>
          <w:color w:val="000000"/>
        </w:rPr>
        <w:t xml:space="preserve">в </w:t>
      </w:r>
      <w:proofErr w:type="spellStart"/>
      <w:r>
        <w:rPr>
          <w:rFonts w:ascii="Arial" w:hAnsi="Arial" w:cs="Arial"/>
          <w:color w:val="000000"/>
        </w:rPr>
        <w:t>pattern</w:t>
      </w:r>
      <w:proofErr w:type="spellEnd"/>
      <w:r>
        <w:rPr>
          <w:rFonts w:ascii="Arial" w:hAnsi="Arial" w:cs="Arial"/>
          <w:color w:val="000000"/>
        </w:rPr>
        <w:t xml:space="preserve"> - любой </w:t>
      </w:r>
      <w:proofErr w:type="spellStart"/>
      <w:proofErr w:type="gramStart"/>
      <w:r>
        <w:rPr>
          <w:rFonts w:ascii="Arial" w:hAnsi="Arial" w:cs="Arial"/>
          <w:color w:val="000000"/>
        </w:rPr>
        <w:t>одиноч.символ</w:t>
      </w:r>
      <w:proofErr w:type="spellEnd"/>
      <w:proofErr w:type="gramEnd"/>
      <w:r>
        <w:rPr>
          <w:rFonts w:ascii="Arial" w:hAnsi="Arial" w:cs="Arial"/>
          <w:color w:val="000000"/>
        </w:rPr>
        <w:t>, % - произв. п/строка</w:t>
      </w:r>
    </w:p>
    <w:p w14:paraId="55A96BBF" w14:textId="77777777" w:rsidR="00531998" w:rsidRDefault="00531998" w:rsidP="00A87294">
      <w:pPr>
        <w:pStyle w:val="a4"/>
        <w:numPr>
          <w:ilvl w:val="0"/>
          <w:numId w:val="37"/>
        </w:numPr>
        <w:rPr>
          <w:rFonts w:ascii="Arial" w:hAnsi="Arial" w:cs="Arial"/>
          <w:color w:val="000000"/>
        </w:rPr>
      </w:pPr>
      <w:r>
        <w:rPr>
          <w:rFonts w:ascii="Arial" w:hAnsi="Arial" w:cs="Arial"/>
          <w:color w:val="000000"/>
        </w:rPr>
        <w:t xml:space="preserve">Предикат </w:t>
      </w:r>
      <w:proofErr w:type="spellStart"/>
      <w:r>
        <w:rPr>
          <w:rFonts w:ascii="Arial" w:hAnsi="Arial" w:cs="Arial"/>
          <w:color w:val="000000"/>
        </w:rPr>
        <w:t>similar</w:t>
      </w:r>
      <w:proofErr w:type="spellEnd"/>
    </w:p>
    <w:p w14:paraId="5F97700D" w14:textId="77777777" w:rsidR="00531998" w:rsidRDefault="00531998" w:rsidP="00A87294">
      <w:pPr>
        <w:pStyle w:val="a4"/>
        <w:numPr>
          <w:ilvl w:val="0"/>
          <w:numId w:val="37"/>
        </w:numPr>
        <w:rPr>
          <w:rFonts w:ascii="Arial" w:hAnsi="Arial" w:cs="Arial"/>
          <w:color w:val="000000"/>
        </w:rPr>
      </w:pPr>
      <w:r>
        <w:rPr>
          <w:rFonts w:ascii="Arial" w:hAnsi="Arial" w:cs="Arial"/>
          <w:color w:val="000000"/>
        </w:rPr>
        <w:t xml:space="preserve">Предикат </w:t>
      </w:r>
      <w:proofErr w:type="spellStart"/>
      <w:r>
        <w:rPr>
          <w:rFonts w:ascii="Arial" w:hAnsi="Arial" w:cs="Arial"/>
          <w:color w:val="000000"/>
        </w:rPr>
        <w:t>exists</w:t>
      </w:r>
      <w:proofErr w:type="spellEnd"/>
      <w:r>
        <w:rPr>
          <w:rFonts w:ascii="Arial" w:hAnsi="Arial" w:cs="Arial"/>
          <w:color w:val="000000"/>
        </w:rPr>
        <w:t xml:space="preserve">: получили ли пустую таблицу (TRUE </w:t>
      </w:r>
      <w:r>
        <w:rPr>
          <w:rFonts w:ascii="Arial" w:hAnsi="Arial" w:cs="Arial"/>
          <w:color w:val="000000"/>
        </w:rPr>
        <w:sym w:font="Symbol" w:char="F0F3"/>
      </w:r>
      <w:r>
        <w:rPr>
          <w:rFonts w:ascii="Arial" w:hAnsi="Arial" w:cs="Arial"/>
          <w:color w:val="000000"/>
        </w:rPr>
        <w:t xml:space="preserve"> | </w:t>
      </w:r>
      <w:proofErr w:type="spellStart"/>
      <w:r>
        <w:rPr>
          <w:rFonts w:ascii="Arial" w:hAnsi="Arial" w:cs="Arial"/>
          <w:color w:val="000000"/>
        </w:rPr>
        <w:t>Т</w:t>
      </w:r>
      <w:r>
        <w:rPr>
          <w:rFonts w:ascii="Arial" w:hAnsi="Arial" w:cs="Arial"/>
          <w:color w:val="000000"/>
          <w:vertAlign w:val="subscript"/>
        </w:rPr>
        <w:t>рез</w:t>
      </w:r>
      <w:proofErr w:type="spellEnd"/>
      <w:r>
        <w:rPr>
          <w:rFonts w:ascii="Arial" w:hAnsi="Arial" w:cs="Arial"/>
          <w:color w:val="000000"/>
        </w:rPr>
        <w:t> |&gt;</w:t>
      </w:r>
      <w:proofErr w:type="gramStart"/>
      <w:r>
        <w:rPr>
          <w:rFonts w:ascii="Arial" w:hAnsi="Arial" w:cs="Arial"/>
          <w:color w:val="000000"/>
        </w:rPr>
        <w:t>0 ,</w:t>
      </w:r>
      <w:proofErr w:type="gramEnd"/>
      <w:r>
        <w:rPr>
          <w:rFonts w:ascii="Arial" w:hAnsi="Arial" w:cs="Arial"/>
          <w:color w:val="000000"/>
        </w:rPr>
        <w:t xml:space="preserve"> иначе FALSE)</w:t>
      </w:r>
    </w:p>
    <w:p w14:paraId="4FB2919E" w14:textId="77777777" w:rsidR="00531998" w:rsidRDefault="00531998" w:rsidP="00A87294">
      <w:pPr>
        <w:pStyle w:val="a4"/>
        <w:numPr>
          <w:ilvl w:val="0"/>
          <w:numId w:val="37"/>
        </w:numPr>
        <w:rPr>
          <w:rFonts w:ascii="Arial" w:hAnsi="Arial" w:cs="Arial"/>
          <w:color w:val="000000"/>
        </w:rPr>
      </w:pPr>
      <w:r>
        <w:rPr>
          <w:rFonts w:ascii="Arial" w:hAnsi="Arial" w:cs="Arial"/>
          <w:color w:val="000000"/>
        </w:rPr>
        <w:t xml:space="preserve">Предикат </w:t>
      </w:r>
      <w:proofErr w:type="spellStart"/>
      <w:r>
        <w:rPr>
          <w:rFonts w:ascii="Arial" w:hAnsi="Arial" w:cs="Arial"/>
          <w:color w:val="000000"/>
        </w:rPr>
        <w:t>unique</w:t>
      </w:r>
      <w:proofErr w:type="spellEnd"/>
      <w:r>
        <w:rPr>
          <w:rFonts w:ascii="Arial" w:hAnsi="Arial" w:cs="Arial"/>
          <w:color w:val="000000"/>
        </w:rPr>
        <w:t xml:space="preserve">: = TRUE, когда в </w:t>
      </w:r>
      <w:proofErr w:type="spellStart"/>
      <w:r>
        <w:rPr>
          <w:rFonts w:ascii="Arial" w:hAnsi="Arial" w:cs="Arial"/>
          <w:color w:val="000000"/>
        </w:rPr>
        <w:t>Т</w:t>
      </w:r>
      <w:r>
        <w:rPr>
          <w:rFonts w:ascii="Arial" w:hAnsi="Arial" w:cs="Arial"/>
          <w:color w:val="000000"/>
          <w:vertAlign w:val="subscript"/>
        </w:rPr>
        <w:t>рез</w:t>
      </w:r>
      <w:proofErr w:type="spellEnd"/>
      <w:r>
        <w:rPr>
          <w:rFonts w:ascii="Arial" w:hAnsi="Arial" w:cs="Arial"/>
          <w:color w:val="000000"/>
          <w:vertAlign w:val="subscript"/>
        </w:rPr>
        <w:t> </w:t>
      </w:r>
      <w:proofErr w:type="spellStart"/>
      <w:r>
        <w:rPr>
          <w:rFonts w:ascii="Arial" w:hAnsi="Arial" w:cs="Arial"/>
          <w:color w:val="000000"/>
        </w:rPr>
        <w:t>отсут</w:t>
      </w:r>
      <w:proofErr w:type="spellEnd"/>
      <w:r>
        <w:rPr>
          <w:rFonts w:ascii="Arial" w:hAnsi="Arial" w:cs="Arial"/>
          <w:color w:val="000000"/>
        </w:rPr>
        <w:t xml:space="preserve">. 2 </w:t>
      </w:r>
      <w:proofErr w:type="spellStart"/>
      <w:r>
        <w:rPr>
          <w:rFonts w:ascii="Arial" w:hAnsi="Arial" w:cs="Arial"/>
          <w:color w:val="000000"/>
        </w:rPr>
        <w:t>одинак</w:t>
      </w:r>
      <w:proofErr w:type="spellEnd"/>
      <w:r>
        <w:rPr>
          <w:rFonts w:ascii="Arial" w:hAnsi="Arial" w:cs="Arial"/>
          <w:color w:val="000000"/>
        </w:rPr>
        <w:t xml:space="preserve">. </w:t>
      </w:r>
      <w:proofErr w:type="spellStart"/>
      <w:r>
        <w:rPr>
          <w:rFonts w:ascii="Arial" w:hAnsi="Arial" w:cs="Arial"/>
          <w:color w:val="000000"/>
        </w:rPr>
        <w:t>стр</w:t>
      </w:r>
      <w:proofErr w:type="spellEnd"/>
    </w:p>
    <w:p w14:paraId="10892DA6" w14:textId="77777777" w:rsidR="00531998" w:rsidRDefault="00531998" w:rsidP="00A87294">
      <w:pPr>
        <w:pStyle w:val="a4"/>
        <w:numPr>
          <w:ilvl w:val="0"/>
          <w:numId w:val="37"/>
        </w:numPr>
        <w:rPr>
          <w:rFonts w:ascii="Arial" w:hAnsi="Arial" w:cs="Arial"/>
          <w:color w:val="000000"/>
        </w:rPr>
      </w:pPr>
      <w:r>
        <w:rPr>
          <w:rFonts w:ascii="Arial" w:hAnsi="Arial" w:cs="Arial"/>
          <w:color w:val="000000"/>
        </w:rPr>
        <w:t xml:space="preserve">Предикат </w:t>
      </w:r>
      <w:proofErr w:type="spellStart"/>
      <w:r>
        <w:rPr>
          <w:rFonts w:ascii="Arial" w:hAnsi="Arial" w:cs="Arial"/>
          <w:color w:val="000000"/>
        </w:rPr>
        <w:t>overlaps</w:t>
      </w:r>
      <w:proofErr w:type="spellEnd"/>
      <w:r>
        <w:rPr>
          <w:rFonts w:ascii="Arial" w:hAnsi="Arial" w:cs="Arial"/>
          <w:color w:val="000000"/>
        </w:rPr>
        <w:t>: пересечение по времени 2х событий</w:t>
      </w:r>
    </w:p>
    <w:p w14:paraId="79A8E536" w14:textId="77777777" w:rsidR="00531998" w:rsidRDefault="00531998" w:rsidP="00A87294">
      <w:pPr>
        <w:pStyle w:val="a4"/>
        <w:numPr>
          <w:ilvl w:val="0"/>
          <w:numId w:val="37"/>
        </w:numPr>
        <w:rPr>
          <w:rFonts w:ascii="Arial" w:hAnsi="Arial" w:cs="Arial"/>
          <w:color w:val="000000"/>
        </w:rPr>
      </w:pPr>
      <w:r>
        <w:rPr>
          <w:rFonts w:ascii="Arial" w:hAnsi="Arial" w:cs="Arial"/>
          <w:color w:val="000000"/>
        </w:rPr>
        <w:t>Предикат сравнения с квантором:</w:t>
      </w:r>
    </w:p>
    <w:p w14:paraId="5F6E3363" w14:textId="77777777" w:rsidR="00531998" w:rsidRDefault="00531998" w:rsidP="00531998">
      <w:pPr>
        <w:pStyle w:val="a4"/>
        <w:rPr>
          <w:rFonts w:ascii="Arial" w:hAnsi="Arial" w:cs="Arial"/>
          <w:color w:val="000000"/>
        </w:rPr>
      </w:pPr>
      <w:proofErr w:type="spellStart"/>
      <w:r>
        <w:rPr>
          <w:rFonts w:ascii="Arial" w:hAnsi="Arial" w:cs="Arial"/>
          <w:color w:val="000000"/>
        </w:rPr>
        <w:t>Rx</w:t>
      </w:r>
      <w:proofErr w:type="spellEnd"/>
      <w:r>
        <w:rPr>
          <w:rFonts w:ascii="Arial" w:hAnsi="Arial" w:cs="Arial"/>
          <w:color w:val="000000"/>
        </w:rPr>
        <w:t xml:space="preserve"> </w:t>
      </w:r>
      <w:proofErr w:type="spellStart"/>
      <w:r>
        <w:rPr>
          <w:rFonts w:ascii="Arial" w:hAnsi="Arial" w:cs="Arial"/>
          <w:color w:val="000000"/>
        </w:rPr>
        <w:t>comp_op</w:t>
      </w:r>
      <w:proofErr w:type="spellEnd"/>
      <w:r>
        <w:rPr>
          <w:rFonts w:ascii="Arial" w:hAnsi="Arial" w:cs="Arial"/>
          <w:color w:val="000000"/>
        </w:rPr>
        <w:t xml:space="preserve"> ALL T (квантор всеобщности)</w:t>
      </w:r>
    </w:p>
    <w:p w14:paraId="21B65706" w14:textId="77777777" w:rsidR="00531998" w:rsidRDefault="00531998" w:rsidP="00531998">
      <w:pPr>
        <w:pStyle w:val="a4"/>
        <w:rPr>
          <w:rFonts w:ascii="Arial" w:hAnsi="Arial" w:cs="Arial"/>
          <w:color w:val="000000"/>
        </w:rPr>
      </w:pPr>
      <w:proofErr w:type="spellStart"/>
      <w:r>
        <w:rPr>
          <w:rFonts w:ascii="Arial" w:hAnsi="Arial" w:cs="Arial"/>
          <w:color w:val="000000"/>
        </w:rPr>
        <w:t>Rx</w:t>
      </w:r>
      <w:proofErr w:type="spellEnd"/>
      <w:r>
        <w:rPr>
          <w:rFonts w:ascii="Arial" w:hAnsi="Arial" w:cs="Arial"/>
          <w:color w:val="000000"/>
        </w:rPr>
        <w:t xml:space="preserve"> </w:t>
      </w:r>
      <w:proofErr w:type="spellStart"/>
      <w:r>
        <w:rPr>
          <w:rFonts w:ascii="Arial" w:hAnsi="Arial" w:cs="Arial"/>
          <w:color w:val="000000"/>
        </w:rPr>
        <w:t>comp_op</w:t>
      </w:r>
      <w:proofErr w:type="spellEnd"/>
      <w:r>
        <w:rPr>
          <w:rFonts w:ascii="Arial" w:hAnsi="Arial" w:cs="Arial"/>
          <w:color w:val="000000"/>
        </w:rPr>
        <w:t xml:space="preserve"> SOME T (квантор существования)</w:t>
      </w:r>
    </w:p>
    <w:p w14:paraId="6B3556E5" w14:textId="77777777" w:rsidR="00531998" w:rsidRDefault="00531998" w:rsidP="00A87294">
      <w:pPr>
        <w:pStyle w:val="a4"/>
        <w:numPr>
          <w:ilvl w:val="0"/>
          <w:numId w:val="38"/>
        </w:numPr>
        <w:rPr>
          <w:rFonts w:ascii="Arial" w:hAnsi="Arial" w:cs="Arial"/>
          <w:color w:val="000000"/>
        </w:rPr>
      </w:pPr>
      <w:r>
        <w:rPr>
          <w:rFonts w:ascii="Arial" w:hAnsi="Arial" w:cs="Arial"/>
          <w:color w:val="000000"/>
        </w:rPr>
        <w:t xml:space="preserve">Предикат </w:t>
      </w:r>
      <w:proofErr w:type="spellStart"/>
      <w:r>
        <w:rPr>
          <w:rFonts w:ascii="Arial" w:hAnsi="Arial" w:cs="Arial"/>
          <w:color w:val="000000"/>
        </w:rPr>
        <w:t>match</w:t>
      </w:r>
      <w:proofErr w:type="spellEnd"/>
      <w:r>
        <w:rPr>
          <w:rFonts w:ascii="Arial" w:hAnsi="Arial" w:cs="Arial"/>
          <w:color w:val="000000"/>
        </w:rPr>
        <w:t>: соответствие подстроки рез-ту 2/л запросу</w:t>
      </w:r>
    </w:p>
    <w:p w14:paraId="78538799" w14:textId="65356A97" w:rsidR="00531998" w:rsidRPr="00620B7E" w:rsidRDefault="00531998" w:rsidP="00A87294">
      <w:pPr>
        <w:pStyle w:val="a4"/>
        <w:numPr>
          <w:ilvl w:val="0"/>
          <w:numId w:val="38"/>
        </w:numPr>
        <w:rPr>
          <w:rFonts w:ascii="Arial" w:hAnsi="Arial" w:cs="Arial"/>
          <w:color w:val="000000"/>
          <w:lang w:val="en-US"/>
        </w:rPr>
      </w:pPr>
      <w:r>
        <w:rPr>
          <w:rFonts w:ascii="Arial" w:hAnsi="Arial" w:cs="Arial"/>
          <w:color w:val="000000"/>
        </w:rPr>
        <w:t>Предикат</w:t>
      </w:r>
      <w:r w:rsidRPr="00531998">
        <w:rPr>
          <w:rFonts w:ascii="Arial" w:hAnsi="Arial" w:cs="Arial"/>
          <w:color w:val="000000"/>
          <w:lang w:val="en-US"/>
        </w:rPr>
        <w:t xml:space="preserve"> is distinct: Rx IS DISTINCT FROM Ry = TRUE </w:t>
      </w:r>
      <w:r>
        <w:rPr>
          <w:rFonts w:ascii="Arial" w:hAnsi="Arial" w:cs="Arial"/>
          <w:color w:val="000000"/>
        </w:rPr>
        <w:sym w:font="Symbol" w:char="F0F3"/>
      </w:r>
      <w:r w:rsidRPr="00531998">
        <w:rPr>
          <w:rFonts w:ascii="Arial" w:hAnsi="Arial" w:cs="Arial"/>
          <w:color w:val="000000"/>
          <w:lang w:val="en-US"/>
        </w:rPr>
        <w:t xml:space="preserve"> Rx </w:t>
      </w:r>
      <w:r>
        <w:rPr>
          <w:rFonts w:ascii="Arial" w:hAnsi="Arial" w:cs="Arial"/>
          <w:color w:val="000000"/>
        </w:rPr>
        <w:t>и</w:t>
      </w:r>
      <w:r w:rsidRPr="00531998">
        <w:rPr>
          <w:rFonts w:ascii="Arial" w:hAnsi="Arial" w:cs="Arial"/>
          <w:color w:val="000000"/>
          <w:lang w:val="en-US"/>
        </w:rPr>
        <w:t xml:space="preserve"> Ry </w:t>
      </w:r>
      <w:r w:rsidR="00620B7E">
        <w:rPr>
          <w:rFonts w:ascii="Arial" w:hAnsi="Arial" w:cs="Arial"/>
          <w:color w:val="000000"/>
          <w:lang w:val="en-US"/>
        </w:rPr>
        <w:t>–</w:t>
      </w:r>
      <w:r w:rsidRPr="00531998">
        <w:rPr>
          <w:rFonts w:ascii="Arial" w:hAnsi="Arial" w:cs="Arial"/>
          <w:color w:val="000000"/>
          <w:lang w:val="en-US"/>
        </w:rPr>
        <w:t xml:space="preserve"> </w:t>
      </w:r>
      <w:r>
        <w:rPr>
          <w:rFonts w:ascii="Arial" w:hAnsi="Arial" w:cs="Arial"/>
          <w:color w:val="000000"/>
        </w:rPr>
        <w:t>дубликаты</w:t>
      </w:r>
    </w:p>
    <w:p w14:paraId="42DE42E9" w14:textId="77777777" w:rsidR="00620B7E" w:rsidRPr="00531998" w:rsidRDefault="00620B7E" w:rsidP="00620B7E">
      <w:pPr>
        <w:pStyle w:val="a4"/>
        <w:rPr>
          <w:rFonts w:ascii="Arial" w:hAnsi="Arial" w:cs="Arial"/>
          <w:color w:val="000000"/>
          <w:lang w:val="en-US"/>
        </w:rPr>
      </w:pPr>
    </w:p>
    <w:p w14:paraId="05B858C8" w14:textId="046503D2" w:rsidR="00531998" w:rsidRDefault="00531998" w:rsidP="00531998">
      <w:pPr>
        <w:pStyle w:val="1"/>
        <w:jc w:val="center"/>
        <w:rPr>
          <w:rFonts w:ascii="Arial" w:eastAsia="Times New Roman" w:hAnsi="Arial" w:cs="Arial"/>
          <w:color w:val="000000"/>
          <w:sz w:val="33"/>
          <w:szCs w:val="33"/>
        </w:rPr>
      </w:pPr>
      <w:r w:rsidRPr="00531998">
        <w:rPr>
          <w:rFonts w:ascii="Arial" w:hAnsi="Arial" w:cs="Arial"/>
          <w:b/>
          <w:bCs/>
          <w:color w:val="000000"/>
          <w:sz w:val="33"/>
          <w:szCs w:val="33"/>
        </w:rPr>
        <w:lastRenderedPageBreak/>
        <w:t>56.</w:t>
      </w:r>
      <w:r>
        <w:rPr>
          <w:rFonts w:ascii="Arial" w:hAnsi="Arial" w:cs="Arial"/>
          <w:b/>
          <w:bCs/>
          <w:color w:val="000000"/>
          <w:sz w:val="33"/>
          <w:szCs w:val="33"/>
        </w:rPr>
        <w:t xml:space="preserve"> Поддержка авторизации доступа к данным в </w:t>
      </w:r>
      <w:proofErr w:type="spellStart"/>
      <w:r>
        <w:rPr>
          <w:rFonts w:ascii="Arial" w:hAnsi="Arial" w:cs="Arial"/>
          <w:b/>
          <w:bCs/>
          <w:color w:val="000000"/>
          <w:sz w:val="33"/>
          <w:szCs w:val="33"/>
        </w:rPr>
        <w:t>sql</w:t>
      </w:r>
      <w:proofErr w:type="spellEnd"/>
      <w:r>
        <w:rPr>
          <w:rFonts w:ascii="Arial" w:hAnsi="Arial" w:cs="Arial"/>
          <w:b/>
          <w:bCs/>
          <w:color w:val="000000"/>
          <w:sz w:val="33"/>
          <w:szCs w:val="33"/>
        </w:rPr>
        <w:t>. Объекты и привилегии. Пользователи и роли.</w:t>
      </w:r>
    </w:p>
    <w:p w14:paraId="0C32947A" w14:textId="77777777" w:rsidR="00531998" w:rsidRDefault="00531998" w:rsidP="00531998">
      <w:pPr>
        <w:pStyle w:val="a4"/>
        <w:rPr>
          <w:rFonts w:ascii="Arial" w:hAnsi="Arial" w:cs="Arial"/>
          <w:color w:val="000000"/>
        </w:rPr>
      </w:pPr>
      <w:r>
        <w:rPr>
          <w:rFonts w:ascii="Arial" w:hAnsi="Arial" w:cs="Arial"/>
          <w:color w:val="000000"/>
        </w:rPr>
        <w:t>1) Метод авторизации в SQL относится к мандатным методам.</w:t>
      </w:r>
    </w:p>
    <w:p w14:paraId="0B76B90E" w14:textId="77777777" w:rsidR="00531998" w:rsidRDefault="00531998" w:rsidP="00531998">
      <w:pPr>
        <w:pStyle w:val="a4"/>
        <w:rPr>
          <w:rFonts w:ascii="Arial" w:hAnsi="Arial" w:cs="Arial"/>
          <w:color w:val="000000"/>
        </w:rPr>
      </w:pPr>
      <w:r>
        <w:rPr>
          <w:rFonts w:ascii="Arial" w:hAnsi="Arial" w:cs="Arial"/>
          <w:color w:val="000000"/>
        </w:rPr>
        <w:t>2) В SQL – 9 типов привилегий + привилегия на передачу привилегий.</w:t>
      </w:r>
    </w:p>
    <w:p w14:paraId="64A6126B" w14:textId="77777777" w:rsidR="00531998" w:rsidRDefault="00531998" w:rsidP="00531998">
      <w:pPr>
        <w:pStyle w:val="a4"/>
        <w:rPr>
          <w:rFonts w:ascii="Arial" w:hAnsi="Arial" w:cs="Arial"/>
          <w:color w:val="000000"/>
        </w:rPr>
      </w:pPr>
      <w:r>
        <w:rPr>
          <w:rFonts w:ascii="Arial" w:hAnsi="Arial" w:cs="Arial"/>
          <w:color w:val="000000"/>
        </w:rPr>
        <w:t>3) Поддерживается принцип сокрытия информации об объектах от субъектов, у которых нет доступа.</w:t>
      </w:r>
    </w:p>
    <w:p w14:paraId="521D85E3" w14:textId="77777777" w:rsidR="00531998" w:rsidRDefault="00531998" w:rsidP="00531998">
      <w:pPr>
        <w:pStyle w:val="a4"/>
        <w:rPr>
          <w:rFonts w:ascii="Arial" w:hAnsi="Arial" w:cs="Arial"/>
          <w:color w:val="000000"/>
        </w:rPr>
      </w:pPr>
      <w:r>
        <w:rPr>
          <w:rFonts w:ascii="Arial" w:hAnsi="Arial" w:cs="Arial"/>
          <w:color w:val="000000"/>
        </w:rPr>
        <w:t>4) Субъекты в SQL – пользователи и роли. Роль соответствует динамически определенной группе, каждая из которых отражает привилегии на исполнение данной роли, а также всеми привилегиями данной роли для доступа к объектам БД</w:t>
      </w:r>
    </w:p>
    <w:p w14:paraId="3BF6752F" w14:textId="77777777" w:rsidR="00620B7E" w:rsidRDefault="00620B7E" w:rsidP="00531998">
      <w:pPr>
        <w:pStyle w:val="a4"/>
        <w:rPr>
          <w:rFonts w:ascii="Arial" w:hAnsi="Arial" w:cs="Arial"/>
          <w:color w:val="000000"/>
        </w:rPr>
      </w:pPr>
    </w:p>
    <w:p w14:paraId="3835FE6A" w14:textId="77777777" w:rsidR="00620B7E" w:rsidRDefault="00620B7E" w:rsidP="00531998">
      <w:pPr>
        <w:pStyle w:val="a4"/>
        <w:rPr>
          <w:rFonts w:ascii="Arial" w:hAnsi="Arial" w:cs="Arial"/>
          <w:color w:val="000000"/>
        </w:rPr>
      </w:pPr>
    </w:p>
    <w:p w14:paraId="38D2E836" w14:textId="77777777" w:rsidR="00620B7E" w:rsidRDefault="00620B7E" w:rsidP="00531998">
      <w:pPr>
        <w:pStyle w:val="a4"/>
        <w:rPr>
          <w:rFonts w:ascii="Arial" w:hAnsi="Arial" w:cs="Arial"/>
          <w:color w:val="000000"/>
        </w:rPr>
      </w:pPr>
    </w:p>
    <w:p w14:paraId="7934C59A" w14:textId="77777777" w:rsidR="00620B7E" w:rsidRDefault="00620B7E" w:rsidP="00531998">
      <w:pPr>
        <w:pStyle w:val="a4"/>
        <w:rPr>
          <w:rFonts w:ascii="Arial" w:hAnsi="Arial" w:cs="Arial"/>
          <w:color w:val="000000"/>
        </w:rPr>
      </w:pPr>
    </w:p>
    <w:p w14:paraId="6D3EF1F6" w14:textId="77777777" w:rsidR="00620B7E" w:rsidRDefault="00620B7E" w:rsidP="00531998">
      <w:pPr>
        <w:pStyle w:val="a4"/>
        <w:rPr>
          <w:rFonts w:ascii="Arial" w:hAnsi="Arial" w:cs="Arial"/>
          <w:color w:val="000000"/>
        </w:rPr>
      </w:pPr>
    </w:p>
    <w:p w14:paraId="7088B33B" w14:textId="77777777" w:rsidR="00620B7E" w:rsidRDefault="00620B7E" w:rsidP="00531998">
      <w:pPr>
        <w:pStyle w:val="a4"/>
        <w:rPr>
          <w:rFonts w:ascii="Arial" w:hAnsi="Arial" w:cs="Arial"/>
          <w:color w:val="000000"/>
        </w:rPr>
      </w:pPr>
    </w:p>
    <w:p w14:paraId="03CA8CEE" w14:textId="77777777" w:rsidR="00620B7E" w:rsidRDefault="00620B7E" w:rsidP="00531998">
      <w:pPr>
        <w:pStyle w:val="a4"/>
        <w:rPr>
          <w:rFonts w:ascii="Arial" w:hAnsi="Arial" w:cs="Arial"/>
          <w:color w:val="000000"/>
        </w:rPr>
      </w:pPr>
    </w:p>
    <w:p w14:paraId="2067A433" w14:textId="77777777" w:rsidR="00620B7E" w:rsidRDefault="00620B7E" w:rsidP="00531998">
      <w:pPr>
        <w:pStyle w:val="a4"/>
        <w:rPr>
          <w:rFonts w:ascii="Arial" w:hAnsi="Arial" w:cs="Arial"/>
          <w:color w:val="000000"/>
        </w:rPr>
      </w:pPr>
    </w:p>
    <w:p w14:paraId="4967835A" w14:textId="77777777" w:rsidR="00620B7E" w:rsidRDefault="00620B7E" w:rsidP="00531998">
      <w:pPr>
        <w:pStyle w:val="a4"/>
        <w:rPr>
          <w:rFonts w:ascii="Arial" w:hAnsi="Arial" w:cs="Arial"/>
          <w:color w:val="000000"/>
        </w:rPr>
      </w:pPr>
    </w:p>
    <w:p w14:paraId="283409C7" w14:textId="77777777" w:rsidR="00620B7E" w:rsidRDefault="00620B7E" w:rsidP="00531998">
      <w:pPr>
        <w:pStyle w:val="a4"/>
        <w:rPr>
          <w:rFonts w:ascii="Arial" w:hAnsi="Arial" w:cs="Arial"/>
          <w:color w:val="000000"/>
        </w:rPr>
      </w:pPr>
    </w:p>
    <w:p w14:paraId="0066E4DE" w14:textId="77777777" w:rsidR="00620B7E" w:rsidRDefault="00620B7E" w:rsidP="00531998">
      <w:pPr>
        <w:pStyle w:val="a4"/>
        <w:rPr>
          <w:rFonts w:ascii="Arial" w:hAnsi="Arial" w:cs="Arial"/>
          <w:color w:val="000000"/>
        </w:rPr>
      </w:pPr>
    </w:p>
    <w:p w14:paraId="2DBADB71" w14:textId="77777777" w:rsidR="00620B7E" w:rsidRDefault="00620B7E" w:rsidP="00531998">
      <w:pPr>
        <w:pStyle w:val="a4"/>
        <w:rPr>
          <w:rFonts w:ascii="Arial" w:hAnsi="Arial" w:cs="Arial"/>
          <w:color w:val="000000"/>
        </w:rPr>
      </w:pPr>
    </w:p>
    <w:p w14:paraId="1F7CDFE3" w14:textId="77777777" w:rsidR="00620B7E" w:rsidRDefault="00620B7E" w:rsidP="00531998">
      <w:pPr>
        <w:pStyle w:val="a4"/>
        <w:rPr>
          <w:rFonts w:ascii="Arial" w:hAnsi="Arial" w:cs="Arial"/>
          <w:color w:val="000000"/>
        </w:rPr>
      </w:pPr>
    </w:p>
    <w:p w14:paraId="36773069" w14:textId="77777777" w:rsidR="00620B7E" w:rsidRDefault="00620B7E" w:rsidP="00531998">
      <w:pPr>
        <w:pStyle w:val="a4"/>
        <w:rPr>
          <w:rFonts w:ascii="Arial" w:hAnsi="Arial" w:cs="Arial"/>
          <w:color w:val="000000"/>
        </w:rPr>
      </w:pPr>
    </w:p>
    <w:p w14:paraId="44D9E4AB" w14:textId="77777777" w:rsidR="00620B7E" w:rsidRDefault="00620B7E" w:rsidP="00531998">
      <w:pPr>
        <w:pStyle w:val="a4"/>
        <w:rPr>
          <w:rFonts w:ascii="Arial" w:hAnsi="Arial" w:cs="Arial"/>
          <w:color w:val="000000"/>
        </w:rPr>
      </w:pPr>
    </w:p>
    <w:p w14:paraId="34CEFBF5" w14:textId="77777777" w:rsidR="00620B7E" w:rsidRDefault="00620B7E" w:rsidP="00531998">
      <w:pPr>
        <w:pStyle w:val="a4"/>
        <w:rPr>
          <w:rFonts w:ascii="Arial" w:hAnsi="Arial" w:cs="Arial"/>
          <w:color w:val="000000"/>
        </w:rPr>
      </w:pPr>
    </w:p>
    <w:p w14:paraId="5FAEB22D" w14:textId="77777777" w:rsidR="00620B7E" w:rsidRDefault="00620B7E" w:rsidP="00531998">
      <w:pPr>
        <w:pStyle w:val="a4"/>
        <w:rPr>
          <w:rFonts w:ascii="Arial" w:hAnsi="Arial" w:cs="Arial"/>
          <w:color w:val="000000"/>
        </w:rPr>
      </w:pPr>
    </w:p>
    <w:p w14:paraId="45C28A28" w14:textId="77777777" w:rsidR="00620B7E" w:rsidRDefault="00620B7E" w:rsidP="00531998">
      <w:pPr>
        <w:pStyle w:val="a4"/>
        <w:rPr>
          <w:rFonts w:ascii="Arial" w:hAnsi="Arial" w:cs="Arial"/>
          <w:color w:val="000000"/>
        </w:rPr>
      </w:pPr>
    </w:p>
    <w:p w14:paraId="72C6DD6D" w14:textId="692098F2" w:rsidR="00531998" w:rsidRDefault="00531998" w:rsidP="00531998">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lastRenderedPageBreak/>
        <w:t>5</w:t>
      </w:r>
      <w:r w:rsidRPr="00531998">
        <w:rPr>
          <w:rFonts w:ascii="Arial" w:hAnsi="Arial" w:cs="Arial"/>
          <w:b w:val="0"/>
          <w:bCs w:val="0"/>
          <w:color w:val="000000"/>
          <w:sz w:val="30"/>
          <w:szCs w:val="30"/>
        </w:rPr>
        <w:t>7</w:t>
      </w:r>
      <w:r>
        <w:rPr>
          <w:rFonts w:ascii="Arial" w:hAnsi="Arial" w:cs="Arial"/>
          <w:b w:val="0"/>
          <w:bCs w:val="0"/>
          <w:color w:val="000000"/>
          <w:sz w:val="30"/>
          <w:szCs w:val="30"/>
        </w:rPr>
        <w:t xml:space="preserve">. Передача и аннулирование привилегий и ролей в </w:t>
      </w:r>
      <w:proofErr w:type="spellStart"/>
      <w:r>
        <w:rPr>
          <w:rFonts w:ascii="Arial" w:hAnsi="Arial" w:cs="Arial"/>
          <w:b w:val="0"/>
          <w:bCs w:val="0"/>
          <w:color w:val="000000"/>
          <w:sz w:val="30"/>
          <w:szCs w:val="30"/>
        </w:rPr>
        <w:t>sql</w:t>
      </w:r>
      <w:proofErr w:type="spellEnd"/>
      <w:r>
        <w:rPr>
          <w:rFonts w:ascii="Arial" w:hAnsi="Arial" w:cs="Arial"/>
          <w:b w:val="0"/>
          <w:bCs w:val="0"/>
          <w:color w:val="000000"/>
          <w:sz w:val="30"/>
          <w:szCs w:val="30"/>
        </w:rPr>
        <w:t>.</w:t>
      </w:r>
    </w:p>
    <w:p w14:paraId="5229A4CB" w14:textId="77777777" w:rsidR="00531998" w:rsidRDefault="00531998" w:rsidP="00531998">
      <w:pPr>
        <w:pStyle w:val="a4"/>
        <w:rPr>
          <w:rFonts w:ascii="Arial" w:hAnsi="Arial" w:cs="Arial"/>
          <w:color w:val="000000"/>
        </w:rPr>
      </w:pPr>
      <w:r>
        <w:rPr>
          <w:rFonts w:ascii="Arial" w:hAnsi="Arial" w:cs="Arial"/>
          <w:color w:val="000000"/>
        </w:rPr>
        <w:t>1) Создатель любого объекта БД автоматически становится его владельцем. Владелец облает всеми привилегиями для выполнения действий над данным объектом. Он может передать все/часть своих привилегий другим пользователям или ролям, в том числе привилегию на передачу привилегий (рекурсия).</w:t>
      </w:r>
    </w:p>
    <w:p w14:paraId="22A3E5E0" w14:textId="77777777" w:rsidR="00531998" w:rsidRDefault="00531998" w:rsidP="00531998">
      <w:pPr>
        <w:pStyle w:val="a4"/>
        <w:rPr>
          <w:rFonts w:ascii="Arial" w:hAnsi="Arial" w:cs="Arial"/>
          <w:color w:val="000000"/>
        </w:rPr>
      </w:pPr>
      <w:r>
        <w:rPr>
          <w:rFonts w:ascii="Arial" w:hAnsi="Arial" w:cs="Arial"/>
          <w:color w:val="000000"/>
        </w:rPr>
        <w:t xml:space="preserve">2) С любой пользой и любой ролью в SQL связан уникальный идентификатор инициализаций. Средства создания идентификатора пользователя в стандарте SQL не определено. Но должен существовать пользователь с идентификатором PUBLIC – </w:t>
      </w:r>
      <w:proofErr w:type="spellStart"/>
      <w:r>
        <w:rPr>
          <w:rFonts w:ascii="Arial" w:hAnsi="Arial" w:cs="Arial"/>
          <w:color w:val="000000"/>
        </w:rPr>
        <w:t>псевдопольз</w:t>
      </w:r>
      <w:proofErr w:type="spellEnd"/>
      <w:r>
        <w:rPr>
          <w:rFonts w:ascii="Arial" w:hAnsi="Arial" w:cs="Arial"/>
          <w:color w:val="000000"/>
        </w:rPr>
        <w:t>., соотв. любому пользователю. Для создания/удаления роли поддерживаются операторы CREATEROLE и DROPROLE.</w:t>
      </w:r>
    </w:p>
    <w:p w14:paraId="04B68BF5" w14:textId="7E4962A3" w:rsidR="00531998" w:rsidRDefault="00531998" w:rsidP="00531998">
      <w:pPr>
        <w:pStyle w:val="a4"/>
        <w:rPr>
          <w:rFonts w:ascii="Arial" w:hAnsi="Arial" w:cs="Arial"/>
          <w:color w:val="000000"/>
        </w:rPr>
      </w:pPr>
      <w:r>
        <w:rPr>
          <w:rFonts w:ascii="Arial" w:hAnsi="Arial" w:cs="Arial"/>
          <w:color w:val="000000"/>
        </w:rPr>
        <w:t>3) Для передачи привилегии роли поддерживается оператор GRANT, для удаления – REMOVE.</w:t>
      </w:r>
    </w:p>
    <w:p w14:paraId="16B5766E" w14:textId="77777777" w:rsidR="00620B7E" w:rsidRDefault="00620B7E" w:rsidP="00531998">
      <w:pPr>
        <w:pStyle w:val="a4"/>
        <w:rPr>
          <w:rFonts w:ascii="Arial" w:hAnsi="Arial" w:cs="Arial"/>
          <w:color w:val="000000"/>
        </w:rPr>
      </w:pPr>
    </w:p>
    <w:p w14:paraId="22F57495" w14:textId="77777777" w:rsidR="00620B7E" w:rsidRDefault="00620B7E" w:rsidP="00531998">
      <w:pPr>
        <w:pStyle w:val="a4"/>
        <w:rPr>
          <w:rFonts w:ascii="Arial" w:hAnsi="Arial" w:cs="Arial"/>
          <w:color w:val="000000"/>
        </w:rPr>
      </w:pPr>
    </w:p>
    <w:p w14:paraId="61B08F0B" w14:textId="77777777" w:rsidR="00620B7E" w:rsidRDefault="00620B7E" w:rsidP="00531998">
      <w:pPr>
        <w:pStyle w:val="a4"/>
        <w:rPr>
          <w:rFonts w:ascii="Arial" w:hAnsi="Arial" w:cs="Arial"/>
          <w:color w:val="000000"/>
        </w:rPr>
      </w:pPr>
    </w:p>
    <w:p w14:paraId="5901D96C" w14:textId="77777777" w:rsidR="00620B7E" w:rsidRDefault="00620B7E" w:rsidP="00531998">
      <w:pPr>
        <w:pStyle w:val="a4"/>
        <w:rPr>
          <w:rFonts w:ascii="Arial" w:hAnsi="Arial" w:cs="Arial"/>
          <w:color w:val="000000"/>
        </w:rPr>
      </w:pPr>
    </w:p>
    <w:p w14:paraId="6F3A9B4A" w14:textId="77777777" w:rsidR="00620B7E" w:rsidRDefault="00620B7E" w:rsidP="00531998">
      <w:pPr>
        <w:pStyle w:val="a4"/>
        <w:rPr>
          <w:rFonts w:ascii="Arial" w:hAnsi="Arial" w:cs="Arial"/>
          <w:color w:val="000000"/>
        </w:rPr>
      </w:pPr>
    </w:p>
    <w:p w14:paraId="43207D96" w14:textId="77777777" w:rsidR="00620B7E" w:rsidRDefault="00620B7E" w:rsidP="00531998">
      <w:pPr>
        <w:pStyle w:val="a4"/>
        <w:rPr>
          <w:rFonts w:ascii="Arial" w:hAnsi="Arial" w:cs="Arial"/>
          <w:color w:val="000000"/>
        </w:rPr>
      </w:pPr>
    </w:p>
    <w:p w14:paraId="292997F1" w14:textId="77777777" w:rsidR="00620B7E" w:rsidRDefault="00620B7E" w:rsidP="00531998">
      <w:pPr>
        <w:pStyle w:val="a4"/>
        <w:rPr>
          <w:rFonts w:ascii="Arial" w:hAnsi="Arial" w:cs="Arial"/>
          <w:color w:val="000000"/>
        </w:rPr>
      </w:pPr>
    </w:p>
    <w:p w14:paraId="6BBB65A6" w14:textId="77777777" w:rsidR="00620B7E" w:rsidRDefault="00620B7E" w:rsidP="00531998">
      <w:pPr>
        <w:pStyle w:val="a4"/>
        <w:rPr>
          <w:rFonts w:ascii="Arial" w:hAnsi="Arial" w:cs="Arial"/>
          <w:color w:val="000000"/>
        </w:rPr>
      </w:pPr>
    </w:p>
    <w:p w14:paraId="614EDFFA" w14:textId="77777777" w:rsidR="00620B7E" w:rsidRDefault="00620B7E" w:rsidP="00531998">
      <w:pPr>
        <w:pStyle w:val="a4"/>
        <w:rPr>
          <w:rFonts w:ascii="Arial" w:hAnsi="Arial" w:cs="Arial"/>
          <w:color w:val="000000"/>
        </w:rPr>
      </w:pPr>
    </w:p>
    <w:p w14:paraId="7713E99B" w14:textId="77777777" w:rsidR="00620B7E" w:rsidRDefault="00620B7E" w:rsidP="00531998">
      <w:pPr>
        <w:pStyle w:val="a4"/>
        <w:rPr>
          <w:rFonts w:ascii="Arial" w:hAnsi="Arial" w:cs="Arial"/>
          <w:color w:val="000000"/>
        </w:rPr>
      </w:pPr>
    </w:p>
    <w:p w14:paraId="603ED9C0" w14:textId="77777777" w:rsidR="00620B7E" w:rsidRDefault="00620B7E" w:rsidP="00531998">
      <w:pPr>
        <w:pStyle w:val="a4"/>
        <w:rPr>
          <w:rFonts w:ascii="Arial" w:hAnsi="Arial" w:cs="Arial"/>
          <w:color w:val="000000"/>
        </w:rPr>
      </w:pPr>
    </w:p>
    <w:p w14:paraId="0A857BB0" w14:textId="77777777" w:rsidR="00620B7E" w:rsidRDefault="00620B7E" w:rsidP="00531998">
      <w:pPr>
        <w:pStyle w:val="a4"/>
        <w:rPr>
          <w:rFonts w:ascii="Arial" w:hAnsi="Arial" w:cs="Arial"/>
          <w:color w:val="000000"/>
        </w:rPr>
      </w:pPr>
    </w:p>
    <w:p w14:paraId="596106CF" w14:textId="77777777" w:rsidR="00620B7E" w:rsidRDefault="00620B7E" w:rsidP="00531998">
      <w:pPr>
        <w:pStyle w:val="a4"/>
        <w:rPr>
          <w:rFonts w:ascii="Arial" w:hAnsi="Arial" w:cs="Arial"/>
          <w:color w:val="000000"/>
        </w:rPr>
      </w:pPr>
    </w:p>
    <w:p w14:paraId="44EDB33A" w14:textId="77777777" w:rsidR="00620B7E" w:rsidRDefault="00620B7E" w:rsidP="00531998">
      <w:pPr>
        <w:pStyle w:val="a4"/>
        <w:rPr>
          <w:rFonts w:ascii="Arial" w:hAnsi="Arial" w:cs="Arial"/>
          <w:color w:val="000000"/>
        </w:rPr>
      </w:pPr>
    </w:p>
    <w:p w14:paraId="4F978EAD" w14:textId="77777777" w:rsidR="00620B7E" w:rsidRDefault="00620B7E" w:rsidP="00531998">
      <w:pPr>
        <w:pStyle w:val="a4"/>
        <w:rPr>
          <w:rFonts w:ascii="Arial" w:hAnsi="Arial" w:cs="Arial"/>
          <w:color w:val="000000"/>
        </w:rPr>
      </w:pPr>
    </w:p>
    <w:p w14:paraId="0CA6A6ED" w14:textId="77777777" w:rsidR="00620B7E" w:rsidRDefault="00620B7E" w:rsidP="00531998">
      <w:pPr>
        <w:pStyle w:val="a4"/>
        <w:rPr>
          <w:rFonts w:ascii="Arial" w:hAnsi="Arial" w:cs="Arial"/>
          <w:color w:val="000000"/>
        </w:rPr>
      </w:pPr>
    </w:p>
    <w:p w14:paraId="739EFC70" w14:textId="77777777" w:rsidR="00620B7E" w:rsidRDefault="00620B7E" w:rsidP="00531998">
      <w:pPr>
        <w:pStyle w:val="a4"/>
        <w:rPr>
          <w:rFonts w:ascii="Arial" w:hAnsi="Arial" w:cs="Arial"/>
          <w:color w:val="000000"/>
        </w:rPr>
      </w:pPr>
    </w:p>
    <w:p w14:paraId="720897F3" w14:textId="77777777" w:rsidR="00A87294" w:rsidRDefault="00A87294" w:rsidP="00A87294">
      <w:pPr>
        <w:pStyle w:val="a6"/>
        <w:spacing w:before="240" w:after="240"/>
        <w:ind w:left="360"/>
        <w:rPr>
          <w:b/>
          <w:sz w:val="20"/>
          <w:szCs w:val="20"/>
        </w:rPr>
      </w:pPr>
      <w:r>
        <w:rPr>
          <w:b/>
          <w:sz w:val="20"/>
          <w:szCs w:val="20"/>
        </w:rPr>
        <w:lastRenderedPageBreak/>
        <w:t>58.</w:t>
      </w:r>
      <w:r>
        <w:rPr>
          <w:b/>
          <w:sz w:val="14"/>
          <w:szCs w:val="14"/>
        </w:rPr>
        <w:t xml:space="preserve">    </w:t>
      </w:r>
      <w:r>
        <w:rPr>
          <w:b/>
          <w:sz w:val="20"/>
          <w:szCs w:val="20"/>
        </w:rPr>
        <w:t>Транзакции. Свойства ACID. Инициация и завершение транзакций в SQL. Проверка ограничений целостности и ее связь с механизмом транзакций. Точки сохранения.</w:t>
      </w:r>
    </w:p>
    <w:p w14:paraId="4EBA3645" w14:textId="77777777" w:rsidR="00A87294" w:rsidRDefault="00A87294" w:rsidP="00A87294">
      <w:pPr>
        <w:spacing w:before="240" w:after="240"/>
        <w:ind w:left="360"/>
        <w:rPr>
          <w:sz w:val="20"/>
          <w:szCs w:val="20"/>
        </w:rPr>
      </w:pPr>
      <w:r>
        <w:rPr>
          <w:i/>
          <w:sz w:val="20"/>
          <w:szCs w:val="20"/>
        </w:rPr>
        <w:t>Транзакция</w:t>
      </w:r>
      <w:r>
        <w:rPr>
          <w:sz w:val="20"/>
          <w:szCs w:val="20"/>
        </w:rPr>
        <w:t xml:space="preserve"> </w:t>
      </w:r>
      <w:proofErr w:type="gramStart"/>
      <w:r>
        <w:rPr>
          <w:sz w:val="20"/>
          <w:szCs w:val="20"/>
        </w:rPr>
        <w:t>- это</w:t>
      </w:r>
      <w:proofErr w:type="gramEnd"/>
      <w:r>
        <w:rPr>
          <w:sz w:val="20"/>
          <w:szCs w:val="20"/>
        </w:rPr>
        <w:t xml:space="preserve"> последовательность операций, которые выполняются над базой данных. Система рассматривает эту последовательность как </w:t>
      </w:r>
      <w:proofErr w:type="gramStart"/>
      <w:r>
        <w:rPr>
          <w:sz w:val="20"/>
          <w:szCs w:val="20"/>
        </w:rPr>
        <w:t>одну операцию</w:t>
      </w:r>
      <w:proofErr w:type="gramEnd"/>
      <w:r>
        <w:rPr>
          <w:sz w:val="20"/>
          <w:szCs w:val="20"/>
        </w:rPr>
        <w:t xml:space="preserve"> и она обладает определенными свойствами, называемыми АСИД.</w:t>
      </w:r>
    </w:p>
    <w:p w14:paraId="58C0CB9B" w14:textId="77777777" w:rsidR="00A87294" w:rsidRDefault="00A87294" w:rsidP="00A87294">
      <w:pPr>
        <w:spacing w:before="240" w:after="240"/>
        <w:ind w:left="360"/>
        <w:rPr>
          <w:i/>
          <w:sz w:val="20"/>
          <w:szCs w:val="20"/>
        </w:rPr>
      </w:pPr>
      <w:r>
        <w:rPr>
          <w:i/>
          <w:sz w:val="20"/>
          <w:szCs w:val="20"/>
        </w:rPr>
        <w:t>Свойства АСИД:</w:t>
      </w:r>
    </w:p>
    <w:p w14:paraId="774FF1A4" w14:textId="77777777" w:rsidR="00A87294" w:rsidRDefault="00A87294" w:rsidP="00A87294">
      <w:pPr>
        <w:numPr>
          <w:ilvl w:val="0"/>
          <w:numId w:val="50"/>
        </w:numPr>
        <w:spacing w:before="240" w:after="0"/>
        <w:rPr>
          <w:sz w:val="20"/>
          <w:szCs w:val="20"/>
        </w:rPr>
      </w:pPr>
      <w:r>
        <w:rPr>
          <w:sz w:val="20"/>
          <w:szCs w:val="20"/>
        </w:rPr>
        <w:t>Атомарность (</w:t>
      </w:r>
      <w:proofErr w:type="spellStart"/>
      <w:r>
        <w:rPr>
          <w:sz w:val="20"/>
          <w:szCs w:val="20"/>
        </w:rPr>
        <w:t>Atomicity</w:t>
      </w:r>
      <w:proofErr w:type="spellEnd"/>
      <w:r>
        <w:rPr>
          <w:sz w:val="20"/>
          <w:szCs w:val="20"/>
        </w:rPr>
        <w:t>): транзакция выполняется как единая операция. Все операции внутри транзакции либо полностью отражаются в базе данных, либо не отражаются вовсе (это принцип "все или ничего").</w:t>
      </w:r>
    </w:p>
    <w:p w14:paraId="50F615D7" w14:textId="77777777" w:rsidR="00A87294" w:rsidRDefault="00A87294" w:rsidP="00A87294">
      <w:pPr>
        <w:numPr>
          <w:ilvl w:val="0"/>
          <w:numId w:val="50"/>
        </w:numPr>
        <w:spacing w:after="0"/>
        <w:rPr>
          <w:sz w:val="20"/>
          <w:szCs w:val="20"/>
        </w:rPr>
      </w:pPr>
      <w:r>
        <w:rPr>
          <w:sz w:val="20"/>
          <w:szCs w:val="20"/>
        </w:rPr>
        <w:t>Согласованность (</w:t>
      </w:r>
      <w:proofErr w:type="spellStart"/>
      <w:r>
        <w:rPr>
          <w:sz w:val="20"/>
          <w:szCs w:val="20"/>
        </w:rPr>
        <w:t>Consistency</w:t>
      </w:r>
      <w:proofErr w:type="spellEnd"/>
      <w:r>
        <w:rPr>
          <w:sz w:val="20"/>
          <w:szCs w:val="20"/>
        </w:rPr>
        <w:t>): транзакция переводит базу данных из одного согласованного состояния в другое. Транзакция считается успешно завершенной, только если действия операций не нарушают целостность базы данных.</w:t>
      </w:r>
    </w:p>
    <w:p w14:paraId="0BB0BD4A" w14:textId="77777777" w:rsidR="00A87294" w:rsidRDefault="00A87294" w:rsidP="00A87294">
      <w:pPr>
        <w:numPr>
          <w:ilvl w:val="0"/>
          <w:numId w:val="50"/>
        </w:numPr>
        <w:spacing w:after="0"/>
        <w:rPr>
          <w:sz w:val="20"/>
          <w:szCs w:val="20"/>
        </w:rPr>
      </w:pPr>
      <w:r>
        <w:rPr>
          <w:sz w:val="20"/>
          <w:szCs w:val="20"/>
        </w:rPr>
        <w:t>Изоляция (</w:t>
      </w:r>
      <w:proofErr w:type="spellStart"/>
      <w:r>
        <w:rPr>
          <w:sz w:val="20"/>
          <w:szCs w:val="20"/>
        </w:rPr>
        <w:t>Isolation</w:t>
      </w:r>
      <w:proofErr w:type="spellEnd"/>
      <w:r>
        <w:rPr>
          <w:sz w:val="20"/>
          <w:szCs w:val="20"/>
        </w:rPr>
        <w:t>): две транзакции, которые выполняются одновременно, не должны влиять друг на друга. Результаты одной транзакции не должны быть видны другой до ее успешного завершения.</w:t>
      </w:r>
    </w:p>
    <w:p w14:paraId="165A6DBE" w14:textId="77777777" w:rsidR="00A87294" w:rsidRDefault="00A87294" w:rsidP="00A87294">
      <w:pPr>
        <w:numPr>
          <w:ilvl w:val="0"/>
          <w:numId w:val="50"/>
        </w:numPr>
        <w:spacing w:after="240"/>
        <w:rPr>
          <w:sz w:val="20"/>
          <w:szCs w:val="20"/>
        </w:rPr>
      </w:pPr>
      <w:r>
        <w:rPr>
          <w:sz w:val="20"/>
          <w:szCs w:val="20"/>
        </w:rPr>
        <w:t>Долговечность (</w:t>
      </w:r>
      <w:proofErr w:type="spellStart"/>
      <w:r>
        <w:rPr>
          <w:sz w:val="20"/>
          <w:szCs w:val="20"/>
        </w:rPr>
        <w:t>Durability</w:t>
      </w:r>
      <w:proofErr w:type="spellEnd"/>
      <w:r>
        <w:rPr>
          <w:sz w:val="20"/>
          <w:szCs w:val="20"/>
        </w:rPr>
        <w:t>): после успешного завершения транзакции все изменения, внесенные ею, должны быть надежно сохранены в базе данных, даже в случае сбоев в аппаратуре или программном обеспечении.</w:t>
      </w:r>
    </w:p>
    <w:p w14:paraId="2630CBCC" w14:textId="77777777" w:rsidR="00A87294" w:rsidRDefault="00A87294" w:rsidP="00A87294">
      <w:pPr>
        <w:spacing w:before="240" w:after="240"/>
        <w:rPr>
          <w:b/>
          <w:sz w:val="20"/>
          <w:szCs w:val="20"/>
        </w:rPr>
      </w:pPr>
      <w:r>
        <w:rPr>
          <w:b/>
          <w:sz w:val="20"/>
          <w:szCs w:val="20"/>
        </w:rPr>
        <w:t>Инициация транзакций:</w:t>
      </w:r>
    </w:p>
    <w:p w14:paraId="3907064F" w14:textId="77777777" w:rsidR="00A87294" w:rsidRDefault="00A87294" w:rsidP="00A87294">
      <w:pPr>
        <w:spacing w:before="240" w:after="240"/>
        <w:rPr>
          <w:sz w:val="20"/>
          <w:szCs w:val="20"/>
        </w:rPr>
      </w:pPr>
      <w:r>
        <w:rPr>
          <w:sz w:val="20"/>
          <w:szCs w:val="20"/>
        </w:rPr>
        <w:t>В SQL транзакции могут быть инициированы явно или неявно.</w:t>
      </w:r>
    </w:p>
    <w:p w14:paraId="5D89DD30" w14:textId="77777777" w:rsidR="00A87294" w:rsidRDefault="00A87294" w:rsidP="00A87294">
      <w:pPr>
        <w:spacing w:before="240" w:after="240"/>
        <w:rPr>
          <w:sz w:val="20"/>
          <w:szCs w:val="20"/>
        </w:rPr>
      </w:pPr>
      <w:r>
        <w:rPr>
          <w:sz w:val="20"/>
          <w:szCs w:val="20"/>
        </w:rPr>
        <w:t>Явная инициация транзакции происходит с использованием оператора START TRANSACTION. При этом указывается режим доступа (READ ONLY или READ WRITE), уровень изоляции (READ UNCOMMITTED, READ COMMITTED, REPEATABLE READ или SERIALIZABLE) и размер области диагностики (количество сохраняемых диагностических сообщений).</w:t>
      </w:r>
    </w:p>
    <w:p w14:paraId="0CF76823" w14:textId="77777777" w:rsidR="00A87294" w:rsidRDefault="00A87294" w:rsidP="00A87294">
      <w:pPr>
        <w:spacing w:before="240" w:after="240"/>
        <w:rPr>
          <w:sz w:val="20"/>
          <w:szCs w:val="20"/>
        </w:rPr>
      </w:pPr>
      <w:r>
        <w:rPr>
          <w:sz w:val="20"/>
          <w:szCs w:val="20"/>
        </w:rPr>
        <w:t>Большинство операторов SQL требуют наличие контекста транзакции, за исключением некоторых административных операторов.</w:t>
      </w:r>
    </w:p>
    <w:p w14:paraId="0A62B732" w14:textId="77777777" w:rsidR="00A87294" w:rsidRDefault="00A87294" w:rsidP="00A87294">
      <w:pPr>
        <w:spacing w:before="240" w:after="240"/>
        <w:rPr>
          <w:sz w:val="20"/>
          <w:szCs w:val="20"/>
        </w:rPr>
      </w:pPr>
      <w:r>
        <w:rPr>
          <w:sz w:val="20"/>
          <w:szCs w:val="20"/>
        </w:rPr>
        <w:t>Неявная инициация транзакции происходит, когда выполняется оператор, который требует контекста транзакции, но такого контекста не существует. В этом случае используются либо значения по умолчанию, либо значения, определенные оператором SET TRANSACTION.</w:t>
      </w:r>
    </w:p>
    <w:p w14:paraId="081AC0A6" w14:textId="77777777" w:rsidR="00A87294" w:rsidRDefault="00A87294" w:rsidP="00A87294">
      <w:pPr>
        <w:spacing w:before="240" w:after="240"/>
        <w:rPr>
          <w:sz w:val="20"/>
          <w:szCs w:val="20"/>
        </w:rPr>
      </w:pPr>
      <w:r>
        <w:rPr>
          <w:sz w:val="20"/>
          <w:szCs w:val="20"/>
        </w:rPr>
        <w:t>Оператор SET TRANSACTION нельзя выполнять в контексте активной транзакции.</w:t>
      </w:r>
    </w:p>
    <w:p w14:paraId="055D5EB9" w14:textId="77777777" w:rsidR="00A87294" w:rsidRDefault="00A87294" w:rsidP="00A87294">
      <w:pPr>
        <w:spacing w:before="240" w:after="240"/>
        <w:rPr>
          <w:sz w:val="20"/>
          <w:szCs w:val="20"/>
        </w:rPr>
      </w:pPr>
      <w:r>
        <w:rPr>
          <w:noProof/>
          <w:sz w:val="20"/>
          <w:szCs w:val="20"/>
        </w:rPr>
        <w:lastRenderedPageBreak/>
        <w:drawing>
          <wp:inline distT="114300" distB="114300" distL="114300" distR="114300" wp14:anchorId="4F456548" wp14:editId="344B56DF">
            <wp:extent cx="5731200" cy="2717800"/>
            <wp:effectExtent l="0" t="0" r="0" b="0"/>
            <wp:docPr id="104"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25"/>
                    <a:srcRect/>
                    <a:stretch>
                      <a:fillRect/>
                    </a:stretch>
                  </pic:blipFill>
                  <pic:spPr>
                    <a:xfrm>
                      <a:off x="0" y="0"/>
                      <a:ext cx="5731200" cy="2717800"/>
                    </a:xfrm>
                    <a:prstGeom prst="rect">
                      <a:avLst/>
                    </a:prstGeom>
                    <a:ln/>
                  </pic:spPr>
                </pic:pic>
              </a:graphicData>
            </a:graphic>
          </wp:inline>
        </w:drawing>
      </w:r>
    </w:p>
    <w:p w14:paraId="6A079E72" w14:textId="77777777" w:rsidR="00A87294" w:rsidRDefault="00A87294" w:rsidP="00A87294">
      <w:pPr>
        <w:spacing w:before="240" w:after="240"/>
        <w:rPr>
          <w:sz w:val="20"/>
          <w:szCs w:val="20"/>
        </w:rPr>
      </w:pPr>
      <w:r>
        <w:rPr>
          <w:sz w:val="20"/>
          <w:szCs w:val="20"/>
        </w:rPr>
        <w:t>Завершение транзакций:</w:t>
      </w:r>
    </w:p>
    <w:p w14:paraId="415660F1" w14:textId="77777777" w:rsidR="00A87294" w:rsidRDefault="00A87294" w:rsidP="00A87294">
      <w:pPr>
        <w:spacing w:before="240" w:after="240"/>
        <w:rPr>
          <w:sz w:val="20"/>
          <w:szCs w:val="20"/>
        </w:rPr>
      </w:pPr>
      <w:r>
        <w:rPr>
          <w:sz w:val="20"/>
          <w:szCs w:val="20"/>
        </w:rPr>
        <w:t>Чтобы завершить начатую транзакцию, пользователь должен явно выполнить один из двух операторов:</w:t>
      </w:r>
    </w:p>
    <w:p w14:paraId="29D1DC1D" w14:textId="77777777" w:rsidR="00A87294" w:rsidRDefault="00A87294" w:rsidP="00A87294">
      <w:pPr>
        <w:numPr>
          <w:ilvl w:val="0"/>
          <w:numId w:val="51"/>
        </w:numPr>
        <w:spacing w:before="240" w:after="0"/>
        <w:rPr>
          <w:sz w:val="20"/>
          <w:szCs w:val="20"/>
        </w:rPr>
      </w:pPr>
      <w:r>
        <w:rPr>
          <w:sz w:val="20"/>
          <w:szCs w:val="20"/>
        </w:rPr>
        <w:t>COMMIT [WORK] [AND [NO] CHAIN]: Этот оператор фиксирует транзакцию, то есть завершает ее и сохраняет результаты в базе данных. Если указано AND CHAIN, то после завершения текущей транзакции создается новая транзакция, которая наследует характеристики завершенной транзакции. Это позволяет экономить ресурсы, необходимые для создания новой транзакции.</w:t>
      </w:r>
    </w:p>
    <w:p w14:paraId="72F600DA" w14:textId="77777777" w:rsidR="00A87294" w:rsidRDefault="00A87294" w:rsidP="00A87294">
      <w:pPr>
        <w:numPr>
          <w:ilvl w:val="0"/>
          <w:numId w:val="51"/>
        </w:numPr>
        <w:spacing w:after="240"/>
        <w:rPr>
          <w:sz w:val="20"/>
          <w:szCs w:val="20"/>
        </w:rPr>
      </w:pPr>
      <w:r>
        <w:rPr>
          <w:sz w:val="20"/>
          <w:szCs w:val="20"/>
        </w:rPr>
        <w:t>ROLLBACK [WORK] [AND [NO] CHAIN]: Этот оператор отменяет транзакцию, возвращая базу данных к предыдущему состоянию. То есть все изменения, сделанные в рамках этой транзакции, будут отменены.</w:t>
      </w:r>
    </w:p>
    <w:p w14:paraId="628B8D80" w14:textId="77777777" w:rsidR="00A87294" w:rsidRDefault="00A87294" w:rsidP="00A87294">
      <w:pPr>
        <w:spacing w:before="240" w:after="240"/>
        <w:rPr>
          <w:sz w:val="20"/>
          <w:szCs w:val="20"/>
        </w:rPr>
      </w:pPr>
      <w:r>
        <w:rPr>
          <w:sz w:val="20"/>
          <w:szCs w:val="20"/>
        </w:rPr>
        <w:t>Оператор COMMIT считается успешно выполненным только после выполнения всех действий, необходимых для фиксации результатов транзакции. Это делается для защиты от сбоев, которые могут произойти во время выполнения COMMIT.</w:t>
      </w:r>
    </w:p>
    <w:p w14:paraId="1EC04D54" w14:textId="77777777" w:rsidR="00A87294" w:rsidRDefault="00A87294" w:rsidP="00A87294">
      <w:pPr>
        <w:spacing w:before="240" w:after="240"/>
        <w:rPr>
          <w:sz w:val="20"/>
          <w:szCs w:val="20"/>
        </w:rPr>
      </w:pPr>
      <w:r>
        <w:rPr>
          <w:noProof/>
          <w:sz w:val="20"/>
          <w:szCs w:val="20"/>
        </w:rPr>
        <w:drawing>
          <wp:inline distT="114300" distB="114300" distL="114300" distR="114300" wp14:anchorId="49506913" wp14:editId="2CDBE35B">
            <wp:extent cx="5731200" cy="2222500"/>
            <wp:effectExtent l="0" t="0" r="0" b="0"/>
            <wp:docPr id="105"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26"/>
                    <a:srcRect/>
                    <a:stretch>
                      <a:fillRect/>
                    </a:stretch>
                  </pic:blipFill>
                  <pic:spPr>
                    <a:xfrm>
                      <a:off x="0" y="0"/>
                      <a:ext cx="5731200" cy="2222500"/>
                    </a:xfrm>
                    <a:prstGeom prst="rect">
                      <a:avLst/>
                    </a:prstGeom>
                    <a:ln/>
                  </pic:spPr>
                </pic:pic>
              </a:graphicData>
            </a:graphic>
          </wp:inline>
        </w:drawing>
      </w:r>
    </w:p>
    <w:p w14:paraId="52636396" w14:textId="77777777" w:rsidR="00A87294" w:rsidRDefault="00A87294" w:rsidP="00A87294">
      <w:pPr>
        <w:spacing w:before="240" w:after="240"/>
        <w:rPr>
          <w:b/>
          <w:sz w:val="20"/>
          <w:szCs w:val="20"/>
        </w:rPr>
      </w:pPr>
      <w:r>
        <w:rPr>
          <w:b/>
          <w:sz w:val="20"/>
          <w:szCs w:val="20"/>
        </w:rPr>
        <w:t>Транзакции и ограничения целостности:</w:t>
      </w:r>
    </w:p>
    <w:p w14:paraId="49F043B0" w14:textId="77777777" w:rsidR="00A87294" w:rsidRDefault="00A87294" w:rsidP="00A87294">
      <w:pPr>
        <w:spacing w:before="240" w:after="240"/>
        <w:rPr>
          <w:sz w:val="20"/>
          <w:szCs w:val="20"/>
        </w:rPr>
      </w:pPr>
      <w:r>
        <w:rPr>
          <w:sz w:val="20"/>
          <w:szCs w:val="20"/>
        </w:rPr>
        <w:t>В контексте выполняемой транзакции каждое ограничение целостности может находиться в одном из двух режимов:</w:t>
      </w:r>
    </w:p>
    <w:p w14:paraId="21619ABF" w14:textId="77777777" w:rsidR="00A87294" w:rsidRDefault="00A87294" w:rsidP="00A87294">
      <w:pPr>
        <w:spacing w:before="240" w:after="240"/>
        <w:rPr>
          <w:sz w:val="20"/>
          <w:szCs w:val="20"/>
        </w:rPr>
      </w:pPr>
      <w:r>
        <w:rPr>
          <w:sz w:val="20"/>
          <w:szCs w:val="20"/>
        </w:rPr>
        <w:lastRenderedPageBreak/>
        <w:t>Режим немедленной проверки (</w:t>
      </w:r>
      <w:proofErr w:type="spellStart"/>
      <w:r>
        <w:rPr>
          <w:sz w:val="20"/>
          <w:szCs w:val="20"/>
        </w:rPr>
        <w:t>immediate</w:t>
      </w:r>
      <w:proofErr w:type="spellEnd"/>
      <w:r>
        <w:rPr>
          <w:sz w:val="20"/>
          <w:szCs w:val="20"/>
        </w:rPr>
        <w:t>): Ограничение проверяется сразу после выполнения любой операции, которая изменяет состояние базы данных. Если операция нарушает хотя бы одно ограничение целостности в этом режиме, она будет отвергнута, но транзакция не будет отменена.</w:t>
      </w:r>
    </w:p>
    <w:p w14:paraId="387A42C4" w14:textId="77777777" w:rsidR="00A87294" w:rsidRDefault="00A87294" w:rsidP="00A87294">
      <w:pPr>
        <w:spacing w:before="240" w:after="240"/>
        <w:rPr>
          <w:sz w:val="20"/>
          <w:szCs w:val="20"/>
        </w:rPr>
      </w:pPr>
      <w:r>
        <w:rPr>
          <w:sz w:val="20"/>
          <w:szCs w:val="20"/>
        </w:rPr>
        <w:t>Режим отложенной проверки (</w:t>
      </w:r>
      <w:proofErr w:type="spellStart"/>
      <w:r>
        <w:rPr>
          <w:sz w:val="20"/>
          <w:szCs w:val="20"/>
        </w:rPr>
        <w:t>deferred</w:t>
      </w:r>
      <w:proofErr w:type="spellEnd"/>
      <w:r>
        <w:rPr>
          <w:sz w:val="20"/>
          <w:szCs w:val="20"/>
        </w:rPr>
        <w:t xml:space="preserve">): Ограничение проверяется при выполнении операции COMMIT. В этом режиме допускается нарушение ограничений внутри транзакции, но все ограничения целостности должны быть соблюдены к моменту завершения транзакции. Если операции в транзакции нарушают хотя бы одно </w:t>
      </w:r>
      <w:proofErr w:type="spellStart"/>
      <w:r>
        <w:rPr>
          <w:sz w:val="20"/>
          <w:szCs w:val="20"/>
        </w:rPr>
        <w:t>отложенно</w:t>
      </w:r>
      <w:proofErr w:type="spellEnd"/>
      <w:r>
        <w:rPr>
          <w:sz w:val="20"/>
          <w:szCs w:val="20"/>
        </w:rPr>
        <w:t xml:space="preserve"> проверяемое ограничение целостности, транзакция будет отменена (COMMIT будет рассматриваться как ROLLBACK).</w:t>
      </w:r>
    </w:p>
    <w:p w14:paraId="45602794" w14:textId="77777777" w:rsidR="00A87294" w:rsidRDefault="00A87294" w:rsidP="00A87294">
      <w:pPr>
        <w:spacing w:before="240" w:after="240"/>
        <w:rPr>
          <w:sz w:val="20"/>
          <w:szCs w:val="20"/>
        </w:rPr>
      </w:pPr>
      <w:r>
        <w:rPr>
          <w:sz w:val="20"/>
          <w:szCs w:val="20"/>
        </w:rPr>
        <w:t>Для указания режима проверки к определению ограничения целостности добавляется следующая синтаксическая конструкция:</w:t>
      </w:r>
    </w:p>
    <w:p w14:paraId="14DB3275" w14:textId="77777777" w:rsidR="00A87294" w:rsidRPr="006E2487" w:rsidRDefault="00A87294" w:rsidP="00A87294">
      <w:pPr>
        <w:spacing w:before="240" w:after="240"/>
        <w:rPr>
          <w:sz w:val="20"/>
          <w:szCs w:val="20"/>
          <w:lang w:val="en-US"/>
        </w:rPr>
      </w:pPr>
      <w:r w:rsidRPr="006E2487">
        <w:rPr>
          <w:sz w:val="20"/>
          <w:szCs w:val="20"/>
          <w:lang w:val="en-US"/>
        </w:rPr>
        <w:t xml:space="preserve">INITIALLY </w:t>
      </w:r>
      <w:proofErr w:type="gramStart"/>
      <w:r w:rsidRPr="006E2487">
        <w:rPr>
          <w:sz w:val="20"/>
          <w:szCs w:val="20"/>
          <w:lang w:val="en-US"/>
        </w:rPr>
        <w:t>{ DEFERRED</w:t>
      </w:r>
      <w:proofErr w:type="gramEnd"/>
      <w:r w:rsidRPr="006E2487">
        <w:rPr>
          <w:sz w:val="20"/>
          <w:szCs w:val="20"/>
          <w:lang w:val="en-US"/>
        </w:rPr>
        <w:t xml:space="preserve"> | IMMEDIATE } [ [NOT] DEFERRABLE ]</w:t>
      </w:r>
    </w:p>
    <w:p w14:paraId="382B763D" w14:textId="77777777" w:rsidR="00A87294" w:rsidRPr="006E2487" w:rsidRDefault="00A87294" w:rsidP="00A87294">
      <w:pPr>
        <w:spacing w:before="240" w:after="240"/>
        <w:rPr>
          <w:sz w:val="20"/>
          <w:szCs w:val="20"/>
          <w:lang w:val="en-US"/>
        </w:rPr>
      </w:pPr>
      <w:r>
        <w:rPr>
          <w:sz w:val="20"/>
          <w:szCs w:val="20"/>
        </w:rPr>
        <w:t>По</w:t>
      </w:r>
      <w:r w:rsidRPr="006E2487">
        <w:rPr>
          <w:sz w:val="20"/>
          <w:szCs w:val="20"/>
          <w:lang w:val="en-US"/>
        </w:rPr>
        <w:t xml:space="preserve"> </w:t>
      </w:r>
      <w:r>
        <w:rPr>
          <w:sz w:val="20"/>
          <w:szCs w:val="20"/>
        </w:rPr>
        <w:t>умолчанию</w:t>
      </w:r>
      <w:r w:rsidRPr="006E2487">
        <w:rPr>
          <w:sz w:val="20"/>
          <w:szCs w:val="20"/>
          <w:lang w:val="en-US"/>
        </w:rPr>
        <w:t xml:space="preserve"> </w:t>
      </w:r>
      <w:r>
        <w:rPr>
          <w:sz w:val="20"/>
          <w:szCs w:val="20"/>
        </w:rPr>
        <w:t>предполагается</w:t>
      </w:r>
      <w:r w:rsidRPr="006E2487">
        <w:rPr>
          <w:sz w:val="20"/>
          <w:szCs w:val="20"/>
          <w:lang w:val="en-US"/>
        </w:rPr>
        <w:t xml:space="preserve"> INITIALLY IMMEDIATE NOT DEFERRABLE. </w:t>
      </w:r>
      <w:r>
        <w:rPr>
          <w:sz w:val="20"/>
          <w:szCs w:val="20"/>
        </w:rPr>
        <w:t>Комбинация</w:t>
      </w:r>
      <w:r w:rsidRPr="006E2487">
        <w:rPr>
          <w:sz w:val="20"/>
          <w:szCs w:val="20"/>
          <w:lang w:val="en-US"/>
        </w:rPr>
        <w:t xml:space="preserve"> INITIALLY DEFERRED NOT DEFERRABLE </w:t>
      </w:r>
      <w:r>
        <w:rPr>
          <w:sz w:val="20"/>
          <w:szCs w:val="20"/>
        </w:rPr>
        <w:t>недопустима</w:t>
      </w:r>
      <w:r w:rsidRPr="006E2487">
        <w:rPr>
          <w:sz w:val="20"/>
          <w:szCs w:val="20"/>
          <w:lang w:val="en-US"/>
        </w:rPr>
        <w:t>.</w:t>
      </w:r>
    </w:p>
    <w:p w14:paraId="7663E3CA" w14:textId="77777777" w:rsidR="00A87294" w:rsidRDefault="00A87294" w:rsidP="00A87294">
      <w:pPr>
        <w:spacing w:before="240" w:after="240"/>
        <w:rPr>
          <w:sz w:val="20"/>
          <w:szCs w:val="20"/>
        </w:rPr>
      </w:pPr>
      <w:r>
        <w:rPr>
          <w:noProof/>
          <w:sz w:val="20"/>
          <w:szCs w:val="20"/>
        </w:rPr>
        <w:drawing>
          <wp:inline distT="114300" distB="114300" distL="114300" distR="114300" wp14:anchorId="0AADF1A7" wp14:editId="4E1C541B">
            <wp:extent cx="5731200" cy="2857500"/>
            <wp:effectExtent l="0" t="0" r="0" b="0"/>
            <wp:docPr id="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5731200" cy="2857500"/>
                    </a:xfrm>
                    <a:prstGeom prst="rect">
                      <a:avLst/>
                    </a:prstGeom>
                    <a:ln/>
                  </pic:spPr>
                </pic:pic>
              </a:graphicData>
            </a:graphic>
          </wp:inline>
        </w:drawing>
      </w:r>
    </w:p>
    <w:p w14:paraId="7126B038" w14:textId="77777777" w:rsidR="00A87294" w:rsidRDefault="00A87294" w:rsidP="00A87294">
      <w:pPr>
        <w:spacing w:before="240" w:after="240"/>
        <w:rPr>
          <w:sz w:val="20"/>
          <w:szCs w:val="20"/>
        </w:rPr>
      </w:pPr>
      <w:r>
        <w:rPr>
          <w:sz w:val="20"/>
          <w:szCs w:val="20"/>
        </w:rPr>
        <w:t>Точки сохранения в транзакциях:</w:t>
      </w:r>
    </w:p>
    <w:p w14:paraId="74434DA6" w14:textId="77777777" w:rsidR="00A87294" w:rsidRDefault="00A87294" w:rsidP="00A87294">
      <w:pPr>
        <w:spacing w:before="240" w:after="240"/>
        <w:rPr>
          <w:sz w:val="20"/>
          <w:szCs w:val="20"/>
        </w:rPr>
      </w:pPr>
      <w:r>
        <w:rPr>
          <w:sz w:val="20"/>
          <w:szCs w:val="20"/>
        </w:rPr>
        <w:t xml:space="preserve">Точка сохранения </w:t>
      </w:r>
      <w:proofErr w:type="gramStart"/>
      <w:r>
        <w:rPr>
          <w:sz w:val="20"/>
          <w:szCs w:val="20"/>
        </w:rPr>
        <w:t>- это</w:t>
      </w:r>
      <w:proofErr w:type="gramEnd"/>
      <w:r>
        <w:rPr>
          <w:sz w:val="20"/>
          <w:szCs w:val="20"/>
        </w:rPr>
        <w:t xml:space="preserve"> метка в последовательности операций транзакции, которую можно использовать для частичного отката транзакции с сохранением результатов операций, выполненных до этой метки.</w:t>
      </w:r>
    </w:p>
    <w:p w14:paraId="5506DC81" w14:textId="77777777" w:rsidR="00A87294" w:rsidRDefault="00A87294" w:rsidP="00A87294">
      <w:pPr>
        <w:spacing w:before="240" w:after="240"/>
        <w:rPr>
          <w:sz w:val="20"/>
          <w:szCs w:val="20"/>
        </w:rPr>
      </w:pPr>
      <w:r>
        <w:rPr>
          <w:sz w:val="20"/>
          <w:szCs w:val="20"/>
        </w:rPr>
        <w:t>Вот некоторые операторы, связанные с точками сохранения:</w:t>
      </w:r>
    </w:p>
    <w:p w14:paraId="03461CCE" w14:textId="77777777" w:rsidR="00A87294" w:rsidRDefault="00A87294" w:rsidP="00A87294">
      <w:pPr>
        <w:numPr>
          <w:ilvl w:val="0"/>
          <w:numId w:val="48"/>
        </w:numPr>
        <w:spacing w:before="240" w:after="0"/>
        <w:rPr>
          <w:sz w:val="20"/>
          <w:szCs w:val="20"/>
        </w:rPr>
      </w:pPr>
      <w:r>
        <w:rPr>
          <w:sz w:val="20"/>
          <w:szCs w:val="20"/>
        </w:rPr>
        <w:t xml:space="preserve">Установка точки сохранения: SAVEPOINT </w:t>
      </w:r>
      <w:proofErr w:type="spellStart"/>
      <w:r>
        <w:rPr>
          <w:sz w:val="20"/>
          <w:szCs w:val="20"/>
        </w:rPr>
        <w:t>savepoint_name</w:t>
      </w:r>
      <w:proofErr w:type="spellEnd"/>
    </w:p>
    <w:p w14:paraId="33CBB971" w14:textId="77777777" w:rsidR="00A87294" w:rsidRDefault="00A87294" w:rsidP="00A87294">
      <w:pPr>
        <w:numPr>
          <w:ilvl w:val="0"/>
          <w:numId w:val="48"/>
        </w:numPr>
        <w:spacing w:after="0"/>
        <w:rPr>
          <w:sz w:val="20"/>
          <w:szCs w:val="20"/>
        </w:rPr>
      </w:pPr>
      <w:r>
        <w:rPr>
          <w:sz w:val="20"/>
          <w:szCs w:val="20"/>
        </w:rPr>
        <w:t xml:space="preserve">Удаление точки сохранения: RELEASE SAVEPOINT </w:t>
      </w:r>
      <w:proofErr w:type="spellStart"/>
      <w:r>
        <w:rPr>
          <w:sz w:val="20"/>
          <w:szCs w:val="20"/>
        </w:rPr>
        <w:t>savepoint_name</w:t>
      </w:r>
      <w:proofErr w:type="spellEnd"/>
    </w:p>
    <w:p w14:paraId="2995FD25" w14:textId="77777777" w:rsidR="00A87294" w:rsidRPr="006E2487" w:rsidRDefault="00A87294" w:rsidP="00A87294">
      <w:pPr>
        <w:numPr>
          <w:ilvl w:val="0"/>
          <w:numId w:val="48"/>
        </w:numPr>
        <w:spacing w:after="240"/>
        <w:rPr>
          <w:sz w:val="20"/>
          <w:szCs w:val="20"/>
          <w:lang w:val="en-US"/>
        </w:rPr>
      </w:pPr>
      <w:r>
        <w:rPr>
          <w:sz w:val="20"/>
          <w:szCs w:val="20"/>
        </w:rPr>
        <w:t>Откат</w:t>
      </w:r>
      <w:r w:rsidRPr="006E2487">
        <w:rPr>
          <w:sz w:val="20"/>
          <w:szCs w:val="20"/>
          <w:lang w:val="en-US"/>
        </w:rPr>
        <w:t xml:space="preserve"> </w:t>
      </w:r>
      <w:r>
        <w:rPr>
          <w:sz w:val="20"/>
          <w:szCs w:val="20"/>
        </w:rPr>
        <w:t>до</w:t>
      </w:r>
      <w:r w:rsidRPr="006E2487">
        <w:rPr>
          <w:sz w:val="20"/>
          <w:szCs w:val="20"/>
          <w:lang w:val="en-US"/>
        </w:rPr>
        <w:t xml:space="preserve"> </w:t>
      </w:r>
      <w:r>
        <w:rPr>
          <w:sz w:val="20"/>
          <w:szCs w:val="20"/>
        </w:rPr>
        <w:t>точки</w:t>
      </w:r>
      <w:r w:rsidRPr="006E2487">
        <w:rPr>
          <w:sz w:val="20"/>
          <w:szCs w:val="20"/>
          <w:lang w:val="en-US"/>
        </w:rPr>
        <w:t xml:space="preserve"> </w:t>
      </w:r>
      <w:r>
        <w:rPr>
          <w:sz w:val="20"/>
          <w:szCs w:val="20"/>
        </w:rPr>
        <w:t>сохранения</w:t>
      </w:r>
      <w:r w:rsidRPr="006E2487">
        <w:rPr>
          <w:sz w:val="20"/>
          <w:szCs w:val="20"/>
          <w:lang w:val="en-US"/>
        </w:rPr>
        <w:t xml:space="preserve">: ROLLBACK TO SAVEPOINT </w:t>
      </w:r>
      <w:proofErr w:type="spellStart"/>
      <w:r w:rsidRPr="006E2487">
        <w:rPr>
          <w:sz w:val="20"/>
          <w:szCs w:val="20"/>
          <w:lang w:val="en-US"/>
        </w:rPr>
        <w:t>savepoint_name</w:t>
      </w:r>
      <w:proofErr w:type="spellEnd"/>
    </w:p>
    <w:p w14:paraId="7A1D3DCB" w14:textId="77777777" w:rsidR="00A87294" w:rsidRDefault="00A87294" w:rsidP="00A87294">
      <w:pPr>
        <w:spacing w:before="240" w:after="240"/>
        <w:rPr>
          <w:sz w:val="20"/>
          <w:szCs w:val="20"/>
        </w:rPr>
      </w:pPr>
      <w:r>
        <w:rPr>
          <w:sz w:val="20"/>
          <w:szCs w:val="20"/>
        </w:rPr>
        <w:t>В одной транзакции можно установить несколько последовательных точек сохранения. При откате до определенной точки сохранения автоматически выполняется RELEASE для всех точек, определенных в транзакции после этой метки.</w:t>
      </w:r>
    </w:p>
    <w:p w14:paraId="4ED88E47" w14:textId="77777777" w:rsidR="00A87294" w:rsidRDefault="00A87294" w:rsidP="00A87294">
      <w:pPr>
        <w:spacing w:before="240" w:after="240"/>
        <w:rPr>
          <w:sz w:val="20"/>
          <w:szCs w:val="20"/>
        </w:rPr>
      </w:pPr>
      <w:r>
        <w:rPr>
          <w:sz w:val="20"/>
          <w:szCs w:val="20"/>
        </w:rPr>
        <w:t>Точки сохранения не нарушают принцип атомарности транзакции, потому что извне транзакции она все равно рассматривается как единая операция (точки сохранения невидимы для внешнего пользователя).</w:t>
      </w:r>
    </w:p>
    <w:p w14:paraId="64D72B9B" w14:textId="77777777" w:rsidR="00A87294" w:rsidRDefault="00A87294" w:rsidP="00A87294">
      <w:pPr>
        <w:spacing w:before="240" w:after="240"/>
        <w:rPr>
          <w:sz w:val="20"/>
          <w:szCs w:val="20"/>
        </w:rPr>
      </w:pPr>
      <w:r>
        <w:rPr>
          <w:noProof/>
          <w:sz w:val="20"/>
          <w:szCs w:val="20"/>
        </w:rPr>
        <w:lastRenderedPageBreak/>
        <w:drawing>
          <wp:inline distT="114300" distB="114300" distL="114300" distR="114300" wp14:anchorId="2FD371BE" wp14:editId="0042A8AD">
            <wp:extent cx="4991100" cy="1333500"/>
            <wp:effectExtent l="0" t="0" r="0" b="0"/>
            <wp:docPr id="113"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28"/>
                    <a:srcRect/>
                    <a:stretch>
                      <a:fillRect/>
                    </a:stretch>
                  </pic:blipFill>
                  <pic:spPr>
                    <a:xfrm>
                      <a:off x="0" y="0"/>
                      <a:ext cx="4991386" cy="1333576"/>
                    </a:xfrm>
                    <a:prstGeom prst="rect">
                      <a:avLst/>
                    </a:prstGeom>
                    <a:ln/>
                  </pic:spPr>
                </pic:pic>
              </a:graphicData>
            </a:graphic>
          </wp:inline>
        </w:drawing>
      </w:r>
    </w:p>
    <w:p w14:paraId="2DB0D624" w14:textId="77777777" w:rsidR="00A87294" w:rsidRDefault="00A87294" w:rsidP="00A87294">
      <w:pPr>
        <w:pStyle w:val="a6"/>
        <w:spacing w:before="240" w:after="240"/>
        <w:ind w:left="360"/>
        <w:rPr>
          <w:b/>
          <w:sz w:val="20"/>
          <w:szCs w:val="20"/>
        </w:rPr>
      </w:pPr>
      <w:bookmarkStart w:id="0" w:name="_qq1cr3qz9j3j" w:colFirst="0" w:colLast="0"/>
      <w:bookmarkEnd w:id="0"/>
      <w:r>
        <w:rPr>
          <w:b/>
          <w:sz w:val="20"/>
          <w:szCs w:val="20"/>
        </w:rPr>
        <w:t>59.</w:t>
      </w:r>
      <w:r>
        <w:rPr>
          <w:b/>
          <w:sz w:val="14"/>
          <w:szCs w:val="14"/>
        </w:rPr>
        <w:t xml:space="preserve">    </w:t>
      </w:r>
      <w:proofErr w:type="spellStart"/>
      <w:r>
        <w:rPr>
          <w:b/>
          <w:sz w:val="20"/>
          <w:szCs w:val="20"/>
        </w:rPr>
        <w:t>Сериализация</w:t>
      </w:r>
      <w:proofErr w:type="spellEnd"/>
      <w:r>
        <w:rPr>
          <w:b/>
          <w:sz w:val="20"/>
          <w:szCs w:val="20"/>
        </w:rPr>
        <w:t xml:space="preserve"> транзакций: виды конфликтов транзакций и порождаемые ими феномены поведения транзакций. Уровни изоляции транзакций в SQL.</w:t>
      </w:r>
    </w:p>
    <w:p w14:paraId="7413EE14" w14:textId="77777777" w:rsidR="00A87294" w:rsidRDefault="00A87294" w:rsidP="00A87294">
      <w:pPr>
        <w:spacing w:before="240" w:after="240"/>
        <w:ind w:left="360"/>
        <w:rPr>
          <w:sz w:val="20"/>
          <w:szCs w:val="20"/>
        </w:rPr>
      </w:pPr>
      <w:r>
        <w:rPr>
          <w:b/>
          <w:sz w:val="20"/>
          <w:szCs w:val="20"/>
        </w:rPr>
        <w:t>Феномен "Потерянные изменения"</w:t>
      </w:r>
      <w:r>
        <w:rPr>
          <w:sz w:val="20"/>
          <w:szCs w:val="20"/>
        </w:rPr>
        <w:t>:</w:t>
      </w:r>
    </w:p>
    <w:p w14:paraId="3BA16EA6" w14:textId="77777777" w:rsidR="00A87294" w:rsidRDefault="00A87294" w:rsidP="00A87294">
      <w:pPr>
        <w:spacing w:before="240" w:after="240"/>
        <w:ind w:left="360"/>
        <w:rPr>
          <w:sz w:val="20"/>
          <w:szCs w:val="20"/>
        </w:rPr>
      </w:pPr>
      <w:r>
        <w:rPr>
          <w:noProof/>
          <w:sz w:val="20"/>
          <w:szCs w:val="20"/>
        </w:rPr>
        <w:drawing>
          <wp:inline distT="114300" distB="114300" distL="114300" distR="114300" wp14:anchorId="0E60BA68" wp14:editId="2FDBD1BE">
            <wp:extent cx="3924300" cy="2047875"/>
            <wp:effectExtent l="0" t="0" r="0" b="0"/>
            <wp:docPr id="4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9"/>
                    <a:srcRect/>
                    <a:stretch>
                      <a:fillRect/>
                    </a:stretch>
                  </pic:blipFill>
                  <pic:spPr>
                    <a:xfrm>
                      <a:off x="0" y="0"/>
                      <a:ext cx="3924300" cy="2047875"/>
                    </a:xfrm>
                    <a:prstGeom prst="rect">
                      <a:avLst/>
                    </a:prstGeom>
                    <a:ln/>
                  </pic:spPr>
                </pic:pic>
              </a:graphicData>
            </a:graphic>
          </wp:inline>
        </w:drawing>
      </w:r>
    </w:p>
    <w:p w14:paraId="3B1EBA09" w14:textId="77777777" w:rsidR="00A87294" w:rsidRDefault="00A87294" w:rsidP="00A87294">
      <w:pPr>
        <w:spacing w:before="240" w:after="240"/>
        <w:ind w:left="360"/>
        <w:rPr>
          <w:sz w:val="20"/>
          <w:szCs w:val="20"/>
        </w:rPr>
      </w:pPr>
      <w:r>
        <w:rPr>
          <w:sz w:val="20"/>
          <w:szCs w:val="20"/>
        </w:rPr>
        <w:t>Ситуация "потерянных изменений" нарушает требование изолированности транзакций. Поэтому, чтобы обеспечить изолированность одновременно выполняемых транзакций, СУБД должна предотвращать потерю изменений.</w:t>
      </w:r>
    </w:p>
    <w:p w14:paraId="24D3BC0B" w14:textId="77777777" w:rsidR="00A87294" w:rsidRDefault="00A87294" w:rsidP="00A87294">
      <w:pPr>
        <w:spacing w:before="240" w:after="240"/>
        <w:ind w:left="360"/>
        <w:rPr>
          <w:sz w:val="20"/>
          <w:szCs w:val="20"/>
        </w:rPr>
      </w:pPr>
      <w:r>
        <w:rPr>
          <w:sz w:val="20"/>
          <w:szCs w:val="20"/>
        </w:rPr>
        <w:t>Чтобы избежать такой ситуации, в транзакции T1 требуется заблокировать доступ к объекту o для изменений до завершения транзакции T1. Таким образом, другая транзакция (например, T2) не сможет изменять этот объект до завершения T1.</w:t>
      </w:r>
    </w:p>
    <w:p w14:paraId="69E1C47D" w14:textId="77777777" w:rsidR="00A87294" w:rsidRDefault="00A87294" w:rsidP="00A87294">
      <w:pPr>
        <w:spacing w:before="240" w:after="240"/>
        <w:ind w:left="360"/>
        <w:rPr>
          <w:sz w:val="20"/>
          <w:szCs w:val="20"/>
        </w:rPr>
      </w:pPr>
      <w:r>
        <w:rPr>
          <w:sz w:val="20"/>
          <w:szCs w:val="20"/>
        </w:rPr>
        <w:t xml:space="preserve">Феномен "потерянных изменений" возникает, когда транзакция T2 изменяет объект o базы данных, который уже был изменен транзакцией T1. Затем, если транзакция T2 завершается </w:t>
      </w:r>
      <w:proofErr w:type="spellStart"/>
      <w:r>
        <w:rPr>
          <w:sz w:val="20"/>
          <w:szCs w:val="20"/>
        </w:rPr>
        <w:t>аварийно</w:t>
      </w:r>
      <w:proofErr w:type="spellEnd"/>
      <w:r>
        <w:rPr>
          <w:sz w:val="20"/>
          <w:szCs w:val="20"/>
        </w:rPr>
        <w:t xml:space="preserve"> (например, из-за нарушения ограничений целостности) или при вызове ROLLBACK, то продолжающая выполняться транзакция T1 не увидит своих изменений объекта o, которые она сделала до этого.</w:t>
      </w:r>
    </w:p>
    <w:p w14:paraId="153BEF17" w14:textId="77777777" w:rsidR="00A87294" w:rsidRDefault="00A87294" w:rsidP="00A87294">
      <w:pPr>
        <w:spacing w:before="240" w:after="240"/>
        <w:ind w:left="360"/>
        <w:rPr>
          <w:b/>
          <w:sz w:val="20"/>
          <w:szCs w:val="20"/>
        </w:rPr>
      </w:pPr>
      <w:r>
        <w:rPr>
          <w:b/>
          <w:sz w:val="20"/>
          <w:szCs w:val="20"/>
        </w:rPr>
        <w:t>Феномен "Грязное чтение":</w:t>
      </w:r>
    </w:p>
    <w:p w14:paraId="37500C9D" w14:textId="77777777" w:rsidR="00A87294" w:rsidRDefault="00A87294" w:rsidP="00A87294">
      <w:pPr>
        <w:spacing w:before="240" w:after="240"/>
        <w:ind w:left="360"/>
        <w:rPr>
          <w:sz w:val="20"/>
          <w:szCs w:val="20"/>
        </w:rPr>
      </w:pPr>
      <w:r>
        <w:rPr>
          <w:noProof/>
          <w:sz w:val="20"/>
          <w:szCs w:val="20"/>
        </w:rPr>
        <w:lastRenderedPageBreak/>
        <w:drawing>
          <wp:inline distT="114300" distB="114300" distL="114300" distR="114300" wp14:anchorId="1F0A3513" wp14:editId="65A2E594">
            <wp:extent cx="3552825" cy="2171700"/>
            <wp:effectExtent l="0" t="0" r="0" b="0"/>
            <wp:docPr id="76"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0"/>
                    <a:srcRect/>
                    <a:stretch>
                      <a:fillRect/>
                    </a:stretch>
                  </pic:blipFill>
                  <pic:spPr>
                    <a:xfrm>
                      <a:off x="0" y="0"/>
                      <a:ext cx="3552825" cy="2171700"/>
                    </a:xfrm>
                    <a:prstGeom prst="rect">
                      <a:avLst/>
                    </a:prstGeom>
                    <a:ln/>
                  </pic:spPr>
                </pic:pic>
              </a:graphicData>
            </a:graphic>
          </wp:inline>
        </w:drawing>
      </w:r>
    </w:p>
    <w:p w14:paraId="1500B2E9" w14:textId="77777777" w:rsidR="00A87294" w:rsidRDefault="00A87294" w:rsidP="00A87294">
      <w:pPr>
        <w:spacing w:before="240" w:after="240"/>
        <w:ind w:left="360"/>
        <w:rPr>
          <w:sz w:val="20"/>
          <w:szCs w:val="20"/>
        </w:rPr>
      </w:pPr>
      <w:r>
        <w:rPr>
          <w:sz w:val="20"/>
          <w:szCs w:val="20"/>
        </w:rPr>
        <w:t>Эта ситуация также нарушает требование изолированности пользователей, поскольку каждый пользователь должен начинать свою транзакцию с согласованного состояния базы данных и имеет право видеть только согласованные данные.</w:t>
      </w:r>
    </w:p>
    <w:p w14:paraId="56DC603F" w14:textId="77777777" w:rsidR="00A87294" w:rsidRDefault="00A87294" w:rsidP="00A87294">
      <w:pPr>
        <w:spacing w:before="240" w:after="240"/>
        <w:ind w:left="360"/>
        <w:rPr>
          <w:sz w:val="20"/>
          <w:szCs w:val="20"/>
        </w:rPr>
      </w:pPr>
      <w:r>
        <w:rPr>
          <w:sz w:val="20"/>
          <w:szCs w:val="20"/>
        </w:rPr>
        <w:t>Чтобы избежать ситуации "грязного чтения" данных, необходимо заблокировать доступ к чтению объекта o до завершения транзакции T1, которая его изменяет. Таким образом, другая транзакция (например, T2) не сможет читать этот объект до завершения T1.</w:t>
      </w:r>
    </w:p>
    <w:p w14:paraId="5F65354A" w14:textId="77777777" w:rsidR="00A87294" w:rsidRDefault="00A87294" w:rsidP="00A87294">
      <w:pPr>
        <w:spacing w:before="240" w:after="240"/>
        <w:ind w:left="360"/>
        <w:rPr>
          <w:sz w:val="20"/>
          <w:szCs w:val="20"/>
        </w:rPr>
      </w:pPr>
      <w:r>
        <w:rPr>
          <w:sz w:val="20"/>
          <w:szCs w:val="20"/>
        </w:rPr>
        <w:t>Феномен "грязного чтения" возникает, когда транзакция T2 читает объект o базы данных, который уже был изменен транзакцией T1. Поскольку транзакция T1 еще не завершена, транзакция T2 видит несогласованные ("грязные") данные.</w:t>
      </w:r>
    </w:p>
    <w:p w14:paraId="48BA4102" w14:textId="77777777" w:rsidR="00A87294" w:rsidRDefault="00A87294" w:rsidP="00A87294">
      <w:pPr>
        <w:spacing w:before="240" w:after="240"/>
        <w:ind w:left="360"/>
        <w:rPr>
          <w:sz w:val="20"/>
          <w:szCs w:val="20"/>
        </w:rPr>
      </w:pPr>
      <w:r>
        <w:rPr>
          <w:sz w:val="20"/>
          <w:szCs w:val="20"/>
        </w:rPr>
        <w:t xml:space="preserve">Впоследствии, если транзакция T1 завершается </w:t>
      </w:r>
      <w:proofErr w:type="spellStart"/>
      <w:r>
        <w:rPr>
          <w:sz w:val="20"/>
          <w:szCs w:val="20"/>
        </w:rPr>
        <w:t>аварийно</w:t>
      </w:r>
      <w:proofErr w:type="spellEnd"/>
      <w:r>
        <w:rPr>
          <w:sz w:val="20"/>
          <w:szCs w:val="20"/>
        </w:rPr>
        <w:t>, это может привести к появлению "грязных" данных в транзакции T2.</w:t>
      </w:r>
    </w:p>
    <w:p w14:paraId="2C5CBD7F" w14:textId="77777777" w:rsidR="00A87294" w:rsidRDefault="00A87294" w:rsidP="00A87294">
      <w:pPr>
        <w:spacing w:before="240" w:after="240"/>
        <w:ind w:left="360"/>
        <w:rPr>
          <w:b/>
          <w:sz w:val="20"/>
          <w:szCs w:val="20"/>
        </w:rPr>
      </w:pPr>
      <w:r>
        <w:rPr>
          <w:b/>
          <w:sz w:val="20"/>
          <w:szCs w:val="20"/>
        </w:rPr>
        <w:t>Феномен "Неповторяющееся чтение":</w:t>
      </w:r>
    </w:p>
    <w:p w14:paraId="7CDE8DD2" w14:textId="77777777" w:rsidR="00A87294" w:rsidRDefault="00A87294" w:rsidP="00A87294">
      <w:pPr>
        <w:spacing w:before="240" w:after="240"/>
        <w:ind w:left="360"/>
        <w:rPr>
          <w:sz w:val="20"/>
          <w:szCs w:val="20"/>
        </w:rPr>
      </w:pPr>
      <w:r>
        <w:rPr>
          <w:noProof/>
          <w:sz w:val="20"/>
          <w:szCs w:val="20"/>
        </w:rPr>
        <w:drawing>
          <wp:inline distT="114300" distB="114300" distL="114300" distR="114300" wp14:anchorId="354E4A24" wp14:editId="177F05B9">
            <wp:extent cx="4010025" cy="2305050"/>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4010025" cy="2305050"/>
                    </a:xfrm>
                    <a:prstGeom prst="rect">
                      <a:avLst/>
                    </a:prstGeom>
                    <a:ln/>
                  </pic:spPr>
                </pic:pic>
              </a:graphicData>
            </a:graphic>
          </wp:inline>
        </w:drawing>
      </w:r>
    </w:p>
    <w:p w14:paraId="00F3A595" w14:textId="77777777" w:rsidR="00A87294" w:rsidRDefault="00A87294" w:rsidP="00A87294">
      <w:pPr>
        <w:spacing w:before="240" w:after="240"/>
        <w:ind w:left="360"/>
        <w:rPr>
          <w:sz w:val="20"/>
          <w:szCs w:val="20"/>
        </w:rPr>
      </w:pPr>
      <w:r>
        <w:rPr>
          <w:sz w:val="20"/>
          <w:szCs w:val="20"/>
        </w:rPr>
        <w:t>Чтобы избежать неповторяющихся чтений, никакая другая транзакция не должна изменять объект o до завершения транзакции T1. Для этого достаточно заблокировать доступ к записи объекта o до завершения T1.</w:t>
      </w:r>
    </w:p>
    <w:p w14:paraId="1E23F503" w14:textId="77777777" w:rsidR="00A87294" w:rsidRDefault="00A87294" w:rsidP="00A87294">
      <w:pPr>
        <w:spacing w:before="240" w:after="240"/>
        <w:ind w:left="360"/>
        <w:rPr>
          <w:sz w:val="20"/>
          <w:szCs w:val="20"/>
        </w:rPr>
      </w:pPr>
      <w:r>
        <w:rPr>
          <w:sz w:val="20"/>
          <w:szCs w:val="20"/>
        </w:rPr>
        <w:t>Это обычно является основным требованием для обеспечения изолированности транзакций, хотя отсутствие неповторяющихся чтений само по себе не гарантирует полной изолированности пользователей.</w:t>
      </w:r>
    </w:p>
    <w:p w14:paraId="647B2A30" w14:textId="77777777" w:rsidR="00A87294" w:rsidRDefault="00A87294" w:rsidP="00A87294">
      <w:pPr>
        <w:spacing w:before="240" w:after="240"/>
        <w:ind w:left="360"/>
        <w:rPr>
          <w:sz w:val="20"/>
          <w:szCs w:val="20"/>
        </w:rPr>
      </w:pPr>
      <w:r>
        <w:rPr>
          <w:sz w:val="20"/>
          <w:szCs w:val="20"/>
        </w:rPr>
        <w:lastRenderedPageBreak/>
        <w:t>Феномен "неповторяющегося чтения" возникает, когда транзакция T2 изменяет объект o базы данных, который уже был прочитан транзакцией T1, и фиксирует свои изменения. Затем, если транзакция T1 повторно читает тот же самый объект после фиксации изменений транзакцией T2, то транзакция T1 видит измененное состояние объекта, которое отличается от состояния при первом чтении.</w:t>
      </w:r>
    </w:p>
    <w:p w14:paraId="640E5E52" w14:textId="77777777" w:rsidR="00A87294" w:rsidRDefault="00A87294" w:rsidP="00A87294">
      <w:pPr>
        <w:spacing w:before="240" w:after="240"/>
        <w:ind w:left="360"/>
        <w:rPr>
          <w:b/>
          <w:sz w:val="20"/>
          <w:szCs w:val="20"/>
        </w:rPr>
      </w:pPr>
      <w:r>
        <w:rPr>
          <w:b/>
          <w:sz w:val="20"/>
          <w:szCs w:val="20"/>
        </w:rPr>
        <w:t>Феномен "Фантомы":</w:t>
      </w:r>
    </w:p>
    <w:p w14:paraId="16456115" w14:textId="77777777" w:rsidR="00A87294" w:rsidRDefault="00A87294" w:rsidP="00A87294">
      <w:pPr>
        <w:spacing w:before="240" w:after="240"/>
        <w:ind w:left="360"/>
        <w:rPr>
          <w:sz w:val="20"/>
          <w:szCs w:val="20"/>
        </w:rPr>
      </w:pPr>
      <w:r>
        <w:rPr>
          <w:noProof/>
          <w:sz w:val="20"/>
          <w:szCs w:val="20"/>
        </w:rPr>
        <w:drawing>
          <wp:inline distT="114300" distB="114300" distL="114300" distR="114300" wp14:anchorId="7F0B37FC" wp14:editId="6C6FBE13">
            <wp:extent cx="3319463" cy="1390130"/>
            <wp:effectExtent l="0" t="0" r="0" b="0"/>
            <wp:docPr id="7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2"/>
                    <a:srcRect/>
                    <a:stretch>
                      <a:fillRect/>
                    </a:stretch>
                  </pic:blipFill>
                  <pic:spPr>
                    <a:xfrm>
                      <a:off x="0" y="0"/>
                      <a:ext cx="3319463" cy="1390130"/>
                    </a:xfrm>
                    <a:prstGeom prst="rect">
                      <a:avLst/>
                    </a:prstGeom>
                    <a:ln/>
                  </pic:spPr>
                </pic:pic>
              </a:graphicData>
            </a:graphic>
          </wp:inline>
        </w:drawing>
      </w:r>
    </w:p>
    <w:p w14:paraId="7EAA2EAD" w14:textId="77777777" w:rsidR="00A87294" w:rsidRDefault="00A87294" w:rsidP="00A87294">
      <w:pPr>
        <w:spacing w:before="240" w:after="240"/>
        <w:ind w:left="360"/>
        <w:rPr>
          <w:sz w:val="20"/>
          <w:szCs w:val="20"/>
        </w:rPr>
      </w:pPr>
      <w:r>
        <w:rPr>
          <w:sz w:val="20"/>
          <w:szCs w:val="20"/>
        </w:rPr>
        <w:t>Чтобы избежать появления фантомных строк, требуется использовать более высокий уровень изоляции транзакций.</w:t>
      </w:r>
    </w:p>
    <w:p w14:paraId="61CDB10F" w14:textId="77777777" w:rsidR="00A87294" w:rsidRDefault="00A87294" w:rsidP="00A87294">
      <w:pPr>
        <w:spacing w:before="240" w:after="240"/>
        <w:ind w:left="360"/>
        <w:rPr>
          <w:sz w:val="20"/>
          <w:szCs w:val="20"/>
        </w:rPr>
      </w:pPr>
      <w:r>
        <w:rPr>
          <w:sz w:val="20"/>
          <w:szCs w:val="20"/>
        </w:rPr>
        <w:t>Идеи для такого механизма (например, предикатные синхронизационные блокировки) были предложены еще во время разработки проекта System R, но в большинстве систем они не реализованы. Тем не менее, ситуация с появлением фантомных строк противоречит идее изолированности транзакций.</w:t>
      </w:r>
    </w:p>
    <w:p w14:paraId="2B0E835D" w14:textId="77777777" w:rsidR="00A87294" w:rsidRDefault="00A87294" w:rsidP="00A87294">
      <w:pPr>
        <w:spacing w:before="240" w:after="240"/>
        <w:ind w:left="360"/>
        <w:rPr>
          <w:sz w:val="20"/>
          <w:szCs w:val="20"/>
        </w:rPr>
      </w:pPr>
      <w:r>
        <w:rPr>
          <w:sz w:val="20"/>
          <w:szCs w:val="20"/>
        </w:rPr>
        <w:t xml:space="preserve">Пример ситуации фантомов: Транзакция T1 выбирает данные из таблицы </w:t>
      </w:r>
      <w:proofErr w:type="spellStart"/>
      <w:r>
        <w:rPr>
          <w:sz w:val="20"/>
          <w:szCs w:val="20"/>
        </w:rPr>
        <w:t>Tab</w:t>
      </w:r>
      <w:proofErr w:type="spellEnd"/>
      <w:r>
        <w:rPr>
          <w:sz w:val="20"/>
          <w:szCs w:val="20"/>
        </w:rPr>
        <w:t xml:space="preserve"> на основе определенного условия. Перед завершением T1 транзакция T2 добавляет в таблицу </w:t>
      </w:r>
      <w:proofErr w:type="spellStart"/>
      <w:r>
        <w:rPr>
          <w:sz w:val="20"/>
          <w:szCs w:val="20"/>
        </w:rPr>
        <w:t>Tab</w:t>
      </w:r>
      <w:proofErr w:type="spellEnd"/>
      <w:r>
        <w:rPr>
          <w:sz w:val="20"/>
          <w:szCs w:val="20"/>
        </w:rPr>
        <w:t xml:space="preserve"> строку, которая соответствует тому же условию, и фиксирует свои изменения. Затем, при повторной выборке из таблицы </w:t>
      </w:r>
      <w:proofErr w:type="spellStart"/>
      <w:r>
        <w:rPr>
          <w:sz w:val="20"/>
          <w:szCs w:val="20"/>
        </w:rPr>
        <w:t>Tab</w:t>
      </w:r>
      <w:proofErr w:type="spellEnd"/>
      <w:r>
        <w:rPr>
          <w:sz w:val="20"/>
          <w:szCs w:val="20"/>
        </w:rPr>
        <w:t xml:space="preserve"> с тем же условием в транзакции T1, результат будет содержать дополнительную "фантомную" строку.</w:t>
      </w:r>
    </w:p>
    <w:p w14:paraId="66D24460" w14:textId="77777777" w:rsidR="00A87294" w:rsidRDefault="00A87294" w:rsidP="00A87294">
      <w:pPr>
        <w:spacing w:before="240" w:after="240"/>
        <w:ind w:left="360"/>
        <w:rPr>
          <w:b/>
          <w:sz w:val="20"/>
          <w:szCs w:val="20"/>
        </w:rPr>
      </w:pPr>
      <w:r>
        <w:rPr>
          <w:b/>
          <w:sz w:val="20"/>
          <w:szCs w:val="20"/>
        </w:rPr>
        <w:t>уровни изоляции:</w:t>
      </w:r>
    </w:p>
    <w:p w14:paraId="2B95FC8E" w14:textId="77777777" w:rsidR="00A87294" w:rsidRDefault="00A87294" w:rsidP="00A87294">
      <w:pPr>
        <w:spacing w:before="240" w:after="240"/>
        <w:ind w:left="360"/>
        <w:rPr>
          <w:sz w:val="20"/>
          <w:szCs w:val="20"/>
        </w:rPr>
      </w:pPr>
      <w:r>
        <w:rPr>
          <w:noProof/>
          <w:sz w:val="20"/>
          <w:szCs w:val="20"/>
        </w:rPr>
        <w:drawing>
          <wp:inline distT="114300" distB="114300" distL="114300" distR="114300" wp14:anchorId="15DBBEBD" wp14:editId="2A31186D">
            <wp:extent cx="5731200" cy="2616200"/>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3"/>
                    <a:srcRect/>
                    <a:stretch>
                      <a:fillRect/>
                    </a:stretch>
                  </pic:blipFill>
                  <pic:spPr>
                    <a:xfrm>
                      <a:off x="0" y="0"/>
                      <a:ext cx="5731200" cy="2616200"/>
                    </a:xfrm>
                    <a:prstGeom prst="rect">
                      <a:avLst/>
                    </a:prstGeom>
                    <a:ln/>
                  </pic:spPr>
                </pic:pic>
              </a:graphicData>
            </a:graphic>
          </wp:inline>
        </w:drawing>
      </w:r>
    </w:p>
    <w:p w14:paraId="340699B8" w14:textId="77777777" w:rsidR="00A87294" w:rsidRDefault="00A87294" w:rsidP="00A87294">
      <w:pPr>
        <w:spacing w:before="240" w:after="240"/>
        <w:ind w:left="360"/>
        <w:rPr>
          <w:sz w:val="20"/>
          <w:szCs w:val="20"/>
        </w:rPr>
      </w:pPr>
    </w:p>
    <w:p w14:paraId="7A8F3B1C" w14:textId="77777777" w:rsidR="001F4F3A" w:rsidRDefault="001F4F3A" w:rsidP="00A87294">
      <w:pPr>
        <w:spacing w:before="240" w:after="240"/>
        <w:ind w:left="360"/>
        <w:rPr>
          <w:sz w:val="20"/>
          <w:szCs w:val="20"/>
          <w:lang w:val="en-US"/>
        </w:rPr>
      </w:pPr>
    </w:p>
    <w:p w14:paraId="7C858923" w14:textId="77777777" w:rsidR="001F4F3A" w:rsidRDefault="001F4F3A" w:rsidP="00A87294">
      <w:pPr>
        <w:spacing w:before="240" w:after="240"/>
        <w:ind w:left="360"/>
        <w:rPr>
          <w:sz w:val="20"/>
          <w:szCs w:val="20"/>
          <w:lang w:val="en-US"/>
        </w:rPr>
      </w:pPr>
    </w:p>
    <w:p w14:paraId="7C440247" w14:textId="63DBA63E" w:rsidR="00A87294" w:rsidRDefault="00A87294" w:rsidP="00A87294">
      <w:pPr>
        <w:spacing w:before="240" w:after="240"/>
        <w:ind w:left="360"/>
        <w:rPr>
          <w:sz w:val="20"/>
          <w:szCs w:val="20"/>
        </w:rPr>
      </w:pPr>
      <w:r>
        <w:rPr>
          <w:sz w:val="20"/>
          <w:szCs w:val="20"/>
        </w:rPr>
        <w:lastRenderedPageBreak/>
        <w:t>60.</w:t>
      </w:r>
      <w:r>
        <w:rPr>
          <w:sz w:val="14"/>
          <w:szCs w:val="14"/>
        </w:rPr>
        <w:t xml:space="preserve">    </w:t>
      </w:r>
      <w:proofErr w:type="spellStart"/>
      <w:r>
        <w:rPr>
          <w:sz w:val="20"/>
          <w:szCs w:val="20"/>
        </w:rPr>
        <w:t>Сериализация</w:t>
      </w:r>
      <w:proofErr w:type="spellEnd"/>
      <w:r>
        <w:rPr>
          <w:sz w:val="20"/>
          <w:szCs w:val="20"/>
        </w:rPr>
        <w:t xml:space="preserve"> транзакций: сериальный план. Основные подходы к </w:t>
      </w:r>
      <w:proofErr w:type="spellStart"/>
      <w:r>
        <w:rPr>
          <w:sz w:val="20"/>
          <w:szCs w:val="20"/>
        </w:rPr>
        <w:t>сериализации</w:t>
      </w:r>
      <w:proofErr w:type="spellEnd"/>
      <w:r>
        <w:rPr>
          <w:sz w:val="20"/>
          <w:szCs w:val="20"/>
        </w:rPr>
        <w:t>. Двухфазный протокол синхронизационных блокировок.</w:t>
      </w:r>
    </w:p>
    <w:p w14:paraId="58186736" w14:textId="77777777" w:rsidR="00A87294" w:rsidRDefault="00A87294" w:rsidP="00A87294">
      <w:pPr>
        <w:spacing w:before="240" w:after="240"/>
        <w:ind w:left="360"/>
        <w:rPr>
          <w:sz w:val="20"/>
          <w:szCs w:val="20"/>
        </w:rPr>
      </w:pPr>
      <w:proofErr w:type="spellStart"/>
      <w:r>
        <w:rPr>
          <w:i/>
          <w:sz w:val="20"/>
          <w:szCs w:val="20"/>
        </w:rPr>
        <w:t>Сериализация</w:t>
      </w:r>
      <w:proofErr w:type="spellEnd"/>
      <w:r>
        <w:rPr>
          <w:i/>
          <w:sz w:val="20"/>
          <w:szCs w:val="20"/>
        </w:rPr>
        <w:t xml:space="preserve"> транзакций</w:t>
      </w:r>
      <w:r>
        <w:rPr>
          <w:sz w:val="20"/>
          <w:szCs w:val="20"/>
        </w:rPr>
        <w:t xml:space="preserve"> </w:t>
      </w:r>
      <w:proofErr w:type="gramStart"/>
      <w:r>
        <w:rPr>
          <w:sz w:val="20"/>
          <w:szCs w:val="20"/>
        </w:rPr>
        <w:t>- это</w:t>
      </w:r>
      <w:proofErr w:type="gramEnd"/>
      <w:r>
        <w:rPr>
          <w:sz w:val="20"/>
          <w:szCs w:val="20"/>
        </w:rPr>
        <w:t xml:space="preserve"> способ управления выполнением нескольких операций в базе данных, чтобы обеспечить их изолированность. Представьте, что в базе данных одновременно выполняется несколько операций. Чтобы результаты этих операций были правильными и надежными, нужно следить за тем, как они выполняются.</w:t>
      </w:r>
    </w:p>
    <w:p w14:paraId="3B3C618D" w14:textId="77777777" w:rsidR="00A87294" w:rsidRDefault="00A87294" w:rsidP="00A87294">
      <w:pPr>
        <w:spacing w:before="240" w:after="240"/>
        <w:ind w:left="360"/>
        <w:rPr>
          <w:sz w:val="20"/>
          <w:szCs w:val="20"/>
        </w:rPr>
      </w:pPr>
      <w:r>
        <w:rPr>
          <w:i/>
          <w:sz w:val="20"/>
          <w:szCs w:val="20"/>
        </w:rPr>
        <w:t>Сериальный план</w:t>
      </w:r>
      <w:r>
        <w:rPr>
          <w:sz w:val="20"/>
          <w:szCs w:val="20"/>
        </w:rPr>
        <w:t xml:space="preserve"> </w:t>
      </w:r>
      <w:proofErr w:type="gramStart"/>
      <w:r>
        <w:rPr>
          <w:sz w:val="20"/>
          <w:szCs w:val="20"/>
        </w:rPr>
        <w:t>- это</w:t>
      </w:r>
      <w:proofErr w:type="gramEnd"/>
      <w:r>
        <w:rPr>
          <w:sz w:val="20"/>
          <w:szCs w:val="20"/>
        </w:rPr>
        <w:t xml:space="preserve"> способ выполнения операций, при котором они выполняются последовательно или параллельно, но так, чтобы результат был таким же, как если бы они выполнялись по очереди. Система управления базами данных (СУБД) отвечает за обеспечение такого способа выполнения.</w:t>
      </w:r>
    </w:p>
    <w:p w14:paraId="16773D62" w14:textId="77777777" w:rsidR="00A87294" w:rsidRDefault="00A87294" w:rsidP="00A87294">
      <w:pPr>
        <w:spacing w:before="240" w:after="240"/>
        <w:ind w:left="360"/>
        <w:rPr>
          <w:sz w:val="20"/>
          <w:szCs w:val="20"/>
        </w:rPr>
      </w:pPr>
      <w:proofErr w:type="spellStart"/>
      <w:r>
        <w:rPr>
          <w:i/>
          <w:sz w:val="20"/>
          <w:szCs w:val="20"/>
        </w:rPr>
        <w:t>Сериализация</w:t>
      </w:r>
      <w:proofErr w:type="spellEnd"/>
      <w:r>
        <w:rPr>
          <w:i/>
          <w:sz w:val="20"/>
          <w:szCs w:val="20"/>
        </w:rPr>
        <w:t xml:space="preserve"> транзакций</w:t>
      </w:r>
      <w:r>
        <w:rPr>
          <w:sz w:val="20"/>
          <w:szCs w:val="20"/>
        </w:rPr>
        <w:t xml:space="preserve"> </w:t>
      </w:r>
      <w:proofErr w:type="gramStart"/>
      <w:r>
        <w:rPr>
          <w:sz w:val="20"/>
          <w:szCs w:val="20"/>
        </w:rPr>
        <w:t>- это</w:t>
      </w:r>
      <w:proofErr w:type="gramEnd"/>
      <w:r>
        <w:rPr>
          <w:sz w:val="20"/>
          <w:szCs w:val="20"/>
        </w:rPr>
        <w:t xml:space="preserve"> механизм, который гарантирует, что операции выполняются по правильному плану. Это важная функция СУБД и ее компонента, называемого менеджером транзакций. Система с поддержкой </w:t>
      </w:r>
      <w:proofErr w:type="spellStart"/>
      <w:r>
        <w:rPr>
          <w:sz w:val="20"/>
          <w:szCs w:val="20"/>
        </w:rPr>
        <w:t>сериализации</w:t>
      </w:r>
      <w:proofErr w:type="spellEnd"/>
      <w:r>
        <w:rPr>
          <w:sz w:val="20"/>
          <w:szCs w:val="20"/>
        </w:rPr>
        <w:t xml:space="preserve"> транзакций обеспечивает надежность и изолированность для пользователей базы данных.</w:t>
      </w:r>
    </w:p>
    <w:p w14:paraId="777AA64D" w14:textId="77777777" w:rsidR="00A87294" w:rsidRDefault="00A87294" w:rsidP="00A87294">
      <w:pPr>
        <w:spacing w:before="240" w:after="240"/>
        <w:ind w:left="360"/>
        <w:rPr>
          <w:sz w:val="20"/>
          <w:szCs w:val="20"/>
        </w:rPr>
      </w:pPr>
      <w:r>
        <w:rPr>
          <w:sz w:val="20"/>
          <w:szCs w:val="20"/>
        </w:rPr>
        <w:t xml:space="preserve">Основная проблема заключается в выборе метода </w:t>
      </w:r>
      <w:proofErr w:type="spellStart"/>
      <w:r>
        <w:rPr>
          <w:sz w:val="20"/>
          <w:szCs w:val="20"/>
        </w:rPr>
        <w:t>сериализации</w:t>
      </w:r>
      <w:proofErr w:type="spellEnd"/>
      <w:r>
        <w:rPr>
          <w:sz w:val="20"/>
          <w:szCs w:val="20"/>
        </w:rPr>
        <w:t>, который не ограничивает слишком сильно чередование операций или реальную параллельность. То есть, нужно найти баланс между эффективностью и правильностью выполнения операций.</w:t>
      </w:r>
    </w:p>
    <w:p w14:paraId="374ABFAD" w14:textId="77777777" w:rsidR="00A87294" w:rsidRDefault="00A87294" w:rsidP="00A87294">
      <w:pPr>
        <w:spacing w:before="240" w:after="240"/>
        <w:ind w:left="360"/>
        <w:rPr>
          <w:sz w:val="20"/>
          <w:szCs w:val="20"/>
        </w:rPr>
      </w:pPr>
      <w:r>
        <w:rPr>
          <w:sz w:val="20"/>
          <w:szCs w:val="20"/>
        </w:rPr>
        <w:t>Когда мы говорим о последовательном выполнении транзакций, это может показаться самым простым решением. Но есть ситуации, когда можно выполнять операции разных транзакций в любом порядке и все равно сохранять порядок их результатов. Например, это может быть применимо к транзакциям только для чтения или к транзакциям, которые не конфликтуют между собой по данным в базе данных.</w:t>
      </w:r>
    </w:p>
    <w:p w14:paraId="49A8124F" w14:textId="77777777" w:rsidR="00A87294" w:rsidRDefault="00A87294" w:rsidP="00A87294">
      <w:pPr>
        <w:spacing w:before="240" w:after="240"/>
        <w:ind w:left="360"/>
        <w:rPr>
          <w:sz w:val="20"/>
          <w:szCs w:val="20"/>
        </w:rPr>
      </w:pPr>
      <w:r>
        <w:rPr>
          <w:sz w:val="20"/>
          <w:szCs w:val="20"/>
        </w:rPr>
        <w:t>Между двумя транзакциями T1 и T2 могут возникать следующие виды конфликтов:</w:t>
      </w:r>
    </w:p>
    <w:p w14:paraId="4FD33EF5" w14:textId="77777777" w:rsidR="00A87294" w:rsidRDefault="00A87294" w:rsidP="00A87294">
      <w:pPr>
        <w:numPr>
          <w:ilvl w:val="0"/>
          <w:numId w:val="44"/>
        </w:numPr>
        <w:spacing w:before="240" w:after="0"/>
        <w:rPr>
          <w:sz w:val="20"/>
          <w:szCs w:val="20"/>
        </w:rPr>
      </w:pPr>
      <w:r>
        <w:rPr>
          <w:sz w:val="20"/>
          <w:szCs w:val="20"/>
        </w:rPr>
        <w:t>W/W (запись/запись): транзакция T2 пытается изменить объект, который еще не закончила изменять транзакция T1 (это может привести к потере изменений);</w:t>
      </w:r>
    </w:p>
    <w:p w14:paraId="76232A2C" w14:textId="77777777" w:rsidR="00A87294" w:rsidRDefault="00A87294" w:rsidP="00A87294">
      <w:pPr>
        <w:numPr>
          <w:ilvl w:val="0"/>
          <w:numId w:val="44"/>
        </w:numPr>
        <w:spacing w:after="0"/>
        <w:rPr>
          <w:sz w:val="20"/>
          <w:szCs w:val="20"/>
        </w:rPr>
      </w:pPr>
      <w:r>
        <w:rPr>
          <w:sz w:val="20"/>
          <w:szCs w:val="20"/>
        </w:rPr>
        <w:t>W/R (запись/чтение): транзакция T2 пытается прочитать объект, который еще не закончила изменять транзакция T1 (это может привести к "грязному" чтению, когда данные могут быть некорректными);</w:t>
      </w:r>
    </w:p>
    <w:p w14:paraId="3E15CCC6" w14:textId="77777777" w:rsidR="00A87294" w:rsidRDefault="00A87294" w:rsidP="00A87294">
      <w:pPr>
        <w:numPr>
          <w:ilvl w:val="0"/>
          <w:numId w:val="44"/>
        </w:numPr>
        <w:spacing w:after="240"/>
        <w:rPr>
          <w:sz w:val="20"/>
          <w:szCs w:val="20"/>
        </w:rPr>
      </w:pPr>
      <w:r>
        <w:rPr>
          <w:sz w:val="20"/>
          <w:szCs w:val="20"/>
        </w:rPr>
        <w:t>R/W (чтение/запись): транзакция T2 пытается изменить объект, который уже прочитала незавершенная транзакция T1 (это может привести к неповторимому чтению, когда данные могут быть несогласованными).</w:t>
      </w:r>
    </w:p>
    <w:p w14:paraId="655DAC42" w14:textId="77777777" w:rsidR="00A87294" w:rsidRDefault="00A87294" w:rsidP="00A87294">
      <w:pPr>
        <w:spacing w:before="240" w:after="240"/>
        <w:ind w:left="360"/>
        <w:rPr>
          <w:sz w:val="20"/>
          <w:szCs w:val="20"/>
        </w:rPr>
      </w:pPr>
      <w:r>
        <w:rPr>
          <w:sz w:val="20"/>
          <w:szCs w:val="20"/>
        </w:rPr>
        <w:t xml:space="preserve">Практические методы </w:t>
      </w:r>
      <w:proofErr w:type="spellStart"/>
      <w:r>
        <w:rPr>
          <w:sz w:val="20"/>
          <w:szCs w:val="20"/>
        </w:rPr>
        <w:t>сериализации</w:t>
      </w:r>
      <w:proofErr w:type="spellEnd"/>
      <w:r>
        <w:rPr>
          <w:sz w:val="20"/>
          <w:szCs w:val="20"/>
        </w:rPr>
        <w:t xml:space="preserve"> транзакций основываются на учете этих конфликтов и выборе правильного порядка выполнения операций.</w:t>
      </w:r>
    </w:p>
    <w:p w14:paraId="55A64222" w14:textId="77777777" w:rsidR="00A87294" w:rsidRDefault="00A87294" w:rsidP="00A87294">
      <w:pPr>
        <w:spacing w:before="240" w:after="240"/>
        <w:ind w:left="360"/>
        <w:rPr>
          <w:sz w:val="20"/>
          <w:szCs w:val="20"/>
        </w:rPr>
      </w:pPr>
      <w:r>
        <w:rPr>
          <w:b/>
          <w:sz w:val="20"/>
          <w:szCs w:val="20"/>
        </w:rPr>
        <w:t xml:space="preserve">Существуют два основных подхода к </w:t>
      </w:r>
      <w:proofErr w:type="spellStart"/>
      <w:r>
        <w:rPr>
          <w:b/>
          <w:sz w:val="20"/>
          <w:szCs w:val="20"/>
        </w:rPr>
        <w:t>сериализации</w:t>
      </w:r>
      <w:proofErr w:type="spellEnd"/>
      <w:r>
        <w:rPr>
          <w:b/>
          <w:sz w:val="20"/>
          <w:szCs w:val="20"/>
        </w:rPr>
        <w:t xml:space="preserve"> транзакций</w:t>
      </w:r>
      <w:r>
        <w:rPr>
          <w:sz w:val="20"/>
          <w:szCs w:val="20"/>
        </w:rPr>
        <w:t>, которые помогают управлять конфликтами и обеспечивать правильный порядок выполнения операций в базе данных.</w:t>
      </w:r>
    </w:p>
    <w:p w14:paraId="6643EA3E" w14:textId="77777777" w:rsidR="00A87294" w:rsidRDefault="00A87294" w:rsidP="00A87294">
      <w:pPr>
        <w:spacing w:before="240" w:after="240"/>
        <w:ind w:left="360"/>
        <w:rPr>
          <w:sz w:val="20"/>
          <w:szCs w:val="20"/>
        </w:rPr>
      </w:pPr>
      <w:r>
        <w:rPr>
          <w:i/>
          <w:sz w:val="20"/>
          <w:szCs w:val="20"/>
        </w:rPr>
        <w:t xml:space="preserve">Первый подход </w:t>
      </w:r>
      <w:r>
        <w:rPr>
          <w:sz w:val="20"/>
          <w:szCs w:val="20"/>
        </w:rPr>
        <w:t>основан на синхронизационных захватах объектов базы данных. Это означает, что каждая транзакция должна получить доступ к объекту базы данных, прежде чем ее можно будет выполнить. Если другая транзакция уже заблокировала этот объект, то текущая транзакция должна ждать, пока объект не станет доступным. Этот подход называется пессимистическим, потому что он предполагает, что конфликты будут возникать часто, и они должны быть разрешены немедленно.</w:t>
      </w:r>
    </w:p>
    <w:p w14:paraId="567E28D6" w14:textId="77777777" w:rsidR="00A87294" w:rsidRDefault="00A87294" w:rsidP="00A87294">
      <w:pPr>
        <w:spacing w:before="240" w:after="240"/>
        <w:ind w:left="360"/>
        <w:rPr>
          <w:sz w:val="20"/>
          <w:szCs w:val="20"/>
        </w:rPr>
      </w:pPr>
      <w:r>
        <w:rPr>
          <w:i/>
          <w:sz w:val="20"/>
          <w:szCs w:val="20"/>
        </w:rPr>
        <w:t>Второй подход</w:t>
      </w:r>
      <w:r>
        <w:rPr>
          <w:sz w:val="20"/>
          <w:szCs w:val="20"/>
        </w:rPr>
        <w:t xml:space="preserve"> основан на использовании временных меток. Каждая транзакция получает временную метку при начале выполнения. Результаты всех операций модификации базы данных сохраняются в рабочей памяти транзакции. Фактическая модификация базы данных и разрешение конфликтов </w:t>
      </w:r>
      <w:r>
        <w:rPr>
          <w:sz w:val="20"/>
          <w:szCs w:val="20"/>
        </w:rPr>
        <w:lastRenderedPageBreak/>
        <w:t>происходят только на стадии фиксации транзакции. Этот подход называется оптимистическим, потому что он предполагает, что конфликты будут редкими, и разрешение происходит только при фиксации.</w:t>
      </w:r>
    </w:p>
    <w:p w14:paraId="40F16B31" w14:textId="77777777" w:rsidR="00A87294" w:rsidRDefault="00A87294" w:rsidP="00A87294">
      <w:pPr>
        <w:spacing w:before="240" w:after="240"/>
        <w:ind w:left="360"/>
        <w:rPr>
          <w:sz w:val="20"/>
          <w:szCs w:val="20"/>
        </w:rPr>
      </w:pPr>
      <w:r>
        <w:rPr>
          <w:sz w:val="20"/>
          <w:szCs w:val="20"/>
        </w:rPr>
        <w:t xml:space="preserve">В данном случае мы ограничимся рассмотрением более распространенных пессимистических методов </w:t>
      </w:r>
      <w:proofErr w:type="spellStart"/>
      <w:r>
        <w:rPr>
          <w:sz w:val="20"/>
          <w:szCs w:val="20"/>
        </w:rPr>
        <w:t>сериализации</w:t>
      </w:r>
      <w:proofErr w:type="spellEnd"/>
      <w:r>
        <w:rPr>
          <w:sz w:val="20"/>
          <w:szCs w:val="20"/>
        </w:rPr>
        <w:t xml:space="preserve"> транзакций.</w:t>
      </w:r>
    </w:p>
    <w:p w14:paraId="08A9FB4A" w14:textId="77777777" w:rsidR="00A87294" w:rsidRDefault="00A87294" w:rsidP="00A87294">
      <w:pPr>
        <w:spacing w:before="240" w:after="240"/>
        <w:ind w:left="360"/>
        <w:rPr>
          <w:sz w:val="20"/>
          <w:szCs w:val="20"/>
        </w:rPr>
      </w:pPr>
    </w:p>
    <w:p w14:paraId="7C19FA1B" w14:textId="77777777" w:rsidR="00A87294" w:rsidRDefault="00A87294" w:rsidP="00A87294">
      <w:pPr>
        <w:spacing w:before="240" w:after="240"/>
        <w:ind w:left="360"/>
        <w:rPr>
          <w:sz w:val="20"/>
          <w:szCs w:val="20"/>
        </w:rPr>
      </w:pPr>
      <w:r>
        <w:rPr>
          <w:sz w:val="20"/>
          <w:szCs w:val="20"/>
        </w:rPr>
        <w:t xml:space="preserve">В централизованных базах данных, особенно в системах клиент-серверной архитектуры, наиболее распространенным подходом является использование синхронизационных блокировок. Один из таких подходов называется </w:t>
      </w:r>
      <w:r>
        <w:rPr>
          <w:b/>
          <w:sz w:val="20"/>
          <w:szCs w:val="20"/>
        </w:rPr>
        <w:t>двухфазным протоколом синхронизационных захватов</w:t>
      </w:r>
      <w:r>
        <w:rPr>
          <w:sz w:val="20"/>
          <w:szCs w:val="20"/>
        </w:rPr>
        <w:t xml:space="preserve"> объектов баз данных (</w:t>
      </w:r>
      <w:proofErr w:type="spellStart"/>
      <w:r>
        <w:rPr>
          <w:sz w:val="20"/>
          <w:szCs w:val="20"/>
        </w:rPr>
        <w:t>Two-Phase</w:t>
      </w:r>
      <w:proofErr w:type="spellEnd"/>
      <w:r>
        <w:rPr>
          <w:sz w:val="20"/>
          <w:szCs w:val="20"/>
        </w:rPr>
        <w:t xml:space="preserve"> </w:t>
      </w:r>
      <w:proofErr w:type="spellStart"/>
      <w:r>
        <w:rPr>
          <w:sz w:val="20"/>
          <w:szCs w:val="20"/>
        </w:rPr>
        <w:t>Locking</w:t>
      </w:r>
      <w:proofErr w:type="spellEnd"/>
      <w:r>
        <w:rPr>
          <w:sz w:val="20"/>
          <w:szCs w:val="20"/>
        </w:rPr>
        <w:t xml:space="preserve"> Protocol, 2PL).</w:t>
      </w:r>
    </w:p>
    <w:p w14:paraId="0B9CCECE" w14:textId="77777777" w:rsidR="00A87294" w:rsidRDefault="00A87294" w:rsidP="00A87294">
      <w:pPr>
        <w:spacing w:before="240" w:after="240"/>
        <w:ind w:left="360"/>
        <w:rPr>
          <w:sz w:val="20"/>
          <w:szCs w:val="20"/>
        </w:rPr>
      </w:pPr>
      <w:r>
        <w:rPr>
          <w:sz w:val="20"/>
          <w:szCs w:val="20"/>
        </w:rPr>
        <w:t>Вкратце, этот подход заключается в следующем: перед выполнением любой операции внутри транзакции T над определенным объектом базы данных o, транзакция T запрашивает синхронизационную блокировку для объекта o в определенном режиме, в зависимости от типа операции.</w:t>
      </w:r>
    </w:p>
    <w:p w14:paraId="19B66504" w14:textId="77777777" w:rsidR="00A87294" w:rsidRDefault="00A87294" w:rsidP="00A87294">
      <w:pPr>
        <w:spacing w:before="240" w:after="240"/>
        <w:ind w:left="360"/>
        <w:rPr>
          <w:sz w:val="20"/>
          <w:szCs w:val="20"/>
        </w:rPr>
      </w:pPr>
      <w:r>
        <w:rPr>
          <w:sz w:val="20"/>
          <w:szCs w:val="20"/>
        </w:rPr>
        <w:t xml:space="preserve">Режим совместного доступа (S - </w:t>
      </w:r>
      <w:proofErr w:type="spellStart"/>
      <w:r>
        <w:rPr>
          <w:sz w:val="20"/>
          <w:szCs w:val="20"/>
        </w:rPr>
        <w:t>Shared</w:t>
      </w:r>
      <w:proofErr w:type="spellEnd"/>
      <w:r>
        <w:rPr>
          <w:sz w:val="20"/>
          <w:szCs w:val="20"/>
        </w:rPr>
        <w:t>) означает, что объект блокируется для совместного чтения и требуется для операций чтения объекта.</w:t>
      </w:r>
    </w:p>
    <w:p w14:paraId="054E1C6E" w14:textId="77777777" w:rsidR="00A87294" w:rsidRDefault="00A87294" w:rsidP="00A87294">
      <w:pPr>
        <w:spacing w:before="240" w:after="240"/>
        <w:ind w:left="360"/>
        <w:rPr>
          <w:sz w:val="20"/>
          <w:szCs w:val="20"/>
        </w:rPr>
      </w:pPr>
      <w:r>
        <w:rPr>
          <w:sz w:val="20"/>
          <w:szCs w:val="20"/>
        </w:rPr>
        <w:t xml:space="preserve">Режим монопольного доступа (X - </w:t>
      </w:r>
      <w:proofErr w:type="spellStart"/>
      <w:r>
        <w:rPr>
          <w:sz w:val="20"/>
          <w:szCs w:val="20"/>
        </w:rPr>
        <w:t>Exclusive</w:t>
      </w:r>
      <w:proofErr w:type="spellEnd"/>
      <w:r>
        <w:rPr>
          <w:sz w:val="20"/>
          <w:szCs w:val="20"/>
        </w:rPr>
        <w:t>) означает, что объект блокируется для монопольной записи и требуется для операций вставки, удаления и изменения объекта.</w:t>
      </w:r>
    </w:p>
    <w:p w14:paraId="105DE96E" w14:textId="10C7D995" w:rsidR="001F4F3A" w:rsidRDefault="00A87294" w:rsidP="001F4F3A">
      <w:pPr>
        <w:spacing w:before="240" w:after="240"/>
        <w:ind w:left="360"/>
        <w:rPr>
          <w:sz w:val="20"/>
          <w:szCs w:val="20"/>
        </w:rPr>
      </w:pPr>
      <w:r>
        <w:rPr>
          <w:sz w:val="20"/>
          <w:szCs w:val="20"/>
        </w:rPr>
        <w:t>Это позволяет контролировать доступ к объектам базы данных и предотвращать конфликты при одновременном доступе нескольких транзакций к одному и тому же объекту.</w:t>
      </w:r>
      <w:bookmarkStart w:id="1" w:name="_ocsore28asds" w:colFirst="0" w:colLast="0"/>
      <w:bookmarkEnd w:id="1"/>
    </w:p>
    <w:p w14:paraId="483FA0E7" w14:textId="77777777" w:rsidR="001F4F3A" w:rsidRDefault="001F4F3A" w:rsidP="001F4F3A">
      <w:pPr>
        <w:spacing w:before="240" w:after="240"/>
        <w:ind w:left="360"/>
        <w:rPr>
          <w:sz w:val="20"/>
          <w:szCs w:val="20"/>
        </w:rPr>
      </w:pPr>
    </w:p>
    <w:p w14:paraId="1C7404A4" w14:textId="77777777" w:rsidR="001F4F3A" w:rsidRDefault="001F4F3A" w:rsidP="001F4F3A">
      <w:pPr>
        <w:spacing w:before="240" w:after="240"/>
        <w:ind w:left="360"/>
        <w:rPr>
          <w:sz w:val="20"/>
          <w:szCs w:val="20"/>
        </w:rPr>
      </w:pPr>
    </w:p>
    <w:p w14:paraId="79FDFBF4" w14:textId="77777777" w:rsidR="001F4F3A" w:rsidRDefault="001F4F3A" w:rsidP="001F4F3A">
      <w:pPr>
        <w:spacing w:before="240" w:after="240"/>
        <w:ind w:left="360"/>
        <w:rPr>
          <w:sz w:val="20"/>
          <w:szCs w:val="20"/>
        </w:rPr>
      </w:pPr>
    </w:p>
    <w:p w14:paraId="66367F6D" w14:textId="77777777" w:rsidR="001F4F3A" w:rsidRDefault="001F4F3A" w:rsidP="001F4F3A">
      <w:pPr>
        <w:spacing w:before="240" w:after="240"/>
        <w:ind w:left="360"/>
        <w:rPr>
          <w:sz w:val="20"/>
          <w:szCs w:val="20"/>
        </w:rPr>
      </w:pPr>
    </w:p>
    <w:p w14:paraId="085AF78F" w14:textId="77777777" w:rsidR="001F4F3A" w:rsidRDefault="001F4F3A" w:rsidP="001F4F3A">
      <w:pPr>
        <w:spacing w:before="240" w:after="240"/>
        <w:ind w:left="360"/>
        <w:rPr>
          <w:sz w:val="20"/>
          <w:szCs w:val="20"/>
        </w:rPr>
      </w:pPr>
    </w:p>
    <w:p w14:paraId="0A385BDD" w14:textId="77777777" w:rsidR="001F4F3A" w:rsidRDefault="001F4F3A" w:rsidP="001F4F3A">
      <w:pPr>
        <w:spacing w:before="240" w:after="240"/>
        <w:ind w:left="360"/>
        <w:rPr>
          <w:sz w:val="20"/>
          <w:szCs w:val="20"/>
        </w:rPr>
      </w:pPr>
    </w:p>
    <w:p w14:paraId="5165666E" w14:textId="77777777" w:rsidR="001F4F3A" w:rsidRDefault="001F4F3A" w:rsidP="001F4F3A">
      <w:pPr>
        <w:spacing w:before="240" w:after="240"/>
        <w:ind w:left="360"/>
        <w:rPr>
          <w:sz w:val="20"/>
          <w:szCs w:val="20"/>
        </w:rPr>
      </w:pPr>
    </w:p>
    <w:p w14:paraId="2E765FFB" w14:textId="77777777" w:rsidR="001F4F3A" w:rsidRDefault="001F4F3A" w:rsidP="001F4F3A">
      <w:pPr>
        <w:spacing w:before="240" w:after="240"/>
        <w:ind w:left="360"/>
        <w:rPr>
          <w:sz w:val="20"/>
          <w:szCs w:val="20"/>
        </w:rPr>
      </w:pPr>
    </w:p>
    <w:p w14:paraId="3A40286E" w14:textId="77777777" w:rsidR="001F4F3A" w:rsidRDefault="001F4F3A" w:rsidP="001F4F3A">
      <w:pPr>
        <w:spacing w:before="240" w:after="240"/>
        <w:ind w:left="360"/>
        <w:rPr>
          <w:sz w:val="20"/>
          <w:szCs w:val="20"/>
        </w:rPr>
      </w:pPr>
    </w:p>
    <w:p w14:paraId="403C3FF3" w14:textId="77777777" w:rsidR="001F4F3A" w:rsidRDefault="001F4F3A" w:rsidP="001F4F3A">
      <w:pPr>
        <w:spacing w:before="240" w:after="240"/>
        <w:ind w:left="360"/>
        <w:rPr>
          <w:sz w:val="20"/>
          <w:szCs w:val="20"/>
        </w:rPr>
      </w:pPr>
    </w:p>
    <w:p w14:paraId="34B4B488" w14:textId="77777777" w:rsidR="001F4F3A" w:rsidRDefault="001F4F3A" w:rsidP="001F4F3A">
      <w:pPr>
        <w:spacing w:before="240" w:after="240"/>
        <w:ind w:left="360"/>
        <w:rPr>
          <w:sz w:val="20"/>
          <w:szCs w:val="20"/>
        </w:rPr>
      </w:pPr>
    </w:p>
    <w:p w14:paraId="7A14F80D" w14:textId="77777777" w:rsidR="001F4F3A" w:rsidRDefault="001F4F3A" w:rsidP="001F4F3A">
      <w:pPr>
        <w:spacing w:before="240" w:after="240"/>
        <w:ind w:left="360"/>
        <w:rPr>
          <w:sz w:val="20"/>
          <w:szCs w:val="20"/>
        </w:rPr>
      </w:pPr>
    </w:p>
    <w:p w14:paraId="015BC2FD" w14:textId="77777777" w:rsidR="001F4F3A" w:rsidRPr="001F4F3A" w:rsidRDefault="001F4F3A" w:rsidP="001F4F3A">
      <w:pPr>
        <w:spacing w:before="240" w:after="240"/>
        <w:ind w:left="360"/>
        <w:rPr>
          <w:sz w:val="20"/>
          <w:szCs w:val="20"/>
        </w:rPr>
      </w:pPr>
    </w:p>
    <w:p w14:paraId="010DFC3F" w14:textId="7DD0DABA" w:rsidR="00A87294" w:rsidRDefault="00A87294" w:rsidP="00A87294">
      <w:pPr>
        <w:pStyle w:val="a6"/>
        <w:spacing w:before="240" w:after="240"/>
        <w:ind w:left="360"/>
        <w:rPr>
          <w:b/>
          <w:sz w:val="20"/>
          <w:szCs w:val="20"/>
        </w:rPr>
      </w:pPr>
      <w:r>
        <w:rPr>
          <w:b/>
          <w:sz w:val="20"/>
          <w:szCs w:val="20"/>
        </w:rPr>
        <w:lastRenderedPageBreak/>
        <w:t>61.</w:t>
      </w:r>
      <w:r>
        <w:rPr>
          <w:b/>
          <w:sz w:val="14"/>
          <w:szCs w:val="14"/>
        </w:rPr>
        <w:t xml:space="preserve">    </w:t>
      </w:r>
      <w:proofErr w:type="spellStart"/>
      <w:r>
        <w:rPr>
          <w:b/>
          <w:sz w:val="20"/>
          <w:szCs w:val="20"/>
        </w:rPr>
        <w:t>Сериализация</w:t>
      </w:r>
      <w:proofErr w:type="spellEnd"/>
      <w:r>
        <w:rPr>
          <w:b/>
          <w:sz w:val="20"/>
          <w:szCs w:val="20"/>
        </w:rPr>
        <w:t xml:space="preserve"> транзакций: гранулированные и предикатные блокировки.</w:t>
      </w:r>
    </w:p>
    <w:p w14:paraId="1092A3C7" w14:textId="77777777" w:rsidR="00A87294" w:rsidRDefault="00A87294" w:rsidP="00A87294">
      <w:pPr>
        <w:spacing w:before="240" w:after="240"/>
        <w:ind w:left="360"/>
        <w:rPr>
          <w:sz w:val="20"/>
          <w:szCs w:val="20"/>
        </w:rPr>
      </w:pPr>
      <w:r>
        <w:rPr>
          <w:b/>
          <w:sz w:val="20"/>
          <w:szCs w:val="20"/>
        </w:rPr>
        <w:t>Гранулированные синхронизационные блокировки:</w:t>
      </w:r>
    </w:p>
    <w:p w14:paraId="64A1C72F" w14:textId="77777777" w:rsidR="00A87294" w:rsidRDefault="00A87294" w:rsidP="00A87294">
      <w:pPr>
        <w:spacing w:before="240" w:after="240"/>
        <w:ind w:left="360"/>
        <w:rPr>
          <w:sz w:val="20"/>
          <w:szCs w:val="20"/>
        </w:rPr>
      </w:pPr>
      <w:r>
        <w:rPr>
          <w:sz w:val="20"/>
          <w:szCs w:val="20"/>
        </w:rPr>
        <w:t>Файлы, таблицы и кортежи. Уровень объекта определяется операцией, которую мы хотим выполнить. Например, для удаления таблицы нам нужна блокировка всей таблицы, а для удаления кортежа - только этого кортежа.</w:t>
      </w:r>
    </w:p>
    <w:p w14:paraId="2D633CC4" w14:textId="77777777" w:rsidR="00A87294" w:rsidRDefault="00A87294" w:rsidP="00A87294">
      <w:pPr>
        <w:spacing w:before="240" w:after="240"/>
        <w:ind w:left="360"/>
        <w:rPr>
          <w:sz w:val="20"/>
          <w:szCs w:val="20"/>
        </w:rPr>
      </w:pPr>
      <w:r>
        <w:rPr>
          <w:sz w:val="20"/>
          <w:szCs w:val="20"/>
        </w:rPr>
        <w:t>Объект любого уровня может быть заблокирован в режиме S (совместный доступ) или X (исключительный доступ).</w:t>
      </w:r>
    </w:p>
    <w:p w14:paraId="531EEF89" w14:textId="77777777" w:rsidR="00A87294" w:rsidRDefault="00A87294" w:rsidP="00A87294">
      <w:pPr>
        <w:spacing w:before="240" w:after="240"/>
        <w:ind w:left="360"/>
        <w:rPr>
          <w:sz w:val="20"/>
          <w:szCs w:val="20"/>
        </w:rPr>
      </w:pPr>
      <w:r>
        <w:rPr>
          <w:sz w:val="20"/>
          <w:szCs w:val="20"/>
        </w:rPr>
        <w:t xml:space="preserve">Чтобы согласовать блокировки разных уровней, мы используем протокол </w:t>
      </w:r>
      <w:r>
        <w:rPr>
          <w:i/>
          <w:sz w:val="20"/>
          <w:szCs w:val="20"/>
          <w:u w:val="single"/>
        </w:rPr>
        <w:t>гранулированных блокировок</w:t>
      </w:r>
      <w:r>
        <w:rPr>
          <w:sz w:val="20"/>
          <w:szCs w:val="20"/>
          <w:u w:val="single"/>
        </w:rPr>
        <w:t xml:space="preserve"> </w:t>
      </w:r>
      <w:r>
        <w:rPr>
          <w:sz w:val="20"/>
          <w:szCs w:val="20"/>
        </w:rPr>
        <w:t>и вводим новые типы блокировок:</w:t>
      </w:r>
    </w:p>
    <w:p w14:paraId="64D84DC8" w14:textId="77777777" w:rsidR="00A87294" w:rsidRDefault="00A87294" w:rsidP="00A87294">
      <w:pPr>
        <w:spacing w:before="240" w:after="240"/>
        <w:ind w:left="360"/>
        <w:rPr>
          <w:sz w:val="20"/>
          <w:szCs w:val="20"/>
        </w:rPr>
      </w:pPr>
      <w:proofErr w:type="spellStart"/>
      <w:r>
        <w:rPr>
          <w:sz w:val="20"/>
          <w:szCs w:val="20"/>
        </w:rPr>
        <w:t>Intented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Shared</w:t>
      </w:r>
      <w:proofErr w:type="spellEnd"/>
      <w:r>
        <w:rPr>
          <w:sz w:val="20"/>
          <w:szCs w:val="20"/>
        </w:rPr>
        <w:t xml:space="preserve"> </w:t>
      </w:r>
      <w:proofErr w:type="spellStart"/>
      <w:r>
        <w:rPr>
          <w:sz w:val="20"/>
          <w:szCs w:val="20"/>
        </w:rPr>
        <w:t>lock</w:t>
      </w:r>
      <w:proofErr w:type="spellEnd"/>
      <w:r>
        <w:rPr>
          <w:sz w:val="20"/>
          <w:szCs w:val="20"/>
        </w:rPr>
        <w:t xml:space="preserve"> (IS): означает намерение заблокировать объект o' внутри объекта o в режиме S. Например, если мы читаем кортежи из таблицы </w:t>
      </w:r>
      <w:proofErr w:type="spellStart"/>
      <w:r>
        <w:rPr>
          <w:sz w:val="20"/>
          <w:szCs w:val="20"/>
        </w:rPr>
        <w:t>Tab</w:t>
      </w:r>
      <w:proofErr w:type="spellEnd"/>
      <w:r>
        <w:rPr>
          <w:sz w:val="20"/>
          <w:szCs w:val="20"/>
        </w:rPr>
        <w:t xml:space="preserve">, мы должны заблокировать таблицу </w:t>
      </w:r>
      <w:proofErr w:type="spellStart"/>
      <w:r>
        <w:rPr>
          <w:sz w:val="20"/>
          <w:szCs w:val="20"/>
        </w:rPr>
        <w:t>Tab</w:t>
      </w:r>
      <w:proofErr w:type="spellEnd"/>
      <w:r>
        <w:rPr>
          <w:sz w:val="20"/>
          <w:szCs w:val="20"/>
        </w:rPr>
        <w:t xml:space="preserve"> в режиме IS, а до этого заблокировать файл, где находится таблица </w:t>
      </w:r>
      <w:proofErr w:type="spellStart"/>
      <w:r>
        <w:rPr>
          <w:sz w:val="20"/>
          <w:szCs w:val="20"/>
        </w:rPr>
        <w:t>Tab</w:t>
      </w:r>
      <w:proofErr w:type="spellEnd"/>
      <w:r>
        <w:rPr>
          <w:sz w:val="20"/>
          <w:szCs w:val="20"/>
        </w:rPr>
        <w:t>, также в режиме IS.</w:t>
      </w:r>
    </w:p>
    <w:p w14:paraId="592CEAE4" w14:textId="77777777" w:rsidR="00A87294" w:rsidRDefault="00A87294" w:rsidP="00A87294">
      <w:pPr>
        <w:spacing w:before="240" w:after="240"/>
        <w:ind w:left="360"/>
        <w:rPr>
          <w:sz w:val="20"/>
          <w:szCs w:val="20"/>
        </w:rPr>
      </w:pPr>
      <w:proofErr w:type="spellStart"/>
      <w:r>
        <w:rPr>
          <w:sz w:val="20"/>
          <w:szCs w:val="20"/>
        </w:rPr>
        <w:t>Intented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eXclusive</w:t>
      </w:r>
      <w:proofErr w:type="spellEnd"/>
      <w:r>
        <w:rPr>
          <w:sz w:val="20"/>
          <w:szCs w:val="20"/>
        </w:rPr>
        <w:t xml:space="preserve"> </w:t>
      </w:r>
      <w:proofErr w:type="spellStart"/>
      <w:r>
        <w:rPr>
          <w:sz w:val="20"/>
          <w:szCs w:val="20"/>
        </w:rPr>
        <w:t>lock</w:t>
      </w:r>
      <w:proofErr w:type="spellEnd"/>
      <w:r>
        <w:rPr>
          <w:sz w:val="20"/>
          <w:szCs w:val="20"/>
        </w:rPr>
        <w:t xml:space="preserve"> (IX): означает намерение заблокировать объект o' внутри объекта o в режиме X. Например, для удаления кортежей из таблицы </w:t>
      </w:r>
      <w:proofErr w:type="spellStart"/>
      <w:r>
        <w:rPr>
          <w:sz w:val="20"/>
          <w:szCs w:val="20"/>
        </w:rPr>
        <w:t>Tab</w:t>
      </w:r>
      <w:proofErr w:type="spellEnd"/>
      <w:r>
        <w:rPr>
          <w:sz w:val="20"/>
          <w:szCs w:val="20"/>
        </w:rPr>
        <w:t xml:space="preserve"> мы должны заблокировать таблицу </w:t>
      </w:r>
      <w:proofErr w:type="spellStart"/>
      <w:r>
        <w:rPr>
          <w:sz w:val="20"/>
          <w:szCs w:val="20"/>
        </w:rPr>
        <w:t>Tab</w:t>
      </w:r>
      <w:proofErr w:type="spellEnd"/>
      <w:r>
        <w:rPr>
          <w:sz w:val="20"/>
          <w:szCs w:val="20"/>
        </w:rPr>
        <w:t xml:space="preserve"> в режиме IX, а до этого заблокировать файл, где находится таблица </w:t>
      </w:r>
      <w:proofErr w:type="spellStart"/>
      <w:r>
        <w:rPr>
          <w:sz w:val="20"/>
          <w:szCs w:val="20"/>
        </w:rPr>
        <w:t>Tab</w:t>
      </w:r>
      <w:proofErr w:type="spellEnd"/>
      <w:r>
        <w:rPr>
          <w:sz w:val="20"/>
          <w:szCs w:val="20"/>
        </w:rPr>
        <w:t>, также в режиме IX.</w:t>
      </w:r>
    </w:p>
    <w:p w14:paraId="2B3C029F" w14:textId="77777777" w:rsidR="00A87294" w:rsidRDefault="00A87294" w:rsidP="00A87294">
      <w:pPr>
        <w:spacing w:before="240" w:after="240"/>
        <w:ind w:left="360"/>
        <w:rPr>
          <w:sz w:val="20"/>
          <w:szCs w:val="20"/>
        </w:rPr>
      </w:pPr>
      <w:proofErr w:type="spellStart"/>
      <w:r>
        <w:rPr>
          <w:sz w:val="20"/>
          <w:szCs w:val="20"/>
        </w:rPr>
        <w:t>Shared</w:t>
      </w:r>
      <w:proofErr w:type="spellEnd"/>
      <w:r>
        <w:rPr>
          <w:sz w:val="20"/>
          <w:szCs w:val="20"/>
        </w:rPr>
        <w:t xml:space="preserve">, </w:t>
      </w:r>
      <w:proofErr w:type="spellStart"/>
      <w:r>
        <w:rPr>
          <w:sz w:val="20"/>
          <w:szCs w:val="20"/>
        </w:rPr>
        <w:t>Intented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eXclusive</w:t>
      </w:r>
      <w:proofErr w:type="spellEnd"/>
      <w:r>
        <w:rPr>
          <w:sz w:val="20"/>
          <w:szCs w:val="20"/>
        </w:rPr>
        <w:t xml:space="preserve"> </w:t>
      </w:r>
      <w:proofErr w:type="spellStart"/>
      <w:r>
        <w:rPr>
          <w:sz w:val="20"/>
          <w:szCs w:val="20"/>
        </w:rPr>
        <w:t>lock</w:t>
      </w:r>
      <w:proofErr w:type="spellEnd"/>
      <w:r>
        <w:rPr>
          <w:sz w:val="20"/>
          <w:szCs w:val="20"/>
        </w:rPr>
        <w:t xml:space="preserve"> (SIX): означает совместную блокировку S всего составного объекта с намерением впоследствии заблокировать внутренние объекты в режиме X. Например, если мы выполняем длительную операцию просмотра таблицы </w:t>
      </w:r>
      <w:proofErr w:type="spellStart"/>
      <w:r>
        <w:rPr>
          <w:sz w:val="20"/>
          <w:szCs w:val="20"/>
        </w:rPr>
        <w:t>Tab</w:t>
      </w:r>
      <w:proofErr w:type="spellEnd"/>
      <w:r>
        <w:rPr>
          <w:sz w:val="20"/>
          <w:szCs w:val="20"/>
        </w:rPr>
        <w:t xml:space="preserve"> с возможностью удаления некоторых просматриваемых кортежей, то наиболее эффективно будет заблокировать таблицу </w:t>
      </w:r>
      <w:proofErr w:type="spellStart"/>
      <w:r>
        <w:rPr>
          <w:sz w:val="20"/>
          <w:szCs w:val="20"/>
        </w:rPr>
        <w:t>Tab</w:t>
      </w:r>
      <w:proofErr w:type="spellEnd"/>
      <w:r>
        <w:rPr>
          <w:sz w:val="20"/>
          <w:szCs w:val="20"/>
        </w:rPr>
        <w:t xml:space="preserve"> в режиме SIX, а до этого заблокировать файл, где находится таблица </w:t>
      </w:r>
      <w:proofErr w:type="spellStart"/>
      <w:r>
        <w:rPr>
          <w:sz w:val="20"/>
          <w:szCs w:val="20"/>
        </w:rPr>
        <w:t>Tab</w:t>
      </w:r>
      <w:proofErr w:type="spellEnd"/>
      <w:r>
        <w:rPr>
          <w:sz w:val="20"/>
          <w:szCs w:val="20"/>
        </w:rPr>
        <w:t>, в режиме IS.</w:t>
      </w:r>
    </w:p>
    <w:p w14:paraId="383D66C7" w14:textId="77777777" w:rsidR="00A87294" w:rsidRDefault="00A87294" w:rsidP="00A87294">
      <w:pPr>
        <w:spacing w:before="240" w:after="240"/>
        <w:ind w:left="360"/>
        <w:rPr>
          <w:sz w:val="20"/>
          <w:szCs w:val="20"/>
        </w:rPr>
      </w:pPr>
      <w:r>
        <w:rPr>
          <w:sz w:val="20"/>
          <w:szCs w:val="20"/>
        </w:rPr>
        <w:t>Таким образом, гранулированные синхронизационные блокировки позволяют нам эффективно управлять доступом к объектам базы данных на разных уровнях.</w:t>
      </w:r>
    </w:p>
    <w:p w14:paraId="269CB20B" w14:textId="77777777" w:rsidR="00A87294" w:rsidRDefault="00A87294" w:rsidP="00A87294">
      <w:pPr>
        <w:spacing w:before="240" w:after="240"/>
        <w:ind w:left="360"/>
        <w:rPr>
          <w:sz w:val="20"/>
          <w:szCs w:val="20"/>
        </w:rPr>
      </w:pPr>
      <w:r>
        <w:rPr>
          <w:noProof/>
          <w:sz w:val="20"/>
          <w:szCs w:val="20"/>
        </w:rPr>
        <w:drawing>
          <wp:inline distT="114300" distB="114300" distL="114300" distR="114300" wp14:anchorId="3882D72E" wp14:editId="0E85C16D">
            <wp:extent cx="3552825" cy="2895600"/>
            <wp:effectExtent l="0" t="0" r="0" b="0"/>
            <wp:docPr id="128"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34"/>
                    <a:srcRect/>
                    <a:stretch>
                      <a:fillRect/>
                    </a:stretch>
                  </pic:blipFill>
                  <pic:spPr>
                    <a:xfrm>
                      <a:off x="0" y="0"/>
                      <a:ext cx="3552825" cy="2895600"/>
                    </a:xfrm>
                    <a:prstGeom prst="rect">
                      <a:avLst/>
                    </a:prstGeom>
                    <a:ln/>
                  </pic:spPr>
                </pic:pic>
              </a:graphicData>
            </a:graphic>
          </wp:inline>
        </w:drawing>
      </w:r>
    </w:p>
    <w:p w14:paraId="646709FD" w14:textId="77777777" w:rsidR="00A87294" w:rsidRDefault="00A87294" w:rsidP="00A87294">
      <w:pPr>
        <w:spacing w:before="240" w:after="240"/>
        <w:ind w:left="360"/>
        <w:rPr>
          <w:sz w:val="20"/>
          <w:szCs w:val="20"/>
        </w:rPr>
      </w:pPr>
      <w:r>
        <w:rPr>
          <w:b/>
          <w:sz w:val="20"/>
          <w:szCs w:val="20"/>
        </w:rPr>
        <w:t>Предикатные синхронизационные блокировки</w:t>
      </w:r>
      <w:r>
        <w:rPr>
          <w:sz w:val="20"/>
          <w:szCs w:val="20"/>
        </w:rPr>
        <w:t xml:space="preserve"> </w:t>
      </w:r>
      <w:proofErr w:type="gramStart"/>
      <w:r>
        <w:rPr>
          <w:sz w:val="20"/>
          <w:szCs w:val="20"/>
        </w:rPr>
        <w:t>- это</w:t>
      </w:r>
      <w:proofErr w:type="gramEnd"/>
      <w:r>
        <w:rPr>
          <w:sz w:val="20"/>
          <w:szCs w:val="20"/>
        </w:rPr>
        <w:t xml:space="preserve"> способ решения проблемы фантомов в базах данных. Вместо блокировки отдельных объектов, таких как таблицы или кортежи, блокировка основывается на условиях или предикатах, которым должны удовлетворять объекты.</w:t>
      </w:r>
    </w:p>
    <w:p w14:paraId="5FF71F60" w14:textId="77777777" w:rsidR="00A87294" w:rsidRDefault="00A87294" w:rsidP="00A87294">
      <w:pPr>
        <w:spacing w:before="240" w:after="240"/>
        <w:ind w:left="360"/>
        <w:rPr>
          <w:sz w:val="20"/>
          <w:szCs w:val="20"/>
        </w:rPr>
      </w:pPr>
      <w:r>
        <w:rPr>
          <w:sz w:val="20"/>
          <w:szCs w:val="20"/>
        </w:rPr>
        <w:lastRenderedPageBreak/>
        <w:t xml:space="preserve">Например, при выполнении операций над базой данных, которые задаются условием, мы можем требовать синхронизационную блокировку для этого условия. Это позволяет избежать проблемы фантомов и обеспечивает </w:t>
      </w:r>
      <w:proofErr w:type="spellStart"/>
      <w:r>
        <w:rPr>
          <w:sz w:val="20"/>
          <w:szCs w:val="20"/>
        </w:rPr>
        <w:t>сериализацию</w:t>
      </w:r>
      <w:proofErr w:type="spellEnd"/>
      <w:r>
        <w:rPr>
          <w:sz w:val="20"/>
          <w:szCs w:val="20"/>
        </w:rPr>
        <w:t xml:space="preserve"> транзакций.</w:t>
      </w:r>
    </w:p>
    <w:p w14:paraId="267B985E" w14:textId="77777777" w:rsidR="00A87294" w:rsidRDefault="00A87294" w:rsidP="00A87294">
      <w:pPr>
        <w:spacing w:before="240" w:after="240"/>
        <w:ind w:left="360"/>
        <w:rPr>
          <w:sz w:val="20"/>
          <w:szCs w:val="20"/>
        </w:rPr>
      </w:pPr>
      <w:r>
        <w:rPr>
          <w:sz w:val="20"/>
          <w:szCs w:val="20"/>
        </w:rPr>
        <w:t>Однако использование предикатных блокировок может быть сложным, так как условия, допустимые в языке SQL, могут быть разнообразными. Поэтому требуется определить совместимость двух предикатных блокировок.</w:t>
      </w:r>
    </w:p>
    <w:p w14:paraId="6E91169A" w14:textId="77777777" w:rsidR="00A87294" w:rsidRDefault="00A87294" w:rsidP="00A87294">
      <w:pPr>
        <w:spacing w:before="240" w:after="240"/>
        <w:ind w:left="360"/>
        <w:rPr>
          <w:sz w:val="20"/>
          <w:szCs w:val="20"/>
        </w:rPr>
      </w:pPr>
      <w:r>
        <w:rPr>
          <w:sz w:val="20"/>
          <w:szCs w:val="20"/>
        </w:rPr>
        <w:t>В проекте System R предлагается использовать предикатные блокировки для решения проблемы фантомов. При сканировании таблицы по индексу блокируется не только сам кортеж, но и его идентификатор (</w:t>
      </w:r>
      <w:proofErr w:type="spellStart"/>
      <w:r>
        <w:rPr>
          <w:sz w:val="20"/>
          <w:szCs w:val="20"/>
        </w:rPr>
        <w:t>tid</w:t>
      </w:r>
      <w:proofErr w:type="spellEnd"/>
      <w:r>
        <w:rPr>
          <w:sz w:val="20"/>
          <w:szCs w:val="20"/>
        </w:rPr>
        <w:t>). Также предлагается блокировать пару "идентификатор индекса, интервал значений ключа этого индекса". Две такие блокировки считаются совместимыми, если они не пересекаются или совместимы согласно таблице совместимости.</w:t>
      </w:r>
    </w:p>
    <w:p w14:paraId="4F1D0496" w14:textId="77777777" w:rsidR="00A87294" w:rsidRDefault="00A87294" w:rsidP="00A87294">
      <w:pPr>
        <w:spacing w:before="240" w:after="240"/>
        <w:ind w:left="360"/>
        <w:rPr>
          <w:sz w:val="20"/>
          <w:szCs w:val="20"/>
        </w:rPr>
      </w:pPr>
      <w:r>
        <w:rPr>
          <w:sz w:val="20"/>
          <w:szCs w:val="20"/>
        </w:rPr>
        <w:t>Однако у этого подхода есть недостатки. Например, при сканировании таблиц без использования индексов, можно гарантировать отсутствие фантомов только при блокировке всей таблицы. Также условие выборки кортежа может быть строже указанного диапазона сканирования, что может привести к сильной блокировке и затронуть больше кортежей, чем требуется для выполнения операции сканирования.</w:t>
      </w:r>
    </w:p>
    <w:p w14:paraId="2745C509" w14:textId="77777777" w:rsidR="00A87294" w:rsidRDefault="00A87294" w:rsidP="00A87294">
      <w:pPr>
        <w:spacing w:before="240" w:after="240"/>
        <w:ind w:left="360"/>
        <w:rPr>
          <w:sz w:val="20"/>
          <w:szCs w:val="20"/>
        </w:rPr>
      </w:pPr>
      <w:r>
        <w:rPr>
          <w:sz w:val="20"/>
          <w:szCs w:val="20"/>
        </w:rPr>
        <w:t xml:space="preserve">Предикатные синхронизационные блокировки простых условий </w:t>
      </w:r>
      <w:proofErr w:type="gramStart"/>
      <w:r>
        <w:rPr>
          <w:sz w:val="20"/>
          <w:szCs w:val="20"/>
        </w:rPr>
        <w:t>- это</w:t>
      </w:r>
      <w:proofErr w:type="gramEnd"/>
      <w:r>
        <w:rPr>
          <w:sz w:val="20"/>
          <w:szCs w:val="20"/>
        </w:rPr>
        <w:t xml:space="preserve"> более продвинутый подход к решению проблемы фантомов в базах данных. В этом подходе используются простые условия, которые представляют собой простые предикаты сравнения, например "столбец = значение".</w:t>
      </w:r>
    </w:p>
    <w:p w14:paraId="3AA4BC3E" w14:textId="77777777" w:rsidR="00A87294" w:rsidRDefault="00A87294" w:rsidP="00A87294">
      <w:pPr>
        <w:spacing w:before="240" w:after="240"/>
        <w:ind w:left="360"/>
        <w:rPr>
          <w:sz w:val="20"/>
          <w:szCs w:val="20"/>
        </w:rPr>
      </w:pPr>
      <w:r>
        <w:rPr>
          <w:sz w:val="20"/>
          <w:szCs w:val="20"/>
        </w:rPr>
        <w:t>В типичных базах данных только простые условия могут быть использованы в интерфейсе управления памятью. Сложные условия в операторе SQL компилируются в последовательность обращений к управлению памятью, каждое из которых содержит только простые условия.</w:t>
      </w:r>
    </w:p>
    <w:p w14:paraId="5CD6656C" w14:textId="77777777" w:rsidR="00A87294" w:rsidRDefault="00A87294" w:rsidP="00A87294">
      <w:pPr>
        <w:spacing w:before="240" w:after="240"/>
        <w:ind w:left="360"/>
        <w:rPr>
          <w:sz w:val="20"/>
          <w:szCs w:val="20"/>
        </w:rPr>
      </w:pPr>
      <w:r>
        <w:rPr>
          <w:sz w:val="20"/>
          <w:szCs w:val="20"/>
        </w:rPr>
        <w:t>Простое условие явно указывается при открытии сканирования таблицы, либо напрямую, либо через индекс. Также можно указать цель сканирования: выборка, удаление или обновление кортежей.</w:t>
      </w:r>
    </w:p>
    <w:p w14:paraId="27FDC457" w14:textId="77777777" w:rsidR="00A87294" w:rsidRDefault="00A87294" w:rsidP="00A87294">
      <w:pPr>
        <w:spacing w:before="240" w:after="240"/>
        <w:ind w:left="360"/>
        <w:rPr>
          <w:sz w:val="20"/>
          <w:szCs w:val="20"/>
        </w:rPr>
      </w:pPr>
      <w:r>
        <w:rPr>
          <w:sz w:val="20"/>
          <w:szCs w:val="20"/>
        </w:rPr>
        <w:t>Неявные условия задаются операциями вставки, удаления и обновления кортежей. Например, все столбцы таблицы могут быть заданы в конъюнктивном логическом выражении вида "столбец = значение".</w:t>
      </w:r>
    </w:p>
    <w:p w14:paraId="4D620ADB" w14:textId="77777777" w:rsidR="00A87294" w:rsidRDefault="00A87294" w:rsidP="00A87294">
      <w:pPr>
        <w:spacing w:before="240" w:after="240"/>
        <w:ind w:left="360"/>
        <w:rPr>
          <w:sz w:val="20"/>
          <w:szCs w:val="20"/>
        </w:rPr>
      </w:pPr>
      <w:r>
        <w:rPr>
          <w:sz w:val="20"/>
          <w:szCs w:val="20"/>
        </w:rPr>
        <w:t>В случае SQL-ориентированных баз данных простые условия могут быть использованы для предикатных блокировок.</w:t>
      </w:r>
    </w:p>
    <w:p w14:paraId="454757D0" w14:textId="77777777" w:rsidR="00A87294" w:rsidRDefault="00A87294" w:rsidP="00A87294">
      <w:pPr>
        <w:spacing w:before="240" w:after="240"/>
        <w:ind w:left="360"/>
        <w:rPr>
          <w:sz w:val="20"/>
          <w:szCs w:val="20"/>
        </w:rPr>
      </w:pPr>
      <w:r>
        <w:rPr>
          <w:sz w:val="20"/>
          <w:szCs w:val="20"/>
        </w:rPr>
        <w:t>Совместимость предикатных блокировок простых условий определяется на основе геометрической интерпретации. Каждое простое условие можно представить как k-мерный прямоугольник в n-мерном пространстве значений таблицы. Два простых условия считаются совместимыми, если их прямоугольники не пересекаются.</w:t>
      </w:r>
    </w:p>
    <w:p w14:paraId="5D00A1C0" w14:textId="77777777" w:rsidR="00A87294" w:rsidRDefault="00A87294" w:rsidP="00A87294">
      <w:pPr>
        <w:spacing w:before="240" w:after="240"/>
        <w:ind w:left="360"/>
        <w:rPr>
          <w:sz w:val="20"/>
          <w:szCs w:val="20"/>
        </w:rPr>
      </w:pPr>
      <w:r>
        <w:rPr>
          <w:sz w:val="20"/>
          <w:szCs w:val="20"/>
        </w:rPr>
        <w:t>Давайте рассмотрим следующую ситуацию: у нас есть два простых условия, scond1 и scond2. Предположим, что транзакция T1 запрашивает блокировку для scond1, а транзакция T2 - для scond2, в режимах, которые обычно были бы несовместимы для базы данных. Однако, эти блокировки могут быть совместимыми только в том случае, если прямоугольники, соответствующие scond1 и scond2, не пересекаются.</w:t>
      </w:r>
    </w:p>
    <w:p w14:paraId="7C4A1EC2" w14:textId="77777777" w:rsidR="00A87294" w:rsidRDefault="00A87294" w:rsidP="00A87294">
      <w:pPr>
        <w:spacing w:before="240" w:after="240"/>
        <w:ind w:left="360"/>
        <w:rPr>
          <w:sz w:val="20"/>
          <w:szCs w:val="20"/>
        </w:rPr>
      </w:pPr>
      <w:r>
        <w:rPr>
          <w:sz w:val="20"/>
          <w:szCs w:val="20"/>
        </w:rPr>
        <w:t>Это утверждение легко понять: каждому прямоугольнику в n-мерном пространстве возможных значений таблицы соответствует некоторое подмножество возможных значений. Отсутствие пересечения у двух прямоугольников гарантирует отсутствие конфликтов между транзакциями.</w:t>
      </w:r>
    </w:p>
    <w:p w14:paraId="428AFAC7" w14:textId="77777777" w:rsidR="00A87294" w:rsidRDefault="00A87294" w:rsidP="00A87294">
      <w:pPr>
        <w:spacing w:before="240" w:after="240"/>
        <w:ind w:left="360"/>
        <w:rPr>
          <w:sz w:val="20"/>
          <w:szCs w:val="20"/>
        </w:rPr>
      </w:pPr>
      <w:r>
        <w:rPr>
          <w:sz w:val="20"/>
          <w:szCs w:val="20"/>
        </w:rPr>
        <w:lastRenderedPageBreak/>
        <w:t xml:space="preserve">Чтобы проиллюстрировать это, рассмотрим пример: допустим, что транзакция T1 требует блокировку для условия (0 </w:t>
      </w:r>
      <w:proofErr w:type="gramStart"/>
      <w:r>
        <w:rPr>
          <w:sz w:val="20"/>
          <w:szCs w:val="20"/>
        </w:rPr>
        <w:t>&lt; a</w:t>
      </w:r>
      <w:proofErr w:type="gramEnd"/>
      <w:r>
        <w:rPr>
          <w:sz w:val="20"/>
          <w:szCs w:val="20"/>
        </w:rPr>
        <w:t xml:space="preserve"> &lt; 5) &amp; (b = 5), а транзакция T2 требует блокировку для условия (0 &lt; a &lt; 6) &amp; (0 &lt; b &lt; 4). Вне зависимости от того, в каких режимах эти транзакции запрашивают блокировки, эти блокировки всегда будут совместимыми, так как прямоугольники, соответствующие условиям, не пересекаются.</w:t>
      </w:r>
    </w:p>
    <w:p w14:paraId="68C37956" w14:textId="77777777" w:rsidR="00A87294" w:rsidRDefault="00A87294" w:rsidP="00A87294">
      <w:pPr>
        <w:spacing w:before="240" w:after="240"/>
        <w:ind w:left="360"/>
        <w:rPr>
          <w:sz w:val="20"/>
          <w:szCs w:val="20"/>
        </w:rPr>
      </w:pPr>
      <w:r>
        <w:rPr>
          <w:noProof/>
          <w:sz w:val="20"/>
          <w:szCs w:val="20"/>
        </w:rPr>
        <w:drawing>
          <wp:inline distT="114300" distB="114300" distL="114300" distR="114300" wp14:anchorId="3C5A318A" wp14:editId="6B2B44C9">
            <wp:extent cx="4081463" cy="2828382"/>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4081463" cy="2828382"/>
                    </a:xfrm>
                    <a:prstGeom prst="rect">
                      <a:avLst/>
                    </a:prstGeom>
                    <a:ln/>
                  </pic:spPr>
                </pic:pic>
              </a:graphicData>
            </a:graphic>
          </wp:inline>
        </w:drawing>
      </w:r>
    </w:p>
    <w:p w14:paraId="2E12B84D" w14:textId="77777777" w:rsidR="00A87294" w:rsidRDefault="00A87294" w:rsidP="00A87294">
      <w:pPr>
        <w:spacing w:before="240" w:after="240"/>
        <w:ind w:left="360"/>
        <w:rPr>
          <w:sz w:val="20"/>
          <w:szCs w:val="20"/>
        </w:rPr>
      </w:pPr>
      <w:r>
        <w:rPr>
          <w:sz w:val="20"/>
          <w:szCs w:val="20"/>
        </w:rPr>
        <w:t>С помощью системы блокировок простых условий можно избежать использования детализированных блокировок:</w:t>
      </w:r>
    </w:p>
    <w:p w14:paraId="1F353692" w14:textId="77777777" w:rsidR="00A87294" w:rsidRDefault="00A87294" w:rsidP="00A87294">
      <w:pPr>
        <w:spacing w:before="240" w:after="240"/>
        <w:ind w:left="360"/>
        <w:rPr>
          <w:sz w:val="20"/>
          <w:szCs w:val="20"/>
        </w:rPr>
      </w:pPr>
      <w:r>
        <w:rPr>
          <w:rFonts w:ascii="Arial Unicode MS" w:eastAsia="Arial Unicode MS" w:hAnsi="Arial Unicode MS" w:cs="Arial Unicode MS"/>
          <w:sz w:val="20"/>
          <w:szCs w:val="20"/>
        </w:rPr>
        <w:t xml:space="preserve">Чтобы заблокировать всю таблицу, достаточно заблокировать условие, которое охватывает все строки (например, &amp;1 ≤i ≤n, где </w:t>
      </w:r>
      <w:proofErr w:type="spellStart"/>
      <w:r>
        <w:rPr>
          <w:rFonts w:ascii="Arial Unicode MS" w:eastAsia="Arial Unicode MS" w:hAnsi="Arial Unicode MS" w:cs="Arial Unicode MS"/>
          <w:sz w:val="20"/>
          <w:szCs w:val="20"/>
        </w:rPr>
        <w:t>min</w:t>
      </w:r>
      <w:proofErr w:type="spellEnd"/>
      <w:r>
        <w:rPr>
          <w:rFonts w:ascii="Arial Unicode MS" w:eastAsia="Arial Unicode MS" w:hAnsi="Arial Unicode MS" w:cs="Arial Unicode MS"/>
          <w:sz w:val="20"/>
          <w:szCs w:val="20"/>
        </w:rPr>
        <w:t>(</w:t>
      </w:r>
      <w:proofErr w:type="spellStart"/>
      <w:r>
        <w:rPr>
          <w:rFonts w:ascii="Arial Unicode MS" w:eastAsia="Arial Unicode MS" w:hAnsi="Arial Unicode MS" w:cs="Arial Unicode MS"/>
          <w:sz w:val="20"/>
          <w:szCs w:val="20"/>
        </w:rPr>
        <w:t>mi</w:t>
      </w:r>
      <w:proofErr w:type="spellEnd"/>
      <w:r>
        <w:rPr>
          <w:rFonts w:ascii="Arial Unicode MS" w:eastAsia="Arial Unicode MS" w:hAnsi="Arial Unicode MS" w:cs="Arial Unicode MS"/>
          <w:sz w:val="20"/>
          <w:szCs w:val="20"/>
        </w:rPr>
        <w:t xml:space="preserve">) </w:t>
      </w:r>
      <w:proofErr w:type="gramStart"/>
      <w:r>
        <w:rPr>
          <w:rFonts w:ascii="Arial Unicode MS" w:eastAsia="Arial Unicode MS" w:hAnsi="Arial Unicode MS" w:cs="Arial Unicode MS"/>
          <w:sz w:val="20"/>
          <w:szCs w:val="20"/>
        </w:rPr>
        <w:t xml:space="preserve">&lt; </w:t>
      </w:r>
      <w:proofErr w:type="spellStart"/>
      <w:r>
        <w:rPr>
          <w:rFonts w:ascii="Arial Unicode MS" w:eastAsia="Arial Unicode MS" w:hAnsi="Arial Unicode MS" w:cs="Arial Unicode MS"/>
          <w:sz w:val="20"/>
          <w:szCs w:val="20"/>
        </w:rPr>
        <w:t>ai</w:t>
      </w:r>
      <w:proofErr w:type="spellEnd"/>
      <w:proofErr w:type="gramEnd"/>
      <w:r>
        <w:rPr>
          <w:rFonts w:ascii="Arial Unicode MS" w:eastAsia="Arial Unicode MS" w:hAnsi="Arial Unicode MS" w:cs="Arial Unicode MS"/>
          <w:sz w:val="20"/>
          <w:szCs w:val="20"/>
        </w:rPr>
        <w:t xml:space="preserve"> &lt; </w:t>
      </w:r>
      <w:proofErr w:type="spellStart"/>
      <w:r>
        <w:rPr>
          <w:rFonts w:ascii="Arial Unicode MS" w:eastAsia="Arial Unicode MS" w:hAnsi="Arial Unicode MS" w:cs="Arial Unicode MS"/>
          <w:sz w:val="20"/>
          <w:szCs w:val="20"/>
        </w:rPr>
        <w:t>max</w:t>
      </w:r>
      <w:proofErr w:type="spellEnd"/>
      <w:r>
        <w:rPr>
          <w:rFonts w:ascii="Arial Unicode MS" w:eastAsia="Arial Unicode MS" w:hAnsi="Arial Unicode MS" w:cs="Arial Unicode MS"/>
          <w:sz w:val="20"/>
          <w:szCs w:val="20"/>
        </w:rPr>
        <w:t>(</w:t>
      </w:r>
      <w:proofErr w:type="spellStart"/>
      <w:r>
        <w:rPr>
          <w:rFonts w:ascii="Arial Unicode MS" w:eastAsia="Arial Unicode MS" w:hAnsi="Arial Unicode MS" w:cs="Arial Unicode MS"/>
          <w:sz w:val="20"/>
          <w:szCs w:val="20"/>
        </w:rPr>
        <w:t>mi</w:t>
      </w:r>
      <w:proofErr w:type="spellEnd"/>
      <w:r>
        <w:rPr>
          <w:rFonts w:ascii="Arial Unicode MS" w:eastAsia="Arial Unicode MS" w:hAnsi="Arial Unicode MS" w:cs="Arial Unicode MS"/>
          <w:sz w:val="20"/>
          <w:szCs w:val="20"/>
        </w:rPr>
        <w:t>)).</w:t>
      </w:r>
    </w:p>
    <w:p w14:paraId="577B3549" w14:textId="77777777" w:rsidR="00A87294" w:rsidRDefault="00A87294" w:rsidP="00A87294">
      <w:pPr>
        <w:spacing w:before="240" w:after="240"/>
        <w:ind w:left="360"/>
        <w:rPr>
          <w:sz w:val="20"/>
          <w:szCs w:val="20"/>
        </w:rPr>
      </w:pPr>
      <w:r>
        <w:rPr>
          <w:sz w:val="20"/>
          <w:szCs w:val="20"/>
        </w:rPr>
        <w:t>Чтобы заблокировать всю базу данных, достаточно заблокировать условие, которое является комбинацией условий блокировки всех таблиц в этой базе данных.</w:t>
      </w:r>
    </w:p>
    <w:p w14:paraId="2CB81ED7" w14:textId="77777777" w:rsidR="00A87294" w:rsidRDefault="00A87294" w:rsidP="00A87294">
      <w:pPr>
        <w:spacing w:before="240" w:after="240"/>
        <w:ind w:left="360"/>
        <w:rPr>
          <w:sz w:val="20"/>
          <w:szCs w:val="20"/>
        </w:rPr>
      </w:pPr>
      <w:r>
        <w:rPr>
          <w:sz w:val="20"/>
          <w:szCs w:val="20"/>
        </w:rPr>
        <w:t>Блокировки простых условий описываются таблицами, которые не сильно отличаются от таблиц в традиционных синхронизаторах с детализированными блокировками. Поэтому внедрение механизма предикатных блокировок в базу данных не вызывает значительных сложностей.</w:t>
      </w:r>
    </w:p>
    <w:p w14:paraId="2E83F878" w14:textId="77777777" w:rsidR="00A87294" w:rsidRDefault="00A87294" w:rsidP="00A87294">
      <w:pPr>
        <w:spacing w:before="240" w:after="240"/>
        <w:ind w:left="360"/>
        <w:rPr>
          <w:sz w:val="20"/>
          <w:szCs w:val="20"/>
        </w:rPr>
      </w:pPr>
    </w:p>
    <w:p w14:paraId="17DFEFAF" w14:textId="77777777" w:rsidR="00A87294" w:rsidRDefault="00A87294" w:rsidP="00A87294">
      <w:pPr>
        <w:spacing w:before="240" w:after="240"/>
        <w:ind w:left="360"/>
        <w:rPr>
          <w:sz w:val="20"/>
          <w:szCs w:val="20"/>
        </w:rPr>
      </w:pPr>
    </w:p>
    <w:p w14:paraId="04FAC91F" w14:textId="77777777" w:rsidR="00A87294" w:rsidRDefault="00A87294" w:rsidP="00A87294">
      <w:pPr>
        <w:spacing w:before="240" w:after="240"/>
        <w:ind w:left="360"/>
        <w:rPr>
          <w:sz w:val="20"/>
          <w:szCs w:val="20"/>
        </w:rPr>
      </w:pPr>
    </w:p>
    <w:p w14:paraId="240254C0" w14:textId="77777777" w:rsidR="00A87294" w:rsidRDefault="00A87294" w:rsidP="00A87294">
      <w:pPr>
        <w:spacing w:before="240" w:after="240"/>
        <w:ind w:left="360"/>
        <w:rPr>
          <w:sz w:val="20"/>
          <w:szCs w:val="20"/>
        </w:rPr>
      </w:pPr>
    </w:p>
    <w:p w14:paraId="0879FCDB" w14:textId="77777777" w:rsidR="00A87294" w:rsidRDefault="00A87294" w:rsidP="00A87294">
      <w:pPr>
        <w:pStyle w:val="a6"/>
        <w:spacing w:before="240" w:after="240"/>
        <w:ind w:left="360"/>
        <w:rPr>
          <w:sz w:val="20"/>
          <w:szCs w:val="20"/>
        </w:rPr>
      </w:pPr>
      <w:bookmarkStart w:id="2" w:name="_i7npjla7nib6" w:colFirst="0" w:colLast="0"/>
      <w:bookmarkEnd w:id="2"/>
      <w:r>
        <w:rPr>
          <w:sz w:val="20"/>
          <w:szCs w:val="20"/>
        </w:rPr>
        <w:lastRenderedPageBreak/>
        <w:t>62.</w:t>
      </w:r>
      <w:r>
        <w:rPr>
          <w:sz w:val="14"/>
          <w:szCs w:val="14"/>
        </w:rPr>
        <w:t xml:space="preserve">    </w:t>
      </w:r>
      <w:r>
        <w:rPr>
          <w:sz w:val="20"/>
          <w:szCs w:val="20"/>
        </w:rPr>
        <w:t>Синхронизационные тупики, способы их обнаружения и разрушения.</w:t>
      </w:r>
      <w:r>
        <w:rPr>
          <w:noProof/>
          <w:sz w:val="20"/>
          <w:szCs w:val="20"/>
        </w:rPr>
        <w:drawing>
          <wp:inline distT="114300" distB="114300" distL="114300" distR="114300" wp14:anchorId="75FAC20F" wp14:editId="2FF3C125">
            <wp:extent cx="5731200" cy="5575300"/>
            <wp:effectExtent l="0" t="0" r="0" b="0"/>
            <wp:docPr id="125"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36"/>
                    <a:srcRect/>
                    <a:stretch>
                      <a:fillRect/>
                    </a:stretch>
                  </pic:blipFill>
                  <pic:spPr>
                    <a:xfrm>
                      <a:off x="0" y="0"/>
                      <a:ext cx="5731200" cy="5575300"/>
                    </a:xfrm>
                    <a:prstGeom prst="rect">
                      <a:avLst/>
                    </a:prstGeom>
                    <a:ln/>
                  </pic:spPr>
                </pic:pic>
              </a:graphicData>
            </a:graphic>
          </wp:inline>
        </w:drawing>
      </w:r>
    </w:p>
    <w:p w14:paraId="4AE60C63" w14:textId="77777777" w:rsidR="00A87294" w:rsidRDefault="00A87294" w:rsidP="00A87294">
      <w:pPr>
        <w:spacing w:before="240" w:after="240"/>
        <w:rPr>
          <w:sz w:val="24"/>
          <w:szCs w:val="24"/>
        </w:rPr>
      </w:pPr>
      <w:r>
        <w:rPr>
          <w:sz w:val="24"/>
          <w:szCs w:val="24"/>
        </w:rPr>
        <w:t xml:space="preserve">Одним из самых больших недостатков метода </w:t>
      </w:r>
      <w:proofErr w:type="spellStart"/>
      <w:r>
        <w:rPr>
          <w:sz w:val="24"/>
          <w:szCs w:val="24"/>
        </w:rPr>
        <w:t>сериализации</w:t>
      </w:r>
      <w:proofErr w:type="spellEnd"/>
      <w:r>
        <w:rPr>
          <w:sz w:val="24"/>
          <w:szCs w:val="24"/>
        </w:rPr>
        <w:t xml:space="preserve"> транзакции на основе синхронизационных блокировок является возможность возникновения тупиков между транзакциями. Тупик — это ситуация, когда (в самом простом случае) есть две транзакции, желающие получить доступ в несовместимых режимах к двум объектам, и каждая получила доступ к одному. При попытке получить доступ к второму объекту они вынуждены ждать друг друга, то есть никогда не </w:t>
      </w:r>
      <w:proofErr w:type="spellStart"/>
      <w:r>
        <w:rPr>
          <w:sz w:val="24"/>
          <w:szCs w:val="24"/>
        </w:rPr>
        <w:t>прийти</w:t>
      </w:r>
      <w:proofErr w:type="spellEnd"/>
      <w:r>
        <w:rPr>
          <w:sz w:val="24"/>
          <w:szCs w:val="24"/>
        </w:rPr>
        <w:t xml:space="preserve"> к успеху.</w:t>
      </w:r>
    </w:p>
    <w:p w14:paraId="76761FF5" w14:textId="77777777" w:rsidR="00A87294" w:rsidRDefault="00A87294" w:rsidP="00A87294">
      <w:pPr>
        <w:spacing w:before="240" w:after="240"/>
        <w:rPr>
          <w:sz w:val="24"/>
          <w:szCs w:val="24"/>
        </w:rPr>
      </w:pPr>
      <w:proofErr w:type="spellStart"/>
      <w:r>
        <w:rPr>
          <w:sz w:val="24"/>
          <w:szCs w:val="24"/>
        </w:rPr>
        <w:t>Основои</w:t>
      </w:r>
      <w:proofErr w:type="spellEnd"/>
      <w:r>
        <w:rPr>
          <w:sz w:val="24"/>
          <w:szCs w:val="24"/>
        </w:rPr>
        <w:t xml:space="preserve">̆ обнаружения тупиков является построения графа ожидания транзакций — ориентированного двудольного графа, в котором одним типом вершин являются транзакции, другим — объекты блокировки. Дуги соединяют только разнотипные вершины. Дуга из транзакции к объекту значит, что транзакция заблокировала объект. Дуга из объекта в транзакцию значит, что транзакция хочет заблокировать объект. Очевидно, </w:t>
      </w:r>
      <w:proofErr w:type="gramStart"/>
      <w:r>
        <w:rPr>
          <w:sz w:val="24"/>
          <w:szCs w:val="24"/>
        </w:rPr>
        <w:t>что</w:t>
      </w:r>
      <w:proofErr w:type="gramEnd"/>
      <w:r>
        <w:rPr>
          <w:sz w:val="24"/>
          <w:szCs w:val="24"/>
        </w:rPr>
        <w:t xml:space="preserve"> если есть цикл, то есть тупик. Для распознавания тупиков периодически строится граф и производится поиск тупиков. </w:t>
      </w:r>
      <w:proofErr w:type="spellStart"/>
      <w:r>
        <w:rPr>
          <w:sz w:val="24"/>
          <w:szCs w:val="24"/>
        </w:rPr>
        <w:t>Традиционнои</w:t>
      </w:r>
      <w:proofErr w:type="spellEnd"/>
      <w:r>
        <w:rPr>
          <w:sz w:val="24"/>
          <w:szCs w:val="24"/>
        </w:rPr>
        <w:t xml:space="preserve">̆ техников поиска циклов в ориентированном графе является редукция графа. Удаляются все дуги, исходящие из транзакций, в которые не входят дуги — эти транзакции уже получили все блокировки и </w:t>
      </w:r>
      <w:r>
        <w:rPr>
          <w:sz w:val="24"/>
          <w:szCs w:val="24"/>
        </w:rPr>
        <w:lastRenderedPageBreak/>
        <w:t xml:space="preserve">не могут оказаться в тупике. Удаляются дуги, входящие в транзакции, из которых не исходит дуг — эти транзакции еще ничего не блокируют, поэтому не могут стать частью тупика. Для тех объектов, для которых не осталось входящих дуг, но существуют исходящие, ориентация </w:t>
      </w:r>
      <w:proofErr w:type="spellStart"/>
      <w:r>
        <w:rPr>
          <w:sz w:val="24"/>
          <w:szCs w:val="24"/>
        </w:rPr>
        <w:t>однои</w:t>
      </w:r>
      <w:proofErr w:type="spellEnd"/>
      <w:r>
        <w:rPr>
          <w:sz w:val="24"/>
          <w:szCs w:val="24"/>
        </w:rPr>
        <w:t xml:space="preserve">̆ из них изменяется на противоположную (это моделирует удовлетворение запроса блокировки), и </w:t>
      </w:r>
      <w:proofErr w:type="spellStart"/>
      <w:r>
        <w:rPr>
          <w:sz w:val="24"/>
          <w:szCs w:val="24"/>
        </w:rPr>
        <w:t>действия</w:t>
      </w:r>
      <w:proofErr w:type="spellEnd"/>
      <w:r>
        <w:rPr>
          <w:sz w:val="24"/>
          <w:szCs w:val="24"/>
        </w:rPr>
        <w:t xml:space="preserve"> повторяются, пока граф не перестанет меняться. Если в графе останутся дуги, то они образуют цикл.</w:t>
      </w:r>
    </w:p>
    <w:p w14:paraId="2CB4ECB8" w14:textId="77777777" w:rsidR="00A87294" w:rsidRDefault="00A87294" w:rsidP="00A87294">
      <w:pPr>
        <w:spacing w:before="240" w:after="240"/>
        <w:rPr>
          <w:sz w:val="24"/>
          <w:szCs w:val="24"/>
        </w:rPr>
      </w:pPr>
      <w:r>
        <w:rPr>
          <w:sz w:val="24"/>
          <w:szCs w:val="24"/>
        </w:rPr>
        <w:t xml:space="preserve">Разрушение тупика начинается с выбора в цикле транзакций транзакции-жертвы — той транзакции, </w:t>
      </w:r>
      <w:proofErr w:type="spellStart"/>
      <w:r>
        <w:rPr>
          <w:sz w:val="24"/>
          <w:szCs w:val="24"/>
        </w:rPr>
        <w:t>которои</w:t>
      </w:r>
      <w:proofErr w:type="spellEnd"/>
      <w:r>
        <w:rPr>
          <w:sz w:val="24"/>
          <w:szCs w:val="24"/>
        </w:rPr>
        <w:t xml:space="preserve">̆ решено пожертвовать, чтобы обеспечить возможность продолжения работы других транзакций. Выбрать жертву сложно, так как существует много противоречивых критериев. С </w:t>
      </w:r>
      <w:proofErr w:type="spellStart"/>
      <w:r>
        <w:rPr>
          <w:sz w:val="24"/>
          <w:szCs w:val="24"/>
        </w:rPr>
        <w:t>однои</w:t>
      </w:r>
      <w:proofErr w:type="spellEnd"/>
      <w:r>
        <w:rPr>
          <w:sz w:val="24"/>
          <w:szCs w:val="24"/>
        </w:rPr>
        <w:t xml:space="preserve">̆ стороны, убив транзакцию, удерживающую наибольшее число блокировок объектов, мы освободим много объектов, что с </w:t>
      </w:r>
      <w:proofErr w:type="spellStart"/>
      <w:r>
        <w:rPr>
          <w:sz w:val="24"/>
          <w:szCs w:val="24"/>
        </w:rPr>
        <w:t>большои</w:t>
      </w:r>
      <w:proofErr w:type="spellEnd"/>
      <w:r>
        <w:rPr>
          <w:sz w:val="24"/>
          <w:szCs w:val="24"/>
        </w:rPr>
        <w:t xml:space="preserve">̆ вероятностью приведет к решению тупика, с </w:t>
      </w:r>
      <w:proofErr w:type="spellStart"/>
      <w:r>
        <w:rPr>
          <w:sz w:val="24"/>
          <w:szCs w:val="24"/>
        </w:rPr>
        <w:t>другои</w:t>
      </w:r>
      <w:proofErr w:type="spellEnd"/>
      <w:r>
        <w:rPr>
          <w:sz w:val="24"/>
          <w:szCs w:val="24"/>
        </w:rPr>
        <w:t xml:space="preserve">̆ стороны на убитую транзакцию было потрачено много системных ресурсов, завершать ее неразумно с </w:t>
      </w:r>
      <w:proofErr w:type="spellStart"/>
      <w:r>
        <w:rPr>
          <w:sz w:val="24"/>
          <w:szCs w:val="24"/>
        </w:rPr>
        <w:t>системнои</w:t>
      </w:r>
      <w:proofErr w:type="spellEnd"/>
      <w:r>
        <w:rPr>
          <w:sz w:val="24"/>
          <w:szCs w:val="24"/>
        </w:rPr>
        <w:t xml:space="preserve">̆ точки зрения. Можно убивать самую молодую транзакцию, которая израсходовала мало ресурсов, но одновременно у нее и мало блокировок, так что она с </w:t>
      </w:r>
      <w:proofErr w:type="spellStart"/>
      <w:r>
        <w:rPr>
          <w:sz w:val="24"/>
          <w:szCs w:val="24"/>
        </w:rPr>
        <w:t>большои</w:t>
      </w:r>
      <w:proofErr w:type="spellEnd"/>
      <w:r>
        <w:rPr>
          <w:sz w:val="24"/>
          <w:szCs w:val="24"/>
        </w:rPr>
        <w:t xml:space="preserve">̆ вероятностью не решит тупик. Можно выбирать транзакцию </w:t>
      </w:r>
      <w:proofErr w:type="spellStart"/>
      <w:r>
        <w:rPr>
          <w:sz w:val="24"/>
          <w:szCs w:val="24"/>
        </w:rPr>
        <w:t>случайным</w:t>
      </w:r>
      <w:proofErr w:type="spellEnd"/>
      <w:r>
        <w:rPr>
          <w:sz w:val="24"/>
          <w:szCs w:val="24"/>
        </w:rPr>
        <w:t xml:space="preserve"> образом, что в среднем даст </w:t>
      </w:r>
      <w:proofErr w:type="spellStart"/>
      <w:r>
        <w:rPr>
          <w:sz w:val="24"/>
          <w:szCs w:val="24"/>
        </w:rPr>
        <w:t>хорошии</w:t>
      </w:r>
      <w:proofErr w:type="spellEnd"/>
      <w:r>
        <w:rPr>
          <w:sz w:val="24"/>
          <w:szCs w:val="24"/>
        </w:rPr>
        <w:t>̆ результат, но здесь не учитывается возможная приоритетность транзакций.</w:t>
      </w:r>
    </w:p>
    <w:p w14:paraId="33EA2C48" w14:textId="77777777" w:rsidR="00A87294" w:rsidRDefault="00A87294" w:rsidP="00A87294">
      <w:pPr>
        <w:spacing w:before="240" w:after="240"/>
        <w:rPr>
          <w:sz w:val="24"/>
          <w:szCs w:val="24"/>
        </w:rPr>
      </w:pPr>
      <w:r>
        <w:rPr>
          <w:sz w:val="24"/>
          <w:szCs w:val="24"/>
        </w:rPr>
        <w:t xml:space="preserve">После выбора жертвы ее откатывают (полностью или частично). Это нарушение принципа изолированности </w:t>
      </w:r>
      <w:proofErr w:type="spellStart"/>
      <w:r>
        <w:rPr>
          <w:sz w:val="24"/>
          <w:szCs w:val="24"/>
        </w:rPr>
        <w:t>пользователеи</w:t>
      </w:r>
      <w:proofErr w:type="spellEnd"/>
      <w:r>
        <w:rPr>
          <w:sz w:val="24"/>
          <w:szCs w:val="24"/>
        </w:rPr>
        <w:t>̆, но избежать этого нельзя.</w:t>
      </w:r>
    </w:p>
    <w:p w14:paraId="0DC71A7E" w14:textId="77777777" w:rsidR="001F4F3A" w:rsidRDefault="001F4F3A" w:rsidP="00A87294">
      <w:pPr>
        <w:spacing w:before="240" w:after="240"/>
        <w:rPr>
          <w:sz w:val="24"/>
          <w:szCs w:val="24"/>
        </w:rPr>
      </w:pPr>
    </w:p>
    <w:p w14:paraId="5E2F9185" w14:textId="77777777" w:rsidR="001F4F3A" w:rsidRDefault="001F4F3A" w:rsidP="00A87294">
      <w:pPr>
        <w:spacing w:before="240" w:after="240"/>
        <w:rPr>
          <w:sz w:val="24"/>
          <w:szCs w:val="24"/>
        </w:rPr>
      </w:pPr>
    </w:p>
    <w:p w14:paraId="1672B5CA" w14:textId="77777777" w:rsidR="001F4F3A" w:rsidRDefault="001F4F3A" w:rsidP="00A87294">
      <w:pPr>
        <w:spacing w:before="240" w:after="240"/>
        <w:rPr>
          <w:sz w:val="24"/>
          <w:szCs w:val="24"/>
        </w:rPr>
      </w:pPr>
    </w:p>
    <w:p w14:paraId="3687305E" w14:textId="77777777" w:rsidR="001F4F3A" w:rsidRDefault="001F4F3A" w:rsidP="00A87294">
      <w:pPr>
        <w:spacing w:before="240" w:after="240"/>
        <w:rPr>
          <w:sz w:val="24"/>
          <w:szCs w:val="24"/>
        </w:rPr>
      </w:pPr>
    </w:p>
    <w:p w14:paraId="63073333" w14:textId="77777777" w:rsidR="001F4F3A" w:rsidRDefault="001F4F3A" w:rsidP="00A87294">
      <w:pPr>
        <w:spacing w:before="240" w:after="240"/>
        <w:rPr>
          <w:sz w:val="24"/>
          <w:szCs w:val="24"/>
        </w:rPr>
      </w:pPr>
    </w:p>
    <w:p w14:paraId="1DA81521" w14:textId="77777777" w:rsidR="001F4F3A" w:rsidRDefault="001F4F3A" w:rsidP="00A87294">
      <w:pPr>
        <w:spacing w:before="240" w:after="240"/>
        <w:rPr>
          <w:sz w:val="24"/>
          <w:szCs w:val="24"/>
        </w:rPr>
      </w:pPr>
    </w:p>
    <w:p w14:paraId="1C733E67" w14:textId="77777777" w:rsidR="001F4F3A" w:rsidRDefault="001F4F3A" w:rsidP="00A87294">
      <w:pPr>
        <w:spacing w:before="240" w:after="240"/>
        <w:rPr>
          <w:sz w:val="24"/>
          <w:szCs w:val="24"/>
        </w:rPr>
      </w:pPr>
    </w:p>
    <w:p w14:paraId="506A1734" w14:textId="77777777" w:rsidR="001F4F3A" w:rsidRDefault="001F4F3A" w:rsidP="00A87294">
      <w:pPr>
        <w:spacing w:before="240" w:after="240"/>
        <w:rPr>
          <w:sz w:val="24"/>
          <w:szCs w:val="24"/>
        </w:rPr>
      </w:pPr>
    </w:p>
    <w:p w14:paraId="25130EE5" w14:textId="77777777" w:rsidR="001F4F3A" w:rsidRDefault="001F4F3A" w:rsidP="00A87294">
      <w:pPr>
        <w:spacing w:before="240" w:after="240"/>
        <w:rPr>
          <w:sz w:val="24"/>
          <w:szCs w:val="24"/>
        </w:rPr>
      </w:pPr>
    </w:p>
    <w:p w14:paraId="190736CA" w14:textId="77777777" w:rsidR="001F4F3A" w:rsidRDefault="001F4F3A" w:rsidP="00A87294">
      <w:pPr>
        <w:spacing w:before="240" w:after="240"/>
        <w:rPr>
          <w:sz w:val="24"/>
          <w:szCs w:val="24"/>
        </w:rPr>
      </w:pPr>
    </w:p>
    <w:p w14:paraId="219C5F81" w14:textId="77777777" w:rsidR="001F4F3A" w:rsidRDefault="001F4F3A" w:rsidP="00A87294">
      <w:pPr>
        <w:spacing w:before="240" w:after="240"/>
        <w:rPr>
          <w:sz w:val="24"/>
          <w:szCs w:val="24"/>
        </w:rPr>
      </w:pPr>
    </w:p>
    <w:p w14:paraId="71CA2CC0" w14:textId="77777777" w:rsidR="001F4F3A" w:rsidRDefault="001F4F3A" w:rsidP="00A87294">
      <w:pPr>
        <w:spacing w:before="240" w:after="240"/>
        <w:rPr>
          <w:sz w:val="24"/>
          <w:szCs w:val="24"/>
        </w:rPr>
      </w:pPr>
    </w:p>
    <w:p w14:paraId="39B18D0A" w14:textId="77777777" w:rsidR="00A87294" w:rsidRDefault="00A87294" w:rsidP="00A87294">
      <w:pPr>
        <w:pStyle w:val="a6"/>
        <w:spacing w:before="240" w:after="240"/>
        <w:rPr>
          <w:sz w:val="20"/>
          <w:szCs w:val="20"/>
        </w:rPr>
      </w:pPr>
      <w:bookmarkStart w:id="3" w:name="_lc3ddrcso7kc" w:colFirst="0" w:colLast="0"/>
      <w:bookmarkEnd w:id="3"/>
      <w:r>
        <w:rPr>
          <w:sz w:val="20"/>
          <w:szCs w:val="20"/>
        </w:rPr>
        <w:lastRenderedPageBreak/>
        <w:t>63.</w:t>
      </w:r>
      <w:r>
        <w:rPr>
          <w:sz w:val="14"/>
          <w:szCs w:val="14"/>
        </w:rPr>
        <w:t xml:space="preserve">    </w:t>
      </w:r>
      <w:proofErr w:type="spellStart"/>
      <w:r>
        <w:rPr>
          <w:sz w:val="20"/>
          <w:szCs w:val="20"/>
        </w:rPr>
        <w:t>Сериализация</w:t>
      </w:r>
      <w:proofErr w:type="spellEnd"/>
      <w:r>
        <w:rPr>
          <w:sz w:val="20"/>
          <w:szCs w:val="20"/>
        </w:rPr>
        <w:t xml:space="preserve"> транзакций на основе временных меток.</w:t>
      </w:r>
    </w:p>
    <w:p w14:paraId="6B7C8C07" w14:textId="77777777" w:rsidR="00A87294" w:rsidRDefault="00A87294" w:rsidP="00A87294">
      <w:pPr>
        <w:spacing w:before="240" w:after="240"/>
        <w:rPr>
          <w:sz w:val="24"/>
          <w:szCs w:val="24"/>
        </w:rPr>
      </w:pPr>
      <w:proofErr w:type="spellStart"/>
      <w:r>
        <w:rPr>
          <w:sz w:val="24"/>
          <w:szCs w:val="24"/>
        </w:rPr>
        <w:t>Основнои</w:t>
      </w:r>
      <w:proofErr w:type="spellEnd"/>
      <w:r>
        <w:rPr>
          <w:sz w:val="24"/>
          <w:szCs w:val="24"/>
        </w:rPr>
        <w:t xml:space="preserve">̆ </w:t>
      </w:r>
      <w:proofErr w:type="spellStart"/>
      <w:r>
        <w:rPr>
          <w:sz w:val="24"/>
          <w:szCs w:val="24"/>
        </w:rPr>
        <w:t>идееи</w:t>
      </w:r>
      <w:proofErr w:type="spellEnd"/>
      <w:r>
        <w:rPr>
          <w:sz w:val="24"/>
          <w:szCs w:val="24"/>
        </w:rPr>
        <w:t xml:space="preserve">̆ метода временных меток является следующее: если транзакция T1 началась раньше T2, то система обеспечивает </w:t>
      </w:r>
      <w:proofErr w:type="spellStart"/>
      <w:r>
        <w:rPr>
          <w:sz w:val="24"/>
          <w:szCs w:val="24"/>
        </w:rPr>
        <w:t>такои</w:t>
      </w:r>
      <w:proofErr w:type="spellEnd"/>
      <w:r>
        <w:rPr>
          <w:sz w:val="24"/>
          <w:szCs w:val="24"/>
        </w:rPr>
        <w:t xml:space="preserve">̆ </w:t>
      </w:r>
      <w:proofErr w:type="spellStart"/>
      <w:r>
        <w:rPr>
          <w:sz w:val="24"/>
          <w:szCs w:val="24"/>
        </w:rPr>
        <w:t>сериальныи</w:t>
      </w:r>
      <w:proofErr w:type="spellEnd"/>
      <w:r>
        <w:rPr>
          <w:sz w:val="24"/>
          <w:szCs w:val="24"/>
        </w:rPr>
        <w:t xml:space="preserve">̆ план, как если бы T1 была полностью выполнена до начала T2. Для этого </w:t>
      </w:r>
      <w:proofErr w:type="spellStart"/>
      <w:r>
        <w:rPr>
          <w:sz w:val="24"/>
          <w:szCs w:val="24"/>
        </w:rPr>
        <w:t>каждои</w:t>
      </w:r>
      <w:proofErr w:type="spellEnd"/>
      <w:r>
        <w:rPr>
          <w:sz w:val="24"/>
          <w:szCs w:val="24"/>
        </w:rPr>
        <w:t xml:space="preserve">̆ транзакции T предписывается временная метка t(T), соответствующая времени начала выполнения транзакции T. При выполнении операции над объектом транзакция помечает его своим идентификатором, </w:t>
      </w:r>
      <w:proofErr w:type="spellStart"/>
      <w:r>
        <w:rPr>
          <w:sz w:val="24"/>
          <w:szCs w:val="24"/>
        </w:rPr>
        <w:t>временнои</w:t>
      </w:r>
      <w:proofErr w:type="spellEnd"/>
      <w:r>
        <w:rPr>
          <w:sz w:val="24"/>
          <w:szCs w:val="24"/>
        </w:rPr>
        <w:t xml:space="preserve">̆ </w:t>
      </w:r>
      <w:proofErr w:type="spellStart"/>
      <w:r>
        <w:rPr>
          <w:sz w:val="24"/>
          <w:szCs w:val="24"/>
        </w:rPr>
        <w:t>меткои</w:t>
      </w:r>
      <w:proofErr w:type="spellEnd"/>
      <w:r>
        <w:rPr>
          <w:sz w:val="24"/>
          <w:szCs w:val="24"/>
        </w:rPr>
        <w:t xml:space="preserve">̆ и типом операции (чтение или изменение). Перед выполнением операции над объектом транзакция T2 выполняет следующие </w:t>
      </w:r>
      <w:proofErr w:type="spellStart"/>
      <w:r>
        <w:rPr>
          <w:sz w:val="24"/>
          <w:szCs w:val="24"/>
        </w:rPr>
        <w:t>действия</w:t>
      </w:r>
      <w:proofErr w:type="spellEnd"/>
      <w:r>
        <w:rPr>
          <w:sz w:val="24"/>
          <w:szCs w:val="24"/>
        </w:rPr>
        <w:t>: проверяет, помечен ли объект. Если нет, метит и продолжает работать. Иначе проверяет, завершилась ли пометившая транзакция. Если завершилась, помечает и продолжает работать. Иначе проверяет конфликтность операций — если операции совместимы, то запоминается идентификатор и время T2 и транзакция продолжает работать. Если операции конфликтуют, то если пометившая объект транзакция моложе, то производится откат ее и всех других транзакций, идентификаторы которых сохранены при объекте, и T2 продолжает работать. Если пометившая объект транзакция старше, то производится откат транзакции T2, T2 получает новую временную метку и начинает заново.</w:t>
      </w:r>
    </w:p>
    <w:p w14:paraId="2414C8C1" w14:textId="77777777" w:rsidR="00A87294" w:rsidRDefault="00A87294" w:rsidP="00A87294">
      <w:pPr>
        <w:spacing w:before="240" w:after="240"/>
        <w:rPr>
          <w:sz w:val="24"/>
          <w:szCs w:val="24"/>
        </w:rPr>
      </w:pPr>
      <w:r>
        <w:rPr>
          <w:sz w:val="24"/>
          <w:szCs w:val="24"/>
        </w:rPr>
        <w:t>К недостаткам этого метода относят потенциально более частые откаты транзакций, чем при использовании синхронизационных захватов, что связано с более грубым определением конфликтности транзакций. Кроме того, в распределенных системах сложно работать с временными метками, чтобы они были корректны. Но зато не нужно распознавать тупики, а построение графа ожиданий в распределенных системах очень дорогое.</w:t>
      </w:r>
    </w:p>
    <w:p w14:paraId="1BD733C0" w14:textId="77777777" w:rsidR="001F4F3A" w:rsidRDefault="001F4F3A" w:rsidP="00A87294">
      <w:pPr>
        <w:spacing w:before="240" w:after="240"/>
        <w:rPr>
          <w:sz w:val="24"/>
          <w:szCs w:val="24"/>
        </w:rPr>
      </w:pPr>
    </w:p>
    <w:p w14:paraId="6DA02160" w14:textId="77777777" w:rsidR="001F4F3A" w:rsidRDefault="001F4F3A" w:rsidP="00A87294">
      <w:pPr>
        <w:spacing w:before="240" w:after="240"/>
        <w:rPr>
          <w:sz w:val="24"/>
          <w:szCs w:val="24"/>
        </w:rPr>
      </w:pPr>
    </w:p>
    <w:p w14:paraId="6A9E611F" w14:textId="77777777" w:rsidR="001F4F3A" w:rsidRDefault="001F4F3A" w:rsidP="00A87294">
      <w:pPr>
        <w:spacing w:before="240" w:after="240"/>
        <w:rPr>
          <w:sz w:val="24"/>
          <w:szCs w:val="24"/>
        </w:rPr>
      </w:pPr>
    </w:p>
    <w:p w14:paraId="0CFD9A75" w14:textId="77777777" w:rsidR="001F4F3A" w:rsidRDefault="001F4F3A" w:rsidP="00A87294">
      <w:pPr>
        <w:spacing w:before="240" w:after="240"/>
        <w:rPr>
          <w:sz w:val="24"/>
          <w:szCs w:val="24"/>
        </w:rPr>
      </w:pPr>
    </w:p>
    <w:p w14:paraId="448C35B1" w14:textId="77777777" w:rsidR="001F4F3A" w:rsidRDefault="001F4F3A" w:rsidP="00A87294">
      <w:pPr>
        <w:spacing w:before="240" w:after="240"/>
        <w:rPr>
          <w:sz w:val="24"/>
          <w:szCs w:val="24"/>
        </w:rPr>
      </w:pPr>
    </w:p>
    <w:p w14:paraId="339F93AE" w14:textId="77777777" w:rsidR="001F4F3A" w:rsidRDefault="001F4F3A" w:rsidP="00A87294">
      <w:pPr>
        <w:spacing w:before="240" w:after="240"/>
        <w:rPr>
          <w:sz w:val="24"/>
          <w:szCs w:val="24"/>
        </w:rPr>
      </w:pPr>
    </w:p>
    <w:p w14:paraId="40723397" w14:textId="77777777" w:rsidR="001F4F3A" w:rsidRDefault="001F4F3A" w:rsidP="00A87294">
      <w:pPr>
        <w:spacing w:before="240" w:after="240"/>
        <w:rPr>
          <w:sz w:val="24"/>
          <w:szCs w:val="24"/>
        </w:rPr>
      </w:pPr>
    </w:p>
    <w:p w14:paraId="30B46422" w14:textId="77777777" w:rsidR="001F4F3A" w:rsidRDefault="001F4F3A" w:rsidP="00A87294">
      <w:pPr>
        <w:spacing w:before="240" w:after="240"/>
        <w:rPr>
          <w:sz w:val="24"/>
          <w:szCs w:val="24"/>
        </w:rPr>
      </w:pPr>
    </w:p>
    <w:p w14:paraId="01511991" w14:textId="77777777" w:rsidR="001F4F3A" w:rsidRDefault="001F4F3A" w:rsidP="00A87294">
      <w:pPr>
        <w:spacing w:before="240" w:after="240"/>
        <w:rPr>
          <w:sz w:val="24"/>
          <w:szCs w:val="24"/>
        </w:rPr>
      </w:pPr>
    </w:p>
    <w:p w14:paraId="4C665048" w14:textId="77777777" w:rsidR="00A87294" w:rsidRDefault="00A87294" w:rsidP="00A87294">
      <w:pPr>
        <w:spacing w:before="240" w:after="240"/>
        <w:rPr>
          <w:sz w:val="20"/>
          <w:szCs w:val="20"/>
        </w:rPr>
      </w:pPr>
    </w:p>
    <w:p w14:paraId="0C22AE87" w14:textId="77777777" w:rsidR="00A87294" w:rsidRDefault="00A87294" w:rsidP="00A87294">
      <w:pPr>
        <w:pStyle w:val="a6"/>
        <w:spacing w:before="240" w:after="240"/>
        <w:ind w:left="360"/>
        <w:rPr>
          <w:sz w:val="20"/>
          <w:szCs w:val="20"/>
        </w:rPr>
      </w:pPr>
      <w:bookmarkStart w:id="4" w:name="_2rg94kyjvhwd" w:colFirst="0" w:colLast="0"/>
      <w:bookmarkEnd w:id="4"/>
      <w:r>
        <w:rPr>
          <w:sz w:val="20"/>
          <w:szCs w:val="20"/>
        </w:rPr>
        <w:lastRenderedPageBreak/>
        <w:t>64.</w:t>
      </w:r>
      <w:r>
        <w:rPr>
          <w:sz w:val="14"/>
          <w:szCs w:val="14"/>
        </w:rPr>
        <w:t xml:space="preserve">    </w:t>
      </w:r>
      <w:proofErr w:type="spellStart"/>
      <w:r>
        <w:rPr>
          <w:sz w:val="20"/>
          <w:szCs w:val="20"/>
        </w:rPr>
        <w:t>Версионный</w:t>
      </w:r>
      <w:proofErr w:type="spellEnd"/>
      <w:r>
        <w:rPr>
          <w:sz w:val="20"/>
          <w:szCs w:val="20"/>
        </w:rPr>
        <w:t xml:space="preserve"> вариант алгоритма временных меток.</w:t>
      </w:r>
    </w:p>
    <w:p w14:paraId="298E38C0" w14:textId="77777777" w:rsidR="00A87294" w:rsidRDefault="00A87294" w:rsidP="00A87294">
      <w:pPr>
        <w:spacing w:before="240" w:after="240"/>
        <w:rPr>
          <w:sz w:val="24"/>
          <w:szCs w:val="24"/>
        </w:rPr>
      </w:pPr>
      <w:proofErr w:type="spellStart"/>
      <w:r>
        <w:rPr>
          <w:sz w:val="24"/>
          <w:szCs w:val="24"/>
        </w:rPr>
        <w:t>Основнои</w:t>
      </w:r>
      <w:proofErr w:type="spellEnd"/>
      <w:r>
        <w:rPr>
          <w:sz w:val="24"/>
          <w:szCs w:val="24"/>
        </w:rPr>
        <w:t xml:space="preserve">̆ </w:t>
      </w:r>
      <w:proofErr w:type="spellStart"/>
      <w:r>
        <w:rPr>
          <w:sz w:val="24"/>
          <w:szCs w:val="24"/>
        </w:rPr>
        <w:t>идееи</w:t>
      </w:r>
      <w:proofErr w:type="spellEnd"/>
      <w:r>
        <w:rPr>
          <w:sz w:val="24"/>
          <w:szCs w:val="24"/>
        </w:rPr>
        <w:t xml:space="preserve">̆ </w:t>
      </w:r>
      <w:proofErr w:type="spellStart"/>
      <w:r>
        <w:rPr>
          <w:sz w:val="24"/>
          <w:szCs w:val="24"/>
        </w:rPr>
        <w:t>версионных</w:t>
      </w:r>
      <w:proofErr w:type="spellEnd"/>
      <w:r>
        <w:rPr>
          <w:sz w:val="24"/>
          <w:szCs w:val="24"/>
        </w:rPr>
        <w:t xml:space="preserve"> алгоритмов является допущение существования в базе данных нескольких версий одного и того же объекта, что позволяет, главным образом, выполнять операции чтения над </w:t>
      </w:r>
      <w:proofErr w:type="spellStart"/>
      <w:r>
        <w:rPr>
          <w:sz w:val="24"/>
          <w:szCs w:val="24"/>
        </w:rPr>
        <w:t>некоторои</w:t>
      </w:r>
      <w:proofErr w:type="spellEnd"/>
      <w:r>
        <w:rPr>
          <w:sz w:val="24"/>
          <w:szCs w:val="24"/>
        </w:rPr>
        <w:t xml:space="preserve">̆ </w:t>
      </w:r>
      <w:proofErr w:type="spellStart"/>
      <w:r>
        <w:rPr>
          <w:sz w:val="24"/>
          <w:szCs w:val="24"/>
        </w:rPr>
        <w:t>предыдущеи</w:t>
      </w:r>
      <w:proofErr w:type="spellEnd"/>
      <w:r>
        <w:rPr>
          <w:sz w:val="24"/>
          <w:szCs w:val="24"/>
        </w:rPr>
        <w:t xml:space="preserve">̆ </w:t>
      </w:r>
      <w:proofErr w:type="spellStart"/>
      <w:r>
        <w:rPr>
          <w:sz w:val="24"/>
          <w:szCs w:val="24"/>
        </w:rPr>
        <w:t>версиеи</w:t>
      </w:r>
      <w:proofErr w:type="spellEnd"/>
      <w:r>
        <w:rPr>
          <w:sz w:val="24"/>
          <w:szCs w:val="24"/>
        </w:rPr>
        <w:t>̆ объекта базы данных. В результате чтение выполняется без задержек и тупиков, а также без некоторых откатов.</w:t>
      </w:r>
    </w:p>
    <w:p w14:paraId="5023F112" w14:textId="77777777" w:rsidR="00A87294" w:rsidRDefault="00A87294" w:rsidP="00A87294">
      <w:pPr>
        <w:spacing w:before="240" w:after="240"/>
        <w:rPr>
          <w:sz w:val="24"/>
          <w:szCs w:val="24"/>
        </w:rPr>
      </w:pPr>
      <w:r>
        <w:rPr>
          <w:sz w:val="24"/>
          <w:szCs w:val="24"/>
        </w:rPr>
        <w:t>В алгоритме MVTO (</w:t>
      </w:r>
      <w:proofErr w:type="spellStart"/>
      <w:r>
        <w:rPr>
          <w:sz w:val="24"/>
          <w:szCs w:val="24"/>
        </w:rPr>
        <w:t>Multiversion</w:t>
      </w:r>
      <w:proofErr w:type="spellEnd"/>
      <w:r>
        <w:rPr>
          <w:sz w:val="24"/>
          <w:szCs w:val="24"/>
        </w:rPr>
        <w:t xml:space="preserve"> </w:t>
      </w:r>
      <w:proofErr w:type="spellStart"/>
      <w:r>
        <w:rPr>
          <w:sz w:val="24"/>
          <w:szCs w:val="24"/>
        </w:rPr>
        <w:t>Timestamp</w:t>
      </w:r>
      <w:proofErr w:type="spellEnd"/>
      <w:r>
        <w:rPr>
          <w:sz w:val="24"/>
          <w:szCs w:val="24"/>
        </w:rPr>
        <w:t xml:space="preserve"> </w:t>
      </w:r>
      <w:proofErr w:type="spellStart"/>
      <w:r>
        <w:rPr>
          <w:sz w:val="24"/>
          <w:szCs w:val="24"/>
        </w:rPr>
        <w:t>Ordering</w:t>
      </w:r>
      <w:proofErr w:type="spellEnd"/>
      <w:r>
        <w:rPr>
          <w:sz w:val="24"/>
          <w:szCs w:val="24"/>
        </w:rPr>
        <w:t>) порядок выполнения операций одновременно выполняемых транзакций задается порядком временных меток, которые транзакции получают в момент старта. Временные метки также используются для идентификации версий данных при чтении и модификации — каждая версия получает временную метку той транзакции, которая ее записала. Алгоритм не только следит за порядком выполнения операций транзакций, но и отвечает за трансформацию операций над объектами в операции над версиями объектов.</w:t>
      </w:r>
    </w:p>
    <w:p w14:paraId="0DE418C8" w14:textId="77777777" w:rsidR="00A87294" w:rsidRDefault="00A87294" w:rsidP="00A87294">
      <w:pPr>
        <w:spacing w:before="240" w:after="240"/>
        <w:rPr>
          <w:sz w:val="24"/>
          <w:szCs w:val="24"/>
        </w:rPr>
      </w:pPr>
      <w:r>
        <w:rPr>
          <w:sz w:val="24"/>
          <w:szCs w:val="24"/>
        </w:rPr>
        <w:t xml:space="preserve">Временная метка, полученная </w:t>
      </w:r>
      <w:proofErr w:type="spellStart"/>
      <w:r>
        <w:rPr>
          <w:sz w:val="24"/>
          <w:szCs w:val="24"/>
        </w:rPr>
        <w:t>транзакциеи</w:t>
      </w:r>
      <w:proofErr w:type="spellEnd"/>
      <w:r>
        <w:rPr>
          <w:sz w:val="24"/>
          <w:szCs w:val="24"/>
        </w:rPr>
        <w:t xml:space="preserve">̆ T в начале работы, будет обозначаться t(T), операция чтения объекта в транзакции </w:t>
      </w:r>
      <w:proofErr w:type="spellStart"/>
      <w:r>
        <w:rPr>
          <w:sz w:val="24"/>
          <w:szCs w:val="24"/>
        </w:rPr>
        <w:t>Ti</w:t>
      </w:r>
      <w:proofErr w:type="spellEnd"/>
      <w:r>
        <w:rPr>
          <w:sz w:val="24"/>
          <w:szCs w:val="24"/>
        </w:rPr>
        <w:t xml:space="preserve"> – </w:t>
      </w:r>
      <w:proofErr w:type="spellStart"/>
      <w:r>
        <w:rPr>
          <w:sz w:val="24"/>
          <w:szCs w:val="24"/>
        </w:rPr>
        <w:t>Ri</w:t>
      </w:r>
      <w:proofErr w:type="spellEnd"/>
      <w:r>
        <w:rPr>
          <w:sz w:val="24"/>
          <w:szCs w:val="24"/>
        </w:rPr>
        <w:t xml:space="preserve">(O), для обозначения чтения i-й транзакции версии, </w:t>
      </w:r>
      <w:proofErr w:type="spellStart"/>
      <w:r>
        <w:rPr>
          <w:sz w:val="24"/>
          <w:szCs w:val="24"/>
        </w:rPr>
        <w:t>созданнои</w:t>
      </w:r>
      <w:proofErr w:type="spellEnd"/>
      <w:r>
        <w:rPr>
          <w:sz w:val="24"/>
          <w:szCs w:val="24"/>
        </w:rPr>
        <w:t xml:space="preserve">̆ k-й транзакции будем использовать </w:t>
      </w:r>
      <w:proofErr w:type="spellStart"/>
      <w:proofErr w:type="gramStart"/>
      <w:r>
        <w:rPr>
          <w:sz w:val="24"/>
          <w:szCs w:val="24"/>
        </w:rPr>
        <w:t>Ri</w:t>
      </w:r>
      <w:proofErr w:type="spellEnd"/>
      <w:r>
        <w:rPr>
          <w:sz w:val="24"/>
          <w:szCs w:val="24"/>
        </w:rPr>
        <w:t>(</w:t>
      </w:r>
      <w:proofErr w:type="spellStart"/>
      <w:proofErr w:type="gramEnd"/>
      <w:r>
        <w:rPr>
          <w:sz w:val="24"/>
          <w:szCs w:val="24"/>
        </w:rPr>
        <w:t>Ok</w:t>
      </w:r>
      <w:proofErr w:type="spellEnd"/>
      <w:r>
        <w:rPr>
          <w:sz w:val="24"/>
          <w:szCs w:val="24"/>
        </w:rPr>
        <w:t xml:space="preserve">), запись </w:t>
      </w:r>
      <w:proofErr w:type="spellStart"/>
      <w:r>
        <w:rPr>
          <w:sz w:val="24"/>
          <w:szCs w:val="24"/>
        </w:rPr>
        <w:t>транзакциеи</w:t>
      </w:r>
      <w:proofErr w:type="spellEnd"/>
      <w:r>
        <w:rPr>
          <w:sz w:val="24"/>
          <w:szCs w:val="24"/>
        </w:rPr>
        <w:t xml:space="preserve">̆ </w:t>
      </w:r>
      <w:proofErr w:type="spellStart"/>
      <w:r>
        <w:rPr>
          <w:sz w:val="24"/>
          <w:szCs w:val="24"/>
        </w:rPr>
        <w:t>Ti</w:t>
      </w:r>
      <w:proofErr w:type="spellEnd"/>
      <w:r>
        <w:rPr>
          <w:sz w:val="24"/>
          <w:szCs w:val="24"/>
        </w:rPr>
        <w:t xml:space="preserve"> версии объекта — </w:t>
      </w:r>
      <w:proofErr w:type="spellStart"/>
      <w:r>
        <w:rPr>
          <w:sz w:val="24"/>
          <w:szCs w:val="24"/>
        </w:rPr>
        <w:t>Wi</w:t>
      </w:r>
      <w:proofErr w:type="spellEnd"/>
      <w:r>
        <w:rPr>
          <w:sz w:val="24"/>
          <w:szCs w:val="24"/>
        </w:rPr>
        <w:t>(</w:t>
      </w:r>
      <w:proofErr w:type="spellStart"/>
      <w:r>
        <w:rPr>
          <w:sz w:val="24"/>
          <w:szCs w:val="24"/>
        </w:rPr>
        <w:t>Oi</w:t>
      </w:r>
      <w:proofErr w:type="spellEnd"/>
      <w:r>
        <w:rPr>
          <w:sz w:val="24"/>
          <w:szCs w:val="24"/>
        </w:rPr>
        <w:t>).</w:t>
      </w:r>
    </w:p>
    <w:p w14:paraId="029770F3" w14:textId="77777777" w:rsidR="00A87294" w:rsidRDefault="00A87294" w:rsidP="00A87294">
      <w:pPr>
        <w:spacing w:before="240" w:after="240"/>
        <w:rPr>
          <w:sz w:val="24"/>
          <w:szCs w:val="24"/>
        </w:rPr>
      </w:pPr>
      <w:r>
        <w:rPr>
          <w:rFonts w:ascii="Arial Unicode MS" w:eastAsia="Arial Unicode MS" w:hAnsi="Arial Unicode MS" w:cs="Arial Unicode MS"/>
          <w:sz w:val="24"/>
          <w:szCs w:val="24"/>
        </w:rPr>
        <w:t>Алгоритм работает следующим образом:</w:t>
      </w:r>
      <w:r>
        <w:rPr>
          <w:rFonts w:ascii="Arial Unicode MS" w:eastAsia="Arial Unicode MS" w:hAnsi="Arial Unicode MS" w:cs="Arial Unicode MS"/>
          <w:sz w:val="24"/>
          <w:szCs w:val="24"/>
        </w:rPr>
        <w:br/>
      </w:r>
      <w:proofErr w:type="spellStart"/>
      <w:r>
        <w:rPr>
          <w:rFonts w:ascii="Arial Unicode MS" w:eastAsia="Arial Unicode MS" w:hAnsi="Arial Unicode MS" w:cs="Arial Unicode MS"/>
          <w:sz w:val="24"/>
          <w:szCs w:val="24"/>
        </w:rPr>
        <w:t>Ri</w:t>
      </w:r>
      <w:proofErr w:type="spellEnd"/>
      <w:r>
        <w:rPr>
          <w:rFonts w:ascii="Arial Unicode MS" w:eastAsia="Arial Unicode MS" w:hAnsi="Arial Unicode MS" w:cs="Arial Unicode MS"/>
          <w:sz w:val="24"/>
          <w:szCs w:val="24"/>
        </w:rPr>
        <w:t xml:space="preserve">(O) → </w:t>
      </w:r>
      <w:proofErr w:type="spellStart"/>
      <w:r>
        <w:rPr>
          <w:rFonts w:ascii="Arial Unicode MS" w:eastAsia="Arial Unicode MS" w:hAnsi="Arial Unicode MS" w:cs="Arial Unicode MS"/>
          <w:sz w:val="24"/>
          <w:szCs w:val="24"/>
        </w:rPr>
        <w:t>Ri</w:t>
      </w:r>
      <w:proofErr w:type="spellEnd"/>
      <w:r>
        <w:rPr>
          <w:rFonts w:ascii="Arial Unicode MS" w:eastAsia="Arial Unicode MS" w:hAnsi="Arial Unicode MS" w:cs="Arial Unicode MS"/>
          <w:sz w:val="24"/>
          <w:szCs w:val="24"/>
        </w:rPr>
        <w:t>(</w:t>
      </w:r>
      <w:proofErr w:type="spellStart"/>
      <w:r>
        <w:rPr>
          <w:rFonts w:ascii="Arial Unicode MS" w:eastAsia="Arial Unicode MS" w:hAnsi="Arial Unicode MS" w:cs="Arial Unicode MS"/>
          <w:sz w:val="24"/>
          <w:szCs w:val="24"/>
        </w:rPr>
        <w:t>Ok</w:t>
      </w:r>
      <w:proofErr w:type="spellEnd"/>
      <w:r>
        <w:rPr>
          <w:rFonts w:ascii="Arial Unicode MS" w:eastAsia="Arial Unicode MS" w:hAnsi="Arial Unicode MS" w:cs="Arial Unicode MS"/>
          <w:sz w:val="24"/>
          <w:szCs w:val="24"/>
        </w:rPr>
        <w:t xml:space="preserve">), где </w:t>
      </w:r>
      <w:proofErr w:type="spellStart"/>
      <w:r>
        <w:rPr>
          <w:rFonts w:ascii="Arial Unicode MS" w:eastAsia="Arial Unicode MS" w:hAnsi="Arial Unicode MS" w:cs="Arial Unicode MS"/>
          <w:sz w:val="24"/>
          <w:szCs w:val="24"/>
        </w:rPr>
        <w:t>Ok</w:t>
      </w:r>
      <w:proofErr w:type="spellEnd"/>
      <w:r>
        <w:rPr>
          <w:rFonts w:ascii="Arial Unicode MS" w:eastAsia="Arial Unicode MS" w:hAnsi="Arial Unicode MS" w:cs="Arial Unicode MS"/>
          <w:sz w:val="24"/>
          <w:szCs w:val="24"/>
        </w:rPr>
        <w:t xml:space="preserve"> – версия объекта, помеченная </w:t>
      </w:r>
      <w:proofErr w:type="spellStart"/>
      <w:r>
        <w:rPr>
          <w:rFonts w:ascii="Arial Unicode MS" w:eastAsia="Arial Unicode MS" w:hAnsi="Arial Unicode MS" w:cs="Arial Unicode MS"/>
          <w:sz w:val="24"/>
          <w:szCs w:val="24"/>
        </w:rPr>
        <w:t>наибольшеи</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временнои</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меткои</w:t>
      </w:r>
      <w:proofErr w:type="spellEnd"/>
      <w:r>
        <w:rPr>
          <w:rFonts w:ascii="Arial Unicode MS" w:eastAsia="Arial Unicode MS" w:hAnsi="Arial Unicode MS" w:cs="Arial Unicode MS"/>
          <w:sz w:val="24"/>
          <w:szCs w:val="24"/>
        </w:rPr>
        <w:t>̆ t(</w:t>
      </w:r>
      <w:proofErr w:type="spellStart"/>
      <w:r>
        <w:rPr>
          <w:rFonts w:ascii="Arial Unicode MS" w:eastAsia="Arial Unicode MS" w:hAnsi="Arial Unicode MS" w:cs="Arial Unicode MS"/>
          <w:sz w:val="24"/>
          <w:szCs w:val="24"/>
        </w:rPr>
        <w:t>Tk</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такои</w:t>
      </w:r>
      <w:proofErr w:type="spellEnd"/>
      <w:r>
        <w:rPr>
          <w:rFonts w:ascii="Arial Unicode MS" w:eastAsia="Arial Unicode MS" w:hAnsi="Arial Unicode MS" w:cs="Arial Unicode MS"/>
          <w:sz w:val="24"/>
          <w:szCs w:val="24"/>
        </w:rPr>
        <w:t>̆, что t(</w:t>
      </w:r>
      <w:proofErr w:type="spellStart"/>
      <w:r>
        <w:rPr>
          <w:rFonts w:ascii="Arial Unicode MS" w:eastAsia="Arial Unicode MS" w:hAnsi="Arial Unicode MS" w:cs="Arial Unicode MS"/>
          <w:sz w:val="24"/>
          <w:szCs w:val="24"/>
        </w:rPr>
        <w:t>Tk</w:t>
      </w:r>
      <w:proofErr w:type="spellEnd"/>
      <w:r>
        <w:rPr>
          <w:rFonts w:ascii="Arial Unicode MS" w:eastAsia="Arial Unicode MS" w:hAnsi="Arial Unicode MS" w:cs="Arial Unicode MS"/>
          <w:sz w:val="24"/>
          <w:szCs w:val="24"/>
        </w:rPr>
        <w:t>) &lt;</w:t>
      </w:r>
      <w:proofErr w:type="spellStart"/>
      <w:r>
        <w:rPr>
          <w:rFonts w:ascii="Arial Unicode MS" w:eastAsia="Arial Unicode MS" w:hAnsi="Arial Unicode MS" w:cs="Arial Unicode MS"/>
          <w:sz w:val="24"/>
          <w:szCs w:val="24"/>
        </w:rPr>
        <w:t>not</w:t>
      </w:r>
      <w:proofErr w:type="spellEnd"/>
      <w:r>
        <w:rPr>
          <w:rFonts w:ascii="Arial Unicode MS" w:eastAsia="Arial Unicode MS" w:hAnsi="Arial Unicode MS" w:cs="Arial Unicode MS"/>
          <w:sz w:val="24"/>
          <w:szCs w:val="24"/>
        </w:rPr>
        <w:t>&gt; = t(</w:t>
      </w:r>
      <w:proofErr w:type="spellStart"/>
      <w:r>
        <w:rPr>
          <w:rFonts w:ascii="Arial Unicode MS" w:eastAsia="Arial Unicode MS" w:hAnsi="Arial Unicode MS" w:cs="Arial Unicode MS"/>
          <w:sz w:val="24"/>
          <w:szCs w:val="24"/>
        </w:rPr>
        <w:t>Ti</w:t>
      </w:r>
      <w:proofErr w:type="spellEnd"/>
      <w:r>
        <w:rPr>
          <w:rFonts w:ascii="Arial Unicode MS" w:eastAsia="Arial Unicode MS" w:hAnsi="Arial Unicode MS" w:cs="Arial Unicode MS"/>
          <w:sz w:val="24"/>
          <w:szCs w:val="24"/>
        </w:rPr>
        <w:t xml:space="preserve">), то есть версия, созданная </w:t>
      </w:r>
      <w:proofErr w:type="spellStart"/>
      <w:r>
        <w:rPr>
          <w:rFonts w:ascii="Arial Unicode MS" w:eastAsia="Arial Unicode MS" w:hAnsi="Arial Unicode MS" w:cs="Arial Unicode MS"/>
          <w:sz w:val="24"/>
          <w:szCs w:val="24"/>
        </w:rPr>
        <w:t>транзакциеи</w:t>
      </w:r>
      <w:proofErr w:type="spellEnd"/>
      <w:r>
        <w:rPr>
          <w:rFonts w:ascii="Arial Unicode MS" w:eastAsia="Arial Unicode MS" w:hAnsi="Arial Unicode MS" w:cs="Arial Unicode MS"/>
          <w:sz w:val="24"/>
          <w:szCs w:val="24"/>
        </w:rPr>
        <w:t xml:space="preserve">̆, которая не моложе </w:t>
      </w:r>
      <w:proofErr w:type="spellStart"/>
      <w:r>
        <w:rPr>
          <w:rFonts w:ascii="Arial Unicode MS" w:eastAsia="Arial Unicode MS" w:hAnsi="Arial Unicode MS" w:cs="Arial Unicode MS"/>
          <w:sz w:val="24"/>
          <w:szCs w:val="24"/>
        </w:rPr>
        <w:t>Ti</w:t>
      </w:r>
      <w:proofErr w:type="spellEnd"/>
      <w:r>
        <w:rPr>
          <w:rFonts w:ascii="Arial Unicode MS" w:eastAsia="Arial Unicode MS" w:hAnsi="Arial Unicode MS" w:cs="Arial Unicode MS"/>
          <w:sz w:val="24"/>
          <w:szCs w:val="24"/>
        </w:rPr>
        <w:t>, но самая молодая из создававших версии объекта.</w:t>
      </w:r>
      <w:r>
        <w:rPr>
          <w:rFonts w:ascii="Arial Unicode MS" w:eastAsia="Arial Unicode MS" w:hAnsi="Arial Unicode MS" w:cs="Arial Unicode MS"/>
          <w:sz w:val="24"/>
          <w:szCs w:val="24"/>
        </w:rPr>
        <w:br/>
      </w:r>
      <w:proofErr w:type="spellStart"/>
      <w:r>
        <w:rPr>
          <w:rFonts w:ascii="Arial Unicode MS" w:eastAsia="Arial Unicode MS" w:hAnsi="Arial Unicode MS" w:cs="Arial Unicode MS"/>
          <w:sz w:val="24"/>
          <w:szCs w:val="24"/>
        </w:rPr>
        <w:t>Wi</w:t>
      </w:r>
      <w:proofErr w:type="spellEnd"/>
      <w:r>
        <w:rPr>
          <w:rFonts w:ascii="Arial Unicode MS" w:eastAsia="Arial Unicode MS" w:hAnsi="Arial Unicode MS" w:cs="Arial Unicode MS"/>
          <w:sz w:val="24"/>
          <w:szCs w:val="24"/>
        </w:rPr>
        <w:t xml:space="preserve">(O): если есть незафиксированная </w:t>
      </w:r>
      <w:proofErr w:type="spellStart"/>
      <w:r>
        <w:rPr>
          <w:rFonts w:ascii="Arial Unicode MS" w:eastAsia="Arial Unicode MS" w:hAnsi="Arial Unicode MS" w:cs="Arial Unicode MS"/>
          <w:sz w:val="24"/>
          <w:szCs w:val="24"/>
        </w:rPr>
        <w:t>Tn</w:t>
      </w:r>
      <w:proofErr w:type="spellEnd"/>
      <w:r>
        <w:rPr>
          <w:rFonts w:ascii="Arial Unicode MS" w:eastAsia="Arial Unicode MS" w:hAnsi="Arial Unicode MS" w:cs="Arial Unicode MS"/>
          <w:sz w:val="24"/>
          <w:szCs w:val="24"/>
        </w:rPr>
        <w:t xml:space="preserve">, выполнившая </w:t>
      </w:r>
      <w:proofErr w:type="spellStart"/>
      <w:r>
        <w:rPr>
          <w:rFonts w:ascii="Arial Unicode MS" w:eastAsia="Arial Unicode MS" w:hAnsi="Arial Unicode MS" w:cs="Arial Unicode MS"/>
          <w:sz w:val="24"/>
          <w:szCs w:val="24"/>
        </w:rPr>
        <w:t>Rn</w:t>
      </w:r>
      <w:proofErr w:type="spellEnd"/>
      <w:r>
        <w:rPr>
          <w:rFonts w:ascii="Arial Unicode MS" w:eastAsia="Arial Unicode MS" w:hAnsi="Arial Unicode MS" w:cs="Arial Unicode MS"/>
          <w:sz w:val="24"/>
          <w:szCs w:val="24"/>
        </w:rPr>
        <w:t>(</w:t>
      </w:r>
      <w:proofErr w:type="spellStart"/>
      <w:r>
        <w:rPr>
          <w:rFonts w:ascii="Arial Unicode MS" w:eastAsia="Arial Unicode MS" w:hAnsi="Arial Unicode MS" w:cs="Arial Unicode MS"/>
          <w:sz w:val="24"/>
          <w:szCs w:val="24"/>
        </w:rPr>
        <w:t>Ok</w:t>
      </w:r>
      <w:proofErr w:type="spellEnd"/>
      <w:r>
        <w:rPr>
          <w:rFonts w:ascii="Arial Unicode MS" w:eastAsia="Arial Unicode MS" w:hAnsi="Arial Unicode MS" w:cs="Arial Unicode MS"/>
          <w:sz w:val="24"/>
          <w:szCs w:val="24"/>
        </w:rPr>
        <w:t>): t(</w:t>
      </w:r>
      <w:proofErr w:type="spellStart"/>
      <w:r>
        <w:rPr>
          <w:rFonts w:ascii="Arial Unicode MS" w:eastAsia="Arial Unicode MS" w:hAnsi="Arial Unicode MS" w:cs="Arial Unicode MS"/>
          <w:sz w:val="24"/>
          <w:szCs w:val="24"/>
        </w:rPr>
        <w:t>Tk</w:t>
      </w:r>
      <w:proofErr w:type="spellEnd"/>
      <w:r>
        <w:rPr>
          <w:rFonts w:ascii="Arial Unicode MS" w:eastAsia="Arial Unicode MS" w:hAnsi="Arial Unicode MS" w:cs="Arial Unicode MS"/>
          <w:sz w:val="24"/>
          <w:szCs w:val="24"/>
        </w:rPr>
        <w:t>) &lt;</w:t>
      </w:r>
      <w:proofErr w:type="spellStart"/>
      <w:r>
        <w:rPr>
          <w:rFonts w:ascii="Arial Unicode MS" w:eastAsia="Arial Unicode MS" w:hAnsi="Arial Unicode MS" w:cs="Arial Unicode MS"/>
          <w:sz w:val="24"/>
          <w:szCs w:val="24"/>
        </w:rPr>
        <w:t>not</w:t>
      </w:r>
      <w:proofErr w:type="spellEnd"/>
      <w:r>
        <w:rPr>
          <w:rFonts w:ascii="Arial Unicode MS" w:eastAsia="Arial Unicode MS" w:hAnsi="Arial Unicode MS" w:cs="Arial Unicode MS"/>
          <w:sz w:val="24"/>
          <w:szCs w:val="24"/>
        </w:rPr>
        <w:t>&gt; = t(</w:t>
      </w:r>
      <w:proofErr w:type="spellStart"/>
      <w:r>
        <w:rPr>
          <w:rFonts w:ascii="Arial Unicode MS" w:eastAsia="Arial Unicode MS" w:hAnsi="Arial Unicode MS" w:cs="Arial Unicode MS"/>
          <w:sz w:val="24"/>
          <w:szCs w:val="24"/>
        </w:rPr>
        <w:t>Ti</w:t>
      </w:r>
      <w:proofErr w:type="spellEnd"/>
      <w:r>
        <w:rPr>
          <w:rFonts w:ascii="Arial Unicode MS" w:eastAsia="Arial Unicode MS" w:hAnsi="Arial Unicode MS" w:cs="Arial Unicode MS"/>
          <w:sz w:val="24"/>
          <w:szCs w:val="24"/>
        </w:rPr>
        <w:t>) &lt;</w:t>
      </w:r>
      <w:proofErr w:type="spellStart"/>
      <w:r>
        <w:rPr>
          <w:rFonts w:ascii="Arial Unicode MS" w:eastAsia="Arial Unicode MS" w:hAnsi="Arial Unicode MS" w:cs="Arial Unicode MS"/>
          <w:sz w:val="24"/>
          <w:szCs w:val="24"/>
        </w:rPr>
        <w:t>not</w:t>
      </w:r>
      <w:proofErr w:type="spellEnd"/>
      <w:r>
        <w:rPr>
          <w:rFonts w:ascii="Arial Unicode MS" w:eastAsia="Arial Unicode MS" w:hAnsi="Arial Unicode MS" w:cs="Arial Unicode MS"/>
          <w:sz w:val="24"/>
          <w:szCs w:val="24"/>
        </w:rPr>
        <w:t>&gt; t(</w:t>
      </w:r>
      <w:proofErr w:type="spellStart"/>
      <w:r>
        <w:rPr>
          <w:rFonts w:ascii="Arial Unicode MS" w:eastAsia="Arial Unicode MS" w:hAnsi="Arial Unicode MS" w:cs="Arial Unicode MS"/>
          <w:sz w:val="24"/>
          <w:szCs w:val="24"/>
        </w:rPr>
        <w:t>Tn</w:t>
      </w:r>
      <w:proofErr w:type="spellEnd"/>
      <w:r>
        <w:rPr>
          <w:rFonts w:ascii="Arial Unicode MS" w:eastAsia="Arial Unicode MS" w:hAnsi="Arial Unicode MS" w:cs="Arial Unicode MS"/>
          <w:sz w:val="24"/>
          <w:szCs w:val="24"/>
        </w:rPr>
        <w:t xml:space="preserve">), то запись не выполняется, </w:t>
      </w:r>
      <w:proofErr w:type="spellStart"/>
      <w:r>
        <w:rPr>
          <w:rFonts w:ascii="Arial Unicode MS" w:eastAsia="Arial Unicode MS" w:hAnsi="Arial Unicode MS" w:cs="Arial Unicode MS"/>
          <w:sz w:val="24"/>
          <w:szCs w:val="24"/>
        </w:rPr>
        <w:t>Ti</w:t>
      </w:r>
      <w:proofErr w:type="spellEnd"/>
      <w:r>
        <w:rPr>
          <w:rFonts w:ascii="Arial Unicode MS" w:eastAsia="Arial Unicode MS" w:hAnsi="Arial Unicode MS" w:cs="Arial Unicode MS"/>
          <w:sz w:val="24"/>
          <w:szCs w:val="24"/>
        </w:rPr>
        <w:t xml:space="preserve"> откатывается. Иначе </w:t>
      </w:r>
      <w:proofErr w:type="spellStart"/>
      <w:r>
        <w:rPr>
          <w:rFonts w:ascii="Arial Unicode MS" w:eastAsia="Arial Unicode MS" w:hAnsi="Arial Unicode MS" w:cs="Arial Unicode MS"/>
          <w:sz w:val="24"/>
          <w:szCs w:val="24"/>
        </w:rPr>
        <w:t>Wi</w:t>
      </w:r>
      <w:proofErr w:type="spellEnd"/>
      <w:r>
        <w:rPr>
          <w:rFonts w:ascii="Arial Unicode MS" w:eastAsia="Arial Unicode MS" w:hAnsi="Arial Unicode MS" w:cs="Arial Unicode MS"/>
          <w:sz w:val="24"/>
          <w:szCs w:val="24"/>
        </w:rPr>
        <w:t xml:space="preserve">(O) → </w:t>
      </w:r>
      <w:proofErr w:type="spellStart"/>
      <w:proofErr w:type="gramStart"/>
      <w:r>
        <w:rPr>
          <w:rFonts w:ascii="Arial Unicode MS" w:eastAsia="Arial Unicode MS" w:hAnsi="Arial Unicode MS" w:cs="Arial Unicode MS"/>
          <w:sz w:val="24"/>
          <w:szCs w:val="24"/>
        </w:rPr>
        <w:t>Wi</w:t>
      </w:r>
      <w:proofErr w:type="spellEnd"/>
      <w:r>
        <w:rPr>
          <w:rFonts w:ascii="Arial Unicode MS" w:eastAsia="Arial Unicode MS" w:hAnsi="Arial Unicode MS" w:cs="Arial Unicode MS"/>
          <w:sz w:val="24"/>
          <w:szCs w:val="24"/>
        </w:rPr>
        <w:t>(</w:t>
      </w:r>
      <w:proofErr w:type="spellStart"/>
      <w:proofErr w:type="gramEnd"/>
      <w:r>
        <w:rPr>
          <w:rFonts w:ascii="Arial Unicode MS" w:eastAsia="Arial Unicode MS" w:hAnsi="Arial Unicode MS" w:cs="Arial Unicode MS"/>
          <w:sz w:val="24"/>
          <w:szCs w:val="24"/>
        </w:rPr>
        <w:t>Oi</w:t>
      </w:r>
      <w:proofErr w:type="spellEnd"/>
      <w:r>
        <w:rPr>
          <w:rFonts w:ascii="Arial Unicode MS" w:eastAsia="Arial Unicode MS" w:hAnsi="Arial Unicode MS" w:cs="Arial Unicode MS"/>
          <w:sz w:val="24"/>
          <w:szCs w:val="24"/>
        </w:rPr>
        <w:t>), то есть образуется еще одна версия объекта.</w:t>
      </w:r>
    </w:p>
    <w:p w14:paraId="06D4C7EA" w14:textId="77777777" w:rsidR="00A87294" w:rsidRDefault="00A87294" w:rsidP="00A87294">
      <w:pPr>
        <w:spacing w:before="240" w:after="240"/>
        <w:rPr>
          <w:sz w:val="24"/>
          <w:szCs w:val="24"/>
        </w:rPr>
      </w:pPr>
      <w:r>
        <w:rPr>
          <w:sz w:val="24"/>
          <w:szCs w:val="24"/>
        </w:rPr>
        <w:t xml:space="preserve">При откате </w:t>
      </w:r>
      <w:proofErr w:type="spellStart"/>
      <w:r>
        <w:rPr>
          <w:sz w:val="24"/>
          <w:szCs w:val="24"/>
        </w:rPr>
        <w:t>любои</w:t>
      </w:r>
      <w:proofErr w:type="spellEnd"/>
      <w:r>
        <w:rPr>
          <w:sz w:val="24"/>
          <w:szCs w:val="24"/>
        </w:rPr>
        <w:t>̆ транзакции уничтожаются все созданные ею версии объектов базы данных и откатываются все транзакции, прочитавшие хотя бы одну из этих версий. То есть откаты транзакций могут быть каскадными.</w:t>
      </w:r>
    </w:p>
    <w:p w14:paraId="2C0600E0" w14:textId="77777777" w:rsidR="00A87294" w:rsidRDefault="00A87294" w:rsidP="00A87294">
      <w:pPr>
        <w:spacing w:before="240" w:after="240"/>
        <w:rPr>
          <w:sz w:val="24"/>
          <w:szCs w:val="24"/>
        </w:rPr>
      </w:pPr>
      <w:r>
        <w:rPr>
          <w:sz w:val="24"/>
          <w:szCs w:val="24"/>
        </w:rPr>
        <w:t xml:space="preserve">Выполнение операции фиксации откладывается, пока не завершатся все транзакции, записавшие версию данных, прочитанную </w:t>
      </w:r>
      <w:proofErr w:type="spellStart"/>
      <w:r>
        <w:rPr>
          <w:sz w:val="24"/>
          <w:szCs w:val="24"/>
        </w:rPr>
        <w:t>Ti</w:t>
      </w:r>
      <w:proofErr w:type="spellEnd"/>
      <w:r>
        <w:rPr>
          <w:sz w:val="24"/>
          <w:szCs w:val="24"/>
        </w:rPr>
        <w:t xml:space="preserve">. Без этого условия не соблюдалось бы </w:t>
      </w:r>
      <w:proofErr w:type="spellStart"/>
      <w:r>
        <w:rPr>
          <w:sz w:val="24"/>
          <w:szCs w:val="24"/>
        </w:rPr>
        <w:t>свойство</w:t>
      </w:r>
      <w:proofErr w:type="spellEnd"/>
      <w:r>
        <w:rPr>
          <w:sz w:val="24"/>
          <w:szCs w:val="24"/>
        </w:rPr>
        <w:t xml:space="preserve"> долговечности, так как пришлось бы откатывать успешно завершившиеся транзакции.</w:t>
      </w:r>
    </w:p>
    <w:p w14:paraId="7D5C69ED" w14:textId="77777777" w:rsidR="00A87294" w:rsidRDefault="00A87294" w:rsidP="00A87294">
      <w:pPr>
        <w:spacing w:before="240" w:after="240"/>
        <w:rPr>
          <w:sz w:val="24"/>
          <w:szCs w:val="24"/>
        </w:rPr>
      </w:pPr>
      <w:r>
        <w:rPr>
          <w:sz w:val="24"/>
          <w:szCs w:val="24"/>
        </w:rPr>
        <w:t>Основным преимуществом данного метода является отсутствие задержек и откатов при выполнении чтения, а недостатков — возможность возникновения каскадных откатов при записи и накопление версий одного и того же объекта, для которых сложно определить, какие из них больше не нужны.</w:t>
      </w:r>
    </w:p>
    <w:p w14:paraId="5D58B4E0" w14:textId="77777777" w:rsidR="00A87294" w:rsidRDefault="00A87294" w:rsidP="00A87294">
      <w:pPr>
        <w:spacing w:before="240" w:after="240"/>
        <w:ind w:left="360"/>
        <w:rPr>
          <w:sz w:val="20"/>
          <w:szCs w:val="20"/>
        </w:rPr>
      </w:pPr>
    </w:p>
    <w:p w14:paraId="2F1FDCB4" w14:textId="77777777" w:rsidR="00A87294" w:rsidRDefault="00A87294" w:rsidP="00A87294">
      <w:pPr>
        <w:pStyle w:val="a6"/>
        <w:spacing w:before="240" w:after="240"/>
        <w:ind w:left="360"/>
        <w:rPr>
          <w:sz w:val="20"/>
          <w:szCs w:val="20"/>
        </w:rPr>
      </w:pPr>
      <w:bookmarkStart w:id="5" w:name="_z3kb4ufhyyog" w:colFirst="0" w:colLast="0"/>
      <w:bookmarkEnd w:id="5"/>
      <w:r>
        <w:rPr>
          <w:sz w:val="20"/>
          <w:szCs w:val="20"/>
        </w:rPr>
        <w:lastRenderedPageBreak/>
        <w:t>65.</w:t>
      </w:r>
      <w:r>
        <w:rPr>
          <w:sz w:val="14"/>
          <w:szCs w:val="14"/>
        </w:rPr>
        <w:t xml:space="preserve">    </w:t>
      </w:r>
      <w:proofErr w:type="spellStart"/>
      <w:r>
        <w:rPr>
          <w:sz w:val="20"/>
          <w:szCs w:val="20"/>
        </w:rPr>
        <w:t>Версионный</w:t>
      </w:r>
      <w:proofErr w:type="spellEnd"/>
      <w:r>
        <w:rPr>
          <w:sz w:val="20"/>
          <w:szCs w:val="20"/>
        </w:rPr>
        <w:t xml:space="preserve"> вариант двухфазного протокола синхронизационных блокировок.</w:t>
      </w:r>
    </w:p>
    <w:p w14:paraId="7462AB5F" w14:textId="77777777" w:rsidR="00A87294" w:rsidRDefault="00A87294" w:rsidP="00A87294">
      <w:pPr>
        <w:spacing w:before="240" w:after="240"/>
        <w:rPr>
          <w:sz w:val="24"/>
          <w:szCs w:val="24"/>
        </w:rPr>
      </w:pPr>
      <w:r>
        <w:rPr>
          <w:sz w:val="24"/>
          <w:szCs w:val="24"/>
        </w:rPr>
        <w:t xml:space="preserve">В </w:t>
      </w:r>
      <w:proofErr w:type="spellStart"/>
      <w:r>
        <w:rPr>
          <w:sz w:val="24"/>
          <w:szCs w:val="24"/>
        </w:rPr>
        <w:t>версионном</w:t>
      </w:r>
      <w:proofErr w:type="spellEnd"/>
      <w:r>
        <w:rPr>
          <w:sz w:val="24"/>
          <w:szCs w:val="24"/>
        </w:rPr>
        <w:t xml:space="preserve"> варианте двухфазного протокола синхронизационных блокировок поддерживается до двух версий объектов базы данных. </w:t>
      </w:r>
      <w:proofErr w:type="spellStart"/>
      <w:r>
        <w:rPr>
          <w:sz w:val="24"/>
          <w:szCs w:val="24"/>
        </w:rPr>
        <w:t>Текущеи</w:t>
      </w:r>
      <w:proofErr w:type="spellEnd"/>
      <w:r>
        <w:rPr>
          <w:sz w:val="24"/>
          <w:szCs w:val="24"/>
        </w:rPr>
        <w:t xml:space="preserve">̆ </w:t>
      </w:r>
      <w:proofErr w:type="spellStart"/>
      <w:r>
        <w:rPr>
          <w:sz w:val="24"/>
          <w:szCs w:val="24"/>
        </w:rPr>
        <w:t>версиеи</w:t>
      </w:r>
      <w:proofErr w:type="spellEnd"/>
      <w:r>
        <w:rPr>
          <w:sz w:val="24"/>
          <w:szCs w:val="24"/>
        </w:rPr>
        <w:t xml:space="preserve">̆ объекта называется версия, созданная </w:t>
      </w:r>
      <w:proofErr w:type="spellStart"/>
      <w:r>
        <w:rPr>
          <w:sz w:val="24"/>
          <w:szCs w:val="24"/>
        </w:rPr>
        <w:t>зафиксированнои</w:t>
      </w:r>
      <w:proofErr w:type="spellEnd"/>
      <w:r>
        <w:rPr>
          <w:sz w:val="24"/>
          <w:szCs w:val="24"/>
        </w:rPr>
        <w:t xml:space="preserve">̆ </w:t>
      </w:r>
      <w:proofErr w:type="spellStart"/>
      <w:r>
        <w:rPr>
          <w:sz w:val="24"/>
          <w:szCs w:val="24"/>
        </w:rPr>
        <w:t>транзакциеи</w:t>
      </w:r>
      <w:proofErr w:type="spellEnd"/>
      <w:r>
        <w:rPr>
          <w:sz w:val="24"/>
          <w:szCs w:val="24"/>
        </w:rPr>
        <w:t xml:space="preserve">̆ с наиболее поздним временем фиксации. </w:t>
      </w:r>
      <w:proofErr w:type="spellStart"/>
      <w:r>
        <w:rPr>
          <w:sz w:val="24"/>
          <w:szCs w:val="24"/>
        </w:rPr>
        <w:t>Незафиксированнои</w:t>
      </w:r>
      <w:proofErr w:type="spellEnd"/>
      <w:r>
        <w:rPr>
          <w:sz w:val="24"/>
          <w:szCs w:val="24"/>
        </w:rPr>
        <w:t xml:space="preserve">̆ </w:t>
      </w:r>
      <w:proofErr w:type="spellStart"/>
      <w:r>
        <w:rPr>
          <w:sz w:val="24"/>
          <w:szCs w:val="24"/>
        </w:rPr>
        <w:t>версиеи</w:t>
      </w:r>
      <w:proofErr w:type="spellEnd"/>
      <w:r>
        <w:rPr>
          <w:sz w:val="24"/>
          <w:szCs w:val="24"/>
        </w:rPr>
        <w:t xml:space="preserve">̆ — версию, созданную еще не </w:t>
      </w:r>
      <w:proofErr w:type="spellStart"/>
      <w:r>
        <w:rPr>
          <w:sz w:val="24"/>
          <w:szCs w:val="24"/>
        </w:rPr>
        <w:t>завершившейся</w:t>
      </w:r>
      <w:proofErr w:type="spellEnd"/>
      <w:r>
        <w:rPr>
          <w:sz w:val="24"/>
          <w:szCs w:val="24"/>
        </w:rPr>
        <w:t xml:space="preserve"> </w:t>
      </w:r>
      <w:proofErr w:type="spellStart"/>
      <w:r>
        <w:rPr>
          <w:sz w:val="24"/>
          <w:szCs w:val="24"/>
        </w:rPr>
        <w:t>транзакциеи</w:t>
      </w:r>
      <w:proofErr w:type="spellEnd"/>
      <w:r>
        <w:rPr>
          <w:sz w:val="24"/>
          <w:szCs w:val="24"/>
        </w:rPr>
        <w:t xml:space="preserve">̆. В </w:t>
      </w:r>
      <w:proofErr w:type="spellStart"/>
      <w:r>
        <w:rPr>
          <w:sz w:val="24"/>
          <w:szCs w:val="24"/>
        </w:rPr>
        <w:t>каждыи</w:t>
      </w:r>
      <w:proofErr w:type="spellEnd"/>
      <w:r>
        <w:rPr>
          <w:sz w:val="24"/>
          <w:szCs w:val="24"/>
        </w:rPr>
        <w:t xml:space="preserve">̆ момент времени может существовать не более </w:t>
      </w:r>
      <w:proofErr w:type="spellStart"/>
      <w:r>
        <w:rPr>
          <w:sz w:val="24"/>
          <w:szCs w:val="24"/>
        </w:rPr>
        <w:t>однои</w:t>
      </w:r>
      <w:proofErr w:type="spellEnd"/>
      <w:r>
        <w:rPr>
          <w:sz w:val="24"/>
          <w:szCs w:val="24"/>
        </w:rPr>
        <w:t xml:space="preserve">̆ </w:t>
      </w:r>
      <w:proofErr w:type="spellStart"/>
      <w:r>
        <w:rPr>
          <w:sz w:val="24"/>
          <w:szCs w:val="24"/>
        </w:rPr>
        <w:t>незафиксированнои</w:t>
      </w:r>
      <w:proofErr w:type="spellEnd"/>
      <w:r>
        <w:rPr>
          <w:sz w:val="24"/>
          <w:szCs w:val="24"/>
        </w:rPr>
        <w:t>̆ версии каждого объекта.</w:t>
      </w:r>
    </w:p>
    <w:p w14:paraId="08554E61" w14:textId="77777777" w:rsidR="00A87294" w:rsidRDefault="00A87294" w:rsidP="00A87294">
      <w:pPr>
        <w:spacing w:before="240" w:after="240"/>
        <w:rPr>
          <w:sz w:val="24"/>
          <w:szCs w:val="24"/>
        </w:rPr>
      </w:pPr>
      <w:r>
        <w:rPr>
          <w:sz w:val="24"/>
          <w:szCs w:val="24"/>
        </w:rPr>
        <w:t xml:space="preserve">Операции выполняются следующим образом: чтение ведется из </w:t>
      </w:r>
      <w:proofErr w:type="spellStart"/>
      <w:r>
        <w:rPr>
          <w:sz w:val="24"/>
          <w:szCs w:val="24"/>
        </w:rPr>
        <w:t>текущеи</w:t>
      </w:r>
      <w:proofErr w:type="spellEnd"/>
      <w:r>
        <w:rPr>
          <w:sz w:val="24"/>
          <w:szCs w:val="24"/>
        </w:rPr>
        <w:t xml:space="preserve">̆ версии объекта. Запись, которая приводит к созданию </w:t>
      </w:r>
      <w:proofErr w:type="spellStart"/>
      <w:r>
        <w:rPr>
          <w:sz w:val="24"/>
          <w:szCs w:val="24"/>
        </w:rPr>
        <w:t>новои</w:t>
      </w:r>
      <w:proofErr w:type="spellEnd"/>
      <w:r>
        <w:rPr>
          <w:sz w:val="24"/>
          <w:szCs w:val="24"/>
        </w:rPr>
        <w:t xml:space="preserve">̆ версии объекта, выполняется только после завершения (фиксации или отката) транзакции, </w:t>
      </w:r>
      <w:proofErr w:type="spellStart"/>
      <w:r>
        <w:rPr>
          <w:sz w:val="24"/>
          <w:szCs w:val="24"/>
        </w:rPr>
        <w:t>создавшеи</w:t>
      </w:r>
      <w:proofErr w:type="spellEnd"/>
      <w:r>
        <w:rPr>
          <w:sz w:val="24"/>
          <w:szCs w:val="24"/>
        </w:rPr>
        <w:t>̆ незафиксированную версию объекта. Выполнение фиксации транзакции откладывается до тех пор, пока не завершатся все транзакции, читавшие текущие версии объектов, которые завершающаяся транзакция должна заменить незафиксированными версиями.</w:t>
      </w:r>
    </w:p>
    <w:p w14:paraId="4BACA43F" w14:textId="77777777" w:rsidR="00A87294" w:rsidRDefault="00A87294" w:rsidP="00A87294">
      <w:pPr>
        <w:spacing w:before="240" w:after="240"/>
        <w:rPr>
          <w:sz w:val="24"/>
          <w:szCs w:val="24"/>
        </w:rPr>
      </w:pPr>
      <w:r>
        <w:rPr>
          <w:sz w:val="24"/>
          <w:szCs w:val="24"/>
        </w:rPr>
        <w:t xml:space="preserve">Для реализации такого поведения используются специальные виды синхронизационных блокировок: </w:t>
      </w:r>
      <w:proofErr w:type="spellStart"/>
      <w:r>
        <w:rPr>
          <w:sz w:val="24"/>
          <w:szCs w:val="24"/>
        </w:rPr>
        <w:t>ReadLock</w:t>
      </w:r>
      <w:proofErr w:type="spellEnd"/>
      <w:r>
        <w:rPr>
          <w:sz w:val="24"/>
          <w:szCs w:val="24"/>
        </w:rPr>
        <w:t xml:space="preserve"> – блокировка объекта перед чтением его </w:t>
      </w:r>
      <w:proofErr w:type="spellStart"/>
      <w:r>
        <w:rPr>
          <w:sz w:val="24"/>
          <w:szCs w:val="24"/>
        </w:rPr>
        <w:t>текущеи</w:t>
      </w:r>
      <w:proofErr w:type="spellEnd"/>
      <w:r>
        <w:rPr>
          <w:sz w:val="24"/>
          <w:szCs w:val="24"/>
        </w:rPr>
        <w:t xml:space="preserve">̆ версии, гарантирует, что при повторном чтении будет прочитано то же самое. </w:t>
      </w:r>
      <w:proofErr w:type="spellStart"/>
      <w:r>
        <w:rPr>
          <w:sz w:val="24"/>
          <w:szCs w:val="24"/>
        </w:rPr>
        <w:t>WriteLock</w:t>
      </w:r>
      <w:proofErr w:type="spellEnd"/>
      <w:r>
        <w:rPr>
          <w:sz w:val="24"/>
          <w:szCs w:val="24"/>
        </w:rPr>
        <w:t xml:space="preserve"> – </w:t>
      </w:r>
      <w:proofErr w:type="spellStart"/>
      <w:r>
        <w:rPr>
          <w:sz w:val="24"/>
          <w:szCs w:val="24"/>
        </w:rPr>
        <w:t>любои</w:t>
      </w:r>
      <w:proofErr w:type="spellEnd"/>
      <w:r>
        <w:rPr>
          <w:sz w:val="24"/>
          <w:szCs w:val="24"/>
        </w:rPr>
        <w:t xml:space="preserve">̆ объект блокируется в этом режиме перед </w:t>
      </w:r>
      <w:proofErr w:type="spellStart"/>
      <w:r>
        <w:rPr>
          <w:sz w:val="24"/>
          <w:szCs w:val="24"/>
        </w:rPr>
        <w:t>операциеи</w:t>
      </w:r>
      <w:proofErr w:type="spellEnd"/>
      <w:r>
        <w:rPr>
          <w:sz w:val="24"/>
          <w:szCs w:val="24"/>
        </w:rPr>
        <w:t xml:space="preserve">̆, </w:t>
      </w:r>
      <w:proofErr w:type="spellStart"/>
      <w:r>
        <w:rPr>
          <w:sz w:val="24"/>
          <w:szCs w:val="24"/>
        </w:rPr>
        <w:t>приводящеи</w:t>
      </w:r>
      <w:proofErr w:type="spellEnd"/>
      <w:r>
        <w:rPr>
          <w:sz w:val="24"/>
          <w:szCs w:val="24"/>
        </w:rPr>
        <w:t xml:space="preserve">̆ к созданию </w:t>
      </w:r>
      <w:proofErr w:type="spellStart"/>
      <w:r>
        <w:rPr>
          <w:sz w:val="24"/>
          <w:szCs w:val="24"/>
        </w:rPr>
        <w:t>новои</w:t>
      </w:r>
      <w:proofErr w:type="spellEnd"/>
      <w:r>
        <w:rPr>
          <w:sz w:val="24"/>
          <w:szCs w:val="24"/>
        </w:rPr>
        <w:t xml:space="preserve">̆ версии объекта, гарантирует, что в </w:t>
      </w:r>
      <w:proofErr w:type="spellStart"/>
      <w:r>
        <w:rPr>
          <w:sz w:val="24"/>
          <w:szCs w:val="24"/>
        </w:rPr>
        <w:t>любои</w:t>
      </w:r>
      <w:proofErr w:type="spellEnd"/>
      <w:r>
        <w:rPr>
          <w:sz w:val="24"/>
          <w:szCs w:val="24"/>
        </w:rPr>
        <w:t xml:space="preserve">̆ момент времени будет существовать не более </w:t>
      </w:r>
      <w:proofErr w:type="spellStart"/>
      <w:r>
        <w:rPr>
          <w:sz w:val="24"/>
          <w:szCs w:val="24"/>
        </w:rPr>
        <w:t>однои</w:t>
      </w:r>
      <w:proofErr w:type="spellEnd"/>
      <w:r>
        <w:rPr>
          <w:sz w:val="24"/>
          <w:szCs w:val="24"/>
        </w:rPr>
        <w:t xml:space="preserve">̆ </w:t>
      </w:r>
      <w:proofErr w:type="spellStart"/>
      <w:r>
        <w:rPr>
          <w:sz w:val="24"/>
          <w:szCs w:val="24"/>
        </w:rPr>
        <w:t>незафиксированнои</w:t>
      </w:r>
      <w:proofErr w:type="spellEnd"/>
      <w:r>
        <w:rPr>
          <w:sz w:val="24"/>
          <w:szCs w:val="24"/>
        </w:rPr>
        <w:t xml:space="preserve">̆ версии объекта. </w:t>
      </w:r>
      <w:proofErr w:type="spellStart"/>
      <w:r>
        <w:rPr>
          <w:sz w:val="24"/>
          <w:szCs w:val="24"/>
        </w:rPr>
        <w:t>CommitLock</w:t>
      </w:r>
      <w:proofErr w:type="spellEnd"/>
      <w:r>
        <w:rPr>
          <w:sz w:val="24"/>
          <w:szCs w:val="24"/>
        </w:rPr>
        <w:t xml:space="preserve"> – блокировка на время фиксации транзакции, затрагивает все объекты, чью новую версию эта транзакция создавала. Удовлетворение </w:t>
      </w:r>
      <w:proofErr w:type="spellStart"/>
      <w:r>
        <w:rPr>
          <w:sz w:val="24"/>
          <w:szCs w:val="24"/>
        </w:rPr>
        <w:t>этои</w:t>
      </w:r>
      <w:proofErr w:type="spellEnd"/>
      <w:r>
        <w:rPr>
          <w:sz w:val="24"/>
          <w:szCs w:val="24"/>
        </w:rPr>
        <w:t xml:space="preserve">̆ блокировки гарантирует, что все транзакции, которые читали объекты, которые были изменены </w:t>
      </w:r>
      <w:proofErr w:type="spellStart"/>
      <w:r>
        <w:rPr>
          <w:sz w:val="24"/>
          <w:szCs w:val="24"/>
        </w:rPr>
        <w:t>текущеи</w:t>
      </w:r>
      <w:proofErr w:type="spellEnd"/>
      <w:r>
        <w:rPr>
          <w:sz w:val="24"/>
          <w:szCs w:val="24"/>
        </w:rPr>
        <w:t xml:space="preserve">̆ </w:t>
      </w:r>
      <w:proofErr w:type="spellStart"/>
      <w:r>
        <w:rPr>
          <w:sz w:val="24"/>
          <w:szCs w:val="24"/>
        </w:rPr>
        <w:t>транзакциеи</w:t>
      </w:r>
      <w:proofErr w:type="spellEnd"/>
      <w:r>
        <w:rPr>
          <w:sz w:val="24"/>
          <w:szCs w:val="24"/>
        </w:rPr>
        <w:t>̆, завершились.</w:t>
      </w:r>
    </w:p>
    <w:p w14:paraId="3925E9E4" w14:textId="77777777" w:rsidR="00A87294" w:rsidRDefault="00A87294" w:rsidP="00A87294">
      <w:pPr>
        <w:spacing w:before="240" w:after="240"/>
        <w:rPr>
          <w:sz w:val="24"/>
          <w:szCs w:val="24"/>
        </w:rPr>
      </w:pPr>
      <w:r>
        <w:rPr>
          <w:sz w:val="24"/>
          <w:szCs w:val="24"/>
        </w:rPr>
        <w:t>Совместимы RL/RL (очевидным образом), RL/WL и WL/RL (за счет существования двух версий, то есть сохранения версии для чтения). Тупики возможны. (Например, если две транзакции хотят изменить два объекта, и каждая из них успела захватить по одному объекту, они обе должны ждать, пока другая не завершиться).</w:t>
      </w:r>
    </w:p>
    <w:p w14:paraId="1B271E42" w14:textId="77777777" w:rsidR="001F4F3A" w:rsidRDefault="001F4F3A" w:rsidP="00A87294">
      <w:pPr>
        <w:spacing w:before="240" w:after="240"/>
        <w:rPr>
          <w:sz w:val="24"/>
          <w:szCs w:val="24"/>
        </w:rPr>
      </w:pPr>
    </w:p>
    <w:p w14:paraId="659BCEA4" w14:textId="77777777" w:rsidR="001F4F3A" w:rsidRDefault="001F4F3A" w:rsidP="00A87294">
      <w:pPr>
        <w:spacing w:before="240" w:after="240"/>
        <w:rPr>
          <w:sz w:val="24"/>
          <w:szCs w:val="24"/>
        </w:rPr>
      </w:pPr>
    </w:p>
    <w:p w14:paraId="09FA2742" w14:textId="77777777" w:rsidR="001F4F3A" w:rsidRDefault="001F4F3A" w:rsidP="00A87294">
      <w:pPr>
        <w:spacing w:before="240" w:after="240"/>
        <w:rPr>
          <w:sz w:val="24"/>
          <w:szCs w:val="24"/>
        </w:rPr>
      </w:pPr>
    </w:p>
    <w:p w14:paraId="692496FE" w14:textId="77777777" w:rsidR="001F4F3A" w:rsidRDefault="001F4F3A" w:rsidP="00A87294">
      <w:pPr>
        <w:spacing w:before="240" w:after="240"/>
        <w:rPr>
          <w:sz w:val="24"/>
          <w:szCs w:val="24"/>
        </w:rPr>
      </w:pPr>
    </w:p>
    <w:p w14:paraId="55189C09" w14:textId="77777777" w:rsidR="001F4F3A" w:rsidRDefault="001F4F3A" w:rsidP="00A87294">
      <w:pPr>
        <w:spacing w:before="240" w:after="240"/>
        <w:rPr>
          <w:sz w:val="24"/>
          <w:szCs w:val="24"/>
        </w:rPr>
      </w:pPr>
    </w:p>
    <w:p w14:paraId="7E8AA3F8" w14:textId="77777777" w:rsidR="00A87294" w:rsidRDefault="00A87294" w:rsidP="00A87294">
      <w:pPr>
        <w:spacing w:before="240" w:after="240"/>
        <w:ind w:left="360"/>
        <w:rPr>
          <w:sz w:val="20"/>
          <w:szCs w:val="20"/>
        </w:rPr>
      </w:pPr>
    </w:p>
    <w:p w14:paraId="27C160A0" w14:textId="77777777" w:rsidR="00A87294" w:rsidRDefault="00A87294" w:rsidP="00A87294">
      <w:pPr>
        <w:pStyle w:val="a6"/>
        <w:spacing w:before="240" w:after="240"/>
        <w:ind w:left="360"/>
        <w:rPr>
          <w:sz w:val="20"/>
          <w:szCs w:val="20"/>
        </w:rPr>
      </w:pPr>
      <w:bookmarkStart w:id="6" w:name="_iowedvze97qr" w:colFirst="0" w:colLast="0"/>
      <w:bookmarkEnd w:id="6"/>
      <w:r>
        <w:rPr>
          <w:sz w:val="20"/>
          <w:szCs w:val="20"/>
        </w:rPr>
        <w:lastRenderedPageBreak/>
        <w:t>66.</w:t>
      </w:r>
      <w:r>
        <w:rPr>
          <w:sz w:val="14"/>
          <w:szCs w:val="14"/>
        </w:rPr>
        <w:t xml:space="preserve">    </w:t>
      </w:r>
      <w:proofErr w:type="spellStart"/>
      <w:r>
        <w:rPr>
          <w:sz w:val="20"/>
          <w:szCs w:val="20"/>
        </w:rPr>
        <w:t>Версионно</w:t>
      </w:r>
      <w:proofErr w:type="spellEnd"/>
      <w:r>
        <w:rPr>
          <w:sz w:val="20"/>
          <w:szCs w:val="20"/>
        </w:rPr>
        <w:t xml:space="preserve">-блокировочный протокол </w:t>
      </w:r>
      <w:proofErr w:type="spellStart"/>
      <w:r>
        <w:rPr>
          <w:sz w:val="20"/>
          <w:szCs w:val="20"/>
        </w:rPr>
        <w:t>сериализации</w:t>
      </w:r>
      <w:proofErr w:type="spellEnd"/>
      <w:r>
        <w:rPr>
          <w:sz w:val="20"/>
          <w:szCs w:val="20"/>
        </w:rPr>
        <w:t xml:space="preserve"> транзакций для поддержки только читающих транзакций.</w:t>
      </w:r>
    </w:p>
    <w:p w14:paraId="40A49398" w14:textId="77777777" w:rsidR="00A87294" w:rsidRDefault="00A87294" w:rsidP="00A87294">
      <w:pPr>
        <w:spacing w:before="240" w:after="240"/>
        <w:rPr>
          <w:sz w:val="24"/>
          <w:szCs w:val="24"/>
        </w:rPr>
      </w:pPr>
      <w:r>
        <w:rPr>
          <w:sz w:val="24"/>
          <w:szCs w:val="24"/>
        </w:rPr>
        <w:t xml:space="preserve">Только читающая транзакция при создании получает временную метку. При чтении объекта транзакция получает доступ к его версии, которая была образована </w:t>
      </w:r>
      <w:proofErr w:type="spellStart"/>
      <w:r>
        <w:rPr>
          <w:sz w:val="24"/>
          <w:szCs w:val="24"/>
        </w:rPr>
        <w:t>транзакциеи</w:t>
      </w:r>
      <w:proofErr w:type="spellEnd"/>
      <w:r>
        <w:rPr>
          <w:sz w:val="24"/>
          <w:szCs w:val="24"/>
        </w:rPr>
        <w:t xml:space="preserve">̆, хронологически </w:t>
      </w:r>
      <w:proofErr w:type="spellStart"/>
      <w:r>
        <w:rPr>
          <w:sz w:val="24"/>
          <w:szCs w:val="24"/>
        </w:rPr>
        <w:t>последнеи</w:t>
      </w:r>
      <w:proofErr w:type="spellEnd"/>
      <w:r>
        <w:rPr>
          <w:sz w:val="24"/>
          <w:szCs w:val="24"/>
        </w:rPr>
        <w:t xml:space="preserve">̆ </w:t>
      </w:r>
      <w:proofErr w:type="spellStart"/>
      <w:r>
        <w:rPr>
          <w:sz w:val="24"/>
          <w:szCs w:val="24"/>
        </w:rPr>
        <w:t>зафиксировавшейся</w:t>
      </w:r>
      <w:proofErr w:type="spellEnd"/>
      <w:r>
        <w:rPr>
          <w:sz w:val="24"/>
          <w:szCs w:val="24"/>
        </w:rPr>
        <w:t xml:space="preserve"> до начала </w:t>
      </w:r>
      <w:proofErr w:type="spellStart"/>
      <w:r>
        <w:rPr>
          <w:sz w:val="24"/>
          <w:szCs w:val="24"/>
        </w:rPr>
        <w:t>текущеи</w:t>
      </w:r>
      <w:proofErr w:type="spellEnd"/>
      <w:r>
        <w:rPr>
          <w:sz w:val="24"/>
          <w:szCs w:val="24"/>
        </w:rPr>
        <w:t>̆ транзакции.</w:t>
      </w:r>
    </w:p>
    <w:p w14:paraId="04BF1446" w14:textId="77777777" w:rsidR="00A87294" w:rsidRDefault="00A87294" w:rsidP="00A87294">
      <w:pPr>
        <w:spacing w:before="240" w:after="240"/>
        <w:rPr>
          <w:sz w:val="24"/>
          <w:szCs w:val="24"/>
        </w:rPr>
      </w:pPr>
      <w:r>
        <w:rPr>
          <w:sz w:val="24"/>
          <w:szCs w:val="24"/>
        </w:rPr>
        <w:t xml:space="preserve">Плюсом данного протокола по отношению с </w:t>
      </w:r>
      <w:proofErr w:type="spellStart"/>
      <w:r>
        <w:rPr>
          <w:sz w:val="24"/>
          <w:szCs w:val="24"/>
        </w:rPr>
        <w:t>версионным</w:t>
      </w:r>
      <w:proofErr w:type="spellEnd"/>
      <w:r>
        <w:rPr>
          <w:sz w:val="24"/>
          <w:szCs w:val="24"/>
        </w:rPr>
        <w:t xml:space="preserve"> вариантом двухфазного протокола является полное отсутствие синхронизационных задержек при работе только читающих транзакций. К тому же эти транзакции никогда не откатываются. Минусом является появление в базе данных произвольного числа версий объектов (вместо двух у двухфазного протокола). Поэтому нужен сборщик мусора, </w:t>
      </w:r>
      <w:proofErr w:type="spellStart"/>
      <w:r>
        <w:rPr>
          <w:sz w:val="24"/>
          <w:szCs w:val="24"/>
        </w:rPr>
        <w:t>которыи</w:t>
      </w:r>
      <w:proofErr w:type="spellEnd"/>
      <w:r>
        <w:rPr>
          <w:sz w:val="24"/>
          <w:szCs w:val="24"/>
        </w:rPr>
        <w:t xml:space="preserve">̆ будет удалять ненужные версии данных. </w:t>
      </w:r>
      <w:proofErr w:type="spellStart"/>
      <w:r>
        <w:rPr>
          <w:sz w:val="24"/>
          <w:szCs w:val="24"/>
        </w:rPr>
        <w:t>Простейшии</w:t>
      </w:r>
      <w:proofErr w:type="spellEnd"/>
      <w:r>
        <w:rPr>
          <w:sz w:val="24"/>
          <w:szCs w:val="24"/>
        </w:rPr>
        <w:t xml:space="preserve">̆ сборщик удаляет все неиспользуемые версии, временные метки которых меньше </w:t>
      </w:r>
      <w:proofErr w:type="spellStart"/>
      <w:r>
        <w:rPr>
          <w:sz w:val="24"/>
          <w:szCs w:val="24"/>
        </w:rPr>
        <w:t>временнои</w:t>
      </w:r>
      <w:proofErr w:type="spellEnd"/>
      <w:r>
        <w:rPr>
          <w:sz w:val="24"/>
          <w:szCs w:val="24"/>
        </w:rPr>
        <w:t xml:space="preserve">̆ метки </w:t>
      </w:r>
      <w:proofErr w:type="spellStart"/>
      <w:r>
        <w:rPr>
          <w:sz w:val="24"/>
          <w:szCs w:val="24"/>
        </w:rPr>
        <w:t>самои</w:t>
      </w:r>
      <w:proofErr w:type="spellEnd"/>
      <w:r>
        <w:rPr>
          <w:sz w:val="24"/>
          <w:szCs w:val="24"/>
        </w:rPr>
        <w:t xml:space="preserve">̆ </w:t>
      </w:r>
      <w:proofErr w:type="spellStart"/>
      <w:r>
        <w:rPr>
          <w:sz w:val="24"/>
          <w:szCs w:val="24"/>
        </w:rPr>
        <w:t>старои</w:t>
      </w:r>
      <w:proofErr w:type="spellEnd"/>
      <w:r>
        <w:rPr>
          <w:sz w:val="24"/>
          <w:szCs w:val="24"/>
        </w:rPr>
        <w:t>̆ из живых читающих транзакций.</w:t>
      </w:r>
    </w:p>
    <w:p w14:paraId="0304C1D8" w14:textId="77777777" w:rsidR="001F4F3A" w:rsidRDefault="001F4F3A" w:rsidP="00A87294">
      <w:pPr>
        <w:spacing w:before="240" w:after="240"/>
        <w:rPr>
          <w:sz w:val="24"/>
          <w:szCs w:val="24"/>
        </w:rPr>
      </w:pPr>
    </w:p>
    <w:p w14:paraId="0B7FA965" w14:textId="77777777" w:rsidR="001F4F3A" w:rsidRDefault="001F4F3A" w:rsidP="00A87294">
      <w:pPr>
        <w:spacing w:before="240" w:after="240"/>
        <w:rPr>
          <w:sz w:val="24"/>
          <w:szCs w:val="24"/>
        </w:rPr>
      </w:pPr>
    </w:p>
    <w:p w14:paraId="72960211" w14:textId="77777777" w:rsidR="001F4F3A" w:rsidRDefault="001F4F3A" w:rsidP="00A87294">
      <w:pPr>
        <w:spacing w:before="240" w:after="240"/>
        <w:rPr>
          <w:sz w:val="24"/>
          <w:szCs w:val="24"/>
        </w:rPr>
      </w:pPr>
    </w:p>
    <w:p w14:paraId="7454C2C6" w14:textId="77777777" w:rsidR="001F4F3A" w:rsidRDefault="001F4F3A" w:rsidP="00A87294">
      <w:pPr>
        <w:spacing w:before="240" w:after="240"/>
        <w:rPr>
          <w:sz w:val="24"/>
          <w:szCs w:val="24"/>
        </w:rPr>
      </w:pPr>
    </w:p>
    <w:p w14:paraId="76F7B710" w14:textId="77777777" w:rsidR="001F4F3A" w:rsidRDefault="001F4F3A" w:rsidP="00A87294">
      <w:pPr>
        <w:spacing w:before="240" w:after="240"/>
        <w:rPr>
          <w:sz w:val="24"/>
          <w:szCs w:val="24"/>
        </w:rPr>
      </w:pPr>
    </w:p>
    <w:p w14:paraId="086F55BA" w14:textId="77777777" w:rsidR="001F4F3A" w:rsidRDefault="001F4F3A" w:rsidP="00A87294">
      <w:pPr>
        <w:spacing w:before="240" w:after="240"/>
        <w:rPr>
          <w:sz w:val="24"/>
          <w:szCs w:val="24"/>
        </w:rPr>
      </w:pPr>
    </w:p>
    <w:p w14:paraId="3AAEE332" w14:textId="77777777" w:rsidR="001F4F3A" w:rsidRDefault="001F4F3A" w:rsidP="00A87294">
      <w:pPr>
        <w:spacing w:before="240" w:after="240"/>
        <w:rPr>
          <w:sz w:val="24"/>
          <w:szCs w:val="24"/>
        </w:rPr>
      </w:pPr>
    </w:p>
    <w:p w14:paraId="04260E03" w14:textId="77777777" w:rsidR="001F4F3A" w:rsidRDefault="001F4F3A" w:rsidP="00A87294">
      <w:pPr>
        <w:spacing w:before="240" w:after="240"/>
        <w:rPr>
          <w:sz w:val="24"/>
          <w:szCs w:val="24"/>
        </w:rPr>
      </w:pPr>
    </w:p>
    <w:p w14:paraId="3167D9F5" w14:textId="77777777" w:rsidR="001F4F3A" w:rsidRDefault="001F4F3A" w:rsidP="00A87294">
      <w:pPr>
        <w:spacing w:before="240" w:after="240"/>
        <w:rPr>
          <w:sz w:val="24"/>
          <w:szCs w:val="24"/>
        </w:rPr>
      </w:pPr>
    </w:p>
    <w:p w14:paraId="32D45215" w14:textId="77777777" w:rsidR="001F4F3A" w:rsidRDefault="001F4F3A" w:rsidP="00A87294">
      <w:pPr>
        <w:spacing w:before="240" w:after="240"/>
        <w:rPr>
          <w:sz w:val="24"/>
          <w:szCs w:val="24"/>
        </w:rPr>
      </w:pPr>
    </w:p>
    <w:p w14:paraId="2762CE21" w14:textId="77777777" w:rsidR="001F4F3A" w:rsidRDefault="001F4F3A" w:rsidP="00A87294">
      <w:pPr>
        <w:spacing w:before="240" w:after="240"/>
        <w:rPr>
          <w:sz w:val="24"/>
          <w:szCs w:val="24"/>
        </w:rPr>
      </w:pPr>
    </w:p>
    <w:p w14:paraId="22D9F16F" w14:textId="77777777" w:rsidR="001F4F3A" w:rsidRDefault="001F4F3A" w:rsidP="00A87294">
      <w:pPr>
        <w:spacing w:before="240" w:after="240"/>
        <w:rPr>
          <w:sz w:val="24"/>
          <w:szCs w:val="24"/>
        </w:rPr>
      </w:pPr>
    </w:p>
    <w:p w14:paraId="667BF61A" w14:textId="77777777" w:rsidR="001F4F3A" w:rsidRDefault="001F4F3A" w:rsidP="00A87294">
      <w:pPr>
        <w:spacing w:before="240" w:after="240"/>
        <w:rPr>
          <w:sz w:val="24"/>
          <w:szCs w:val="24"/>
        </w:rPr>
      </w:pPr>
    </w:p>
    <w:p w14:paraId="76C359C9" w14:textId="77777777" w:rsidR="001F4F3A" w:rsidRDefault="001F4F3A" w:rsidP="00A87294">
      <w:pPr>
        <w:spacing w:before="240" w:after="240"/>
        <w:rPr>
          <w:sz w:val="24"/>
          <w:szCs w:val="24"/>
        </w:rPr>
      </w:pPr>
    </w:p>
    <w:p w14:paraId="3179840B" w14:textId="77777777" w:rsidR="00A87294" w:rsidRDefault="00A87294" w:rsidP="00A87294">
      <w:pPr>
        <w:spacing w:before="240" w:after="240"/>
        <w:ind w:left="360"/>
        <w:rPr>
          <w:sz w:val="20"/>
          <w:szCs w:val="20"/>
        </w:rPr>
      </w:pPr>
    </w:p>
    <w:p w14:paraId="1DCB5FD5" w14:textId="77777777" w:rsidR="00A87294" w:rsidRDefault="00A87294" w:rsidP="00A87294">
      <w:pPr>
        <w:pStyle w:val="a6"/>
        <w:spacing w:before="240" w:after="240"/>
        <w:ind w:left="360"/>
        <w:rPr>
          <w:sz w:val="20"/>
          <w:szCs w:val="20"/>
        </w:rPr>
      </w:pPr>
      <w:bookmarkStart w:id="7" w:name="_l9ie6w2i5b35" w:colFirst="0" w:colLast="0"/>
      <w:bookmarkEnd w:id="7"/>
      <w:r>
        <w:rPr>
          <w:sz w:val="20"/>
          <w:szCs w:val="20"/>
        </w:rPr>
        <w:lastRenderedPageBreak/>
        <w:t>67.</w:t>
      </w:r>
      <w:r>
        <w:rPr>
          <w:sz w:val="14"/>
          <w:szCs w:val="14"/>
        </w:rPr>
        <w:t xml:space="preserve">    </w:t>
      </w:r>
      <w:r>
        <w:rPr>
          <w:sz w:val="20"/>
          <w:szCs w:val="20"/>
        </w:rPr>
        <w:t>Ситуации, требующие восстановления базы данных и общие принципы восстановления информации. Понятие журнала и основные походы к его ведению. Индивидуальные откаты транзакций.</w:t>
      </w:r>
    </w:p>
    <w:p w14:paraId="1E282CF2" w14:textId="77777777" w:rsidR="00A87294" w:rsidRDefault="00A87294" w:rsidP="00A87294">
      <w:pPr>
        <w:spacing w:before="240" w:after="240"/>
        <w:rPr>
          <w:sz w:val="20"/>
          <w:szCs w:val="20"/>
        </w:rPr>
      </w:pPr>
      <w:r>
        <w:rPr>
          <w:b/>
          <w:sz w:val="20"/>
          <w:szCs w:val="20"/>
        </w:rPr>
        <w:t>Ситуации, при которых требуется производить восстановление состояния БД</w:t>
      </w:r>
    </w:p>
    <w:p w14:paraId="06510D18" w14:textId="77777777" w:rsidR="00A87294" w:rsidRDefault="00A87294" w:rsidP="00A87294">
      <w:pPr>
        <w:spacing w:before="240" w:after="240"/>
        <w:rPr>
          <w:sz w:val="20"/>
          <w:szCs w:val="20"/>
        </w:rPr>
      </w:pPr>
      <w:r>
        <w:rPr>
          <w:sz w:val="20"/>
          <w:szCs w:val="20"/>
        </w:rPr>
        <w:t>1. Индивидуальный откат транзакции (в случае завершения оператором ROLLBACK явного или системой) [нарушение отложенных ограничений целостности, выбор транзакции в качестве «жертвы» при разрушении тупика, возникновение исключительной ситуации в прикладной программе] [нужно устранить последствия операторов модификации базы данных, которые выполнялись в этой транзакции]</w:t>
      </w:r>
    </w:p>
    <w:p w14:paraId="6E7008A4" w14:textId="77777777" w:rsidR="00A87294" w:rsidRDefault="00A87294" w:rsidP="00A87294">
      <w:pPr>
        <w:spacing w:before="240" w:after="240"/>
        <w:rPr>
          <w:sz w:val="20"/>
          <w:szCs w:val="20"/>
        </w:rPr>
      </w:pPr>
      <w:r>
        <w:rPr>
          <w:sz w:val="20"/>
          <w:szCs w:val="20"/>
        </w:rPr>
        <w:t>2. Восстановление после внезапной потери содержимого оперативной памяти (мягкий сбой) [аварийное выключения электропитания, при возникновения неустранимого сбоя процессора, срабатывания контроля основной памяти] [потеря части базы данных, которая к моменту сбоя содержалась в буферах оперативной памяти СУБД]</w:t>
      </w:r>
    </w:p>
    <w:p w14:paraId="5B085AE3" w14:textId="77777777" w:rsidR="00A87294" w:rsidRDefault="00A87294" w:rsidP="00A87294">
      <w:pPr>
        <w:spacing w:before="240" w:after="240"/>
        <w:rPr>
          <w:sz w:val="20"/>
          <w:szCs w:val="20"/>
        </w:rPr>
      </w:pPr>
      <w:r>
        <w:rPr>
          <w:sz w:val="20"/>
          <w:szCs w:val="20"/>
        </w:rPr>
        <w:t>3. Восстановление после поломки внешней памяти (жесткий сбой) [поломка основного внешнего носителя базы данных] [основой восстановления является архивная копия и журнал изменений базы данных.]</w:t>
      </w:r>
    </w:p>
    <w:p w14:paraId="6A93921A" w14:textId="77777777" w:rsidR="00A87294" w:rsidRDefault="00A87294" w:rsidP="00A87294">
      <w:pPr>
        <w:spacing w:before="240" w:after="240"/>
        <w:rPr>
          <w:sz w:val="20"/>
          <w:szCs w:val="20"/>
        </w:rPr>
      </w:pPr>
      <w:r>
        <w:rPr>
          <w:sz w:val="20"/>
          <w:szCs w:val="20"/>
        </w:rPr>
        <w:t>Общими принципами восстановления являются следующие:</w:t>
      </w:r>
    </w:p>
    <w:p w14:paraId="3A58CEE8" w14:textId="77777777" w:rsidR="00A87294" w:rsidRDefault="00A87294" w:rsidP="001F4F3A">
      <w:pPr>
        <w:spacing w:before="240" w:after="0"/>
        <w:rPr>
          <w:sz w:val="20"/>
          <w:szCs w:val="20"/>
        </w:rPr>
      </w:pPr>
      <w:r>
        <w:rPr>
          <w:sz w:val="20"/>
          <w:szCs w:val="20"/>
        </w:rPr>
        <w:t xml:space="preserve">результаты зафиксированных транзакций должны быть сохранены в восстановленном состоянии базы </w:t>
      </w:r>
      <w:proofErr w:type="gramStart"/>
      <w:r>
        <w:rPr>
          <w:sz w:val="20"/>
          <w:szCs w:val="20"/>
        </w:rPr>
        <w:t>данных,  а</w:t>
      </w:r>
      <w:proofErr w:type="gramEnd"/>
      <w:r>
        <w:rPr>
          <w:sz w:val="20"/>
          <w:szCs w:val="20"/>
        </w:rPr>
        <w:t xml:space="preserve"> незафиксированных должны отсутствовать</w:t>
      </w:r>
    </w:p>
    <w:p w14:paraId="7C065D7D" w14:textId="77777777" w:rsidR="00A87294" w:rsidRDefault="00A87294" w:rsidP="001F4F3A">
      <w:pPr>
        <w:spacing w:after="240"/>
        <w:rPr>
          <w:sz w:val="20"/>
          <w:szCs w:val="20"/>
        </w:rPr>
      </w:pPr>
      <w:r>
        <w:rPr>
          <w:sz w:val="20"/>
          <w:szCs w:val="20"/>
        </w:rPr>
        <w:t>восстанавливается последнее по времени согласованное состояние базы данных.</w:t>
      </w:r>
    </w:p>
    <w:p w14:paraId="1B3D81FE" w14:textId="77777777" w:rsidR="00A87294" w:rsidRDefault="00A87294" w:rsidP="00A87294">
      <w:pPr>
        <w:spacing w:before="240" w:after="240"/>
        <w:ind w:left="360"/>
        <w:rPr>
          <w:sz w:val="20"/>
          <w:szCs w:val="20"/>
        </w:rPr>
      </w:pPr>
      <w:r>
        <w:rPr>
          <w:sz w:val="20"/>
          <w:szCs w:val="20"/>
        </w:rPr>
        <w:t>Журнал – в нём хранятся избыточные данные, содержащие последовательность записей об изменении базы данных.</w:t>
      </w:r>
    </w:p>
    <w:p w14:paraId="21B0B13C" w14:textId="77777777" w:rsidR="00A87294" w:rsidRDefault="00A87294" w:rsidP="00A87294">
      <w:pPr>
        <w:spacing w:before="240" w:after="240"/>
        <w:ind w:left="360"/>
        <w:rPr>
          <w:b/>
          <w:sz w:val="20"/>
          <w:szCs w:val="20"/>
        </w:rPr>
      </w:pPr>
      <w:r>
        <w:rPr>
          <w:b/>
          <w:sz w:val="20"/>
          <w:szCs w:val="20"/>
        </w:rPr>
        <w:t>основные варианты ведения журнальной информации:</w:t>
      </w:r>
    </w:p>
    <w:p w14:paraId="128C1AF9" w14:textId="77777777" w:rsidR="00A87294" w:rsidRDefault="00A87294" w:rsidP="00A87294">
      <w:pPr>
        <w:spacing w:before="240" w:after="240"/>
        <w:ind w:left="360"/>
        <w:rPr>
          <w:sz w:val="20"/>
          <w:szCs w:val="20"/>
        </w:rPr>
      </w:pPr>
      <w:r>
        <w:rPr>
          <w:sz w:val="20"/>
          <w:szCs w:val="20"/>
        </w:rPr>
        <w:t>1. Поддержка отдельных локальных журналов изменений БД для каждой транзакции в основной памяти СУБД (используются для индивидуальных откатов транзакций) и общего журнала изменений БД во внешней памяти (используется для восстановления состояния БД после мягких и жестких сбоев). [быстро выполнять индивидуальные откаты транзакций, но приводит к дублированию информации в локальных и общем журналах]</w:t>
      </w:r>
    </w:p>
    <w:p w14:paraId="23F38392" w14:textId="77777777" w:rsidR="00A87294" w:rsidRDefault="00A87294" w:rsidP="00A87294">
      <w:pPr>
        <w:spacing w:before="240" w:after="240"/>
        <w:ind w:left="360"/>
        <w:rPr>
          <w:sz w:val="20"/>
          <w:szCs w:val="20"/>
        </w:rPr>
      </w:pPr>
      <w:r>
        <w:rPr>
          <w:sz w:val="20"/>
          <w:szCs w:val="20"/>
        </w:rPr>
        <w:t>2. Поддержка только общего журнала изменений БД, который используется и при выполнении индивидуальных откатов. [чаще используется]</w:t>
      </w:r>
    </w:p>
    <w:p w14:paraId="500B4BF5" w14:textId="77777777" w:rsidR="00A87294" w:rsidRDefault="00A87294" w:rsidP="00A87294">
      <w:pPr>
        <w:spacing w:before="240" w:after="240"/>
        <w:ind w:left="360"/>
        <w:rPr>
          <w:b/>
          <w:sz w:val="20"/>
          <w:szCs w:val="20"/>
        </w:rPr>
      </w:pPr>
      <w:r>
        <w:rPr>
          <w:b/>
          <w:sz w:val="20"/>
          <w:szCs w:val="20"/>
        </w:rPr>
        <w:t>Индивидуальный откат транзакции:</w:t>
      </w:r>
    </w:p>
    <w:p w14:paraId="5C6DE0A0" w14:textId="77777777" w:rsidR="00A87294" w:rsidRDefault="00A87294" w:rsidP="00A87294">
      <w:pPr>
        <w:numPr>
          <w:ilvl w:val="0"/>
          <w:numId w:val="52"/>
        </w:numPr>
        <w:spacing w:before="240" w:after="0"/>
        <w:rPr>
          <w:sz w:val="20"/>
          <w:szCs w:val="20"/>
        </w:rPr>
      </w:pPr>
      <w:r>
        <w:rPr>
          <w:sz w:val="20"/>
          <w:szCs w:val="20"/>
        </w:rPr>
        <w:t>все записи в журнале от данной транзакции связываются в обратном хронологическом порядке [в списке].</w:t>
      </w:r>
    </w:p>
    <w:p w14:paraId="7E4F462B" w14:textId="77777777" w:rsidR="00A87294" w:rsidRDefault="00A87294" w:rsidP="00A87294">
      <w:pPr>
        <w:numPr>
          <w:ilvl w:val="0"/>
          <w:numId w:val="52"/>
        </w:numPr>
        <w:spacing w:after="0"/>
        <w:rPr>
          <w:sz w:val="20"/>
          <w:szCs w:val="20"/>
        </w:rPr>
      </w:pPr>
      <w:r>
        <w:rPr>
          <w:sz w:val="20"/>
          <w:szCs w:val="20"/>
        </w:rPr>
        <w:t xml:space="preserve"> В начале списка для незавершенных транзакций находится запись о последнем изменении базы данных (могут находиться в буфере основной памяти), а для закончившихся транзакций, является запись о конце транзакции (уже вытолкнуты в </w:t>
      </w:r>
      <w:proofErr w:type="spellStart"/>
      <w:r>
        <w:rPr>
          <w:sz w:val="20"/>
          <w:szCs w:val="20"/>
        </w:rPr>
        <w:t>пзу</w:t>
      </w:r>
      <w:proofErr w:type="spellEnd"/>
      <w:r>
        <w:rPr>
          <w:sz w:val="20"/>
          <w:szCs w:val="20"/>
        </w:rPr>
        <w:t>)</w:t>
      </w:r>
    </w:p>
    <w:p w14:paraId="40813850" w14:textId="072BD716" w:rsidR="00A87294" w:rsidRPr="001F4F3A" w:rsidRDefault="00A87294" w:rsidP="001F4F3A">
      <w:pPr>
        <w:numPr>
          <w:ilvl w:val="0"/>
          <w:numId w:val="52"/>
        </w:numPr>
        <w:spacing w:after="240"/>
        <w:rPr>
          <w:sz w:val="20"/>
          <w:szCs w:val="20"/>
        </w:rPr>
      </w:pPr>
      <w:r>
        <w:rPr>
          <w:sz w:val="20"/>
          <w:szCs w:val="20"/>
        </w:rPr>
        <w:t xml:space="preserve">Концом списка всегда служит первая запись об изменении базы данных, всегда можно восстановить прямой список записей </w:t>
      </w:r>
      <w:proofErr w:type="gramStart"/>
      <w:r>
        <w:rPr>
          <w:sz w:val="20"/>
          <w:szCs w:val="20"/>
        </w:rPr>
        <w:t>из за</w:t>
      </w:r>
      <w:proofErr w:type="gramEnd"/>
      <w:r>
        <w:rPr>
          <w:sz w:val="20"/>
          <w:szCs w:val="20"/>
        </w:rPr>
        <w:t xml:space="preserve"> наличия </w:t>
      </w:r>
      <w:proofErr w:type="spellStart"/>
      <w:r>
        <w:rPr>
          <w:sz w:val="20"/>
          <w:szCs w:val="20"/>
        </w:rPr>
        <w:t>id</w:t>
      </w:r>
      <w:proofErr w:type="spellEnd"/>
      <w:r>
        <w:rPr>
          <w:sz w:val="20"/>
          <w:szCs w:val="20"/>
        </w:rPr>
        <w:t>.</w:t>
      </w:r>
    </w:p>
    <w:p w14:paraId="385A3891" w14:textId="77777777" w:rsidR="00A87294" w:rsidRDefault="00A87294" w:rsidP="00A87294">
      <w:pPr>
        <w:spacing w:before="240" w:after="240"/>
        <w:ind w:left="360"/>
        <w:rPr>
          <w:b/>
          <w:sz w:val="20"/>
          <w:szCs w:val="20"/>
        </w:rPr>
      </w:pPr>
      <w:r>
        <w:rPr>
          <w:b/>
          <w:sz w:val="20"/>
          <w:szCs w:val="20"/>
        </w:rPr>
        <w:t>Индивидуальный откат транзакции (это возможно только для незавершенных транзакций) выполняется следующим образом:</w:t>
      </w:r>
    </w:p>
    <w:p w14:paraId="7838F4E7" w14:textId="77777777" w:rsidR="00A87294" w:rsidRDefault="00A87294" w:rsidP="00A87294">
      <w:pPr>
        <w:numPr>
          <w:ilvl w:val="0"/>
          <w:numId w:val="45"/>
        </w:numPr>
        <w:spacing w:before="240" w:after="0"/>
        <w:rPr>
          <w:sz w:val="20"/>
          <w:szCs w:val="20"/>
        </w:rPr>
      </w:pPr>
      <w:r>
        <w:rPr>
          <w:sz w:val="20"/>
          <w:szCs w:val="20"/>
        </w:rPr>
        <w:t>1. Выбирается очередная журнальная запись из списка данной транзакции;</w:t>
      </w:r>
    </w:p>
    <w:p w14:paraId="3C184724" w14:textId="77777777" w:rsidR="00A87294" w:rsidRDefault="00A87294" w:rsidP="00A87294">
      <w:pPr>
        <w:numPr>
          <w:ilvl w:val="0"/>
          <w:numId w:val="45"/>
        </w:numPr>
        <w:spacing w:after="0"/>
        <w:rPr>
          <w:sz w:val="20"/>
          <w:szCs w:val="20"/>
        </w:rPr>
      </w:pPr>
      <w:r>
        <w:rPr>
          <w:sz w:val="20"/>
          <w:szCs w:val="20"/>
        </w:rPr>
        <w:lastRenderedPageBreak/>
        <w:t xml:space="preserve">2. Выполняется противоположная по смыслу операция, восстанавливающая предыдущее состояние объекта базы данных и также она </w:t>
      </w:r>
      <w:proofErr w:type="spellStart"/>
      <w:r>
        <w:rPr>
          <w:sz w:val="20"/>
          <w:szCs w:val="20"/>
        </w:rPr>
        <w:t>журнализуется</w:t>
      </w:r>
      <w:proofErr w:type="spellEnd"/>
    </w:p>
    <w:p w14:paraId="0A6E086C" w14:textId="77777777" w:rsidR="00A87294" w:rsidRDefault="00A87294" w:rsidP="00A87294">
      <w:pPr>
        <w:numPr>
          <w:ilvl w:val="0"/>
          <w:numId w:val="45"/>
        </w:numPr>
        <w:spacing w:after="240"/>
        <w:rPr>
          <w:sz w:val="20"/>
          <w:szCs w:val="20"/>
        </w:rPr>
      </w:pPr>
      <w:r>
        <w:rPr>
          <w:sz w:val="20"/>
          <w:szCs w:val="20"/>
        </w:rPr>
        <w:t>3. При успешном завершении отката в журнал заносится запись о конце транзакции. С точки зрения журнала такая транзакция является зафиксированной.</w:t>
      </w:r>
    </w:p>
    <w:p w14:paraId="3A45D0A1" w14:textId="77777777" w:rsidR="00A87294" w:rsidRDefault="00A87294" w:rsidP="00A87294">
      <w:pPr>
        <w:spacing w:before="240" w:after="240"/>
        <w:ind w:left="360"/>
        <w:rPr>
          <w:sz w:val="20"/>
          <w:szCs w:val="20"/>
        </w:rPr>
      </w:pPr>
    </w:p>
    <w:p w14:paraId="3745A6E6" w14:textId="77777777" w:rsidR="001F4F3A" w:rsidRDefault="001F4F3A" w:rsidP="00A87294">
      <w:pPr>
        <w:spacing w:before="240" w:after="240"/>
        <w:ind w:left="360"/>
        <w:rPr>
          <w:sz w:val="20"/>
          <w:szCs w:val="20"/>
        </w:rPr>
      </w:pPr>
    </w:p>
    <w:p w14:paraId="28B003FB" w14:textId="77777777" w:rsidR="001F4F3A" w:rsidRDefault="001F4F3A" w:rsidP="00A87294">
      <w:pPr>
        <w:spacing w:before="240" w:after="240"/>
        <w:ind w:left="360"/>
        <w:rPr>
          <w:sz w:val="20"/>
          <w:szCs w:val="20"/>
        </w:rPr>
      </w:pPr>
    </w:p>
    <w:p w14:paraId="1BBE2A9F" w14:textId="77777777" w:rsidR="001F4F3A" w:rsidRDefault="001F4F3A" w:rsidP="00A87294">
      <w:pPr>
        <w:spacing w:before="240" w:after="240"/>
        <w:ind w:left="360"/>
        <w:rPr>
          <w:sz w:val="20"/>
          <w:szCs w:val="20"/>
        </w:rPr>
      </w:pPr>
    </w:p>
    <w:p w14:paraId="687386C9" w14:textId="77777777" w:rsidR="001F4F3A" w:rsidRDefault="001F4F3A" w:rsidP="00A87294">
      <w:pPr>
        <w:spacing w:before="240" w:after="240"/>
        <w:ind w:left="360"/>
        <w:rPr>
          <w:sz w:val="20"/>
          <w:szCs w:val="20"/>
        </w:rPr>
      </w:pPr>
    </w:p>
    <w:p w14:paraId="232D6139" w14:textId="77777777" w:rsidR="001F4F3A" w:rsidRDefault="001F4F3A" w:rsidP="00A87294">
      <w:pPr>
        <w:spacing w:before="240" w:after="240"/>
        <w:ind w:left="360"/>
        <w:rPr>
          <w:sz w:val="20"/>
          <w:szCs w:val="20"/>
        </w:rPr>
      </w:pPr>
    </w:p>
    <w:p w14:paraId="199090FA" w14:textId="77777777" w:rsidR="001F4F3A" w:rsidRDefault="001F4F3A" w:rsidP="00A87294">
      <w:pPr>
        <w:spacing w:before="240" w:after="240"/>
        <w:ind w:left="360"/>
        <w:rPr>
          <w:sz w:val="20"/>
          <w:szCs w:val="20"/>
        </w:rPr>
      </w:pPr>
    </w:p>
    <w:p w14:paraId="2FB1357E" w14:textId="77777777" w:rsidR="001F4F3A" w:rsidRDefault="001F4F3A" w:rsidP="00A87294">
      <w:pPr>
        <w:spacing w:before="240" w:after="240"/>
        <w:ind w:left="360"/>
        <w:rPr>
          <w:sz w:val="20"/>
          <w:szCs w:val="20"/>
        </w:rPr>
      </w:pPr>
    </w:p>
    <w:p w14:paraId="7A919D25" w14:textId="77777777" w:rsidR="001F4F3A" w:rsidRDefault="001F4F3A" w:rsidP="00A87294">
      <w:pPr>
        <w:spacing w:before="240" w:after="240"/>
        <w:ind w:left="360"/>
        <w:rPr>
          <w:sz w:val="20"/>
          <w:szCs w:val="20"/>
        </w:rPr>
      </w:pPr>
    </w:p>
    <w:p w14:paraId="136D9C59" w14:textId="77777777" w:rsidR="001F4F3A" w:rsidRDefault="001F4F3A" w:rsidP="00A87294">
      <w:pPr>
        <w:spacing w:before="240" w:after="240"/>
        <w:ind w:left="360"/>
        <w:rPr>
          <w:sz w:val="20"/>
          <w:szCs w:val="20"/>
        </w:rPr>
      </w:pPr>
    </w:p>
    <w:p w14:paraId="6218B909" w14:textId="77777777" w:rsidR="001F4F3A" w:rsidRDefault="001F4F3A" w:rsidP="00A87294">
      <w:pPr>
        <w:spacing w:before="240" w:after="240"/>
        <w:ind w:left="360"/>
        <w:rPr>
          <w:sz w:val="20"/>
          <w:szCs w:val="20"/>
        </w:rPr>
      </w:pPr>
    </w:p>
    <w:p w14:paraId="578A8EB0" w14:textId="77777777" w:rsidR="001F4F3A" w:rsidRDefault="001F4F3A" w:rsidP="00A87294">
      <w:pPr>
        <w:spacing w:before="240" w:after="240"/>
        <w:ind w:left="360"/>
        <w:rPr>
          <w:sz w:val="20"/>
          <w:szCs w:val="20"/>
        </w:rPr>
      </w:pPr>
    </w:p>
    <w:p w14:paraId="45853FB0" w14:textId="77777777" w:rsidR="001F4F3A" w:rsidRDefault="001F4F3A" w:rsidP="00A87294">
      <w:pPr>
        <w:spacing w:before="240" w:after="240"/>
        <w:ind w:left="360"/>
        <w:rPr>
          <w:sz w:val="20"/>
          <w:szCs w:val="20"/>
        </w:rPr>
      </w:pPr>
    </w:p>
    <w:p w14:paraId="3F07E6BA" w14:textId="77777777" w:rsidR="001F4F3A" w:rsidRDefault="001F4F3A" w:rsidP="00A87294">
      <w:pPr>
        <w:spacing w:before="240" w:after="240"/>
        <w:ind w:left="360"/>
        <w:rPr>
          <w:sz w:val="20"/>
          <w:szCs w:val="20"/>
        </w:rPr>
      </w:pPr>
    </w:p>
    <w:p w14:paraId="6FC41FCC" w14:textId="77777777" w:rsidR="001F4F3A" w:rsidRDefault="001F4F3A" w:rsidP="00A87294">
      <w:pPr>
        <w:spacing w:before="240" w:after="240"/>
        <w:ind w:left="360"/>
        <w:rPr>
          <w:sz w:val="20"/>
          <w:szCs w:val="20"/>
        </w:rPr>
      </w:pPr>
    </w:p>
    <w:p w14:paraId="1D41BDC7" w14:textId="77777777" w:rsidR="001F4F3A" w:rsidRDefault="001F4F3A" w:rsidP="00A87294">
      <w:pPr>
        <w:spacing w:before="240" w:after="240"/>
        <w:ind w:left="360"/>
        <w:rPr>
          <w:sz w:val="20"/>
          <w:szCs w:val="20"/>
        </w:rPr>
      </w:pPr>
    </w:p>
    <w:p w14:paraId="51F07A27" w14:textId="77777777" w:rsidR="001F4F3A" w:rsidRDefault="001F4F3A" w:rsidP="00A87294">
      <w:pPr>
        <w:spacing w:before="240" w:after="240"/>
        <w:ind w:left="360"/>
        <w:rPr>
          <w:sz w:val="20"/>
          <w:szCs w:val="20"/>
        </w:rPr>
      </w:pPr>
    </w:p>
    <w:p w14:paraId="205BAD6A" w14:textId="77777777" w:rsidR="001F4F3A" w:rsidRDefault="001F4F3A" w:rsidP="00A87294">
      <w:pPr>
        <w:spacing w:before="240" w:after="240"/>
        <w:ind w:left="360"/>
        <w:rPr>
          <w:sz w:val="20"/>
          <w:szCs w:val="20"/>
        </w:rPr>
      </w:pPr>
    </w:p>
    <w:p w14:paraId="5DED79A1" w14:textId="77777777" w:rsidR="001F4F3A" w:rsidRDefault="001F4F3A" w:rsidP="00A87294">
      <w:pPr>
        <w:spacing w:before="240" w:after="240"/>
        <w:ind w:left="360"/>
        <w:rPr>
          <w:sz w:val="20"/>
          <w:szCs w:val="20"/>
        </w:rPr>
      </w:pPr>
    </w:p>
    <w:p w14:paraId="4FA0A1D7" w14:textId="77777777" w:rsidR="001F4F3A" w:rsidRDefault="001F4F3A" w:rsidP="00A87294">
      <w:pPr>
        <w:spacing w:before="240" w:after="240"/>
        <w:ind w:left="360"/>
        <w:rPr>
          <w:sz w:val="20"/>
          <w:szCs w:val="20"/>
        </w:rPr>
      </w:pPr>
    </w:p>
    <w:p w14:paraId="65B5AFB9" w14:textId="77777777" w:rsidR="001F4F3A" w:rsidRDefault="001F4F3A" w:rsidP="00A87294">
      <w:pPr>
        <w:spacing w:before="240" w:after="240"/>
        <w:ind w:left="360"/>
        <w:rPr>
          <w:sz w:val="20"/>
          <w:szCs w:val="20"/>
        </w:rPr>
      </w:pPr>
    </w:p>
    <w:p w14:paraId="0FEA0FD7" w14:textId="77777777" w:rsidR="001F4F3A" w:rsidRDefault="001F4F3A" w:rsidP="00A87294">
      <w:pPr>
        <w:spacing w:before="240" w:after="240"/>
        <w:ind w:left="360"/>
        <w:rPr>
          <w:sz w:val="20"/>
          <w:szCs w:val="20"/>
        </w:rPr>
      </w:pPr>
    </w:p>
    <w:p w14:paraId="2576A60A" w14:textId="77777777" w:rsidR="001F4F3A" w:rsidRDefault="001F4F3A" w:rsidP="00A87294">
      <w:pPr>
        <w:spacing w:before="240" w:after="240"/>
        <w:ind w:left="360"/>
        <w:rPr>
          <w:sz w:val="20"/>
          <w:szCs w:val="20"/>
        </w:rPr>
      </w:pPr>
    </w:p>
    <w:p w14:paraId="6B13F7B7" w14:textId="77777777" w:rsidR="001F4F3A" w:rsidRDefault="001F4F3A" w:rsidP="00A87294">
      <w:pPr>
        <w:spacing w:before="240" w:after="240"/>
        <w:ind w:left="360"/>
        <w:rPr>
          <w:sz w:val="20"/>
          <w:szCs w:val="20"/>
        </w:rPr>
      </w:pPr>
    </w:p>
    <w:p w14:paraId="10E941B4" w14:textId="77777777" w:rsidR="001F4F3A" w:rsidRDefault="001F4F3A" w:rsidP="00A87294">
      <w:pPr>
        <w:spacing w:before="240" w:after="240"/>
        <w:ind w:left="360"/>
        <w:rPr>
          <w:sz w:val="20"/>
          <w:szCs w:val="20"/>
        </w:rPr>
      </w:pPr>
    </w:p>
    <w:p w14:paraId="23618F93" w14:textId="77777777" w:rsidR="00A87294" w:rsidRDefault="00A87294" w:rsidP="00A87294">
      <w:pPr>
        <w:pStyle w:val="a6"/>
        <w:spacing w:before="240" w:after="240"/>
        <w:ind w:left="360"/>
        <w:rPr>
          <w:b/>
          <w:sz w:val="20"/>
          <w:szCs w:val="20"/>
        </w:rPr>
      </w:pPr>
      <w:bookmarkStart w:id="8" w:name="_z09xhjth93qk" w:colFirst="0" w:colLast="0"/>
      <w:bookmarkEnd w:id="8"/>
      <w:r>
        <w:rPr>
          <w:sz w:val="20"/>
          <w:szCs w:val="20"/>
        </w:rPr>
        <w:lastRenderedPageBreak/>
        <w:t>68.</w:t>
      </w:r>
      <w:r>
        <w:rPr>
          <w:sz w:val="14"/>
          <w:szCs w:val="14"/>
        </w:rPr>
        <w:t xml:space="preserve">   </w:t>
      </w:r>
      <w:r>
        <w:rPr>
          <w:b/>
          <w:sz w:val="14"/>
          <w:szCs w:val="14"/>
        </w:rPr>
        <w:t xml:space="preserve"> </w:t>
      </w:r>
      <w:r>
        <w:rPr>
          <w:b/>
          <w:sz w:val="20"/>
          <w:szCs w:val="20"/>
        </w:rPr>
        <w:t>Управление буферным пулом основной памяти. Буферизация (кеширование) блоков базы данных и журнала.</w:t>
      </w:r>
    </w:p>
    <w:p w14:paraId="70CDC122" w14:textId="77777777" w:rsidR="00A87294" w:rsidRDefault="00A87294" w:rsidP="00A87294"/>
    <w:p w14:paraId="2077212D" w14:textId="77777777" w:rsidR="00A87294" w:rsidRDefault="00A87294" w:rsidP="00A87294">
      <w:pPr>
        <w:spacing w:before="240" w:after="240"/>
        <w:ind w:left="360"/>
        <w:rPr>
          <w:sz w:val="20"/>
          <w:szCs w:val="20"/>
        </w:rPr>
      </w:pPr>
      <w:r>
        <w:rPr>
          <w:sz w:val="20"/>
          <w:szCs w:val="20"/>
        </w:rPr>
        <w:t>Управление буферным пулом БД происходит если при выполнении некоторой операции в некоторой транзакции требуется доступ к некоторому блоку базы данных, и копия этого блока отсутствует в буферном пуле,</w:t>
      </w:r>
    </w:p>
    <w:p w14:paraId="15407D83" w14:textId="77777777" w:rsidR="00A87294" w:rsidRDefault="00A87294" w:rsidP="00A87294">
      <w:pPr>
        <w:spacing w:before="240" w:after="240"/>
        <w:ind w:left="360"/>
        <w:rPr>
          <w:sz w:val="20"/>
          <w:szCs w:val="20"/>
        </w:rPr>
      </w:pPr>
      <w:r>
        <w:rPr>
          <w:sz w:val="20"/>
          <w:szCs w:val="20"/>
        </w:rPr>
        <w:t xml:space="preserve"> СУБД должна (у неё собственная стратегия замещения страниц буферного пула):</w:t>
      </w:r>
    </w:p>
    <w:p w14:paraId="661BCCF9" w14:textId="77777777" w:rsidR="00A87294" w:rsidRDefault="00A87294" w:rsidP="00A87294">
      <w:pPr>
        <w:spacing w:before="240" w:after="240"/>
        <w:ind w:left="360"/>
        <w:rPr>
          <w:sz w:val="20"/>
          <w:szCs w:val="20"/>
        </w:rPr>
      </w:pPr>
      <w:r>
        <w:rPr>
          <w:sz w:val="20"/>
          <w:szCs w:val="20"/>
        </w:rPr>
        <w:t>• выделить какую-либо страницу буферного пула,</w:t>
      </w:r>
    </w:p>
    <w:p w14:paraId="53936A1C" w14:textId="77777777" w:rsidR="00A87294" w:rsidRDefault="00A87294" w:rsidP="00A87294">
      <w:pPr>
        <w:spacing w:before="240" w:after="240"/>
        <w:ind w:left="360"/>
        <w:rPr>
          <w:sz w:val="20"/>
          <w:szCs w:val="20"/>
        </w:rPr>
      </w:pPr>
      <w:r>
        <w:rPr>
          <w:sz w:val="20"/>
          <w:szCs w:val="20"/>
        </w:rPr>
        <w:t>• считать в нее с диска требуемый блок базы данных,</w:t>
      </w:r>
    </w:p>
    <w:p w14:paraId="595AA576" w14:textId="77777777" w:rsidR="00A87294" w:rsidRDefault="00A87294" w:rsidP="00A87294">
      <w:pPr>
        <w:spacing w:before="240" w:after="240"/>
        <w:ind w:left="360"/>
        <w:rPr>
          <w:sz w:val="20"/>
          <w:szCs w:val="20"/>
        </w:rPr>
      </w:pPr>
      <w:r>
        <w:rPr>
          <w:sz w:val="20"/>
          <w:szCs w:val="20"/>
        </w:rPr>
        <w:t xml:space="preserve"> • предоставить доступ к этой странице запросившей операции,</w:t>
      </w:r>
    </w:p>
    <w:p w14:paraId="058A9249" w14:textId="77777777" w:rsidR="00A87294" w:rsidRDefault="00A87294" w:rsidP="00A87294">
      <w:pPr>
        <w:spacing w:before="240" w:after="240"/>
        <w:ind w:left="360"/>
        <w:rPr>
          <w:sz w:val="20"/>
          <w:szCs w:val="20"/>
        </w:rPr>
      </w:pPr>
      <w:r>
        <w:rPr>
          <w:sz w:val="20"/>
          <w:szCs w:val="20"/>
        </w:rPr>
        <w:t xml:space="preserve">• если в буферном пуле нет свободных страниц, тогда СУБД в соответствии с некоторым критерием выбора находит некоторую занятую страницу (для “откачки”) и освобождает (выталкивает в </w:t>
      </w:r>
      <w:proofErr w:type="spellStart"/>
      <w:r>
        <w:rPr>
          <w:sz w:val="20"/>
          <w:szCs w:val="20"/>
        </w:rPr>
        <w:t>пзу</w:t>
      </w:r>
      <w:proofErr w:type="spellEnd"/>
      <w:r>
        <w:rPr>
          <w:sz w:val="20"/>
          <w:szCs w:val="20"/>
        </w:rPr>
        <w:t>).</w:t>
      </w:r>
    </w:p>
    <w:p w14:paraId="0CAB6921" w14:textId="26F45DD3" w:rsidR="00A87294" w:rsidRDefault="00A87294" w:rsidP="001F4F3A">
      <w:pPr>
        <w:spacing w:before="240" w:after="240"/>
        <w:ind w:left="360"/>
        <w:rPr>
          <w:sz w:val="20"/>
          <w:szCs w:val="20"/>
        </w:rPr>
      </w:pPr>
      <w:r>
        <w:rPr>
          <w:sz w:val="20"/>
          <w:szCs w:val="20"/>
        </w:rPr>
        <w:t>Критерий - алгоритма LRU с приоритетами страниц. Так как СУБД располагает большей информацией о страницах буферного пула [подсистема управления буферным пулом «знает», что страница может быть использована, какой блок базы данных потребуется после завершения просмотра («упреждающая выборка»), некоторые блоки базы данных заведомо требуются чаще других блоков]</w:t>
      </w:r>
    </w:p>
    <w:p w14:paraId="26ECC6A5" w14:textId="77777777" w:rsidR="00A87294" w:rsidRDefault="00A87294" w:rsidP="00A87294">
      <w:pPr>
        <w:spacing w:before="240" w:after="240"/>
        <w:ind w:left="360"/>
        <w:rPr>
          <w:sz w:val="20"/>
          <w:szCs w:val="20"/>
        </w:rPr>
      </w:pPr>
      <w:r>
        <w:rPr>
          <w:sz w:val="20"/>
          <w:szCs w:val="20"/>
        </w:rPr>
        <w:t>в стратегии замещения страниц буферного пула базы данных используется алгоритм LRU с приоритетами страниц:</w:t>
      </w:r>
    </w:p>
    <w:p w14:paraId="648D6F7F" w14:textId="77777777" w:rsidR="00A87294" w:rsidRDefault="00A87294" w:rsidP="00A87294">
      <w:pPr>
        <w:spacing w:before="240" w:after="240"/>
        <w:ind w:left="360"/>
        <w:rPr>
          <w:sz w:val="20"/>
          <w:szCs w:val="20"/>
        </w:rPr>
      </w:pPr>
      <w:r>
        <w:rPr>
          <w:sz w:val="20"/>
          <w:szCs w:val="20"/>
        </w:rPr>
        <w:t>• Высокоприоритетные страницы стареют (т.е. становятся кандидатами на замещение) медленнее, чем низкоприоритетные страницы.</w:t>
      </w:r>
    </w:p>
    <w:p w14:paraId="20FB46E3" w14:textId="77777777" w:rsidR="00A87294" w:rsidRDefault="00A87294" w:rsidP="00A87294">
      <w:pPr>
        <w:spacing w:before="240" w:after="240"/>
        <w:ind w:left="360"/>
        <w:rPr>
          <w:sz w:val="20"/>
          <w:szCs w:val="20"/>
        </w:rPr>
      </w:pPr>
      <w:r>
        <w:rPr>
          <w:sz w:val="20"/>
          <w:szCs w:val="20"/>
        </w:rPr>
        <w:t>• страницы, содержащие копии корневых блоков индексов, являются настолько высокоприоритетными, что обычно никогда не замещаются.</w:t>
      </w:r>
    </w:p>
    <w:p w14:paraId="62DB2D95" w14:textId="77777777" w:rsidR="00A87294" w:rsidRDefault="00A87294" w:rsidP="00A87294">
      <w:pPr>
        <w:spacing w:before="240" w:after="240"/>
        <w:ind w:left="360"/>
        <w:rPr>
          <w:sz w:val="20"/>
          <w:szCs w:val="20"/>
        </w:rPr>
      </w:pPr>
      <w:r>
        <w:rPr>
          <w:sz w:val="20"/>
          <w:szCs w:val="20"/>
        </w:rPr>
        <w:t xml:space="preserve"> • поддерживается предварительное считывание в буферную память копий блоков, доступ к которым вскоре понадобится.</w:t>
      </w:r>
    </w:p>
    <w:p w14:paraId="0D709309" w14:textId="77777777" w:rsidR="00A87294" w:rsidRDefault="00A87294" w:rsidP="00A87294">
      <w:pPr>
        <w:spacing w:before="240" w:after="240"/>
        <w:ind w:left="360"/>
        <w:rPr>
          <w:b/>
          <w:sz w:val="20"/>
          <w:szCs w:val="20"/>
        </w:rPr>
      </w:pPr>
      <w:r>
        <w:rPr>
          <w:b/>
          <w:sz w:val="20"/>
          <w:szCs w:val="20"/>
        </w:rPr>
        <w:t>Буферизация (кеширование) блоков базы данных и журнала.</w:t>
      </w:r>
    </w:p>
    <w:p w14:paraId="32C574F2" w14:textId="77777777" w:rsidR="00A87294" w:rsidRDefault="00A87294" w:rsidP="00A87294">
      <w:pPr>
        <w:spacing w:before="240" w:after="240"/>
        <w:ind w:left="360"/>
        <w:rPr>
          <w:sz w:val="20"/>
          <w:szCs w:val="20"/>
        </w:rPr>
      </w:pPr>
      <w:r>
        <w:rPr>
          <w:sz w:val="20"/>
          <w:szCs w:val="20"/>
        </w:rPr>
        <w:t>Журнализация операций изменения базы данных (операций уровня ядра СУБД) связана с управлением транзакциями, и с буферизацией (кешированием) блоков базы данных в основной памяти.</w:t>
      </w:r>
    </w:p>
    <w:p w14:paraId="5C2435FD" w14:textId="77777777" w:rsidR="00A87294" w:rsidRDefault="00A87294" w:rsidP="00A87294">
      <w:pPr>
        <w:spacing w:before="240" w:after="240"/>
        <w:ind w:left="360"/>
        <w:rPr>
          <w:sz w:val="20"/>
          <w:szCs w:val="20"/>
        </w:rPr>
      </w:pPr>
      <w:r>
        <w:rPr>
          <w:sz w:val="20"/>
          <w:szCs w:val="20"/>
        </w:rPr>
        <w:t xml:space="preserve">Буферизация блоков базы данных в основной памяти является тем с помощью чего можно получить основной прирост к скорости работы. Аналогично для журнала записи в журнал тоже буферизуются а </w:t>
      </w:r>
      <w:proofErr w:type="gramStart"/>
      <w:r>
        <w:rPr>
          <w:sz w:val="20"/>
          <w:szCs w:val="20"/>
        </w:rPr>
        <w:t>не  немедленно</w:t>
      </w:r>
      <w:proofErr w:type="gramEnd"/>
      <w:r>
        <w:rPr>
          <w:sz w:val="20"/>
          <w:szCs w:val="20"/>
        </w:rPr>
        <w:t xml:space="preserve"> перемещалась  во </w:t>
      </w:r>
      <w:proofErr w:type="spellStart"/>
      <w:r>
        <w:rPr>
          <w:sz w:val="20"/>
          <w:szCs w:val="20"/>
        </w:rPr>
        <w:t>пзу</w:t>
      </w:r>
      <w:proofErr w:type="spellEnd"/>
      <w:r>
        <w:rPr>
          <w:sz w:val="20"/>
          <w:szCs w:val="20"/>
        </w:rPr>
        <w:t>.</w:t>
      </w:r>
    </w:p>
    <w:p w14:paraId="25A7B994" w14:textId="7E9ED059" w:rsidR="00A87294" w:rsidRDefault="00A87294" w:rsidP="001F4F3A">
      <w:pPr>
        <w:spacing w:before="240" w:after="240"/>
        <w:ind w:left="360"/>
        <w:rPr>
          <w:sz w:val="20"/>
          <w:szCs w:val="20"/>
        </w:rPr>
      </w:pPr>
      <w:r>
        <w:rPr>
          <w:sz w:val="20"/>
          <w:szCs w:val="20"/>
        </w:rPr>
        <w:t>Для буферизации записей журнала обычно используются два буфера для ускорения работы находящиеся в физической основной памяти управляемой непосредственно СУБД  а не виртуальной управляемой ОС [может удалить буферную страницу СУБД из основной памяти и перенести ее копию во внешнюю память в область свопинга, а после обратно при попытки записи вернет . “неожиданный обмен”] (техника “</w:t>
      </w:r>
      <w:proofErr w:type="spellStart"/>
      <w:r>
        <w:rPr>
          <w:sz w:val="20"/>
          <w:szCs w:val="20"/>
        </w:rPr>
        <w:t>push-pull</w:t>
      </w:r>
      <w:proofErr w:type="spellEnd"/>
      <w:r>
        <w:rPr>
          <w:sz w:val="20"/>
          <w:szCs w:val="20"/>
        </w:rPr>
        <w:t xml:space="preserve">”). После полного заполнения первый буфер выталкивается на магнитный диск, и пока совершается этот обмен, журнальные записи размещаются во втором буфере. К моменту конца обмена заполняется второй буфер, он выталкивается во внешнюю память, а журнальные записи снова размещаются в первом буфере и т.д. </w:t>
      </w:r>
    </w:p>
    <w:p w14:paraId="2E871C89" w14:textId="77777777" w:rsidR="00A87294" w:rsidRDefault="00A87294" w:rsidP="00A87294"/>
    <w:p w14:paraId="105E8F56" w14:textId="77777777" w:rsidR="00A87294" w:rsidRDefault="00A87294" w:rsidP="00A87294">
      <w:pPr>
        <w:pStyle w:val="a6"/>
        <w:spacing w:before="240" w:after="240"/>
        <w:ind w:left="360"/>
        <w:rPr>
          <w:b/>
          <w:sz w:val="20"/>
          <w:szCs w:val="20"/>
        </w:rPr>
      </w:pPr>
      <w:bookmarkStart w:id="9" w:name="_t7hotxqxecin" w:colFirst="0" w:colLast="0"/>
      <w:bookmarkEnd w:id="9"/>
      <w:r>
        <w:rPr>
          <w:sz w:val="20"/>
          <w:szCs w:val="20"/>
        </w:rPr>
        <w:t>69.</w:t>
      </w:r>
      <w:r>
        <w:rPr>
          <w:sz w:val="14"/>
          <w:szCs w:val="14"/>
        </w:rPr>
        <w:t xml:space="preserve">    </w:t>
      </w:r>
      <w:r>
        <w:rPr>
          <w:b/>
          <w:sz w:val="20"/>
          <w:szCs w:val="20"/>
        </w:rPr>
        <w:t>Физическая синхронизация. Протокол 2PL для физической синхронизации и борьба с физическими синхронизационными тупиками.</w:t>
      </w:r>
    </w:p>
    <w:p w14:paraId="16AD885F" w14:textId="77777777" w:rsidR="00A87294" w:rsidRDefault="00A87294" w:rsidP="00A87294">
      <w:pPr>
        <w:spacing w:before="240" w:after="240"/>
        <w:ind w:left="360"/>
        <w:rPr>
          <w:b/>
          <w:sz w:val="20"/>
          <w:szCs w:val="20"/>
        </w:rPr>
      </w:pPr>
      <w:r>
        <w:rPr>
          <w:b/>
          <w:sz w:val="20"/>
          <w:szCs w:val="20"/>
        </w:rPr>
        <w:t>Физическая синхронизация</w:t>
      </w:r>
    </w:p>
    <w:p w14:paraId="1A556BD9" w14:textId="77777777" w:rsidR="00A87294" w:rsidRDefault="00A87294" w:rsidP="00A87294">
      <w:pPr>
        <w:spacing w:before="240" w:after="240"/>
        <w:ind w:left="360"/>
        <w:rPr>
          <w:sz w:val="20"/>
          <w:szCs w:val="20"/>
        </w:rPr>
      </w:pPr>
      <w:r>
        <w:rPr>
          <w:sz w:val="20"/>
          <w:szCs w:val="20"/>
        </w:rPr>
        <w:t xml:space="preserve"> </w:t>
      </w:r>
    </w:p>
    <w:p w14:paraId="5A17144F" w14:textId="77777777" w:rsidR="00A87294" w:rsidRDefault="00A87294" w:rsidP="00A87294">
      <w:pPr>
        <w:spacing w:before="240" w:after="240"/>
        <w:rPr>
          <w:sz w:val="20"/>
          <w:szCs w:val="20"/>
        </w:rPr>
      </w:pPr>
      <w:r>
        <w:rPr>
          <w:sz w:val="20"/>
          <w:szCs w:val="20"/>
        </w:rPr>
        <w:t xml:space="preserve">Координацию параллельного доступа к страницам буферного пула (в случае одновременного выполнения </w:t>
      </w:r>
      <w:proofErr w:type="spellStart"/>
      <w:r>
        <w:rPr>
          <w:sz w:val="20"/>
          <w:szCs w:val="20"/>
        </w:rPr>
        <w:t>тразакций</w:t>
      </w:r>
      <w:proofErr w:type="spellEnd"/>
      <w:r>
        <w:rPr>
          <w:sz w:val="20"/>
          <w:szCs w:val="20"/>
        </w:rPr>
        <w:t xml:space="preserve">) не обеспечивает логическая синхронизация (на уровне кортежей, таблиц, файлов), используемая для </w:t>
      </w:r>
      <w:proofErr w:type="spellStart"/>
      <w:r>
        <w:rPr>
          <w:sz w:val="20"/>
          <w:szCs w:val="20"/>
        </w:rPr>
        <w:t>сериализации</w:t>
      </w:r>
      <w:proofErr w:type="spellEnd"/>
      <w:r>
        <w:rPr>
          <w:sz w:val="20"/>
          <w:szCs w:val="20"/>
        </w:rPr>
        <w:t xml:space="preserve"> транзакций.</w:t>
      </w:r>
    </w:p>
    <w:p w14:paraId="4273088B" w14:textId="77777777" w:rsidR="00A87294" w:rsidRDefault="00A87294" w:rsidP="00A87294">
      <w:pPr>
        <w:spacing w:before="240" w:after="240"/>
        <w:rPr>
          <w:sz w:val="20"/>
          <w:szCs w:val="20"/>
        </w:rPr>
      </w:pPr>
      <w:r>
        <w:rPr>
          <w:sz w:val="20"/>
          <w:szCs w:val="20"/>
        </w:rPr>
        <w:t>логическая синхронизация может легко допустить параллельное выполнение нескольких операций, требующих обновления одного и того же индекса. Некоординированное параллельное обновление B-дерева с большой вероятностью приводит к разрушению его структуры</w:t>
      </w:r>
    </w:p>
    <w:p w14:paraId="521BA146" w14:textId="77777777" w:rsidR="00A87294" w:rsidRDefault="00A87294" w:rsidP="00A87294">
      <w:pPr>
        <w:spacing w:before="240" w:after="240"/>
        <w:rPr>
          <w:sz w:val="20"/>
          <w:szCs w:val="20"/>
        </w:rPr>
      </w:pPr>
      <w:r>
        <w:rPr>
          <w:sz w:val="20"/>
          <w:szCs w:val="20"/>
        </w:rPr>
        <w:t>При выполнении операций низкого уровня (ядра СУБД) необходимо поддерживать дополнительную «физическую» синхронизацию, в которой единицами блокировки служат страницы буферного пула (или блоки) базы данных.</w:t>
      </w:r>
    </w:p>
    <w:p w14:paraId="0906E009" w14:textId="77777777" w:rsidR="00A87294" w:rsidRDefault="00A87294" w:rsidP="00A87294">
      <w:pPr>
        <w:spacing w:before="240" w:after="240"/>
        <w:rPr>
          <w:sz w:val="20"/>
          <w:szCs w:val="20"/>
        </w:rPr>
      </w:pPr>
      <w:r>
        <w:rPr>
          <w:sz w:val="20"/>
          <w:szCs w:val="20"/>
        </w:rPr>
        <w:t>В пределах операции перед чтением из страницы буферного пула блока базы данных требуется запросить у подсистемы управления буферным пулом блокировку соответствующей страницы блока в режиме S, а перед записью в страницу (в блок) – ее блокировку в режиме X.</w:t>
      </w:r>
    </w:p>
    <w:p w14:paraId="67CD786F" w14:textId="77777777" w:rsidR="00A87294" w:rsidRDefault="00A87294" w:rsidP="00A87294">
      <w:pPr>
        <w:spacing w:before="240" w:after="240"/>
        <w:rPr>
          <w:sz w:val="20"/>
          <w:szCs w:val="20"/>
        </w:rPr>
      </w:pPr>
      <w:r>
        <w:rPr>
          <w:sz w:val="20"/>
          <w:szCs w:val="20"/>
        </w:rPr>
        <w:t xml:space="preserve">Совместимость блокировок </w:t>
      </w:r>
      <w:proofErr w:type="gramStart"/>
      <w:r>
        <w:rPr>
          <w:sz w:val="20"/>
          <w:szCs w:val="20"/>
        </w:rPr>
        <w:t>как  для</w:t>
      </w:r>
      <w:proofErr w:type="gramEnd"/>
      <w:r>
        <w:rPr>
          <w:sz w:val="20"/>
          <w:szCs w:val="20"/>
        </w:rPr>
        <w:t xml:space="preserve"> транзакций. Блокировки страниц буферного пула нужны для координации параллельного доступа к страницам при параллельном выполнении </w:t>
      </w:r>
      <w:proofErr w:type="gramStart"/>
      <w:r>
        <w:rPr>
          <w:sz w:val="20"/>
          <w:szCs w:val="20"/>
        </w:rPr>
        <w:t>транзакций</w:t>
      </w:r>
      <w:proofErr w:type="gramEnd"/>
      <w:r>
        <w:rPr>
          <w:sz w:val="20"/>
          <w:szCs w:val="20"/>
        </w:rPr>
        <w:t xml:space="preserve"> а также при возникновении ошибки при выполнении операций низкого уровня в середине операции)</w:t>
      </w:r>
    </w:p>
    <w:p w14:paraId="509218E2" w14:textId="77777777" w:rsidR="00A87294" w:rsidRDefault="00A87294" w:rsidP="00A87294">
      <w:pPr>
        <w:spacing w:before="240" w:after="240"/>
        <w:rPr>
          <w:sz w:val="20"/>
          <w:szCs w:val="20"/>
        </w:rPr>
      </w:pPr>
      <w:r>
        <w:rPr>
          <w:sz w:val="20"/>
          <w:szCs w:val="20"/>
        </w:rPr>
        <w:t xml:space="preserve">Достаточным условием (хотя и слишком жестким) корректного выполнения операций является соблюдение </w:t>
      </w:r>
      <w:r>
        <w:rPr>
          <w:b/>
          <w:sz w:val="20"/>
          <w:szCs w:val="20"/>
        </w:rPr>
        <w:t>двухфазного протокола синхронизационных блокировок</w:t>
      </w:r>
      <w:r>
        <w:rPr>
          <w:sz w:val="20"/>
          <w:szCs w:val="20"/>
        </w:rPr>
        <w:t xml:space="preserve"> над страницами буферного пула в пределах операций.</w:t>
      </w:r>
    </w:p>
    <w:p w14:paraId="0FD178C9" w14:textId="77777777" w:rsidR="00A87294" w:rsidRDefault="00A87294" w:rsidP="00A87294">
      <w:pPr>
        <w:spacing w:before="240" w:after="240"/>
        <w:rPr>
          <w:sz w:val="20"/>
          <w:szCs w:val="20"/>
        </w:rPr>
      </w:pPr>
      <w:r>
        <w:rPr>
          <w:sz w:val="20"/>
          <w:szCs w:val="20"/>
        </w:rPr>
        <w:t>Это условие не является необходимым. Каждую операцию уровня ядра СУБД можно разбить на последовательность «микроопераций» и потребовать соблюдения двухфазного протокола синхронизационных блокировок в пределах микроопераций.</w:t>
      </w:r>
    </w:p>
    <w:p w14:paraId="721372F6" w14:textId="77777777" w:rsidR="00A87294" w:rsidRDefault="00A87294" w:rsidP="00A87294">
      <w:pPr>
        <w:spacing w:before="240" w:after="240"/>
        <w:rPr>
          <w:sz w:val="20"/>
          <w:szCs w:val="20"/>
        </w:rPr>
      </w:pPr>
      <w:r>
        <w:rPr>
          <w:sz w:val="20"/>
          <w:szCs w:val="20"/>
        </w:rPr>
        <w:t>Общий принцип состоит в том, что в пределах одной микрооперации блокируются все блоки базы данных, которые обязаны быть изменены согласованным образом.</w:t>
      </w:r>
    </w:p>
    <w:p w14:paraId="6F2E2D31" w14:textId="77777777" w:rsidR="00A87294" w:rsidRDefault="00A87294" w:rsidP="00A87294">
      <w:pPr>
        <w:spacing w:before="240" w:after="240"/>
        <w:rPr>
          <w:sz w:val="20"/>
          <w:szCs w:val="20"/>
        </w:rPr>
      </w:pPr>
      <w:r>
        <w:rPr>
          <w:sz w:val="20"/>
          <w:szCs w:val="20"/>
        </w:rPr>
        <w:t xml:space="preserve"> </w:t>
      </w:r>
      <w:r>
        <w:rPr>
          <w:b/>
          <w:sz w:val="20"/>
          <w:szCs w:val="20"/>
        </w:rPr>
        <w:t xml:space="preserve">Суть протокола в </w:t>
      </w:r>
      <w:proofErr w:type="gramStart"/>
      <w:r>
        <w:rPr>
          <w:b/>
          <w:sz w:val="20"/>
          <w:szCs w:val="20"/>
        </w:rPr>
        <w:t>том</w:t>
      </w:r>
      <w:proofErr w:type="gramEnd"/>
      <w:r>
        <w:rPr>
          <w:b/>
          <w:sz w:val="20"/>
          <w:szCs w:val="20"/>
        </w:rPr>
        <w:t xml:space="preserve"> что для </w:t>
      </w:r>
      <w:r>
        <w:rPr>
          <w:sz w:val="20"/>
          <w:szCs w:val="20"/>
        </w:rPr>
        <w:t>борьбы с физическими синхронизационными тупиками можно обойтись без построения и анализа графа ожидания. Число разных микроопераций в ядре ограничено и не слишком велико. Для каждой микрооперации известно максимальное число физических блокировок (и операций записи/чтения блоков базы данных), которые могут потребоваться при ее выполнении. Если известно максимальное число транзакций, которые могут одновременно выполняться в СУБД, то можно оценить максимальное время ожидания доступа к буферной странице, если отсутствует синхронизационный тупик.</w:t>
      </w:r>
    </w:p>
    <w:p w14:paraId="5988AB4F" w14:textId="77777777" w:rsidR="00A87294" w:rsidRDefault="00A87294" w:rsidP="00A87294">
      <w:pPr>
        <w:spacing w:before="240" w:after="240"/>
        <w:rPr>
          <w:sz w:val="20"/>
          <w:szCs w:val="20"/>
        </w:rPr>
      </w:pPr>
      <w:r>
        <w:rPr>
          <w:b/>
          <w:sz w:val="20"/>
          <w:szCs w:val="20"/>
        </w:rPr>
        <w:t xml:space="preserve">Тогда если </w:t>
      </w:r>
      <w:r>
        <w:rPr>
          <w:sz w:val="20"/>
          <w:szCs w:val="20"/>
        </w:rPr>
        <w:t>при выполнении микрооперации транзакция не дожидается разрешения доступа к запрошенному блоку базы данных за установленное время, она откатывает недовыполненную микрооперацию с восстановлением состояния измененных буферных страниц, снимает все установленные физические блокировки и выполняет микрооперацию заново.</w:t>
      </w:r>
    </w:p>
    <w:p w14:paraId="6B20CEF0" w14:textId="77777777" w:rsidR="00A87294" w:rsidRDefault="00A87294" w:rsidP="00A87294"/>
    <w:p w14:paraId="64AFB3D6" w14:textId="77777777" w:rsidR="00A87294" w:rsidRDefault="00A87294" w:rsidP="00A87294">
      <w:pPr>
        <w:pStyle w:val="a6"/>
        <w:spacing w:before="240" w:after="240"/>
        <w:ind w:left="360"/>
        <w:rPr>
          <w:b/>
          <w:sz w:val="20"/>
          <w:szCs w:val="20"/>
        </w:rPr>
      </w:pPr>
      <w:bookmarkStart w:id="10" w:name="_ozrkq7ghvdn7" w:colFirst="0" w:colLast="0"/>
      <w:bookmarkEnd w:id="10"/>
      <w:r>
        <w:rPr>
          <w:sz w:val="20"/>
          <w:szCs w:val="20"/>
        </w:rPr>
        <w:lastRenderedPageBreak/>
        <w:t>70.</w:t>
      </w:r>
      <w:r>
        <w:rPr>
          <w:sz w:val="14"/>
          <w:szCs w:val="14"/>
        </w:rPr>
        <w:t xml:space="preserve">    </w:t>
      </w:r>
      <w:r>
        <w:rPr>
          <w:b/>
          <w:sz w:val="20"/>
          <w:szCs w:val="20"/>
        </w:rPr>
        <w:t xml:space="preserve">Протокол </w:t>
      </w:r>
      <w:proofErr w:type="spellStart"/>
      <w:r>
        <w:rPr>
          <w:b/>
          <w:sz w:val="20"/>
          <w:szCs w:val="20"/>
        </w:rPr>
        <w:t>Write</w:t>
      </w:r>
      <w:proofErr w:type="spellEnd"/>
      <w:r>
        <w:rPr>
          <w:b/>
          <w:sz w:val="20"/>
          <w:szCs w:val="20"/>
        </w:rPr>
        <w:t xml:space="preserve"> </w:t>
      </w:r>
      <w:proofErr w:type="spellStart"/>
      <w:r>
        <w:rPr>
          <w:b/>
          <w:sz w:val="20"/>
          <w:szCs w:val="20"/>
        </w:rPr>
        <w:t>Ahead</w:t>
      </w:r>
      <w:proofErr w:type="spellEnd"/>
      <w:r>
        <w:rPr>
          <w:b/>
          <w:sz w:val="20"/>
          <w:szCs w:val="20"/>
        </w:rPr>
        <w:t xml:space="preserve"> </w:t>
      </w:r>
      <w:proofErr w:type="spellStart"/>
      <w:r>
        <w:rPr>
          <w:b/>
          <w:sz w:val="20"/>
          <w:szCs w:val="20"/>
        </w:rPr>
        <w:t>Log</w:t>
      </w:r>
      <w:proofErr w:type="spellEnd"/>
      <w:r>
        <w:rPr>
          <w:b/>
          <w:sz w:val="20"/>
          <w:szCs w:val="20"/>
        </w:rPr>
        <w:t xml:space="preserve"> и его связь с буферизацией.</w:t>
      </w:r>
    </w:p>
    <w:p w14:paraId="43931340" w14:textId="77777777" w:rsidR="00A87294" w:rsidRDefault="00A87294" w:rsidP="00A87294">
      <w:pPr>
        <w:spacing w:before="240" w:after="240"/>
        <w:ind w:left="360"/>
        <w:rPr>
          <w:sz w:val="20"/>
          <w:szCs w:val="20"/>
        </w:rPr>
      </w:pPr>
      <w:r>
        <w:rPr>
          <w:sz w:val="20"/>
          <w:szCs w:val="20"/>
        </w:rPr>
        <w:t xml:space="preserve">Имеются два вида буферов которые выталкивается в </w:t>
      </w:r>
      <w:proofErr w:type="spellStart"/>
      <w:r>
        <w:rPr>
          <w:sz w:val="20"/>
          <w:szCs w:val="20"/>
        </w:rPr>
        <w:t>пзу</w:t>
      </w:r>
      <w:proofErr w:type="spellEnd"/>
      <w:r>
        <w:rPr>
          <w:sz w:val="20"/>
          <w:szCs w:val="20"/>
        </w:rPr>
        <w:t>:</w:t>
      </w:r>
    </w:p>
    <w:p w14:paraId="7C565769" w14:textId="77777777" w:rsidR="00A87294" w:rsidRDefault="00A87294" w:rsidP="00A87294">
      <w:pPr>
        <w:spacing w:before="240" w:after="240"/>
        <w:ind w:left="360"/>
        <w:rPr>
          <w:sz w:val="20"/>
          <w:szCs w:val="20"/>
        </w:rPr>
      </w:pPr>
      <w:r>
        <w:rPr>
          <w:sz w:val="20"/>
          <w:szCs w:val="20"/>
        </w:rPr>
        <w:t>• буферы журнала [его полное заполнение журнальными записями]</w:t>
      </w:r>
    </w:p>
    <w:p w14:paraId="17645D32" w14:textId="77777777" w:rsidR="00A87294" w:rsidRDefault="00A87294" w:rsidP="00A87294">
      <w:pPr>
        <w:spacing w:before="240" w:after="240"/>
        <w:ind w:left="360"/>
        <w:rPr>
          <w:sz w:val="20"/>
          <w:szCs w:val="20"/>
        </w:rPr>
      </w:pPr>
      <w:r>
        <w:rPr>
          <w:sz w:val="20"/>
          <w:szCs w:val="20"/>
        </w:rPr>
        <w:t>• буферный пул страниц основной памяти [переместить в основную память некоторый блок базы данных, а свободных страниц в буферном пуле нет. срабатывает алгоритм замещения страниц]</w:t>
      </w:r>
    </w:p>
    <w:p w14:paraId="0057F8FF" w14:textId="77777777" w:rsidR="00A87294" w:rsidRDefault="00A87294" w:rsidP="00A87294">
      <w:pPr>
        <w:spacing w:before="240" w:after="240"/>
        <w:ind w:left="360"/>
        <w:rPr>
          <w:sz w:val="20"/>
          <w:szCs w:val="20"/>
        </w:rPr>
      </w:pPr>
      <w:r>
        <w:rPr>
          <w:sz w:val="20"/>
          <w:szCs w:val="20"/>
        </w:rPr>
        <w:t xml:space="preserve"> </w:t>
      </w:r>
    </w:p>
    <w:p w14:paraId="49F7FA18" w14:textId="77777777" w:rsidR="00A87294" w:rsidRDefault="00A87294" w:rsidP="00A87294">
      <w:pPr>
        <w:spacing w:before="240" w:after="240"/>
        <w:rPr>
          <w:sz w:val="20"/>
          <w:szCs w:val="20"/>
        </w:rPr>
      </w:pPr>
      <w:r>
        <w:rPr>
          <w:sz w:val="20"/>
          <w:szCs w:val="20"/>
        </w:rPr>
        <w:t>если произошел мягкий сбой (содержимое буферов утрачено), то для проведения восстановления базы данных необходимо иметь некоторое согласованное состояние журнала и базы данных во внешней памяти.</w:t>
      </w:r>
    </w:p>
    <w:p w14:paraId="4942520C" w14:textId="77777777" w:rsidR="00A87294" w:rsidRDefault="00A87294" w:rsidP="00A87294">
      <w:pPr>
        <w:spacing w:before="240" w:after="240"/>
        <w:rPr>
          <w:sz w:val="20"/>
          <w:szCs w:val="20"/>
        </w:rPr>
      </w:pPr>
      <w:r>
        <w:rPr>
          <w:sz w:val="20"/>
          <w:szCs w:val="20"/>
        </w:rPr>
        <w:t xml:space="preserve"> </w:t>
      </w:r>
    </w:p>
    <w:p w14:paraId="10526ABB" w14:textId="77777777" w:rsidR="00A87294" w:rsidRDefault="00A87294" w:rsidP="00A87294">
      <w:pPr>
        <w:spacing w:before="240" w:after="240"/>
        <w:rPr>
          <w:sz w:val="20"/>
          <w:szCs w:val="20"/>
        </w:rPr>
      </w:pPr>
      <w:r>
        <w:rPr>
          <w:sz w:val="20"/>
          <w:szCs w:val="20"/>
        </w:rPr>
        <w:t>Протокол упреждающей записи в журнал (</w:t>
      </w:r>
      <w:proofErr w:type="spellStart"/>
      <w:r>
        <w:rPr>
          <w:sz w:val="20"/>
          <w:szCs w:val="20"/>
          <w:highlight w:val="yellow"/>
        </w:rPr>
        <w:t>Write</w:t>
      </w:r>
      <w:proofErr w:type="spellEnd"/>
      <w:r>
        <w:rPr>
          <w:sz w:val="20"/>
          <w:szCs w:val="20"/>
          <w:highlight w:val="yellow"/>
        </w:rPr>
        <w:t xml:space="preserve"> </w:t>
      </w:r>
      <w:proofErr w:type="spellStart"/>
      <w:r>
        <w:rPr>
          <w:sz w:val="20"/>
          <w:szCs w:val="20"/>
          <w:highlight w:val="yellow"/>
        </w:rPr>
        <w:t>Ahead</w:t>
      </w:r>
      <w:proofErr w:type="spellEnd"/>
      <w:r>
        <w:rPr>
          <w:sz w:val="20"/>
          <w:szCs w:val="20"/>
          <w:highlight w:val="yellow"/>
        </w:rPr>
        <w:t xml:space="preserve"> </w:t>
      </w:r>
      <w:proofErr w:type="spellStart"/>
      <w:r>
        <w:rPr>
          <w:sz w:val="20"/>
          <w:szCs w:val="20"/>
          <w:highlight w:val="yellow"/>
        </w:rPr>
        <w:t>Log</w:t>
      </w:r>
      <w:proofErr w:type="spellEnd"/>
      <w:r>
        <w:rPr>
          <w:sz w:val="20"/>
          <w:szCs w:val="20"/>
        </w:rPr>
        <w:t>) - протокол журнализации (и управления буферизацией) состоит в том, что если требуется вытолкнуть во внешнюю память буферную страницу, содержащую измененный объект базы данных, то перед этим нужно гарантировать выталкивание во внешнюю память журнала буферной страницы журнала, содержащей запись об изменении этого объекта.</w:t>
      </w:r>
    </w:p>
    <w:p w14:paraId="44D54FA4" w14:textId="77777777" w:rsidR="00A87294" w:rsidRDefault="00A87294" w:rsidP="00A87294">
      <w:pPr>
        <w:spacing w:before="240" w:after="240"/>
        <w:rPr>
          <w:sz w:val="20"/>
          <w:szCs w:val="20"/>
        </w:rPr>
      </w:pPr>
      <w:r>
        <w:rPr>
          <w:sz w:val="20"/>
          <w:szCs w:val="20"/>
        </w:rPr>
        <w:t xml:space="preserve"> </w:t>
      </w:r>
    </w:p>
    <w:p w14:paraId="465D19E6" w14:textId="77777777" w:rsidR="00A87294" w:rsidRDefault="00A87294" w:rsidP="00A87294">
      <w:pPr>
        <w:spacing w:before="240" w:after="240"/>
        <w:rPr>
          <w:sz w:val="20"/>
          <w:szCs w:val="20"/>
        </w:rPr>
      </w:pPr>
      <w:r>
        <w:rPr>
          <w:sz w:val="20"/>
          <w:szCs w:val="20"/>
        </w:rPr>
        <w:t xml:space="preserve">Основной принцип протокола - запись об изменении объекта базы данных должна оказаться во внешней памяти журнала раньше, чем сам измененный объект окажется во внешней памяти базы данных.  </w:t>
      </w:r>
    </w:p>
    <w:p w14:paraId="7CB765CA" w14:textId="77777777" w:rsidR="00A87294" w:rsidRDefault="00A87294" w:rsidP="00A87294">
      <w:pPr>
        <w:spacing w:before="240" w:after="240"/>
        <w:ind w:left="360"/>
        <w:rPr>
          <w:sz w:val="20"/>
          <w:szCs w:val="20"/>
        </w:rPr>
      </w:pPr>
      <w:r>
        <w:rPr>
          <w:sz w:val="20"/>
          <w:szCs w:val="20"/>
        </w:rPr>
        <w:t>При следовании протоколу WAL:</w:t>
      </w:r>
    </w:p>
    <w:p w14:paraId="22C90366" w14:textId="77777777" w:rsidR="00A87294" w:rsidRDefault="00A87294" w:rsidP="00A87294">
      <w:pPr>
        <w:spacing w:before="240" w:after="240"/>
        <w:ind w:left="360"/>
        <w:rPr>
          <w:sz w:val="20"/>
          <w:szCs w:val="20"/>
        </w:rPr>
      </w:pPr>
      <w:r>
        <w:rPr>
          <w:sz w:val="20"/>
          <w:szCs w:val="20"/>
        </w:rPr>
        <w:t>• если во внешней памяти базы данных находится некоторый объект базы данных, по отношению к которому выполнена операция модификации, то во внешней памяти журнала обязательно находится запись, соответствующая этой операции.  Но обратное неверно</w:t>
      </w:r>
    </w:p>
    <w:p w14:paraId="14943434" w14:textId="77777777" w:rsidR="00A87294" w:rsidRDefault="00A87294" w:rsidP="00A87294">
      <w:pPr>
        <w:spacing w:before="240" w:after="240"/>
        <w:ind w:left="360"/>
        <w:rPr>
          <w:sz w:val="20"/>
          <w:szCs w:val="20"/>
        </w:rPr>
      </w:pPr>
      <w:r>
        <w:rPr>
          <w:sz w:val="20"/>
          <w:szCs w:val="20"/>
        </w:rPr>
        <w:t>• Каждая успешно завершенная транзакция должна быть реально зафиксирована во внешней памяти и какой бы сбой не произошел система может восстановить состояние базы данных до момента сбоя.</w:t>
      </w:r>
    </w:p>
    <w:p w14:paraId="14A361B2" w14:textId="77777777" w:rsidR="00A87294" w:rsidRDefault="00A87294" w:rsidP="00A87294">
      <w:pPr>
        <w:spacing w:before="240" w:after="240"/>
        <w:ind w:left="360"/>
        <w:rPr>
          <w:sz w:val="20"/>
          <w:szCs w:val="20"/>
        </w:rPr>
      </w:pPr>
      <w:r>
        <w:rPr>
          <w:sz w:val="20"/>
          <w:szCs w:val="20"/>
        </w:rPr>
        <w:t xml:space="preserve">минимальным требованием, гарантирующим возможность восстановления последнего согласованного состояния базы данных, является: выталкивание при фиксации транзакции во внешнюю память журнала всех записей об изменении базы данных этой </w:t>
      </w:r>
      <w:proofErr w:type="gramStart"/>
      <w:r>
        <w:rPr>
          <w:sz w:val="20"/>
          <w:szCs w:val="20"/>
        </w:rPr>
        <w:t>транзакцией;  при</w:t>
      </w:r>
      <w:proofErr w:type="gramEnd"/>
      <w:r>
        <w:rPr>
          <w:sz w:val="20"/>
          <w:szCs w:val="20"/>
        </w:rPr>
        <w:t xml:space="preserve"> этом последней записью в журнал, производимой от имени данной транзакции, является специальная запись о конце транзакции.</w:t>
      </w:r>
    </w:p>
    <w:p w14:paraId="4CF89A77" w14:textId="77777777" w:rsidR="0064272D" w:rsidRDefault="0064272D" w:rsidP="00A87294">
      <w:pPr>
        <w:spacing w:before="240" w:after="240"/>
        <w:ind w:left="360"/>
        <w:rPr>
          <w:sz w:val="20"/>
          <w:szCs w:val="20"/>
        </w:rPr>
      </w:pPr>
    </w:p>
    <w:p w14:paraId="647EE546" w14:textId="77777777" w:rsidR="0064272D" w:rsidRDefault="0064272D" w:rsidP="00A87294">
      <w:pPr>
        <w:spacing w:before="240" w:after="240"/>
        <w:ind w:left="360"/>
        <w:rPr>
          <w:sz w:val="20"/>
          <w:szCs w:val="20"/>
        </w:rPr>
      </w:pPr>
    </w:p>
    <w:p w14:paraId="5FB7DC7D" w14:textId="77777777" w:rsidR="0064272D" w:rsidRDefault="0064272D" w:rsidP="00A87294">
      <w:pPr>
        <w:spacing w:before="240" w:after="240"/>
        <w:ind w:left="360"/>
        <w:rPr>
          <w:sz w:val="20"/>
          <w:szCs w:val="20"/>
        </w:rPr>
      </w:pPr>
    </w:p>
    <w:p w14:paraId="31DF1E9C" w14:textId="77777777" w:rsidR="0064272D" w:rsidRDefault="0064272D" w:rsidP="00A87294">
      <w:pPr>
        <w:spacing w:before="240" w:after="240"/>
        <w:ind w:left="360"/>
        <w:rPr>
          <w:sz w:val="20"/>
          <w:szCs w:val="20"/>
        </w:rPr>
      </w:pPr>
    </w:p>
    <w:p w14:paraId="5DD810D0" w14:textId="77777777" w:rsidR="0064272D" w:rsidRDefault="0064272D" w:rsidP="00A87294">
      <w:pPr>
        <w:spacing w:before="240" w:after="240"/>
        <w:ind w:left="360"/>
      </w:pPr>
    </w:p>
    <w:p w14:paraId="5AE7A2FC" w14:textId="77777777" w:rsidR="00A87294" w:rsidRDefault="00A87294" w:rsidP="00A87294">
      <w:pPr>
        <w:pStyle w:val="a6"/>
        <w:spacing w:before="240" w:after="240"/>
        <w:ind w:left="360"/>
        <w:rPr>
          <w:b/>
          <w:sz w:val="20"/>
          <w:szCs w:val="20"/>
        </w:rPr>
      </w:pPr>
      <w:bookmarkStart w:id="11" w:name="_lcnb1c3i6w57" w:colFirst="0" w:colLast="0"/>
      <w:bookmarkEnd w:id="11"/>
      <w:r>
        <w:rPr>
          <w:sz w:val="20"/>
          <w:szCs w:val="20"/>
        </w:rPr>
        <w:lastRenderedPageBreak/>
        <w:t>71.</w:t>
      </w:r>
      <w:r>
        <w:rPr>
          <w:sz w:val="14"/>
          <w:szCs w:val="14"/>
        </w:rPr>
        <w:t xml:space="preserve">    </w:t>
      </w:r>
      <w:r>
        <w:rPr>
          <w:sz w:val="20"/>
          <w:szCs w:val="20"/>
        </w:rPr>
        <w:t>Ф</w:t>
      </w:r>
      <w:r>
        <w:rPr>
          <w:b/>
          <w:sz w:val="20"/>
          <w:szCs w:val="20"/>
        </w:rPr>
        <w:t>изически согласованное состояние базы данных. Схема восстановления базы данных после мягкого сбоя до точки физической согласованности.</w:t>
      </w:r>
    </w:p>
    <w:p w14:paraId="036475AB" w14:textId="77777777" w:rsidR="00A87294" w:rsidRDefault="00A87294" w:rsidP="00A87294">
      <w:pPr>
        <w:spacing w:before="240" w:after="240"/>
        <w:rPr>
          <w:sz w:val="20"/>
          <w:szCs w:val="20"/>
        </w:rPr>
      </w:pPr>
      <w:r>
        <w:rPr>
          <w:sz w:val="20"/>
          <w:szCs w:val="20"/>
        </w:rPr>
        <w:t xml:space="preserve">Состояние внешней памяти базы данных называется </w:t>
      </w:r>
      <w:r>
        <w:rPr>
          <w:b/>
          <w:sz w:val="20"/>
          <w:szCs w:val="20"/>
        </w:rPr>
        <w:t>физически согласованным</w:t>
      </w:r>
      <w:r>
        <w:rPr>
          <w:sz w:val="20"/>
          <w:szCs w:val="20"/>
        </w:rPr>
        <w:t>, если наборы страниц всех объектов согласованы, т.е. соответствуют состоянию любого объекта либо после его изменения, либо до изменения.</w:t>
      </w:r>
    </w:p>
    <w:p w14:paraId="4002C59D" w14:textId="77777777" w:rsidR="00A87294" w:rsidRDefault="00A87294" w:rsidP="00A87294">
      <w:pPr>
        <w:spacing w:before="240" w:after="240"/>
        <w:rPr>
          <w:sz w:val="20"/>
          <w:szCs w:val="20"/>
        </w:rPr>
      </w:pPr>
      <w:r>
        <w:rPr>
          <w:sz w:val="20"/>
          <w:szCs w:val="20"/>
        </w:rPr>
        <w:t>Будем считать, что в журнале отмечаются точки физической согласованности базы данных (</w:t>
      </w:r>
      <w:proofErr w:type="spellStart"/>
      <w:r>
        <w:rPr>
          <w:sz w:val="20"/>
          <w:szCs w:val="20"/>
        </w:rPr>
        <w:t>point</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physical</w:t>
      </w:r>
      <w:proofErr w:type="spellEnd"/>
      <w:r>
        <w:rPr>
          <w:sz w:val="20"/>
          <w:szCs w:val="20"/>
        </w:rPr>
        <w:t xml:space="preserve"> </w:t>
      </w:r>
      <w:proofErr w:type="spellStart"/>
      <w:r>
        <w:rPr>
          <w:sz w:val="20"/>
          <w:szCs w:val="20"/>
        </w:rPr>
        <w:t>consistency</w:t>
      </w:r>
      <w:proofErr w:type="spellEnd"/>
      <w:r>
        <w:rPr>
          <w:sz w:val="20"/>
          <w:szCs w:val="20"/>
        </w:rPr>
        <w:t xml:space="preserve">, </w:t>
      </w:r>
      <w:proofErr w:type="spellStart"/>
      <w:r>
        <w:rPr>
          <w:sz w:val="20"/>
          <w:szCs w:val="20"/>
        </w:rPr>
        <w:t>ppc</w:t>
      </w:r>
      <w:proofErr w:type="spellEnd"/>
      <w:r>
        <w:rPr>
          <w:sz w:val="20"/>
          <w:szCs w:val="20"/>
        </w:rPr>
        <w:t>) – моменты времени, в которые во внешней памяти:</w:t>
      </w:r>
    </w:p>
    <w:p w14:paraId="4563DD1E" w14:textId="77777777" w:rsidR="00A87294" w:rsidRDefault="00A87294" w:rsidP="00A87294">
      <w:pPr>
        <w:spacing w:before="240" w:after="240"/>
        <w:rPr>
          <w:sz w:val="20"/>
          <w:szCs w:val="20"/>
        </w:rPr>
      </w:pPr>
      <w:r>
        <w:rPr>
          <w:sz w:val="20"/>
          <w:szCs w:val="20"/>
        </w:rPr>
        <w:t xml:space="preserve"> • содержатся согласованные результаты операций, завершившихся до соответствующего момента времени,</w:t>
      </w:r>
    </w:p>
    <w:p w14:paraId="2326B3DF" w14:textId="77777777" w:rsidR="00A87294" w:rsidRDefault="00A87294" w:rsidP="00A87294">
      <w:pPr>
        <w:spacing w:before="240" w:after="240"/>
        <w:rPr>
          <w:sz w:val="20"/>
          <w:szCs w:val="20"/>
        </w:rPr>
      </w:pPr>
      <w:r>
        <w:rPr>
          <w:sz w:val="20"/>
          <w:szCs w:val="20"/>
        </w:rPr>
        <w:t>• отсутствуют результаты операций, которые не завершились к этому моменту,</w:t>
      </w:r>
    </w:p>
    <w:p w14:paraId="1ECF420A" w14:textId="77777777" w:rsidR="00A87294" w:rsidRDefault="00A87294" w:rsidP="00A87294">
      <w:pPr>
        <w:spacing w:before="240" w:after="240"/>
        <w:rPr>
          <w:sz w:val="20"/>
          <w:szCs w:val="20"/>
        </w:rPr>
      </w:pPr>
      <w:r>
        <w:rPr>
          <w:sz w:val="20"/>
          <w:szCs w:val="20"/>
        </w:rPr>
        <w:t>• буфер журнала вытолкнут во внешнюю память.</w:t>
      </w:r>
      <w:r>
        <w:rPr>
          <w:noProof/>
          <w:sz w:val="20"/>
          <w:szCs w:val="20"/>
        </w:rPr>
        <w:drawing>
          <wp:inline distT="114300" distB="114300" distL="114300" distR="114300" wp14:anchorId="3545807C" wp14:editId="465ED8EF">
            <wp:extent cx="3713661" cy="2496806"/>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3713661" cy="2496806"/>
                    </a:xfrm>
                    <a:prstGeom prst="rect">
                      <a:avLst/>
                    </a:prstGeom>
                    <a:ln/>
                  </pic:spPr>
                </pic:pic>
              </a:graphicData>
            </a:graphic>
          </wp:inline>
        </w:drawing>
      </w:r>
      <w:r>
        <w:rPr>
          <w:sz w:val="20"/>
          <w:szCs w:val="20"/>
        </w:rPr>
        <w:t xml:space="preserve">Предположим, что удалось восстановить внешнюю память базы данных к состоянию на момент времени </w:t>
      </w:r>
      <w:proofErr w:type="spellStart"/>
      <w:r>
        <w:rPr>
          <w:sz w:val="20"/>
          <w:szCs w:val="20"/>
        </w:rPr>
        <w:t>tppc</w:t>
      </w:r>
      <w:proofErr w:type="spellEnd"/>
      <w:r>
        <w:rPr>
          <w:sz w:val="20"/>
          <w:szCs w:val="20"/>
        </w:rPr>
        <w:t xml:space="preserve"> </w:t>
      </w:r>
      <w:proofErr w:type="gramStart"/>
      <w:r>
        <w:rPr>
          <w:sz w:val="20"/>
          <w:szCs w:val="20"/>
        </w:rPr>
        <w:t>( Теневой</w:t>
      </w:r>
      <w:proofErr w:type="gramEnd"/>
      <w:r>
        <w:rPr>
          <w:sz w:val="20"/>
          <w:szCs w:val="20"/>
        </w:rPr>
        <w:t xml:space="preserve"> механизм , Журнализация постраничных изменений) . Тогда восстановление последнего по времени логически целостного состояния базы данных производится следующим образом (схема восстановления от точки физической согласованности):</w:t>
      </w:r>
    </w:p>
    <w:p w14:paraId="10252CD0" w14:textId="77777777" w:rsidR="00A87294" w:rsidRDefault="00A87294" w:rsidP="00A87294">
      <w:pPr>
        <w:spacing w:before="240" w:after="240"/>
        <w:rPr>
          <w:sz w:val="20"/>
          <w:szCs w:val="20"/>
          <w:highlight w:val="yellow"/>
        </w:rPr>
      </w:pPr>
      <w:r>
        <w:rPr>
          <w:b/>
          <w:sz w:val="20"/>
          <w:szCs w:val="20"/>
        </w:rPr>
        <w:t>Для транзакции T1</w:t>
      </w:r>
      <w:r>
        <w:rPr>
          <w:sz w:val="20"/>
          <w:szCs w:val="20"/>
        </w:rPr>
        <w:t xml:space="preserve"> никаких действий производить не требуется. Она закончилась до момента </w:t>
      </w:r>
      <w:proofErr w:type="spellStart"/>
      <w:r>
        <w:rPr>
          <w:sz w:val="20"/>
          <w:szCs w:val="20"/>
        </w:rPr>
        <w:t>tppc</w:t>
      </w:r>
      <w:proofErr w:type="spellEnd"/>
      <w:r>
        <w:rPr>
          <w:sz w:val="20"/>
          <w:szCs w:val="20"/>
        </w:rPr>
        <w:t xml:space="preserve">, и все ее результаты гарантированно отражены во внешней памяти базы данных. </w:t>
      </w:r>
      <w:r>
        <w:rPr>
          <w:b/>
          <w:sz w:val="20"/>
          <w:szCs w:val="20"/>
        </w:rPr>
        <w:t>Для транзакции T2</w:t>
      </w:r>
      <w:r>
        <w:rPr>
          <w:sz w:val="20"/>
          <w:szCs w:val="20"/>
        </w:rPr>
        <w:t xml:space="preserve"> нужно повторно выполнить последовательность операций, которые выполнялись после </w:t>
      </w:r>
      <w:proofErr w:type="spellStart"/>
      <w:r>
        <w:rPr>
          <w:sz w:val="20"/>
          <w:szCs w:val="20"/>
        </w:rPr>
        <w:t>tppc</w:t>
      </w:r>
      <w:proofErr w:type="spellEnd"/>
      <w:r>
        <w:rPr>
          <w:sz w:val="20"/>
          <w:szCs w:val="20"/>
        </w:rPr>
        <w:t xml:space="preserve"> (прямое по смыслу и хронологии выполнение операций транзакции T2). Поскольку транзакция T2 успешно завершилась до момента мягкого сбоя </w:t>
      </w:r>
      <w:proofErr w:type="spellStart"/>
      <w:proofErr w:type="gramStart"/>
      <w:r>
        <w:rPr>
          <w:sz w:val="20"/>
          <w:szCs w:val="20"/>
        </w:rPr>
        <w:t>tsf</w:t>
      </w:r>
      <w:proofErr w:type="spellEnd"/>
      <w:r>
        <w:rPr>
          <w:sz w:val="20"/>
          <w:szCs w:val="20"/>
        </w:rPr>
        <w:t xml:space="preserve"> ,</w:t>
      </w:r>
      <w:proofErr w:type="gramEnd"/>
      <w:r>
        <w:rPr>
          <w:sz w:val="20"/>
          <w:szCs w:val="20"/>
        </w:rPr>
        <w:t xml:space="preserve"> в журнале содержатся записи обо всех изменениях базы данных, произведенных этой транзакцией.</w:t>
      </w:r>
    </w:p>
    <w:p w14:paraId="7D34DD5C" w14:textId="77777777" w:rsidR="00A87294" w:rsidRDefault="00A87294" w:rsidP="00A87294">
      <w:pPr>
        <w:spacing w:before="240" w:after="240"/>
        <w:rPr>
          <w:sz w:val="20"/>
          <w:szCs w:val="20"/>
        </w:rPr>
      </w:pPr>
      <w:r>
        <w:rPr>
          <w:b/>
          <w:sz w:val="20"/>
          <w:szCs w:val="20"/>
        </w:rPr>
        <w:t>Поскольку транзакция T3</w:t>
      </w:r>
      <w:r>
        <w:rPr>
          <w:sz w:val="20"/>
          <w:szCs w:val="20"/>
        </w:rPr>
        <w:t xml:space="preserve"> не завершилась к моменту мягкого сбоя </w:t>
      </w:r>
      <w:proofErr w:type="spellStart"/>
      <w:proofErr w:type="gramStart"/>
      <w:r>
        <w:rPr>
          <w:sz w:val="20"/>
          <w:szCs w:val="20"/>
        </w:rPr>
        <w:t>tsf</w:t>
      </w:r>
      <w:proofErr w:type="spellEnd"/>
      <w:r>
        <w:rPr>
          <w:sz w:val="20"/>
          <w:szCs w:val="20"/>
        </w:rPr>
        <w:t xml:space="preserve"> ,</w:t>
      </w:r>
      <w:proofErr w:type="gramEnd"/>
      <w:r>
        <w:rPr>
          <w:sz w:val="20"/>
          <w:szCs w:val="20"/>
        </w:rPr>
        <w:t xml:space="preserve"> при восстановлении необходимо устранить все последствия ее выполнения. Для транзакции T3 нужно выполнить в обратном направлении ту часть операций, которую она успела выполнить до момента </w:t>
      </w:r>
      <w:proofErr w:type="spellStart"/>
      <w:r>
        <w:rPr>
          <w:sz w:val="20"/>
          <w:szCs w:val="20"/>
        </w:rPr>
        <w:t>tppc</w:t>
      </w:r>
      <w:proofErr w:type="spellEnd"/>
      <w:r>
        <w:rPr>
          <w:sz w:val="20"/>
          <w:szCs w:val="20"/>
        </w:rPr>
        <w:t>.</w:t>
      </w:r>
    </w:p>
    <w:p w14:paraId="701CFC4B" w14:textId="77777777" w:rsidR="00A87294" w:rsidRDefault="00A87294" w:rsidP="00A87294">
      <w:pPr>
        <w:spacing w:before="240" w:after="240"/>
        <w:rPr>
          <w:sz w:val="20"/>
          <w:szCs w:val="20"/>
        </w:rPr>
      </w:pPr>
      <w:r>
        <w:rPr>
          <w:b/>
          <w:sz w:val="20"/>
          <w:szCs w:val="20"/>
        </w:rPr>
        <w:t>Для транзакции T</w:t>
      </w:r>
      <w:proofErr w:type="gramStart"/>
      <w:r>
        <w:rPr>
          <w:b/>
          <w:sz w:val="20"/>
          <w:szCs w:val="20"/>
        </w:rPr>
        <w:t>4</w:t>
      </w:r>
      <w:r>
        <w:rPr>
          <w:sz w:val="20"/>
          <w:szCs w:val="20"/>
        </w:rPr>
        <w:t xml:space="preserve"> ,</w:t>
      </w:r>
      <w:proofErr w:type="gramEnd"/>
      <w:r>
        <w:rPr>
          <w:sz w:val="20"/>
          <w:szCs w:val="20"/>
        </w:rPr>
        <w:t xml:space="preserve"> которая успела начаться после момента </w:t>
      </w:r>
      <w:proofErr w:type="spellStart"/>
      <w:r>
        <w:rPr>
          <w:sz w:val="20"/>
          <w:szCs w:val="20"/>
        </w:rPr>
        <w:t>tppc</w:t>
      </w:r>
      <w:proofErr w:type="spellEnd"/>
      <w:r>
        <w:rPr>
          <w:sz w:val="20"/>
          <w:szCs w:val="20"/>
        </w:rPr>
        <w:t xml:space="preserve"> и закончиться до момента мягкого сбоя </w:t>
      </w:r>
      <w:proofErr w:type="spellStart"/>
      <w:r>
        <w:rPr>
          <w:sz w:val="20"/>
          <w:szCs w:val="20"/>
        </w:rPr>
        <w:t>tsf</w:t>
      </w:r>
      <w:proofErr w:type="spellEnd"/>
      <w:r>
        <w:rPr>
          <w:sz w:val="20"/>
          <w:szCs w:val="20"/>
        </w:rPr>
        <w:t xml:space="preserve"> , нужно произвести полное повторное выполнение операций в прямом направлении. Поскольку транзакция T4 успешно завершилась до момента мягкого сбоя </w:t>
      </w:r>
      <w:proofErr w:type="spellStart"/>
      <w:proofErr w:type="gramStart"/>
      <w:r>
        <w:rPr>
          <w:sz w:val="20"/>
          <w:szCs w:val="20"/>
        </w:rPr>
        <w:t>tsf</w:t>
      </w:r>
      <w:proofErr w:type="spellEnd"/>
      <w:r>
        <w:rPr>
          <w:sz w:val="20"/>
          <w:szCs w:val="20"/>
        </w:rPr>
        <w:t xml:space="preserve"> ,</w:t>
      </w:r>
      <w:proofErr w:type="gramEnd"/>
      <w:r>
        <w:rPr>
          <w:sz w:val="20"/>
          <w:szCs w:val="20"/>
        </w:rPr>
        <w:t xml:space="preserve"> в журнале содержатся записи обо всех изменениях базы данных, произведенных этой транзакцией. Наконец, для транзакции T</w:t>
      </w:r>
      <w:proofErr w:type="gramStart"/>
      <w:r>
        <w:rPr>
          <w:sz w:val="20"/>
          <w:szCs w:val="20"/>
        </w:rPr>
        <w:t>5 ,</w:t>
      </w:r>
      <w:proofErr w:type="gramEnd"/>
      <w:r>
        <w:rPr>
          <w:sz w:val="20"/>
          <w:szCs w:val="20"/>
        </w:rPr>
        <w:t xml:space="preserve"> начавшейся после момента </w:t>
      </w:r>
      <w:proofErr w:type="spellStart"/>
      <w:r>
        <w:rPr>
          <w:sz w:val="20"/>
          <w:szCs w:val="20"/>
        </w:rPr>
        <w:t>tppc</w:t>
      </w:r>
      <w:proofErr w:type="spellEnd"/>
      <w:r>
        <w:rPr>
          <w:sz w:val="20"/>
          <w:szCs w:val="20"/>
        </w:rPr>
        <w:t xml:space="preserve"> и не успевшей завершиться к моменту мягкого сбоя </w:t>
      </w:r>
      <w:proofErr w:type="spellStart"/>
      <w:r>
        <w:rPr>
          <w:sz w:val="20"/>
          <w:szCs w:val="20"/>
        </w:rPr>
        <w:t>tsf</w:t>
      </w:r>
      <w:proofErr w:type="spellEnd"/>
      <w:r>
        <w:rPr>
          <w:sz w:val="20"/>
          <w:szCs w:val="20"/>
        </w:rPr>
        <w:t xml:space="preserve"> , никаких действий предпринимать не требуется. Результаты операций этой транзакции полностью отсутствуют во внешней памяти базы данных.</w:t>
      </w:r>
    </w:p>
    <w:p w14:paraId="2307BC6A" w14:textId="77777777" w:rsidR="00A87294" w:rsidRDefault="00A87294" w:rsidP="00A87294"/>
    <w:p w14:paraId="7AD3E906" w14:textId="77777777" w:rsidR="00A87294" w:rsidRDefault="00A87294" w:rsidP="00A87294">
      <w:pPr>
        <w:pStyle w:val="a6"/>
        <w:spacing w:before="240" w:after="240"/>
        <w:ind w:left="360"/>
        <w:rPr>
          <w:sz w:val="20"/>
          <w:szCs w:val="20"/>
        </w:rPr>
      </w:pPr>
      <w:bookmarkStart w:id="12" w:name="_tfzq8j7wr4su" w:colFirst="0" w:colLast="0"/>
      <w:bookmarkEnd w:id="12"/>
      <w:r>
        <w:rPr>
          <w:sz w:val="20"/>
          <w:szCs w:val="20"/>
        </w:rPr>
        <w:t>72.</w:t>
      </w:r>
      <w:r>
        <w:rPr>
          <w:sz w:val="14"/>
          <w:szCs w:val="14"/>
        </w:rPr>
        <w:t xml:space="preserve">    </w:t>
      </w:r>
      <w:r>
        <w:rPr>
          <w:sz w:val="20"/>
          <w:szCs w:val="20"/>
        </w:rPr>
        <w:t>Способы восстановления физически согласованного состояния (теневой механизм и журнализация постраничных изменений).</w:t>
      </w:r>
    </w:p>
    <w:p w14:paraId="2E9F8610" w14:textId="77777777" w:rsidR="00A87294" w:rsidRDefault="00A87294" w:rsidP="00A87294">
      <w:pPr>
        <w:jc w:val="center"/>
        <w:rPr>
          <w:b/>
        </w:rPr>
      </w:pPr>
      <w:r>
        <w:rPr>
          <w:b/>
        </w:rPr>
        <w:t>Теневой механизм</w:t>
      </w:r>
    </w:p>
    <w:p w14:paraId="38E6E975" w14:textId="77777777" w:rsidR="00A87294" w:rsidRDefault="00A87294" w:rsidP="00A87294">
      <w:pPr>
        <w:ind w:firstLine="720"/>
      </w:pPr>
      <w:r>
        <w:t>Основная идея состоит в том, что при открытии файла, когда работающая с</w:t>
      </w:r>
    </w:p>
    <w:p w14:paraId="0D96F896" w14:textId="77777777" w:rsidR="00A87294" w:rsidRDefault="00A87294" w:rsidP="00A87294">
      <w:r>
        <w:t>файлом программа изменяет блок этого файла, то во внешней памяти выделяется</w:t>
      </w:r>
    </w:p>
    <w:p w14:paraId="73CB461D" w14:textId="77777777" w:rsidR="00A87294" w:rsidRDefault="00A87294" w:rsidP="00A87294">
      <w:r>
        <w:t>новый блок, в который записывается новое изменённое содержимое. При этом только</w:t>
      </w:r>
    </w:p>
    <w:p w14:paraId="584DCC81" w14:textId="77777777" w:rsidR="00A87294" w:rsidRDefault="00A87294" w:rsidP="00A87294">
      <w:r>
        <w:t>текущая таблица отображения изменяет ссылку на новый блок, а теневая таблица</w:t>
      </w:r>
    </w:p>
    <w:p w14:paraId="3BAB6860" w14:textId="77777777" w:rsidR="00A87294" w:rsidRDefault="00A87294" w:rsidP="00A87294">
      <w:r>
        <w:t>во внешней памяти остаётся неизменной. При закрытии файла текущая таблица</w:t>
      </w:r>
    </w:p>
    <w:p w14:paraId="39CFF9DA" w14:textId="77777777" w:rsidR="00A87294" w:rsidRDefault="00A87294" w:rsidP="00A87294">
      <w:r>
        <w:t>записывается на место теневой таблицы, и освобождаются ранее изменённые блоки.</w:t>
      </w:r>
    </w:p>
    <w:p w14:paraId="7AB0E4E7" w14:textId="77777777" w:rsidR="00A87294" w:rsidRDefault="00A87294" w:rsidP="00A87294">
      <w:pPr>
        <w:ind w:firstLine="720"/>
      </w:pPr>
      <w:r>
        <w:t xml:space="preserve">Если во время работы с открытым файлом происходит </w:t>
      </w:r>
      <w:proofErr w:type="gramStart"/>
      <w:r>
        <w:t>мягкий сбой</w:t>
      </w:r>
      <w:proofErr w:type="gramEnd"/>
      <w:r>
        <w:t xml:space="preserve"> при котором</w:t>
      </w:r>
    </w:p>
    <w:p w14:paraId="6F4A6169" w14:textId="77777777" w:rsidR="00A87294" w:rsidRDefault="00A87294" w:rsidP="00A87294">
      <w:r>
        <w:t>теряется содержимое оперативной памяти, то для восстановления согласованного</w:t>
      </w:r>
    </w:p>
    <w:p w14:paraId="1387DDC7" w14:textId="77777777" w:rsidR="00A87294" w:rsidRDefault="00A87294" w:rsidP="00A87294">
      <w:r>
        <w:t>состояния файла, достаточно просто использовать теневую таблицу отображения.</w:t>
      </w:r>
    </w:p>
    <w:p w14:paraId="5E53CCAB" w14:textId="77777777" w:rsidR="00A87294" w:rsidRDefault="00A87294" w:rsidP="00A87294">
      <w:pPr>
        <w:ind w:firstLine="720"/>
      </w:pPr>
      <w:r>
        <w:t>Как можно применять теневой механизм в контексте баз данных? Вся база</w:t>
      </w:r>
    </w:p>
    <w:p w14:paraId="4FDFB0DC" w14:textId="77777777" w:rsidR="00A87294" w:rsidRDefault="00A87294" w:rsidP="00A87294">
      <w:r>
        <w:t>данных хранится в нескольких файлах: в System R они назывались сегментами, в</w:t>
      </w:r>
    </w:p>
    <w:p w14:paraId="5390C19C" w14:textId="77777777" w:rsidR="00A87294" w:rsidRDefault="00A87294" w:rsidP="00A87294">
      <w:r>
        <w:t xml:space="preserve">Oracle они называются </w:t>
      </w:r>
      <w:proofErr w:type="spellStart"/>
      <w:r>
        <w:t>table</w:t>
      </w:r>
      <w:proofErr w:type="spellEnd"/>
      <w:r>
        <w:t xml:space="preserve"> </w:t>
      </w:r>
      <w:proofErr w:type="spellStart"/>
      <w:r>
        <w:t>space</w:t>
      </w:r>
      <w:proofErr w:type="spellEnd"/>
      <w:r>
        <w:t>, но главное, что это аналоги блочных файлов.</w:t>
      </w:r>
    </w:p>
    <w:p w14:paraId="736067C4" w14:textId="77777777" w:rsidR="00A87294" w:rsidRDefault="00A87294" w:rsidP="00A87294">
      <w:r>
        <w:t>Периодически СУБД устанавливает точки физической согласованности базы данных</w:t>
      </w:r>
    </w:p>
    <w:p w14:paraId="5479D232" w14:textId="77777777" w:rsidR="00A87294" w:rsidRDefault="00A87294" w:rsidP="00A87294">
      <w:r>
        <w:t>для каждого файла, при этом:</w:t>
      </w:r>
    </w:p>
    <w:p w14:paraId="6081BC14" w14:textId="77777777" w:rsidR="00A87294" w:rsidRDefault="00A87294" w:rsidP="00A87294">
      <w:r>
        <w:t xml:space="preserve">    1) Все логические операции завершаются, а новые не начинаются.</w:t>
      </w:r>
    </w:p>
    <w:p w14:paraId="6C192507" w14:textId="77777777" w:rsidR="00A87294" w:rsidRDefault="00A87294" w:rsidP="00A87294">
      <w:r>
        <w:t xml:space="preserve">     2) Выталкиваются все страницы буферного пула базы данных, содержимое кото-</w:t>
      </w:r>
    </w:p>
    <w:p w14:paraId="1BAE6E9D" w14:textId="77777777" w:rsidR="00A87294" w:rsidRDefault="00A87294" w:rsidP="00A87294">
      <w:proofErr w:type="spellStart"/>
      <w:r>
        <w:t>рых</w:t>
      </w:r>
      <w:proofErr w:type="spellEnd"/>
      <w:r>
        <w:t xml:space="preserve"> отличается от содержимого соответствующих блоков внешней памяти.</w:t>
      </w:r>
    </w:p>
    <w:p w14:paraId="0DD63443" w14:textId="77777777" w:rsidR="00A87294" w:rsidRDefault="00A87294" w:rsidP="00A87294">
      <w:r>
        <w:t xml:space="preserve">     3) Теневая таблица отображения файлов базы данных заменяется текущей </w:t>
      </w:r>
      <w:proofErr w:type="spellStart"/>
      <w:r>
        <w:t>таб</w:t>
      </w:r>
      <w:proofErr w:type="spellEnd"/>
      <w:r>
        <w:t>-</w:t>
      </w:r>
    </w:p>
    <w:p w14:paraId="6D9F9CCB" w14:textId="77777777" w:rsidR="00A87294" w:rsidRDefault="00A87294" w:rsidP="00A87294">
      <w:r>
        <w:t xml:space="preserve">лицей отображения (правильнее сказать, текущая таблица отображения </w:t>
      </w:r>
      <w:proofErr w:type="spellStart"/>
      <w:r>
        <w:t>запи</w:t>
      </w:r>
      <w:proofErr w:type="spellEnd"/>
      <w:r>
        <w:t>-</w:t>
      </w:r>
    </w:p>
    <w:p w14:paraId="1F4F0944" w14:textId="77777777" w:rsidR="00A87294" w:rsidRDefault="00A87294" w:rsidP="00A87294">
      <w:proofErr w:type="spellStart"/>
      <w:r>
        <w:t>сывается</w:t>
      </w:r>
      <w:proofErr w:type="spellEnd"/>
      <w:r>
        <w:t xml:space="preserve"> на место теневой).</w:t>
      </w:r>
    </w:p>
    <w:p w14:paraId="3623305F" w14:textId="77777777" w:rsidR="00A87294" w:rsidRDefault="00A87294" w:rsidP="00A87294">
      <w:pPr>
        <w:ind w:firstLine="720"/>
      </w:pPr>
      <w:r>
        <w:t xml:space="preserve">Здесь имеется некоторая проблема, состоящая в том, что в любой момент </w:t>
      </w:r>
      <w:proofErr w:type="spellStart"/>
      <w:r>
        <w:t>вре</w:t>
      </w:r>
      <w:proofErr w:type="spellEnd"/>
      <w:r>
        <w:t>-</w:t>
      </w:r>
    </w:p>
    <w:p w14:paraId="7F038EF7" w14:textId="77777777" w:rsidR="00A87294" w:rsidRDefault="00A87294" w:rsidP="00A87294">
      <w:proofErr w:type="spellStart"/>
      <w:r>
        <w:t>мени</w:t>
      </w:r>
      <w:proofErr w:type="spellEnd"/>
      <w:r>
        <w:t xml:space="preserve"> теневая таблица отображения должна быть корректной, т.е. соответствовать</w:t>
      </w:r>
    </w:p>
    <w:p w14:paraId="46908D7F" w14:textId="77777777" w:rsidR="00A87294" w:rsidRDefault="00A87294" w:rsidP="00A87294">
      <w:r>
        <w:t>некоторому ранее зафиксированному физически целостному состоянию базы данных.</w:t>
      </w:r>
    </w:p>
    <w:p w14:paraId="32910D0A" w14:textId="77777777" w:rsidR="00A87294" w:rsidRDefault="00A87294" w:rsidP="00A87294">
      <w:r>
        <w:t>Для этого необходимо обеспечить атомарность операции замены теневой таблицы</w:t>
      </w:r>
    </w:p>
    <w:p w14:paraId="01AE128D" w14:textId="77777777" w:rsidR="00A87294" w:rsidRDefault="00A87294" w:rsidP="00A87294">
      <w:r>
        <w:t>отображения. Т.е. надо, чтобы либо она полностью заменилась, либо отсутствовала</w:t>
      </w:r>
    </w:p>
    <w:p w14:paraId="0E0A5D81" w14:textId="77777777" w:rsidR="00A87294" w:rsidRDefault="00A87294" w:rsidP="00A87294">
      <w:r>
        <w:lastRenderedPageBreak/>
        <w:t>во внешней памяти.</w:t>
      </w:r>
    </w:p>
    <w:p w14:paraId="3EB1CCC5" w14:textId="77777777" w:rsidR="00A87294" w:rsidRDefault="00A87294" w:rsidP="00A87294">
      <w:pPr>
        <w:ind w:firstLine="720"/>
      </w:pPr>
      <w:r>
        <w:t>В общем случае таблица отображения может занимать несколько блоков внешней памяти, и для записи текущей таблицы отображения на место теневой таблицы в этом случае потребуется несколько обменов с дисками. Если в промежутке между этими обменами возникнет мягкий сбой, то будет утрачена теневая таблица отображения (поскольку частично её поменяем, а частично оставим её такой, какой она была) и безнадёжно потеряем текущую, т.к. она была в оперативной памяти, т.е. мы просто лишимся возможности восстановить за счет использования последнего физически согласованного состояния базы данных.</w:t>
      </w:r>
    </w:p>
    <w:p w14:paraId="4609872B" w14:textId="77777777" w:rsidR="00A87294" w:rsidRDefault="00A87294" w:rsidP="00A87294"/>
    <w:p w14:paraId="76936225" w14:textId="77777777" w:rsidR="00A87294" w:rsidRDefault="00A87294" w:rsidP="00A87294">
      <w:pPr>
        <w:ind w:firstLine="720"/>
      </w:pPr>
      <w:r>
        <w:t>Чтобы это не произошло, во внешней памяти поддерживаются две области</w:t>
      </w:r>
    </w:p>
    <w:p w14:paraId="0F292A5E" w14:textId="77777777" w:rsidR="00A87294" w:rsidRDefault="00A87294" w:rsidP="00A87294">
      <w:r>
        <w:t>хранения таблицы отображения файлов. Будем называть их областями А и В.</w:t>
      </w:r>
    </w:p>
    <w:p w14:paraId="394B149E" w14:textId="77777777" w:rsidR="00A87294" w:rsidRDefault="00A87294" w:rsidP="00A87294">
      <w:r>
        <w:t>Кроме того, в отдельном блоке внешней памяти хранится флаг F, показывающий,</w:t>
      </w:r>
    </w:p>
    <w:p w14:paraId="1062BB48" w14:textId="77777777" w:rsidR="00A87294" w:rsidRDefault="00A87294" w:rsidP="00A87294">
      <w:r>
        <w:t>какая из этих областей в данный момент содержит действующую теневую таблицу</w:t>
      </w:r>
    </w:p>
    <w:p w14:paraId="36B77061" w14:textId="77777777" w:rsidR="00A87294" w:rsidRDefault="00A87294" w:rsidP="00A87294">
      <w:r>
        <w:t>отображения. Назовём соответствующие значения флага F</w:t>
      </w:r>
      <w:r>
        <w:rPr>
          <w:sz w:val="14"/>
          <w:szCs w:val="14"/>
        </w:rPr>
        <w:t>A</w:t>
      </w:r>
      <w:r>
        <w:t xml:space="preserve"> и </w:t>
      </w:r>
      <w:proofErr w:type="spellStart"/>
      <w:r>
        <w:t>F</w:t>
      </w:r>
      <w:r>
        <w:rPr>
          <w:sz w:val="18"/>
          <w:szCs w:val="18"/>
        </w:rPr>
        <w:t>в</w:t>
      </w:r>
      <w:proofErr w:type="spellEnd"/>
      <w:r>
        <w:t>.</w:t>
      </w:r>
    </w:p>
    <w:p w14:paraId="365F0E0F" w14:textId="77777777" w:rsidR="00A87294" w:rsidRDefault="00A87294" w:rsidP="00A87294">
      <w:pPr>
        <w:ind w:firstLine="720"/>
      </w:pPr>
      <w:r>
        <w:t>Тогда, если сохраненным во внешней памяти значением флага является F</w:t>
      </w:r>
      <w:r>
        <w:rPr>
          <w:sz w:val="14"/>
          <w:szCs w:val="14"/>
        </w:rPr>
        <w:t>A</w:t>
      </w:r>
      <w:r>
        <w:t>, то</w:t>
      </w:r>
    </w:p>
    <w:p w14:paraId="77AB2099" w14:textId="77777777" w:rsidR="00A87294" w:rsidRDefault="00A87294" w:rsidP="00A87294">
      <w:r>
        <w:t>текущая таблица отображения записывается в область В. После успешной записи</w:t>
      </w:r>
    </w:p>
    <w:p w14:paraId="7B0E94E6" w14:textId="77777777" w:rsidR="00A87294" w:rsidRDefault="00A87294" w:rsidP="00A87294">
      <w:r>
        <w:t xml:space="preserve">текущей таблицы в </w:t>
      </w:r>
      <w:proofErr w:type="gramStart"/>
      <w:r>
        <w:t>область</w:t>
      </w:r>
      <w:proofErr w:type="gramEnd"/>
      <w:r>
        <w:t xml:space="preserve"> В флаг принимает значение </w:t>
      </w:r>
      <w:proofErr w:type="spellStart"/>
      <w:r>
        <w:t>Fв</w:t>
      </w:r>
      <w:proofErr w:type="spellEnd"/>
      <w:r>
        <w:t>. Считается, что операция</w:t>
      </w:r>
    </w:p>
    <w:p w14:paraId="79733D8D" w14:textId="77777777" w:rsidR="00A87294" w:rsidRDefault="00A87294" w:rsidP="00A87294">
      <w:r>
        <w:t>записи одного блока на диск является атомарной:</w:t>
      </w:r>
    </w:p>
    <w:p w14:paraId="550D501E" w14:textId="77777777" w:rsidR="00A87294" w:rsidRDefault="00A87294" w:rsidP="00A87294">
      <w:pPr>
        <w:numPr>
          <w:ilvl w:val="0"/>
          <w:numId w:val="47"/>
        </w:numPr>
        <w:spacing w:after="0"/>
      </w:pPr>
      <w:r>
        <w:t xml:space="preserve">Если эта операция заканчивается успешно, это означает, что </w:t>
      </w:r>
      <w:proofErr w:type="gramStart"/>
      <w:r>
        <w:t>новая  теневая</w:t>
      </w:r>
      <w:proofErr w:type="gramEnd"/>
      <w:r>
        <w:t xml:space="preserve"> таблица отображения хранится в области В.</w:t>
      </w:r>
    </w:p>
    <w:p w14:paraId="7AC77F83" w14:textId="77777777" w:rsidR="00A87294" w:rsidRDefault="00A87294" w:rsidP="00A87294"/>
    <w:p w14:paraId="5273C504" w14:textId="77777777" w:rsidR="00A87294" w:rsidRDefault="00A87294" w:rsidP="00A87294">
      <w:pPr>
        <w:numPr>
          <w:ilvl w:val="0"/>
          <w:numId w:val="46"/>
        </w:numPr>
        <w:spacing w:after="0"/>
      </w:pPr>
      <w:r>
        <w:t>Если же запись текущей таблицы отображения в область В не удалась, или если не выполнилась операция записи блока с флагом F, то продолжает действовать старая теневая таблица отображения.</w:t>
      </w:r>
    </w:p>
    <w:p w14:paraId="3E5A112E" w14:textId="77777777" w:rsidR="00A87294" w:rsidRDefault="00A87294" w:rsidP="00A87294">
      <w:pPr>
        <w:ind w:firstLine="720"/>
      </w:pPr>
      <w:r>
        <w:t>При использовании теневого механизма восстановление хронологически последнего сохраненного физически согласованного состояния базы данных происходит мгновенно: СУБД устанавливает текущую таблицу отображения равной теневой. Все проблемы восстановления решаются, но за счет слишком большого перерасхода внешней памяти. В пределе может потребоваться вдвое больше внешней памяти, чем реально нужно для хранения базы данных.</w:t>
      </w:r>
    </w:p>
    <w:p w14:paraId="2051ECAD" w14:textId="77777777" w:rsidR="00A87294" w:rsidRDefault="00A87294" w:rsidP="00A87294">
      <w:pPr>
        <w:ind w:firstLine="720"/>
      </w:pPr>
      <w:r>
        <w:t>Заметим, что чем больше времени между двумя контрольными точками, тем</w:t>
      </w:r>
    </w:p>
    <w:p w14:paraId="01F16FF5" w14:textId="77777777" w:rsidR="00A87294" w:rsidRDefault="00A87294" w:rsidP="00A87294">
      <w:r>
        <w:t>больше требуется внешней памяти. С другой стороны, нельзя выполнять операцию</w:t>
      </w:r>
    </w:p>
    <w:p w14:paraId="2660CBF1" w14:textId="77777777" w:rsidR="00A87294" w:rsidRDefault="00A87294" w:rsidP="00A87294">
      <w:r>
        <w:t>установки контрольный точки слишком часто, т.к. она вычислительно дорогая.</w:t>
      </w:r>
    </w:p>
    <w:p w14:paraId="6A7CB065" w14:textId="77777777" w:rsidR="00A87294" w:rsidRDefault="00A87294" w:rsidP="00A87294">
      <w:r>
        <w:t>Поэтому как правильно выбрать интервалы времени между контрольными точками</w:t>
      </w:r>
    </w:p>
    <w:p w14:paraId="4C880D59" w14:textId="77777777" w:rsidR="00A87294" w:rsidRDefault="00A87294" w:rsidP="00A87294">
      <w:r>
        <w:t xml:space="preserve"> - вопрос сложный.</w:t>
      </w:r>
    </w:p>
    <w:p w14:paraId="1A74F670" w14:textId="77777777" w:rsidR="00A87294" w:rsidRDefault="00A87294" w:rsidP="00A87294"/>
    <w:p w14:paraId="141ED7C5" w14:textId="77777777" w:rsidR="00A87294" w:rsidRDefault="00A87294" w:rsidP="00A87294">
      <w:pPr>
        <w:jc w:val="center"/>
        <w:rPr>
          <w:b/>
        </w:rPr>
      </w:pPr>
      <w:r>
        <w:rPr>
          <w:b/>
        </w:rPr>
        <w:lastRenderedPageBreak/>
        <w:t>Журнализация постраничных изменений</w:t>
      </w:r>
    </w:p>
    <w:p w14:paraId="7E485311" w14:textId="77777777" w:rsidR="00A87294" w:rsidRDefault="00A87294" w:rsidP="00A87294">
      <w:pPr>
        <w:ind w:firstLine="720"/>
      </w:pPr>
      <w:r>
        <w:t xml:space="preserve">Каждый </w:t>
      </w:r>
      <w:proofErr w:type="gramStart"/>
      <w:r>
        <w:t>раз</w:t>
      </w:r>
      <w:proofErr w:type="gramEnd"/>
      <w:r>
        <w:t xml:space="preserve"> когда в какой-то транзакции при выполнении какой-то операции нужно поменять страницу кэша (буферного пула), которая соответствует копии какого-то блока внешней памяти, формируется запись о постраничном изменении.</w:t>
      </w:r>
    </w:p>
    <w:p w14:paraId="37A79D5A" w14:textId="77777777" w:rsidR="00A87294" w:rsidRDefault="00A87294" w:rsidP="00A87294">
      <w:pPr>
        <w:ind w:firstLine="720"/>
      </w:pPr>
      <w:r>
        <w:t>Первый этап восстановления после мягкого сбоя состоит в постраничном откате</w:t>
      </w:r>
    </w:p>
    <w:p w14:paraId="344C4802" w14:textId="77777777" w:rsidR="00A87294" w:rsidRDefault="00A87294" w:rsidP="00A87294">
      <w:r>
        <w:t xml:space="preserve">недовыполненных логических операций. Подобно тому, как это делается с </w:t>
      </w:r>
      <w:proofErr w:type="spellStart"/>
      <w:r>
        <w:t>логиче</w:t>
      </w:r>
      <w:proofErr w:type="spellEnd"/>
      <w:r>
        <w:t>-</w:t>
      </w:r>
    </w:p>
    <w:p w14:paraId="6D73450C" w14:textId="77777777" w:rsidR="00A87294" w:rsidRDefault="00A87294" w:rsidP="00A87294">
      <w:proofErr w:type="spellStart"/>
      <w:r>
        <w:t>скими</w:t>
      </w:r>
      <w:proofErr w:type="spellEnd"/>
      <w:r>
        <w:t xml:space="preserve"> записями по отношению к транзакциям, последней записью о постраничных</w:t>
      </w:r>
    </w:p>
    <w:p w14:paraId="7A2CD2C5" w14:textId="77777777" w:rsidR="00A87294" w:rsidRDefault="00A87294" w:rsidP="00A87294">
      <w:r>
        <w:t>изменениях от одной логической операции является запись о конце операции. Вообще,</w:t>
      </w:r>
    </w:p>
    <w:p w14:paraId="249EC1AF" w14:textId="77777777" w:rsidR="00A87294" w:rsidRDefault="00A87294" w:rsidP="00A87294">
      <w:r>
        <w:t>выполнение логических операций уровня RSS носит транзакционный характер.</w:t>
      </w:r>
    </w:p>
    <w:p w14:paraId="797922A0" w14:textId="77777777" w:rsidR="00A87294" w:rsidRDefault="00A87294" w:rsidP="00A87294">
      <w:pPr>
        <w:ind w:firstLine="720"/>
      </w:pPr>
      <w:r>
        <w:t>В частности, как уже отмечалось раньше, при выполнении логической операции</w:t>
      </w:r>
    </w:p>
    <w:p w14:paraId="37323BFA" w14:textId="77777777" w:rsidR="00A87294" w:rsidRDefault="00A87294" w:rsidP="00A87294">
      <w:r>
        <w:t>обновления базы данных, вообще говоря, изменяется несколько блоков базы данных.</w:t>
      </w:r>
    </w:p>
    <w:p w14:paraId="1D33B65F" w14:textId="77777777" w:rsidR="00A87294" w:rsidRDefault="00A87294" w:rsidP="00A87294">
      <w:r>
        <w:t>Для обеспечения возможности отката отдельной операции, нужно до конца операции</w:t>
      </w:r>
    </w:p>
    <w:p w14:paraId="63E8181A" w14:textId="77777777" w:rsidR="00A87294" w:rsidRDefault="00A87294" w:rsidP="00A87294">
      <w:r>
        <w:t>монопольно блокировать все страницы буферного пула базы данных, содержащие</w:t>
      </w:r>
    </w:p>
    <w:p w14:paraId="59F1831F" w14:textId="77777777" w:rsidR="00A87294" w:rsidRDefault="00A87294" w:rsidP="00A87294">
      <w:r>
        <w:t>копии изменяемых этой операцией блоков базы данных. Это может потребоваться,</w:t>
      </w:r>
    </w:p>
    <w:p w14:paraId="214028C3" w14:textId="77777777" w:rsidR="00A87294" w:rsidRDefault="00A87294" w:rsidP="00A87294">
      <w:r>
        <w:t>например, если обнаруживается нарушение свойства уникальности какого-либо</w:t>
      </w:r>
    </w:p>
    <w:p w14:paraId="356874EA" w14:textId="77777777" w:rsidR="00A87294" w:rsidRDefault="00A87294" w:rsidP="00A87294">
      <w:r>
        <w:t>индекса.</w:t>
      </w:r>
    </w:p>
    <w:p w14:paraId="035A1811" w14:textId="77777777" w:rsidR="00A87294" w:rsidRDefault="00A87294" w:rsidP="00A87294">
      <w:pPr>
        <w:ind w:firstLine="720"/>
      </w:pPr>
      <w:r>
        <w:t>Допустим, что база данных в момент мягкого сбоя находилась в физически</w:t>
      </w:r>
    </w:p>
    <w:p w14:paraId="3259FC99" w14:textId="77777777" w:rsidR="00A87294" w:rsidRDefault="00A87294" w:rsidP="00A87294">
      <w:r>
        <w:t>согласованно состоянии, но часть изменённых блоков осталась в кэше и во внешнюю</w:t>
      </w:r>
    </w:p>
    <w:p w14:paraId="413C4ACE" w14:textId="77777777" w:rsidR="00A87294" w:rsidRDefault="00A87294" w:rsidP="00A87294">
      <w:r>
        <w:t>память не попала, а другая часть попала. При восстановлении к точке физически</w:t>
      </w:r>
    </w:p>
    <w:p w14:paraId="410E96C7" w14:textId="77777777" w:rsidR="00A87294" w:rsidRDefault="00A87294" w:rsidP="00A87294">
      <w:r>
        <w:t>согласованного состояния нужно убрать следы незавершённых изменений, а для</w:t>
      </w:r>
    </w:p>
    <w:p w14:paraId="67BB373E" w14:textId="77777777" w:rsidR="00A87294" w:rsidRDefault="00A87294" w:rsidP="00A87294">
      <w:r>
        <w:t>этого надо уметь различать: для каждой записи в журнале блок базы данных</w:t>
      </w:r>
    </w:p>
    <w:p w14:paraId="14433565" w14:textId="77777777" w:rsidR="00A87294" w:rsidRDefault="00A87294" w:rsidP="00A87294">
      <w:r>
        <w:t>находится в старом состоянии или в новом, которое соответствует этой записи.</w:t>
      </w:r>
    </w:p>
    <w:p w14:paraId="71641E6F" w14:textId="77777777" w:rsidR="00A87294" w:rsidRDefault="00A87294" w:rsidP="00A87294">
      <w:pPr>
        <w:ind w:firstLine="720"/>
      </w:pPr>
      <w:r>
        <w:t>Для того, чтобы с этим разобраться, в каждый блок внешней памяти и в каждую</w:t>
      </w:r>
    </w:p>
    <w:p w14:paraId="28F071C0" w14:textId="77777777" w:rsidR="00A87294" w:rsidRDefault="00A87294" w:rsidP="00A87294">
      <w:r>
        <w:t>запись об изменении этого блока в журнале постраничных изменений записывается</w:t>
      </w:r>
    </w:p>
    <w:p w14:paraId="2B489C1B" w14:textId="77777777" w:rsidR="00A87294" w:rsidRDefault="00A87294" w:rsidP="00A87294">
      <w:r>
        <w:t>монотонно возрастающий номер записи. Чтобы понять, нужно ли применить дан-</w:t>
      </w:r>
    </w:p>
    <w:p w14:paraId="1B998AFB" w14:textId="77777777" w:rsidR="00A87294" w:rsidRDefault="00A87294" w:rsidP="00A87294">
      <w:proofErr w:type="spellStart"/>
      <w:r>
        <w:t>ную</w:t>
      </w:r>
      <w:proofErr w:type="spellEnd"/>
      <w:r>
        <w:t xml:space="preserve"> запись о постраничном изменении соответствующего блока внешней памяти</w:t>
      </w:r>
    </w:p>
    <w:p w14:paraId="6C758A7C" w14:textId="77777777" w:rsidR="00A87294" w:rsidRDefault="00A87294" w:rsidP="00A87294">
      <w:r>
        <w:t>для восстановления состояния этого блока, требуется всего лишь сравнить номер,</w:t>
      </w:r>
    </w:p>
    <w:p w14:paraId="744EA5F0" w14:textId="77777777" w:rsidR="00A87294" w:rsidRDefault="00A87294" w:rsidP="00A87294">
      <w:r>
        <w:t>содержащийся в этом блоке, с номером, содержащимся в журнальной записи. Если в</w:t>
      </w:r>
    </w:p>
    <w:p w14:paraId="0840E1CD" w14:textId="77777777" w:rsidR="00A87294" w:rsidRDefault="00A87294" w:rsidP="00A87294">
      <w:r>
        <w:t>блоке содержится номер, меньший номера журнальной записи, то это означает, что</w:t>
      </w:r>
    </w:p>
    <w:p w14:paraId="3C232175" w14:textId="77777777" w:rsidR="00A87294" w:rsidRDefault="00A87294" w:rsidP="00A87294">
      <w:r>
        <w:lastRenderedPageBreak/>
        <w:t>буферная страница, в которой выполнялось соответствующее изменение, не была к</w:t>
      </w:r>
    </w:p>
    <w:p w14:paraId="2AC750E2" w14:textId="77777777" w:rsidR="00A87294" w:rsidRDefault="00A87294" w:rsidP="00A87294">
      <w:r>
        <w:t>моменту мягкого сбоя вытолкнута во внешнюю память, и применять данную запись</w:t>
      </w:r>
    </w:p>
    <w:p w14:paraId="3B76BD9A" w14:textId="77777777" w:rsidR="00A87294" w:rsidRDefault="00A87294" w:rsidP="00A87294">
      <w:r>
        <w:t>для восстановления соответствующего блока внешней памяти не требуется.</w:t>
      </w:r>
    </w:p>
    <w:p w14:paraId="55548C12" w14:textId="77777777" w:rsidR="00A87294" w:rsidRDefault="00A87294" w:rsidP="00A87294">
      <w:r>
        <w:rPr>
          <w:noProof/>
        </w:rPr>
        <w:drawing>
          <wp:inline distT="114300" distB="114300" distL="114300" distR="114300" wp14:anchorId="3FB51208" wp14:editId="20818224">
            <wp:extent cx="5731200" cy="1739900"/>
            <wp:effectExtent l="0" t="0" r="0" b="0"/>
            <wp:docPr id="95"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38"/>
                    <a:srcRect/>
                    <a:stretch>
                      <a:fillRect/>
                    </a:stretch>
                  </pic:blipFill>
                  <pic:spPr>
                    <a:xfrm>
                      <a:off x="0" y="0"/>
                      <a:ext cx="5731200" cy="1739900"/>
                    </a:xfrm>
                    <a:prstGeom prst="rect">
                      <a:avLst/>
                    </a:prstGeom>
                    <a:ln/>
                  </pic:spPr>
                </pic:pic>
              </a:graphicData>
            </a:graphic>
          </wp:inline>
        </w:drawing>
      </w:r>
    </w:p>
    <w:p w14:paraId="278E6130" w14:textId="77777777" w:rsidR="00A87294" w:rsidRDefault="00A87294" w:rsidP="00A87294">
      <w:r>
        <w:t>На рис. 107 изображена цепочка записей в журнале об изменении блока b. В</w:t>
      </w:r>
    </w:p>
    <w:p w14:paraId="1C332F54" w14:textId="77777777" w:rsidR="00A87294" w:rsidRDefault="00A87294" w:rsidP="00A87294">
      <w:r>
        <w:t>самом блоке b указан номер п, который означает, что в состоянии блока отражены</w:t>
      </w:r>
    </w:p>
    <w:p w14:paraId="72AB6887" w14:textId="77777777" w:rsidR="00A87294" w:rsidRDefault="00A87294" w:rsidP="00A87294">
      <w:r>
        <w:t>результаты операций изменения блока, соответствующих журнальным записям с</w:t>
      </w:r>
    </w:p>
    <w:p w14:paraId="34D5FA08" w14:textId="77777777" w:rsidR="00A87294" w:rsidRDefault="00A87294" w:rsidP="00A87294">
      <w:r>
        <w:t>номерами п - 2, п - 1, п. Другими словами, записи с номерами п - 2, п - 1, п попали</w:t>
      </w:r>
    </w:p>
    <w:p w14:paraId="0FE5C978" w14:textId="77777777" w:rsidR="00A87294" w:rsidRDefault="00A87294" w:rsidP="00A87294">
      <w:r>
        <w:t>во внешнюю память, а с номерами п + 1, n + 2 не попали.</w:t>
      </w:r>
    </w:p>
    <w:p w14:paraId="7D6EBBC9" w14:textId="77777777" w:rsidR="00A87294" w:rsidRDefault="00A87294" w:rsidP="00A87294">
      <w:pPr>
        <w:ind w:firstLine="720"/>
      </w:pPr>
      <w:r>
        <w:t xml:space="preserve">Изменения блока, произведённые операциями, которым соответствуют две </w:t>
      </w:r>
      <w:proofErr w:type="spellStart"/>
      <w:r>
        <w:t>хро</w:t>
      </w:r>
      <w:proofErr w:type="spellEnd"/>
      <w:r>
        <w:t>-</w:t>
      </w:r>
    </w:p>
    <w:p w14:paraId="1C26FAE5" w14:textId="77777777" w:rsidR="00A87294" w:rsidRDefault="00A87294" w:rsidP="00A87294">
      <w:proofErr w:type="spellStart"/>
      <w:r>
        <w:t>нологически</w:t>
      </w:r>
      <w:proofErr w:type="spellEnd"/>
      <w:r>
        <w:t xml:space="preserve"> последние журнальные записи L</w:t>
      </w:r>
      <w:r>
        <w:rPr>
          <w:sz w:val="16"/>
          <w:szCs w:val="16"/>
        </w:rPr>
        <w:t>n+1</w:t>
      </w:r>
      <w:r>
        <w:t>(b) и L</w:t>
      </w:r>
      <w:r>
        <w:rPr>
          <w:sz w:val="16"/>
          <w:szCs w:val="16"/>
        </w:rPr>
        <w:t>n+2</w:t>
      </w:r>
      <w:r>
        <w:t>(b), в его состоянии во</w:t>
      </w:r>
    </w:p>
    <w:p w14:paraId="1E73D3D2" w14:textId="77777777" w:rsidR="00A87294" w:rsidRDefault="00A87294" w:rsidP="00A87294">
      <w:r>
        <w:t xml:space="preserve">внешней памяти не отражены, поскольку не было выполнено выталкивание во </w:t>
      </w:r>
      <w:proofErr w:type="spellStart"/>
      <w:r>
        <w:t>внеш</w:t>
      </w:r>
      <w:proofErr w:type="spellEnd"/>
      <w:r>
        <w:t>-</w:t>
      </w:r>
    </w:p>
    <w:p w14:paraId="5C91F4B5" w14:textId="77777777" w:rsidR="00A87294" w:rsidRDefault="00A87294" w:rsidP="00A87294">
      <w:proofErr w:type="spellStart"/>
      <w:r>
        <w:t>нюю</w:t>
      </w:r>
      <w:proofErr w:type="spellEnd"/>
      <w:r>
        <w:t xml:space="preserve"> память страницы буферного пула, содержащей копию блока b. Поэтому при</w:t>
      </w:r>
    </w:p>
    <w:p w14:paraId="6665A04A" w14:textId="77777777" w:rsidR="00A87294" w:rsidRDefault="00A87294" w:rsidP="00A87294">
      <w:r>
        <w:t>восстановлении состояния блока требуется выполнить обратные операции изменения</w:t>
      </w:r>
    </w:p>
    <w:p w14:paraId="63C31D3C" w14:textId="77777777" w:rsidR="00A87294" w:rsidRDefault="00A87294" w:rsidP="00A87294">
      <w:r>
        <w:t xml:space="preserve">блока b, соответствующие журнальным записям </w:t>
      </w:r>
      <w:proofErr w:type="spellStart"/>
      <w:r>
        <w:t>L</w:t>
      </w:r>
      <w:r>
        <w:rPr>
          <w:sz w:val="18"/>
          <w:szCs w:val="18"/>
        </w:rPr>
        <w:t>n</w:t>
      </w:r>
      <w:proofErr w:type="spellEnd"/>
      <w:r>
        <w:t>(b), L</w:t>
      </w:r>
      <w:r>
        <w:rPr>
          <w:sz w:val="16"/>
          <w:szCs w:val="16"/>
        </w:rPr>
        <w:t>n-1</w:t>
      </w:r>
      <w:r>
        <w:t>(b) и L</w:t>
      </w:r>
      <w:r>
        <w:rPr>
          <w:sz w:val="16"/>
          <w:szCs w:val="16"/>
        </w:rPr>
        <w:t>n-2</w:t>
      </w:r>
      <w:r>
        <w:t>(b).</w:t>
      </w:r>
    </w:p>
    <w:p w14:paraId="5991C357" w14:textId="77777777" w:rsidR="008F5AF5" w:rsidRDefault="008F5AF5" w:rsidP="00A87294"/>
    <w:p w14:paraId="39F689B2" w14:textId="77777777" w:rsidR="008F5AF5" w:rsidRDefault="008F5AF5" w:rsidP="00A87294"/>
    <w:p w14:paraId="144437F5" w14:textId="77777777" w:rsidR="008F5AF5" w:rsidRDefault="008F5AF5" w:rsidP="00A87294"/>
    <w:p w14:paraId="250C626A" w14:textId="77777777" w:rsidR="008F5AF5" w:rsidRDefault="008F5AF5" w:rsidP="00A87294"/>
    <w:p w14:paraId="0BBD089C" w14:textId="77777777" w:rsidR="008F5AF5" w:rsidRDefault="008F5AF5" w:rsidP="00A87294"/>
    <w:p w14:paraId="12421AEB" w14:textId="77777777" w:rsidR="008F5AF5" w:rsidRDefault="008F5AF5" w:rsidP="00A87294"/>
    <w:p w14:paraId="44284173" w14:textId="77777777" w:rsidR="0064272D" w:rsidRDefault="0064272D" w:rsidP="00A87294"/>
    <w:p w14:paraId="1C782808" w14:textId="532CFF68" w:rsidR="008F5AF5" w:rsidRDefault="007455E4" w:rsidP="008F5AF5">
      <w:pPr>
        <w:pStyle w:val="2"/>
        <w:spacing w:before="0" w:beforeAutospacing="0" w:after="0" w:afterAutospacing="0"/>
        <w:ind w:left="1440"/>
        <w:rPr>
          <w:rFonts w:ascii="Arial" w:hAnsi="Arial" w:cs="Arial"/>
          <w:b w:val="0"/>
          <w:bCs w:val="0"/>
          <w:color w:val="000000"/>
          <w:sz w:val="30"/>
          <w:szCs w:val="30"/>
        </w:rPr>
      </w:pPr>
      <w:r>
        <w:rPr>
          <w:rFonts w:ascii="Arial" w:hAnsi="Arial" w:cs="Arial"/>
          <w:b w:val="0"/>
          <w:bCs w:val="0"/>
          <w:color w:val="000000"/>
          <w:sz w:val="30"/>
          <w:szCs w:val="30"/>
          <w:lang w:val="en-US"/>
        </w:rPr>
        <w:lastRenderedPageBreak/>
        <w:t xml:space="preserve">74. </w:t>
      </w:r>
      <w:r w:rsidR="008F5AF5">
        <w:rPr>
          <w:rFonts w:ascii="Arial" w:hAnsi="Arial" w:cs="Arial"/>
          <w:b w:val="0"/>
          <w:bCs w:val="0"/>
          <w:color w:val="000000"/>
          <w:sz w:val="30"/>
          <w:szCs w:val="30"/>
        </w:rPr>
        <w:t>Объектно-ориентированная модель данных. Ее структурная, манипуляционная и целостная части. Реализации</w:t>
      </w:r>
    </w:p>
    <w:p w14:paraId="48A4865C" w14:textId="77777777" w:rsidR="008F5AF5" w:rsidRDefault="008F5AF5" w:rsidP="008F5AF5">
      <w:pPr>
        <w:pStyle w:val="a4"/>
        <w:rPr>
          <w:rFonts w:ascii="Arial" w:hAnsi="Arial" w:cs="Arial"/>
          <w:color w:val="000000"/>
        </w:rPr>
      </w:pPr>
      <w:r>
        <w:rPr>
          <w:rFonts w:ascii="Arial" w:hAnsi="Arial" w:cs="Arial"/>
          <w:color w:val="000000"/>
        </w:rPr>
        <w:t>Объектная БД – набор контейнеров произвольного типа (объекты)</w:t>
      </w:r>
    </w:p>
    <w:p w14:paraId="6AC34DE3" w14:textId="77777777" w:rsidR="008F5AF5" w:rsidRDefault="008F5AF5" w:rsidP="008F5AF5">
      <w:pPr>
        <w:pStyle w:val="a4"/>
        <w:rPr>
          <w:rFonts w:ascii="Arial" w:hAnsi="Arial" w:cs="Arial"/>
          <w:color w:val="000000"/>
        </w:rPr>
      </w:pPr>
      <w:r>
        <w:rPr>
          <w:rFonts w:ascii="Arial" w:hAnsi="Arial" w:cs="Arial"/>
          <w:color w:val="000000"/>
        </w:rPr>
        <w:t>Типы данных:</w:t>
      </w:r>
    </w:p>
    <w:p w14:paraId="618FEED4" w14:textId="77777777" w:rsidR="008F5AF5" w:rsidRDefault="008F5AF5" w:rsidP="008F5AF5">
      <w:pPr>
        <w:pStyle w:val="a4"/>
        <w:rPr>
          <w:rFonts w:ascii="Arial" w:hAnsi="Arial" w:cs="Arial"/>
          <w:color w:val="000000"/>
        </w:rPr>
      </w:pPr>
      <w:r>
        <w:rPr>
          <w:rFonts w:ascii="Arial" w:hAnsi="Arial" w:cs="Arial"/>
          <w:color w:val="000000"/>
        </w:rPr>
        <w:t>Литеральные:</w:t>
      </w:r>
    </w:p>
    <w:p w14:paraId="69CA3466" w14:textId="77777777" w:rsidR="008F5AF5" w:rsidRDefault="008F5AF5" w:rsidP="008F5AF5">
      <w:pPr>
        <w:pStyle w:val="a4"/>
        <w:numPr>
          <w:ilvl w:val="0"/>
          <w:numId w:val="54"/>
        </w:numPr>
        <w:rPr>
          <w:rFonts w:ascii="Arial" w:hAnsi="Arial" w:cs="Arial"/>
          <w:color w:val="000000"/>
        </w:rPr>
      </w:pPr>
      <w:r>
        <w:rPr>
          <w:rFonts w:ascii="Arial" w:hAnsi="Arial" w:cs="Arial"/>
          <w:color w:val="000000"/>
        </w:rPr>
        <w:t>атомарные</w:t>
      </w:r>
    </w:p>
    <w:p w14:paraId="0D4910CA" w14:textId="77777777" w:rsidR="008F5AF5" w:rsidRDefault="008F5AF5" w:rsidP="008F5AF5">
      <w:pPr>
        <w:pStyle w:val="a4"/>
        <w:numPr>
          <w:ilvl w:val="0"/>
          <w:numId w:val="55"/>
        </w:numPr>
        <w:rPr>
          <w:rFonts w:ascii="Arial" w:hAnsi="Arial" w:cs="Arial"/>
          <w:color w:val="000000"/>
        </w:rPr>
      </w:pPr>
      <w:r>
        <w:rPr>
          <w:rFonts w:ascii="Arial" w:hAnsi="Arial" w:cs="Arial"/>
          <w:color w:val="000000"/>
        </w:rPr>
        <w:t>числовые</w:t>
      </w:r>
    </w:p>
    <w:p w14:paraId="4715BFCB" w14:textId="77777777" w:rsidR="008F5AF5" w:rsidRDefault="008F5AF5" w:rsidP="008F5AF5">
      <w:pPr>
        <w:pStyle w:val="a4"/>
        <w:numPr>
          <w:ilvl w:val="0"/>
          <w:numId w:val="55"/>
        </w:numPr>
        <w:rPr>
          <w:rFonts w:ascii="Arial" w:hAnsi="Arial" w:cs="Arial"/>
          <w:color w:val="000000"/>
        </w:rPr>
      </w:pPr>
      <w:r>
        <w:rPr>
          <w:rFonts w:ascii="Arial" w:hAnsi="Arial" w:cs="Arial"/>
          <w:color w:val="000000"/>
        </w:rPr>
        <w:t>строковые</w:t>
      </w:r>
    </w:p>
    <w:p w14:paraId="286BA13E" w14:textId="77777777" w:rsidR="008F5AF5" w:rsidRDefault="008F5AF5" w:rsidP="008F5AF5">
      <w:pPr>
        <w:pStyle w:val="a4"/>
        <w:numPr>
          <w:ilvl w:val="0"/>
          <w:numId w:val="55"/>
        </w:numPr>
        <w:rPr>
          <w:rFonts w:ascii="Arial" w:hAnsi="Arial" w:cs="Arial"/>
          <w:color w:val="000000"/>
        </w:rPr>
      </w:pPr>
      <w:r>
        <w:rPr>
          <w:rFonts w:ascii="Arial" w:hAnsi="Arial" w:cs="Arial"/>
          <w:color w:val="000000"/>
        </w:rPr>
        <w:t>темпоральные</w:t>
      </w:r>
    </w:p>
    <w:p w14:paraId="4415A0D7" w14:textId="77777777" w:rsidR="008F5AF5" w:rsidRDefault="008F5AF5" w:rsidP="008F5AF5">
      <w:pPr>
        <w:pStyle w:val="a4"/>
        <w:numPr>
          <w:ilvl w:val="0"/>
          <w:numId w:val="55"/>
        </w:numPr>
        <w:rPr>
          <w:rFonts w:ascii="Arial" w:hAnsi="Arial" w:cs="Arial"/>
          <w:color w:val="000000"/>
        </w:rPr>
      </w:pPr>
      <w:r>
        <w:rPr>
          <w:rFonts w:ascii="Arial" w:hAnsi="Arial" w:cs="Arial"/>
          <w:color w:val="000000"/>
        </w:rPr>
        <w:t>логические</w:t>
      </w:r>
    </w:p>
    <w:p w14:paraId="0CC81F5E" w14:textId="77777777" w:rsidR="008F5AF5" w:rsidRDefault="008F5AF5" w:rsidP="008F5AF5">
      <w:pPr>
        <w:pStyle w:val="a4"/>
        <w:numPr>
          <w:ilvl w:val="0"/>
          <w:numId w:val="56"/>
        </w:numPr>
        <w:rPr>
          <w:rFonts w:ascii="Arial" w:hAnsi="Arial" w:cs="Arial"/>
          <w:color w:val="000000"/>
        </w:rPr>
      </w:pPr>
      <w:r>
        <w:rPr>
          <w:rFonts w:ascii="Arial" w:hAnsi="Arial" w:cs="Arial"/>
          <w:color w:val="000000"/>
        </w:rPr>
        <w:t>конструированные</w:t>
      </w:r>
    </w:p>
    <w:p w14:paraId="746802A8" w14:textId="77777777" w:rsidR="008F5AF5" w:rsidRDefault="008F5AF5" w:rsidP="008F5AF5">
      <w:pPr>
        <w:pStyle w:val="a4"/>
        <w:numPr>
          <w:ilvl w:val="0"/>
          <w:numId w:val="57"/>
        </w:numPr>
        <w:rPr>
          <w:rFonts w:ascii="Arial" w:hAnsi="Arial" w:cs="Arial"/>
          <w:color w:val="000000"/>
        </w:rPr>
      </w:pPr>
      <w:r>
        <w:rPr>
          <w:rFonts w:ascii="Arial" w:hAnsi="Arial" w:cs="Arial"/>
          <w:color w:val="000000"/>
        </w:rPr>
        <w:t>структуры</w:t>
      </w:r>
    </w:p>
    <w:p w14:paraId="553AD8FF" w14:textId="77777777" w:rsidR="008F5AF5" w:rsidRDefault="008F5AF5" w:rsidP="008F5AF5">
      <w:pPr>
        <w:pStyle w:val="a4"/>
        <w:numPr>
          <w:ilvl w:val="0"/>
          <w:numId w:val="57"/>
        </w:numPr>
        <w:rPr>
          <w:rFonts w:ascii="Arial" w:hAnsi="Arial" w:cs="Arial"/>
          <w:color w:val="000000"/>
        </w:rPr>
      </w:pPr>
      <w:r>
        <w:rPr>
          <w:rFonts w:ascii="Arial" w:hAnsi="Arial" w:cs="Arial"/>
          <w:color w:val="000000"/>
        </w:rPr>
        <w:t>коллекции (</w:t>
      </w:r>
      <w:proofErr w:type="spellStart"/>
      <w:r>
        <w:rPr>
          <w:rFonts w:ascii="Arial" w:hAnsi="Arial" w:cs="Arial"/>
          <w:color w:val="000000"/>
        </w:rPr>
        <w:t>мн-ва</w:t>
      </w:r>
      <w:proofErr w:type="spellEnd"/>
      <w:r>
        <w:rPr>
          <w:rFonts w:ascii="Arial" w:hAnsi="Arial" w:cs="Arial"/>
          <w:color w:val="000000"/>
        </w:rPr>
        <w:t xml:space="preserve">, мульти </w:t>
      </w:r>
      <w:proofErr w:type="spellStart"/>
      <w:r>
        <w:rPr>
          <w:rFonts w:ascii="Arial" w:hAnsi="Arial" w:cs="Arial"/>
          <w:color w:val="000000"/>
        </w:rPr>
        <w:t>мн-ва</w:t>
      </w:r>
      <w:proofErr w:type="spellEnd"/>
      <w:r>
        <w:rPr>
          <w:rFonts w:ascii="Arial" w:hAnsi="Arial" w:cs="Arial"/>
          <w:color w:val="000000"/>
        </w:rPr>
        <w:t>, массивы, списки, словари)</w:t>
      </w:r>
    </w:p>
    <w:p w14:paraId="4DA3931D" w14:textId="77777777" w:rsidR="008F5AF5" w:rsidRDefault="008F5AF5" w:rsidP="008F5AF5">
      <w:pPr>
        <w:pStyle w:val="a4"/>
        <w:rPr>
          <w:rFonts w:ascii="Arial" w:hAnsi="Arial" w:cs="Arial"/>
          <w:color w:val="000000"/>
        </w:rPr>
      </w:pPr>
      <w:r>
        <w:rPr>
          <w:rFonts w:ascii="Arial" w:hAnsi="Arial" w:cs="Arial"/>
          <w:color w:val="000000"/>
        </w:rPr>
        <w:t>Объектные:</w:t>
      </w:r>
    </w:p>
    <w:p w14:paraId="174FAFA1" w14:textId="77777777" w:rsidR="008F5AF5" w:rsidRDefault="008F5AF5" w:rsidP="008F5AF5">
      <w:pPr>
        <w:pStyle w:val="a4"/>
        <w:numPr>
          <w:ilvl w:val="0"/>
          <w:numId w:val="58"/>
        </w:numPr>
        <w:rPr>
          <w:rFonts w:ascii="Arial" w:hAnsi="Arial" w:cs="Arial"/>
          <w:color w:val="000000"/>
        </w:rPr>
      </w:pPr>
      <w:r>
        <w:rPr>
          <w:rFonts w:ascii="Arial" w:hAnsi="Arial" w:cs="Arial"/>
          <w:color w:val="000000"/>
        </w:rPr>
        <w:t>атомарные</w:t>
      </w:r>
    </w:p>
    <w:p w14:paraId="67118323" w14:textId="77777777" w:rsidR="008F5AF5" w:rsidRDefault="008F5AF5" w:rsidP="008F5AF5">
      <w:pPr>
        <w:pStyle w:val="a4"/>
        <w:numPr>
          <w:ilvl w:val="0"/>
          <w:numId w:val="58"/>
        </w:numPr>
        <w:rPr>
          <w:rFonts w:ascii="Arial" w:hAnsi="Arial" w:cs="Arial"/>
          <w:color w:val="000000"/>
        </w:rPr>
      </w:pPr>
      <w:r>
        <w:rPr>
          <w:rFonts w:ascii="Arial" w:hAnsi="Arial" w:cs="Arial"/>
          <w:color w:val="000000"/>
        </w:rPr>
        <w:t>объект: коллекция</w:t>
      </w:r>
    </w:p>
    <w:p w14:paraId="25E0B2C7" w14:textId="77777777" w:rsidR="008F5AF5" w:rsidRDefault="008F5AF5" w:rsidP="008F5AF5">
      <w:pPr>
        <w:pStyle w:val="a4"/>
        <w:rPr>
          <w:rFonts w:ascii="Arial" w:hAnsi="Arial" w:cs="Arial"/>
          <w:color w:val="000000"/>
        </w:rPr>
      </w:pPr>
      <w:r>
        <w:rPr>
          <w:rFonts w:ascii="Arial" w:hAnsi="Arial" w:cs="Arial"/>
          <w:color w:val="000000"/>
        </w:rPr>
        <w:t>Литеральные – только в качестве типов атрибутов внутри объекта значение д. типов не имеют идентификаторов и не могут самостоятельно храниться в БД.</w:t>
      </w:r>
    </w:p>
    <w:p w14:paraId="383746B3" w14:textId="77777777" w:rsidR="008F5AF5" w:rsidRDefault="008F5AF5" w:rsidP="008F5AF5">
      <w:pPr>
        <w:pStyle w:val="a4"/>
        <w:rPr>
          <w:rFonts w:ascii="Arial" w:hAnsi="Arial" w:cs="Arial"/>
          <w:color w:val="000000"/>
        </w:rPr>
      </w:pPr>
      <w:r>
        <w:rPr>
          <w:rFonts w:ascii="Arial" w:hAnsi="Arial" w:cs="Arial"/>
          <w:color w:val="000000"/>
        </w:rPr>
        <w:t xml:space="preserve">Объектные – у любого </w:t>
      </w:r>
      <w:proofErr w:type="spellStart"/>
      <w:r>
        <w:rPr>
          <w:rFonts w:ascii="Arial" w:hAnsi="Arial" w:cs="Arial"/>
          <w:color w:val="000000"/>
        </w:rPr>
        <w:t>типасуществует</w:t>
      </w:r>
      <w:proofErr w:type="spellEnd"/>
      <w:r>
        <w:rPr>
          <w:rFonts w:ascii="Arial" w:hAnsi="Arial" w:cs="Arial"/>
          <w:color w:val="000000"/>
        </w:rPr>
        <w:t xml:space="preserve"> конструктор (</w:t>
      </w:r>
      <w:proofErr w:type="spellStart"/>
      <w:r>
        <w:rPr>
          <w:rFonts w:ascii="Arial" w:hAnsi="Arial" w:cs="Arial"/>
          <w:color w:val="000000"/>
        </w:rPr>
        <w:t>созд</w:t>
      </w:r>
      <w:proofErr w:type="spellEnd"/>
      <w:proofErr w:type="gramStart"/>
      <w:r>
        <w:rPr>
          <w:rFonts w:ascii="Arial" w:hAnsi="Arial" w:cs="Arial"/>
          <w:color w:val="000000"/>
        </w:rPr>
        <w:t>.</w:t>
      </w:r>
      <w:proofErr w:type="gramEnd"/>
      <w:r>
        <w:rPr>
          <w:rFonts w:ascii="Arial" w:hAnsi="Arial" w:cs="Arial"/>
          <w:color w:val="000000"/>
        </w:rPr>
        <w:t xml:space="preserve"> и инициал.) и отдельный атрибут OID (объект. идентификатор). OID уникален по всей БД (ключ – только в пределах таблицы). OID генерирует БД и не зависит от состояния объекта (ключ зависит от состояния объекта)</w:t>
      </w:r>
    </w:p>
    <w:p w14:paraId="3BA002AA" w14:textId="77777777" w:rsidR="008F5AF5" w:rsidRDefault="008F5AF5" w:rsidP="008F5AF5">
      <w:pPr>
        <w:pStyle w:val="a4"/>
        <w:rPr>
          <w:rFonts w:ascii="Arial" w:hAnsi="Arial" w:cs="Arial"/>
          <w:color w:val="000000"/>
        </w:rPr>
      </w:pPr>
      <w:r>
        <w:rPr>
          <w:rFonts w:ascii="Arial" w:hAnsi="Arial" w:cs="Arial"/>
          <w:color w:val="000000"/>
        </w:rPr>
        <w:t>3 вида эквивалентностей объектов:</w:t>
      </w:r>
    </w:p>
    <w:p w14:paraId="04931219" w14:textId="77777777" w:rsidR="008F5AF5" w:rsidRDefault="008F5AF5" w:rsidP="008F5AF5">
      <w:pPr>
        <w:pStyle w:val="a4"/>
        <w:numPr>
          <w:ilvl w:val="0"/>
          <w:numId w:val="59"/>
        </w:numPr>
        <w:rPr>
          <w:rFonts w:ascii="Arial" w:hAnsi="Arial" w:cs="Arial"/>
          <w:color w:val="000000"/>
        </w:rPr>
      </w:pPr>
      <w:r>
        <w:rPr>
          <w:rFonts w:ascii="Arial" w:hAnsi="Arial" w:cs="Arial"/>
          <w:color w:val="000000"/>
        </w:rPr>
        <w:t>идентичность (идентификаторы совпадают)</w:t>
      </w:r>
    </w:p>
    <w:p w14:paraId="1929F07F" w14:textId="77777777" w:rsidR="008F5AF5" w:rsidRDefault="008F5AF5" w:rsidP="008F5AF5">
      <w:pPr>
        <w:pStyle w:val="a4"/>
        <w:numPr>
          <w:ilvl w:val="0"/>
          <w:numId w:val="59"/>
        </w:numPr>
        <w:rPr>
          <w:rFonts w:ascii="Arial" w:hAnsi="Arial" w:cs="Arial"/>
          <w:color w:val="000000"/>
        </w:rPr>
      </w:pPr>
      <w:r>
        <w:rPr>
          <w:rFonts w:ascii="Arial" w:hAnsi="Arial" w:cs="Arial"/>
          <w:color w:val="000000"/>
        </w:rPr>
        <w:t>эквивалентность по значению (значение всех их атрибутов одинаково, в случае сложных объектов - рекурсивно)</w:t>
      </w:r>
    </w:p>
    <w:p w14:paraId="78FC0070" w14:textId="77777777" w:rsidR="008F5AF5" w:rsidRDefault="008F5AF5" w:rsidP="008F5AF5">
      <w:pPr>
        <w:pStyle w:val="a4"/>
        <w:numPr>
          <w:ilvl w:val="0"/>
          <w:numId w:val="59"/>
        </w:numPr>
        <w:rPr>
          <w:rFonts w:ascii="Arial" w:hAnsi="Arial" w:cs="Arial"/>
          <w:color w:val="000000"/>
        </w:rPr>
      </w:pPr>
      <w:r>
        <w:rPr>
          <w:rFonts w:ascii="Arial" w:hAnsi="Arial" w:cs="Arial"/>
          <w:color w:val="000000"/>
        </w:rPr>
        <w:t>поверхностная эквивалентность, когда атрибуты идентичны (простые – по значению, объектные – по идентификатору)</w:t>
      </w:r>
    </w:p>
    <w:p w14:paraId="76A9D3C0" w14:textId="77777777" w:rsidR="008F5AF5" w:rsidRDefault="008F5AF5" w:rsidP="008F5AF5">
      <w:pPr>
        <w:pStyle w:val="a4"/>
        <w:rPr>
          <w:rFonts w:ascii="Arial" w:hAnsi="Arial" w:cs="Arial"/>
          <w:color w:val="000000"/>
        </w:rPr>
      </w:pPr>
      <w:r>
        <w:rPr>
          <w:rFonts w:ascii="Arial" w:hAnsi="Arial" w:cs="Arial"/>
          <w:color w:val="000000"/>
        </w:rPr>
        <w:t>Объектные коллекции могут храниться в БД самостоятельно и имеют идентификатор.</w:t>
      </w:r>
    </w:p>
    <w:p w14:paraId="6C2D71BF" w14:textId="77777777" w:rsidR="008F5AF5" w:rsidRDefault="008F5AF5" w:rsidP="008F5AF5">
      <w:pPr>
        <w:pStyle w:val="a4"/>
        <w:rPr>
          <w:rFonts w:ascii="Arial" w:hAnsi="Arial" w:cs="Arial"/>
          <w:color w:val="000000"/>
        </w:rPr>
      </w:pPr>
      <w:r>
        <w:rPr>
          <w:rFonts w:ascii="Arial" w:hAnsi="Arial" w:cs="Arial"/>
          <w:color w:val="000000"/>
        </w:rPr>
        <w:t>Манипулирование данными</w:t>
      </w:r>
    </w:p>
    <w:p w14:paraId="2671961D" w14:textId="77777777" w:rsidR="008F5AF5" w:rsidRDefault="008F5AF5" w:rsidP="008F5AF5">
      <w:pPr>
        <w:pStyle w:val="a4"/>
        <w:rPr>
          <w:rFonts w:ascii="Arial" w:hAnsi="Arial" w:cs="Arial"/>
          <w:color w:val="000000"/>
        </w:rPr>
      </w:pPr>
      <w:r>
        <w:rPr>
          <w:rFonts w:ascii="Arial" w:hAnsi="Arial" w:cs="Arial"/>
          <w:color w:val="000000"/>
        </w:rPr>
        <w:t>Операторы могут вызываться из любого языка программирования и наоборот</w:t>
      </w:r>
    </w:p>
    <w:p w14:paraId="6E989566" w14:textId="77777777" w:rsidR="008F5AF5" w:rsidRDefault="008F5AF5" w:rsidP="008F5AF5">
      <w:pPr>
        <w:pStyle w:val="a4"/>
        <w:rPr>
          <w:rFonts w:ascii="Arial" w:hAnsi="Arial" w:cs="Arial"/>
          <w:color w:val="000000"/>
        </w:rPr>
      </w:pPr>
      <w:r>
        <w:rPr>
          <w:rFonts w:ascii="Arial" w:hAnsi="Arial" w:cs="Arial"/>
          <w:color w:val="000000"/>
        </w:rPr>
        <w:t>В OQL результатом запроса является:</w:t>
      </w:r>
    </w:p>
    <w:p w14:paraId="6EA8531A" w14:textId="77777777" w:rsidR="008F5AF5" w:rsidRDefault="008F5AF5" w:rsidP="008F5AF5">
      <w:pPr>
        <w:pStyle w:val="a4"/>
        <w:numPr>
          <w:ilvl w:val="0"/>
          <w:numId w:val="60"/>
        </w:numPr>
        <w:rPr>
          <w:rFonts w:ascii="Arial" w:hAnsi="Arial" w:cs="Arial"/>
          <w:color w:val="000000"/>
        </w:rPr>
      </w:pPr>
      <w:r>
        <w:rPr>
          <w:rFonts w:ascii="Arial" w:hAnsi="Arial" w:cs="Arial"/>
          <w:color w:val="000000"/>
        </w:rPr>
        <w:lastRenderedPageBreak/>
        <w:t>индивидуальный объект</w:t>
      </w:r>
    </w:p>
    <w:p w14:paraId="4A88FFC2" w14:textId="77777777" w:rsidR="008F5AF5" w:rsidRDefault="008F5AF5" w:rsidP="008F5AF5">
      <w:pPr>
        <w:pStyle w:val="a4"/>
        <w:numPr>
          <w:ilvl w:val="0"/>
          <w:numId w:val="60"/>
        </w:numPr>
        <w:rPr>
          <w:rFonts w:ascii="Arial" w:hAnsi="Arial" w:cs="Arial"/>
          <w:color w:val="000000"/>
        </w:rPr>
      </w:pPr>
      <w:r>
        <w:rPr>
          <w:rFonts w:ascii="Arial" w:hAnsi="Arial" w:cs="Arial"/>
          <w:color w:val="000000"/>
        </w:rPr>
        <w:t>коллекция объектов</w:t>
      </w:r>
    </w:p>
    <w:p w14:paraId="04C8A44D" w14:textId="77777777" w:rsidR="008F5AF5" w:rsidRDefault="008F5AF5" w:rsidP="008F5AF5">
      <w:pPr>
        <w:pStyle w:val="a4"/>
        <w:numPr>
          <w:ilvl w:val="0"/>
          <w:numId w:val="60"/>
        </w:numPr>
        <w:rPr>
          <w:rFonts w:ascii="Arial" w:hAnsi="Arial" w:cs="Arial"/>
          <w:color w:val="000000"/>
        </w:rPr>
      </w:pPr>
      <w:r>
        <w:rPr>
          <w:rFonts w:ascii="Arial" w:hAnsi="Arial" w:cs="Arial"/>
          <w:color w:val="000000"/>
        </w:rPr>
        <w:t>коллекция литеральных значений</w:t>
      </w:r>
    </w:p>
    <w:p w14:paraId="2053C3E3" w14:textId="77777777" w:rsidR="008F5AF5" w:rsidRDefault="008F5AF5" w:rsidP="008F5AF5">
      <w:pPr>
        <w:pStyle w:val="a4"/>
        <w:numPr>
          <w:ilvl w:val="0"/>
          <w:numId w:val="60"/>
        </w:numPr>
        <w:rPr>
          <w:rFonts w:ascii="Arial" w:hAnsi="Arial" w:cs="Arial"/>
          <w:color w:val="000000"/>
        </w:rPr>
      </w:pPr>
      <w:r>
        <w:rPr>
          <w:rFonts w:ascii="Arial" w:hAnsi="Arial" w:cs="Arial"/>
          <w:color w:val="000000"/>
        </w:rPr>
        <w:t>индивидуальные литеральные значения</w:t>
      </w:r>
    </w:p>
    <w:p w14:paraId="488EB1DB" w14:textId="77777777" w:rsidR="008F5AF5" w:rsidRDefault="008F5AF5" w:rsidP="008F5AF5">
      <w:pPr>
        <w:pStyle w:val="a4"/>
        <w:rPr>
          <w:rFonts w:ascii="Arial" w:hAnsi="Arial" w:cs="Arial"/>
          <w:color w:val="000000"/>
        </w:rPr>
      </w:pPr>
      <w:r>
        <w:rPr>
          <w:rFonts w:ascii="Arial" w:hAnsi="Arial" w:cs="Arial"/>
          <w:color w:val="000000"/>
        </w:rPr>
        <w:t>ODL позволяет описать схему БД в виде набора интерфейсов объектных типов.</w:t>
      </w:r>
    </w:p>
    <w:p w14:paraId="254A08F5" w14:textId="77777777" w:rsidR="008F5AF5" w:rsidRDefault="008F5AF5" w:rsidP="008F5AF5">
      <w:pPr>
        <w:pStyle w:val="a4"/>
        <w:rPr>
          <w:rFonts w:ascii="Arial" w:hAnsi="Arial" w:cs="Arial"/>
          <w:color w:val="000000"/>
        </w:rPr>
      </w:pPr>
      <w:r>
        <w:rPr>
          <w:rFonts w:ascii="Arial" w:hAnsi="Arial" w:cs="Arial"/>
          <w:color w:val="000000"/>
        </w:rPr>
        <w:t>Подходы к созданию объектов:</w:t>
      </w:r>
    </w:p>
    <w:p w14:paraId="24467626" w14:textId="77777777" w:rsidR="008F5AF5" w:rsidRDefault="008F5AF5" w:rsidP="008F5AF5">
      <w:pPr>
        <w:pStyle w:val="a4"/>
        <w:numPr>
          <w:ilvl w:val="0"/>
          <w:numId w:val="61"/>
        </w:numPr>
        <w:rPr>
          <w:rFonts w:ascii="Arial" w:hAnsi="Arial" w:cs="Arial"/>
          <w:color w:val="000000"/>
        </w:rPr>
      </w:pPr>
      <w:r>
        <w:rPr>
          <w:rFonts w:ascii="Arial" w:hAnsi="Arial" w:cs="Arial"/>
          <w:color w:val="000000"/>
        </w:rPr>
        <w:t>устойчивость – характеристика всех экземпляров всех объектных типов</w:t>
      </w:r>
    </w:p>
    <w:p w14:paraId="3E2F4CCC" w14:textId="77777777" w:rsidR="008F5AF5" w:rsidRDefault="008F5AF5" w:rsidP="008F5AF5">
      <w:pPr>
        <w:pStyle w:val="a4"/>
        <w:numPr>
          <w:ilvl w:val="0"/>
          <w:numId w:val="61"/>
        </w:numPr>
        <w:rPr>
          <w:rFonts w:ascii="Arial" w:hAnsi="Arial" w:cs="Arial"/>
          <w:color w:val="000000"/>
        </w:rPr>
      </w:pPr>
      <w:r>
        <w:rPr>
          <w:rFonts w:ascii="Arial" w:hAnsi="Arial" w:cs="Arial"/>
          <w:color w:val="000000"/>
        </w:rPr>
        <w:t xml:space="preserve">вызов конструктора </w:t>
      </w:r>
      <w:proofErr w:type="spellStart"/>
      <w:r>
        <w:rPr>
          <w:rFonts w:ascii="Arial" w:hAnsi="Arial" w:cs="Arial"/>
          <w:color w:val="000000"/>
        </w:rPr>
        <w:t>предпол</w:t>
      </w:r>
      <w:proofErr w:type="spellEnd"/>
      <w:r>
        <w:rPr>
          <w:rFonts w:ascii="Arial" w:hAnsi="Arial" w:cs="Arial"/>
          <w:color w:val="000000"/>
        </w:rPr>
        <w:t>. создание транзитного экземпляра</w:t>
      </w:r>
    </w:p>
    <w:p w14:paraId="37A20268" w14:textId="77777777" w:rsidR="008F5AF5" w:rsidRDefault="008F5AF5" w:rsidP="008F5AF5">
      <w:pPr>
        <w:pStyle w:val="a4"/>
        <w:numPr>
          <w:ilvl w:val="0"/>
          <w:numId w:val="61"/>
        </w:numPr>
        <w:rPr>
          <w:rFonts w:ascii="Arial" w:hAnsi="Arial" w:cs="Arial"/>
          <w:color w:val="000000"/>
        </w:rPr>
      </w:pPr>
      <w:r>
        <w:rPr>
          <w:rFonts w:ascii="Arial" w:hAnsi="Arial" w:cs="Arial"/>
          <w:color w:val="000000"/>
        </w:rPr>
        <w:t>смешанный: тип объекта определяется параметрами конструктора</w:t>
      </w:r>
    </w:p>
    <w:p w14:paraId="5D431085" w14:textId="77777777" w:rsidR="008F5AF5" w:rsidRDefault="008F5AF5" w:rsidP="008F5AF5">
      <w:pPr>
        <w:pStyle w:val="a4"/>
        <w:rPr>
          <w:rFonts w:ascii="Arial" w:hAnsi="Arial" w:cs="Arial"/>
          <w:color w:val="000000"/>
        </w:rPr>
      </w:pPr>
      <w:r>
        <w:rPr>
          <w:rFonts w:ascii="Arial" w:hAnsi="Arial" w:cs="Arial"/>
          <w:color w:val="000000"/>
        </w:rPr>
        <w:t>Удаление объектов:</w:t>
      </w:r>
    </w:p>
    <w:p w14:paraId="70DD95C1" w14:textId="77777777" w:rsidR="008F5AF5" w:rsidRDefault="008F5AF5" w:rsidP="008F5AF5">
      <w:pPr>
        <w:pStyle w:val="a4"/>
        <w:numPr>
          <w:ilvl w:val="0"/>
          <w:numId w:val="62"/>
        </w:numPr>
        <w:rPr>
          <w:rFonts w:ascii="Arial" w:hAnsi="Arial" w:cs="Arial"/>
          <w:color w:val="000000"/>
        </w:rPr>
      </w:pPr>
      <w:r>
        <w:rPr>
          <w:rFonts w:ascii="Arial" w:hAnsi="Arial" w:cs="Arial"/>
          <w:color w:val="000000"/>
        </w:rPr>
        <w:t>объект физически удаляется в любом случае</w:t>
      </w:r>
    </w:p>
    <w:p w14:paraId="7FC70C57" w14:textId="77777777" w:rsidR="008F5AF5" w:rsidRDefault="008F5AF5" w:rsidP="008F5AF5">
      <w:pPr>
        <w:pStyle w:val="a4"/>
        <w:numPr>
          <w:ilvl w:val="0"/>
          <w:numId w:val="62"/>
        </w:numPr>
        <w:rPr>
          <w:rFonts w:ascii="Arial" w:hAnsi="Arial" w:cs="Arial"/>
          <w:color w:val="000000"/>
        </w:rPr>
      </w:pPr>
      <w:r>
        <w:rPr>
          <w:rFonts w:ascii="Arial" w:hAnsi="Arial" w:cs="Arial"/>
          <w:color w:val="000000"/>
        </w:rPr>
        <w:t>объект имеет счетчик ссылок. При ненулевом значении счетчика выставляется флаг уничтожения, а объект физически удаляется после того, как счетчик=0.</w:t>
      </w:r>
    </w:p>
    <w:p w14:paraId="12314FEF" w14:textId="77777777" w:rsidR="008F5AF5" w:rsidRDefault="008F5AF5" w:rsidP="008F5AF5">
      <w:pPr>
        <w:pStyle w:val="a4"/>
        <w:rPr>
          <w:rFonts w:ascii="Arial" w:hAnsi="Arial" w:cs="Arial"/>
          <w:color w:val="000000"/>
        </w:rPr>
      </w:pPr>
      <w:r>
        <w:rPr>
          <w:rFonts w:ascii="Arial" w:hAnsi="Arial" w:cs="Arial"/>
          <w:color w:val="000000"/>
        </w:rPr>
        <w:t>Ограничения целостности:</w:t>
      </w:r>
    </w:p>
    <w:p w14:paraId="08D42DB6" w14:textId="77777777" w:rsidR="008F5AF5" w:rsidRDefault="008F5AF5" w:rsidP="008F5AF5">
      <w:pPr>
        <w:pStyle w:val="a4"/>
        <w:rPr>
          <w:rFonts w:ascii="Arial" w:hAnsi="Arial" w:cs="Arial"/>
          <w:color w:val="000000"/>
        </w:rPr>
      </w:pPr>
      <w:r>
        <w:rPr>
          <w:rFonts w:ascii="Arial" w:hAnsi="Arial" w:cs="Arial"/>
          <w:color w:val="000000"/>
        </w:rPr>
        <w:t xml:space="preserve">объекты совпадают тогда и только тогда, когда они идентичны, значит, нет ограничения целостности как в </w:t>
      </w:r>
      <w:proofErr w:type="spellStart"/>
      <w:r>
        <w:rPr>
          <w:rFonts w:ascii="Arial" w:hAnsi="Arial" w:cs="Arial"/>
          <w:color w:val="000000"/>
        </w:rPr>
        <w:t>реляц</w:t>
      </w:r>
      <w:proofErr w:type="spellEnd"/>
      <w:r>
        <w:rPr>
          <w:rFonts w:ascii="Arial" w:hAnsi="Arial" w:cs="Arial"/>
          <w:color w:val="000000"/>
        </w:rPr>
        <w:t>. БД. Не существует потомков без предка.</w:t>
      </w:r>
    </w:p>
    <w:p w14:paraId="4EEA6733" w14:textId="77777777" w:rsidR="008F5AF5" w:rsidRDefault="008F5AF5" w:rsidP="008F5AF5">
      <w:pPr>
        <w:pStyle w:val="a4"/>
        <w:rPr>
          <w:rFonts w:ascii="Arial" w:hAnsi="Arial" w:cs="Arial"/>
          <w:color w:val="000000"/>
        </w:rPr>
      </w:pPr>
      <w:r>
        <w:rPr>
          <w:rFonts w:ascii="Arial" w:hAnsi="Arial" w:cs="Arial"/>
          <w:color w:val="000000"/>
        </w:rPr>
        <w:t xml:space="preserve">Реализации: </w:t>
      </w:r>
      <w:proofErr w:type="spellStart"/>
      <w:r>
        <w:rPr>
          <w:rFonts w:ascii="Arial" w:hAnsi="Arial" w:cs="Arial"/>
          <w:color w:val="000000"/>
        </w:rPr>
        <w:t>Versant</w:t>
      </w:r>
      <w:proofErr w:type="spellEnd"/>
      <w:r>
        <w:rPr>
          <w:rFonts w:ascii="Arial" w:hAnsi="Arial" w:cs="Arial"/>
          <w:color w:val="000000"/>
        </w:rPr>
        <w:t xml:space="preserve">, </w:t>
      </w:r>
      <w:proofErr w:type="spellStart"/>
      <w:r>
        <w:rPr>
          <w:rFonts w:ascii="Arial" w:hAnsi="Arial" w:cs="Arial"/>
          <w:color w:val="000000"/>
        </w:rPr>
        <w:t>Objectivity</w:t>
      </w:r>
      <w:proofErr w:type="spellEnd"/>
      <w:r>
        <w:rPr>
          <w:rFonts w:ascii="Arial" w:hAnsi="Arial" w:cs="Arial"/>
          <w:color w:val="000000"/>
        </w:rPr>
        <w:t xml:space="preserve"> DB, db4objects (Java/.NET)</w:t>
      </w:r>
    </w:p>
    <w:p w14:paraId="1185DF54" w14:textId="77777777" w:rsidR="008F5AF5" w:rsidRDefault="008F5AF5" w:rsidP="008F5AF5">
      <w:pPr>
        <w:pStyle w:val="a4"/>
        <w:rPr>
          <w:rFonts w:ascii="Arial" w:hAnsi="Arial" w:cs="Arial"/>
          <w:color w:val="000000"/>
        </w:rPr>
      </w:pPr>
      <w:r>
        <w:rPr>
          <w:rFonts w:ascii="Arial" w:hAnsi="Arial" w:cs="Arial"/>
          <w:color w:val="000000"/>
        </w:rPr>
        <w:t>с середины 2000x ODBMS.ORG – 2008 – новый стандарт</w:t>
      </w:r>
    </w:p>
    <w:p w14:paraId="28C7D20D" w14:textId="77777777" w:rsidR="0064272D" w:rsidRDefault="0064272D" w:rsidP="00A87294"/>
    <w:p w14:paraId="73427E2D" w14:textId="77777777" w:rsidR="007455E4" w:rsidRDefault="007455E4" w:rsidP="00A87294"/>
    <w:p w14:paraId="7356280C" w14:textId="77777777" w:rsidR="007455E4" w:rsidRDefault="007455E4" w:rsidP="00A87294"/>
    <w:p w14:paraId="24DAFFEB" w14:textId="77777777" w:rsidR="007455E4" w:rsidRDefault="007455E4" w:rsidP="00A87294"/>
    <w:p w14:paraId="7C7FF636" w14:textId="77777777" w:rsidR="007455E4" w:rsidRDefault="007455E4" w:rsidP="00A87294"/>
    <w:p w14:paraId="6059F4AF" w14:textId="77777777" w:rsidR="00355CF0" w:rsidRDefault="00355CF0" w:rsidP="00531998">
      <w:pPr>
        <w:pStyle w:val="a4"/>
        <w:rPr>
          <w:rFonts w:ascii="Arial" w:hAnsi="Arial" w:cs="Arial"/>
          <w:color w:val="000000"/>
        </w:rPr>
      </w:pPr>
    </w:p>
    <w:p w14:paraId="72F667E7" w14:textId="77777777" w:rsidR="008F5AF5" w:rsidRDefault="008F5AF5" w:rsidP="00531998">
      <w:pPr>
        <w:pStyle w:val="a4"/>
        <w:rPr>
          <w:rFonts w:ascii="Arial" w:hAnsi="Arial" w:cs="Arial"/>
          <w:color w:val="000000"/>
        </w:rPr>
      </w:pPr>
    </w:p>
    <w:p w14:paraId="11A76F5B" w14:textId="77777777" w:rsidR="008F5AF5" w:rsidRDefault="008F5AF5" w:rsidP="00531998">
      <w:pPr>
        <w:pStyle w:val="a4"/>
        <w:rPr>
          <w:rFonts w:ascii="Arial" w:hAnsi="Arial" w:cs="Arial"/>
          <w:color w:val="000000"/>
        </w:rPr>
      </w:pPr>
    </w:p>
    <w:p w14:paraId="21A03766" w14:textId="07FC8548" w:rsidR="00355CF0" w:rsidRDefault="00355CF0" w:rsidP="00355CF0">
      <w:pPr>
        <w:pStyle w:val="1"/>
        <w:jc w:val="center"/>
        <w:rPr>
          <w:rFonts w:ascii="Arial" w:eastAsia="Times New Roman" w:hAnsi="Arial" w:cs="Arial"/>
          <w:color w:val="000000"/>
          <w:sz w:val="33"/>
          <w:szCs w:val="33"/>
        </w:rPr>
      </w:pPr>
      <w:r>
        <w:rPr>
          <w:rFonts w:ascii="Arial" w:hAnsi="Arial" w:cs="Arial"/>
          <w:b/>
          <w:bCs/>
          <w:color w:val="000000"/>
          <w:sz w:val="33"/>
          <w:szCs w:val="33"/>
        </w:rPr>
        <w:lastRenderedPageBreak/>
        <w:t xml:space="preserve">75. </w:t>
      </w:r>
      <w:r>
        <w:rPr>
          <w:rFonts w:ascii="Arial" w:hAnsi="Arial" w:cs="Arial"/>
          <w:b/>
          <w:bCs/>
          <w:color w:val="000000"/>
          <w:sz w:val="33"/>
          <w:szCs w:val="33"/>
        </w:rPr>
        <w:t xml:space="preserve">Объектно-реляционные расширения языка </w:t>
      </w:r>
      <w:proofErr w:type="spellStart"/>
      <w:r>
        <w:rPr>
          <w:rFonts w:ascii="Arial" w:hAnsi="Arial" w:cs="Arial"/>
          <w:b/>
          <w:bCs/>
          <w:color w:val="000000"/>
          <w:sz w:val="33"/>
          <w:szCs w:val="33"/>
        </w:rPr>
        <w:t>sql</w:t>
      </w:r>
      <w:proofErr w:type="spellEnd"/>
      <w:r>
        <w:rPr>
          <w:rFonts w:ascii="Arial" w:hAnsi="Arial" w:cs="Arial"/>
          <w:b/>
          <w:bCs/>
          <w:color w:val="000000"/>
          <w:sz w:val="33"/>
          <w:szCs w:val="33"/>
        </w:rPr>
        <w:t xml:space="preserve">. Возможные подходы к объектно-реляционному отображению без использования объектно-реляционных расширений </w:t>
      </w:r>
      <w:proofErr w:type="spellStart"/>
      <w:r>
        <w:rPr>
          <w:rFonts w:ascii="Arial" w:hAnsi="Arial" w:cs="Arial"/>
          <w:b/>
          <w:bCs/>
          <w:color w:val="000000"/>
          <w:sz w:val="33"/>
          <w:szCs w:val="33"/>
        </w:rPr>
        <w:t>sql</w:t>
      </w:r>
      <w:proofErr w:type="spellEnd"/>
      <w:r>
        <w:rPr>
          <w:rFonts w:ascii="Arial" w:hAnsi="Arial" w:cs="Arial"/>
          <w:b/>
          <w:bCs/>
          <w:color w:val="000000"/>
          <w:sz w:val="33"/>
          <w:szCs w:val="33"/>
        </w:rPr>
        <w:t>.</w:t>
      </w:r>
    </w:p>
    <w:p w14:paraId="1A7A0C23" w14:textId="77777777" w:rsidR="00355CF0" w:rsidRDefault="00355CF0" w:rsidP="00355CF0">
      <w:pPr>
        <w:pStyle w:val="a4"/>
        <w:rPr>
          <w:rFonts w:ascii="Arial" w:hAnsi="Arial" w:cs="Arial"/>
          <w:color w:val="000000"/>
        </w:rPr>
      </w:pPr>
      <w:r>
        <w:rPr>
          <w:rFonts w:ascii="Arial" w:hAnsi="Arial" w:cs="Arial"/>
          <w:color w:val="000000"/>
        </w:rPr>
        <w:t>Определение пользователем типов данных и типизированных таблиц.</w:t>
      </w:r>
    </w:p>
    <w:p w14:paraId="57306A83" w14:textId="77777777" w:rsidR="00355CF0" w:rsidRDefault="00355CF0" w:rsidP="00355CF0">
      <w:pPr>
        <w:pStyle w:val="a4"/>
        <w:rPr>
          <w:rFonts w:ascii="Arial" w:hAnsi="Arial" w:cs="Arial"/>
          <w:color w:val="000000"/>
        </w:rPr>
      </w:pPr>
      <w:r>
        <w:rPr>
          <w:rFonts w:ascii="Arial" w:hAnsi="Arial" w:cs="Arial"/>
          <w:color w:val="000000"/>
        </w:rPr>
        <w:t>UDT:</w:t>
      </w:r>
    </w:p>
    <w:p w14:paraId="77730E96" w14:textId="77777777" w:rsidR="00355CF0" w:rsidRDefault="00355CF0" w:rsidP="00A87294">
      <w:pPr>
        <w:pStyle w:val="a4"/>
        <w:numPr>
          <w:ilvl w:val="0"/>
          <w:numId w:val="39"/>
        </w:numPr>
        <w:rPr>
          <w:rFonts w:ascii="Arial" w:hAnsi="Arial" w:cs="Arial"/>
          <w:color w:val="000000"/>
        </w:rPr>
      </w:pPr>
      <w:r>
        <w:rPr>
          <w:rFonts w:ascii="Arial" w:hAnsi="Arial" w:cs="Arial"/>
          <w:color w:val="000000"/>
        </w:rPr>
        <w:t xml:space="preserve">Индивидуальный тип. Основан на единственном предопределенном типе (типа </w:t>
      </w:r>
      <w:proofErr w:type="spellStart"/>
      <w:r>
        <w:rPr>
          <w:rFonts w:ascii="Arial" w:hAnsi="Arial" w:cs="Arial"/>
          <w:color w:val="000000"/>
        </w:rPr>
        <w:t>typedef</w:t>
      </w:r>
      <w:proofErr w:type="spellEnd"/>
      <w:r>
        <w:rPr>
          <w:rFonts w:ascii="Arial" w:hAnsi="Arial" w:cs="Arial"/>
          <w:color w:val="000000"/>
        </w:rPr>
        <w:t>), но без наследственных операций, их нужно указывать.</w:t>
      </w:r>
    </w:p>
    <w:p w14:paraId="14037905" w14:textId="77777777" w:rsidR="00355CF0" w:rsidRDefault="00355CF0" w:rsidP="00A87294">
      <w:pPr>
        <w:pStyle w:val="a4"/>
        <w:numPr>
          <w:ilvl w:val="0"/>
          <w:numId w:val="39"/>
        </w:numPr>
        <w:rPr>
          <w:rFonts w:ascii="Arial" w:hAnsi="Arial" w:cs="Arial"/>
          <w:color w:val="000000"/>
        </w:rPr>
      </w:pPr>
      <w:r>
        <w:rPr>
          <w:rFonts w:ascii="Arial" w:hAnsi="Arial" w:cs="Arial"/>
          <w:color w:val="000000"/>
        </w:rPr>
        <w:t>Структурный тип. Именованный тип данных, включающий 1 или более атрибутов любых из допустимых в SQL типов данных, в том числе в данных структурного типа можно использовать механизм наследственности от ранее определенного структурного типа.</w:t>
      </w:r>
    </w:p>
    <w:p w14:paraId="64467747" w14:textId="77777777" w:rsidR="00355CF0" w:rsidRDefault="00355CF0" w:rsidP="00355CF0">
      <w:pPr>
        <w:pStyle w:val="a4"/>
        <w:rPr>
          <w:rFonts w:ascii="Arial" w:hAnsi="Arial" w:cs="Arial"/>
          <w:color w:val="000000"/>
        </w:rPr>
      </w:pPr>
      <w:r>
        <w:rPr>
          <w:rFonts w:ascii="Arial" w:hAnsi="Arial" w:cs="Arial"/>
          <w:color w:val="000000"/>
        </w:rPr>
        <w:t xml:space="preserve">При определении типизированных таблиц указывается ранее определенный структурный тип, и если в нем N атрибутов, то в таблице N+1 столбец “лишний” – </w:t>
      </w:r>
      <w:proofErr w:type="spellStart"/>
      <w:r>
        <w:rPr>
          <w:rFonts w:ascii="Arial" w:hAnsi="Arial" w:cs="Arial"/>
          <w:color w:val="000000"/>
        </w:rPr>
        <w:t>самоссылающийся</w:t>
      </w:r>
      <w:proofErr w:type="spellEnd"/>
      <w:r>
        <w:rPr>
          <w:rFonts w:ascii="Arial" w:hAnsi="Arial" w:cs="Arial"/>
          <w:color w:val="000000"/>
        </w:rPr>
        <w:t xml:space="preserve"> и содержит типизированный уникальный идентификатор строк.</w:t>
      </w:r>
    </w:p>
    <w:p w14:paraId="7E5ABD0D" w14:textId="77777777" w:rsidR="00355CF0" w:rsidRDefault="00355CF0" w:rsidP="00355CF0">
      <w:pPr>
        <w:pStyle w:val="a4"/>
        <w:rPr>
          <w:rFonts w:ascii="Arial" w:hAnsi="Arial" w:cs="Arial"/>
          <w:color w:val="000000"/>
        </w:rPr>
      </w:pPr>
      <w:r>
        <w:rPr>
          <w:rFonts w:ascii="Arial" w:hAnsi="Arial" w:cs="Arial"/>
          <w:color w:val="000000"/>
        </w:rPr>
        <w:t>Способ генерации значений при определении структурного типа</w:t>
      </w:r>
    </w:p>
    <w:p w14:paraId="7A1388E4" w14:textId="77777777" w:rsidR="00355CF0" w:rsidRDefault="00355CF0" w:rsidP="00A87294">
      <w:pPr>
        <w:pStyle w:val="a4"/>
        <w:numPr>
          <w:ilvl w:val="0"/>
          <w:numId w:val="40"/>
        </w:numPr>
        <w:rPr>
          <w:rFonts w:ascii="Arial" w:hAnsi="Arial" w:cs="Arial"/>
          <w:color w:val="000000"/>
        </w:rPr>
      </w:pPr>
      <w:r>
        <w:rPr>
          <w:rFonts w:ascii="Arial" w:hAnsi="Arial" w:cs="Arial"/>
          <w:color w:val="000000"/>
        </w:rPr>
        <w:t>SYSTEM GENERATED – аналог ООБД</w:t>
      </w:r>
    </w:p>
    <w:p w14:paraId="5A7785B1" w14:textId="77777777" w:rsidR="00355CF0" w:rsidRDefault="00355CF0" w:rsidP="00A87294">
      <w:pPr>
        <w:pStyle w:val="a4"/>
        <w:numPr>
          <w:ilvl w:val="0"/>
          <w:numId w:val="40"/>
        </w:numPr>
        <w:rPr>
          <w:rFonts w:ascii="Arial" w:hAnsi="Arial" w:cs="Arial"/>
          <w:color w:val="000000"/>
        </w:rPr>
      </w:pPr>
      <w:r>
        <w:rPr>
          <w:rFonts w:ascii="Arial" w:hAnsi="Arial" w:cs="Arial"/>
          <w:color w:val="000000"/>
        </w:rPr>
        <w:t>USER DEFINED (TYPE) – опр. тип уникального идентификатора, пользователь указывает значение, когда вставляет строки</w:t>
      </w:r>
    </w:p>
    <w:p w14:paraId="3650C2AD" w14:textId="77777777" w:rsidR="00355CF0" w:rsidRDefault="00355CF0" w:rsidP="00A87294">
      <w:pPr>
        <w:pStyle w:val="a4"/>
        <w:numPr>
          <w:ilvl w:val="0"/>
          <w:numId w:val="40"/>
        </w:numPr>
        <w:rPr>
          <w:rFonts w:ascii="Arial" w:hAnsi="Arial" w:cs="Arial"/>
          <w:color w:val="000000"/>
        </w:rPr>
      </w:pPr>
      <w:r>
        <w:rPr>
          <w:rFonts w:ascii="Arial" w:hAnsi="Arial" w:cs="Arial"/>
          <w:color w:val="000000"/>
        </w:rPr>
        <w:t>USER DEFINED (список столбцов) – аналог ключа</w:t>
      </w:r>
    </w:p>
    <w:p w14:paraId="1722D2AF" w14:textId="77777777" w:rsidR="0064272D" w:rsidRDefault="0064272D" w:rsidP="0064272D">
      <w:pPr>
        <w:pStyle w:val="a4"/>
        <w:rPr>
          <w:rFonts w:ascii="Arial" w:hAnsi="Arial" w:cs="Arial"/>
          <w:color w:val="000000"/>
        </w:rPr>
      </w:pPr>
    </w:p>
    <w:p w14:paraId="4BFE4830" w14:textId="77777777" w:rsidR="0064272D" w:rsidRDefault="0064272D" w:rsidP="0064272D">
      <w:pPr>
        <w:pStyle w:val="a4"/>
        <w:rPr>
          <w:rFonts w:ascii="Arial" w:hAnsi="Arial" w:cs="Arial"/>
          <w:color w:val="000000"/>
        </w:rPr>
      </w:pPr>
    </w:p>
    <w:p w14:paraId="0A7F2912" w14:textId="77777777" w:rsidR="0064272D" w:rsidRDefault="0064272D" w:rsidP="0064272D">
      <w:pPr>
        <w:pStyle w:val="a4"/>
        <w:rPr>
          <w:rFonts w:ascii="Arial" w:hAnsi="Arial" w:cs="Arial"/>
          <w:color w:val="000000"/>
        </w:rPr>
      </w:pPr>
    </w:p>
    <w:p w14:paraId="6E2DB266" w14:textId="77777777" w:rsidR="0064272D" w:rsidRDefault="0064272D" w:rsidP="0064272D">
      <w:pPr>
        <w:pStyle w:val="a4"/>
        <w:rPr>
          <w:rFonts w:ascii="Arial" w:hAnsi="Arial" w:cs="Arial"/>
          <w:color w:val="000000"/>
        </w:rPr>
      </w:pPr>
    </w:p>
    <w:p w14:paraId="32B4C5C7" w14:textId="77777777" w:rsidR="0064272D" w:rsidRDefault="0064272D" w:rsidP="0064272D">
      <w:pPr>
        <w:pStyle w:val="a4"/>
        <w:rPr>
          <w:rFonts w:ascii="Arial" w:hAnsi="Arial" w:cs="Arial"/>
          <w:color w:val="000000"/>
        </w:rPr>
      </w:pPr>
    </w:p>
    <w:p w14:paraId="0DB10797" w14:textId="77777777" w:rsidR="0064272D" w:rsidRDefault="0064272D" w:rsidP="0064272D">
      <w:pPr>
        <w:pStyle w:val="a4"/>
        <w:rPr>
          <w:rFonts w:ascii="Arial" w:hAnsi="Arial" w:cs="Arial"/>
          <w:color w:val="000000"/>
        </w:rPr>
      </w:pPr>
    </w:p>
    <w:p w14:paraId="60F52D06" w14:textId="77777777" w:rsidR="0064272D" w:rsidRDefault="0064272D" w:rsidP="0064272D">
      <w:pPr>
        <w:pStyle w:val="a4"/>
        <w:rPr>
          <w:rFonts w:ascii="Arial" w:hAnsi="Arial" w:cs="Arial"/>
          <w:color w:val="000000"/>
        </w:rPr>
      </w:pPr>
    </w:p>
    <w:p w14:paraId="3095F75C" w14:textId="77777777" w:rsidR="0064272D" w:rsidRDefault="0064272D" w:rsidP="0064272D">
      <w:pPr>
        <w:pStyle w:val="a4"/>
        <w:rPr>
          <w:rFonts w:ascii="Arial" w:hAnsi="Arial" w:cs="Arial"/>
          <w:color w:val="000000"/>
        </w:rPr>
      </w:pPr>
    </w:p>
    <w:p w14:paraId="0ABA486D" w14:textId="77777777" w:rsidR="0064272D" w:rsidRDefault="0064272D" w:rsidP="0064272D">
      <w:pPr>
        <w:pStyle w:val="a4"/>
        <w:rPr>
          <w:rFonts w:ascii="Arial" w:hAnsi="Arial" w:cs="Arial"/>
          <w:color w:val="000000"/>
        </w:rPr>
      </w:pPr>
    </w:p>
    <w:p w14:paraId="6EBE5EAF" w14:textId="77777777" w:rsidR="0064272D" w:rsidRDefault="0064272D" w:rsidP="0064272D">
      <w:pPr>
        <w:pStyle w:val="a4"/>
        <w:rPr>
          <w:rFonts w:ascii="Arial" w:hAnsi="Arial" w:cs="Arial"/>
          <w:color w:val="000000"/>
        </w:rPr>
      </w:pPr>
    </w:p>
    <w:p w14:paraId="6B25CDF7" w14:textId="77777777" w:rsidR="0064272D" w:rsidRDefault="0064272D" w:rsidP="0064272D">
      <w:pPr>
        <w:pStyle w:val="a4"/>
        <w:rPr>
          <w:rFonts w:ascii="Arial" w:hAnsi="Arial" w:cs="Arial"/>
          <w:color w:val="000000"/>
        </w:rPr>
      </w:pPr>
    </w:p>
    <w:p w14:paraId="761B406E" w14:textId="305ED34B" w:rsidR="00355CF0" w:rsidRDefault="00355CF0" w:rsidP="00355CF0">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lastRenderedPageBreak/>
        <w:t>76</w:t>
      </w:r>
      <w:r>
        <w:rPr>
          <w:rFonts w:ascii="Arial" w:hAnsi="Arial" w:cs="Arial"/>
          <w:b w:val="0"/>
          <w:bCs w:val="0"/>
          <w:color w:val="000000"/>
          <w:sz w:val="30"/>
          <w:szCs w:val="30"/>
        </w:rPr>
        <w:t xml:space="preserve"> Истинная реляционная модель данных. Ее структурная, манипуляционная и целостная части. Реализации.</w:t>
      </w:r>
    </w:p>
    <w:p w14:paraId="0E83BE31" w14:textId="77777777" w:rsidR="00355CF0" w:rsidRDefault="00355CF0" w:rsidP="00355CF0">
      <w:pPr>
        <w:pStyle w:val="a4"/>
        <w:rPr>
          <w:rFonts w:ascii="Arial" w:hAnsi="Arial" w:cs="Arial"/>
          <w:color w:val="000000"/>
        </w:rPr>
      </w:pPr>
      <w:r>
        <w:rPr>
          <w:rFonts w:ascii="Arial" w:hAnsi="Arial" w:cs="Arial"/>
          <w:color w:val="000000"/>
        </w:rPr>
        <w:t>Типы данных</w:t>
      </w:r>
    </w:p>
    <w:p w14:paraId="6F240596" w14:textId="77777777" w:rsidR="00355CF0" w:rsidRDefault="00355CF0" w:rsidP="00A87294">
      <w:pPr>
        <w:pStyle w:val="a4"/>
        <w:numPr>
          <w:ilvl w:val="0"/>
          <w:numId w:val="41"/>
        </w:numPr>
        <w:rPr>
          <w:rFonts w:ascii="Arial" w:hAnsi="Arial" w:cs="Arial"/>
          <w:color w:val="000000"/>
        </w:rPr>
      </w:pPr>
      <w:r>
        <w:rPr>
          <w:rFonts w:ascii="Arial" w:hAnsi="Arial" w:cs="Arial"/>
          <w:color w:val="000000"/>
        </w:rPr>
        <w:t>скалярный (</w:t>
      </w:r>
      <w:proofErr w:type="spellStart"/>
      <w:r>
        <w:rPr>
          <w:rFonts w:ascii="Arial" w:hAnsi="Arial" w:cs="Arial"/>
          <w:color w:val="000000"/>
        </w:rPr>
        <w:t>инкапсулир</w:t>
      </w:r>
      <w:proofErr w:type="spellEnd"/>
      <w:r>
        <w:rPr>
          <w:rFonts w:ascii="Arial" w:hAnsi="Arial" w:cs="Arial"/>
          <w:color w:val="000000"/>
        </w:rPr>
        <w:t>. тип, внутренняя структура которого скрыта от пользователя)</w:t>
      </w:r>
    </w:p>
    <w:p w14:paraId="53F736A4" w14:textId="77777777" w:rsidR="00355CF0" w:rsidRDefault="00355CF0" w:rsidP="00A87294">
      <w:pPr>
        <w:pStyle w:val="a4"/>
        <w:numPr>
          <w:ilvl w:val="0"/>
          <w:numId w:val="41"/>
        </w:numPr>
        <w:rPr>
          <w:rFonts w:ascii="Arial" w:hAnsi="Arial" w:cs="Arial"/>
          <w:color w:val="000000"/>
        </w:rPr>
      </w:pPr>
      <w:r>
        <w:rPr>
          <w:rFonts w:ascii="Arial" w:hAnsi="Arial" w:cs="Arial"/>
          <w:color w:val="000000"/>
        </w:rPr>
        <w:t xml:space="preserve">кортежный (определяется указанием заголовка в </w:t>
      </w:r>
      <w:proofErr w:type="spellStart"/>
      <w:r>
        <w:rPr>
          <w:rFonts w:ascii="Arial" w:hAnsi="Arial" w:cs="Arial"/>
          <w:color w:val="000000"/>
        </w:rPr>
        <w:t>вие</w:t>
      </w:r>
      <w:proofErr w:type="spellEnd"/>
      <w:r>
        <w:rPr>
          <w:rFonts w:ascii="Arial" w:hAnsi="Arial" w:cs="Arial"/>
          <w:color w:val="000000"/>
        </w:rPr>
        <w:t xml:space="preserve"> множества пар &lt;имя </w:t>
      </w:r>
      <w:proofErr w:type="spellStart"/>
      <w:r>
        <w:rPr>
          <w:rFonts w:ascii="Arial" w:hAnsi="Arial" w:cs="Arial"/>
          <w:color w:val="000000"/>
        </w:rPr>
        <w:t>атр</w:t>
      </w:r>
      <w:proofErr w:type="spellEnd"/>
      <w:r>
        <w:rPr>
          <w:rFonts w:ascii="Arial" w:hAnsi="Arial" w:cs="Arial"/>
          <w:color w:val="000000"/>
        </w:rPr>
        <w:t xml:space="preserve">., тип </w:t>
      </w:r>
      <w:proofErr w:type="spellStart"/>
      <w:r>
        <w:rPr>
          <w:rFonts w:ascii="Arial" w:hAnsi="Arial" w:cs="Arial"/>
          <w:color w:val="000000"/>
        </w:rPr>
        <w:t>атр</w:t>
      </w:r>
      <w:proofErr w:type="spellEnd"/>
      <w:r>
        <w:rPr>
          <w:rFonts w:ascii="Arial" w:hAnsi="Arial" w:cs="Arial"/>
          <w:color w:val="000000"/>
        </w:rPr>
        <w:t>.&gt;, значение – триплет &lt;имя, тип, значение&gt;)</w:t>
      </w:r>
    </w:p>
    <w:p w14:paraId="4DF801D3" w14:textId="77777777" w:rsidR="00355CF0" w:rsidRDefault="00355CF0" w:rsidP="00A87294">
      <w:pPr>
        <w:pStyle w:val="a4"/>
        <w:numPr>
          <w:ilvl w:val="0"/>
          <w:numId w:val="41"/>
        </w:numPr>
        <w:rPr>
          <w:rFonts w:ascii="Arial" w:hAnsi="Arial" w:cs="Arial"/>
          <w:color w:val="000000"/>
        </w:rPr>
      </w:pPr>
      <w:r>
        <w:rPr>
          <w:rFonts w:ascii="Arial" w:hAnsi="Arial" w:cs="Arial"/>
          <w:color w:val="000000"/>
        </w:rPr>
        <w:t>отношение (определяется заголовком &lt;имя, тип&gt;, значение-заголовок, совпадение заголовка в определении + тело как множество кортежей)</w:t>
      </w:r>
    </w:p>
    <w:p w14:paraId="3E6AEA19" w14:textId="77777777" w:rsidR="00355CF0" w:rsidRDefault="00355CF0" w:rsidP="00355CF0">
      <w:pPr>
        <w:pStyle w:val="a4"/>
        <w:rPr>
          <w:rFonts w:ascii="Arial" w:hAnsi="Arial" w:cs="Arial"/>
          <w:color w:val="000000"/>
        </w:rPr>
      </w:pPr>
      <w:r>
        <w:rPr>
          <w:rFonts w:ascii="Arial" w:hAnsi="Arial" w:cs="Arial"/>
          <w:color w:val="000000"/>
        </w:rPr>
        <w:t>Любой кортеж в отношении содержит ровно 1 значение для любого атрибута, значит, отношение в 1NF.</w:t>
      </w:r>
    </w:p>
    <w:p w14:paraId="26A390E2" w14:textId="77777777" w:rsidR="00355CF0" w:rsidRDefault="00355CF0" w:rsidP="00355CF0">
      <w:pPr>
        <w:pStyle w:val="a4"/>
        <w:rPr>
          <w:rFonts w:ascii="Arial" w:hAnsi="Arial" w:cs="Arial"/>
          <w:color w:val="000000"/>
        </w:rPr>
      </w:pPr>
      <w:r>
        <w:rPr>
          <w:rFonts w:ascii="Arial" w:hAnsi="Arial" w:cs="Arial"/>
          <w:color w:val="000000"/>
        </w:rPr>
        <w:t>БД – набор долговременно хранимых отношений.</w:t>
      </w:r>
    </w:p>
    <w:p w14:paraId="6BF9F2BC" w14:textId="77777777" w:rsidR="00355CF0" w:rsidRDefault="00355CF0" w:rsidP="00355CF0">
      <w:pPr>
        <w:pStyle w:val="a4"/>
        <w:rPr>
          <w:rFonts w:ascii="Arial" w:hAnsi="Arial" w:cs="Arial"/>
          <w:color w:val="000000"/>
        </w:rPr>
      </w:pPr>
      <w:r>
        <w:rPr>
          <w:rFonts w:ascii="Arial" w:hAnsi="Arial" w:cs="Arial"/>
          <w:color w:val="000000"/>
        </w:rPr>
        <w:t>Манипуляция данными:</w:t>
      </w:r>
    </w:p>
    <w:p w14:paraId="6EE1FED2" w14:textId="77777777" w:rsidR="00355CF0" w:rsidRDefault="00355CF0" w:rsidP="00A87294">
      <w:pPr>
        <w:pStyle w:val="a4"/>
        <w:numPr>
          <w:ilvl w:val="0"/>
          <w:numId w:val="42"/>
        </w:numPr>
        <w:rPr>
          <w:rFonts w:ascii="Arial" w:hAnsi="Arial" w:cs="Arial"/>
          <w:color w:val="000000"/>
        </w:rPr>
      </w:pPr>
      <w:r>
        <w:rPr>
          <w:rFonts w:ascii="Arial" w:hAnsi="Arial" w:cs="Arial"/>
          <w:color w:val="000000"/>
        </w:rPr>
        <w:t>алгебра А</w:t>
      </w:r>
    </w:p>
    <w:p w14:paraId="6EF9A71C" w14:textId="77777777" w:rsidR="00355CF0" w:rsidRDefault="00355CF0" w:rsidP="00A87294">
      <w:pPr>
        <w:pStyle w:val="a4"/>
        <w:numPr>
          <w:ilvl w:val="0"/>
          <w:numId w:val="42"/>
        </w:numPr>
        <w:rPr>
          <w:rFonts w:ascii="Arial" w:hAnsi="Arial" w:cs="Arial"/>
          <w:color w:val="000000"/>
        </w:rPr>
      </w:pPr>
      <w:r>
        <w:rPr>
          <w:rFonts w:ascii="Arial" w:hAnsi="Arial" w:cs="Arial"/>
          <w:color w:val="000000"/>
        </w:rPr>
        <w:t>язык D (принципы: для запросов – алгебраический подход, запросы, адрес к сложным данным, формулируется более точно, чем на SQL.)</w:t>
      </w:r>
    </w:p>
    <w:p w14:paraId="7A8CE1DE" w14:textId="77777777" w:rsidR="00355CF0" w:rsidRDefault="00355CF0" w:rsidP="00355CF0">
      <w:pPr>
        <w:pStyle w:val="a4"/>
        <w:rPr>
          <w:rFonts w:ascii="Arial" w:hAnsi="Arial" w:cs="Arial"/>
          <w:color w:val="000000"/>
        </w:rPr>
      </w:pPr>
      <w:r>
        <w:rPr>
          <w:rFonts w:ascii="Arial" w:hAnsi="Arial" w:cs="Arial"/>
          <w:color w:val="000000"/>
        </w:rPr>
        <w:t>Ограничения целостности:</w:t>
      </w:r>
    </w:p>
    <w:p w14:paraId="09C1F5DE" w14:textId="77777777" w:rsidR="00355CF0" w:rsidRDefault="00355CF0" w:rsidP="00A87294">
      <w:pPr>
        <w:pStyle w:val="a4"/>
        <w:numPr>
          <w:ilvl w:val="0"/>
          <w:numId w:val="43"/>
        </w:numPr>
        <w:rPr>
          <w:rFonts w:ascii="Arial" w:hAnsi="Arial" w:cs="Arial"/>
          <w:color w:val="000000"/>
        </w:rPr>
      </w:pPr>
      <w:r>
        <w:rPr>
          <w:rFonts w:ascii="Arial" w:hAnsi="Arial" w:cs="Arial"/>
          <w:color w:val="000000"/>
        </w:rPr>
        <w:t>обязательное определение хотя бы 1 возможного ключа</w:t>
      </w:r>
    </w:p>
    <w:p w14:paraId="7101EEA2" w14:textId="77777777" w:rsidR="00355CF0" w:rsidRDefault="00355CF0" w:rsidP="00A87294">
      <w:pPr>
        <w:pStyle w:val="a4"/>
        <w:numPr>
          <w:ilvl w:val="0"/>
          <w:numId w:val="43"/>
        </w:numPr>
        <w:rPr>
          <w:rFonts w:ascii="Arial" w:hAnsi="Arial" w:cs="Arial"/>
          <w:color w:val="000000"/>
        </w:rPr>
      </w:pPr>
      <w:r>
        <w:rPr>
          <w:rFonts w:ascii="Arial" w:hAnsi="Arial" w:cs="Arial"/>
          <w:color w:val="000000"/>
        </w:rPr>
        <w:t>поддержка ограничения целостности как произвольных условных выражений, которые логически эквивалентны замкнутой правильно построенной формуле.</w:t>
      </w:r>
    </w:p>
    <w:p w14:paraId="722CA466" w14:textId="77777777" w:rsidR="00355CF0" w:rsidRDefault="00355CF0" w:rsidP="00A87294">
      <w:pPr>
        <w:pStyle w:val="a4"/>
        <w:numPr>
          <w:ilvl w:val="0"/>
          <w:numId w:val="43"/>
        </w:numPr>
        <w:rPr>
          <w:rFonts w:ascii="Arial" w:hAnsi="Arial" w:cs="Arial"/>
          <w:color w:val="000000"/>
        </w:rPr>
      </w:pPr>
      <w:r>
        <w:rPr>
          <w:rFonts w:ascii="Arial" w:hAnsi="Arial" w:cs="Arial"/>
          <w:color w:val="000000"/>
        </w:rPr>
        <w:t xml:space="preserve">Рекомендуется использовать ср. под. </w:t>
      </w:r>
      <w:proofErr w:type="spellStart"/>
      <w:r>
        <w:rPr>
          <w:rFonts w:ascii="Arial" w:hAnsi="Arial" w:cs="Arial"/>
          <w:color w:val="000000"/>
        </w:rPr>
        <w:t>ссылоч</w:t>
      </w:r>
      <w:proofErr w:type="spellEnd"/>
      <w:r>
        <w:rPr>
          <w:rFonts w:ascii="Arial" w:hAnsi="Arial" w:cs="Arial"/>
          <w:color w:val="000000"/>
        </w:rPr>
        <w:t>. целостности DATAPHOR.</w:t>
      </w:r>
    </w:p>
    <w:p w14:paraId="7DC8192B" w14:textId="77777777" w:rsidR="00531998" w:rsidRPr="00531998" w:rsidRDefault="00531998" w:rsidP="00717BB9">
      <w:pPr>
        <w:rPr>
          <w:sz w:val="32"/>
          <w:szCs w:val="32"/>
        </w:rPr>
      </w:pPr>
    </w:p>
    <w:sectPr w:rsidR="00531998" w:rsidRPr="005319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08A"/>
    <w:multiLevelType w:val="multilevel"/>
    <w:tmpl w:val="EBEC529A"/>
    <w:lvl w:ilvl="0">
      <w:start w:val="1"/>
      <w:numFmt w:val="bullet"/>
      <w:lvlText w:val=""/>
      <w:lvlJc w:val="left"/>
      <w:pPr>
        <w:tabs>
          <w:tab w:val="num" w:pos="720"/>
        </w:tabs>
        <w:ind w:left="720" w:hanging="360"/>
      </w:pPr>
      <w:rPr>
        <w:rFonts w:ascii="Symbol" w:hAnsi="Symbol" w:hint="default"/>
        <w:sz w:val="20"/>
      </w:rPr>
    </w:lvl>
    <w:lvl w:ilvl="1">
      <w:start w:val="51"/>
      <w:numFmt w:val="decimal"/>
      <w:lvlText w:val="%2."/>
      <w:lvlJc w:val="left"/>
      <w:pPr>
        <w:ind w:left="1485" w:hanging="405"/>
      </w:pPr>
      <w:rPr>
        <w:rFonts w:hint="default"/>
      </w:rPr>
    </w:lvl>
    <w:lvl w:ilvl="2">
      <w:start w:val="53"/>
      <w:numFmt w:val="decimal"/>
      <w:lvlText w:val="%3"/>
      <w:lvlJc w:val="left"/>
      <w:pPr>
        <w:ind w:left="2160" w:hanging="360"/>
      </w:pPr>
      <w:rPr>
        <w:rFonts w:eastAsiaTheme="maj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6521"/>
    <w:multiLevelType w:val="multilevel"/>
    <w:tmpl w:val="DEB4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C7A01"/>
    <w:multiLevelType w:val="multilevel"/>
    <w:tmpl w:val="8432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62B4C"/>
    <w:multiLevelType w:val="multilevel"/>
    <w:tmpl w:val="6A44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06C18"/>
    <w:multiLevelType w:val="multilevel"/>
    <w:tmpl w:val="5266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A714F"/>
    <w:multiLevelType w:val="multilevel"/>
    <w:tmpl w:val="88E8BF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34C66"/>
    <w:multiLevelType w:val="multilevel"/>
    <w:tmpl w:val="6E74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F4EDB"/>
    <w:multiLevelType w:val="multilevel"/>
    <w:tmpl w:val="E7F8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93D90"/>
    <w:multiLevelType w:val="multilevel"/>
    <w:tmpl w:val="DB4C6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F0D97"/>
    <w:multiLevelType w:val="multilevel"/>
    <w:tmpl w:val="0FA4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4794A"/>
    <w:multiLevelType w:val="multilevel"/>
    <w:tmpl w:val="A34A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62761"/>
    <w:multiLevelType w:val="multilevel"/>
    <w:tmpl w:val="DCB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00EF6"/>
    <w:multiLevelType w:val="multilevel"/>
    <w:tmpl w:val="2AB0FE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F6D9B"/>
    <w:multiLevelType w:val="multilevel"/>
    <w:tmpl w:val="63B2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2101D"/>
    <w:multiLevelType w:val="multilevel"/>
    <w:tmpl w:val="C95A2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47988"/>
    <w:multiLevelType w:val="multilevel"/>
    <w:tmpl w:val="3560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E11FD"/>
    <w:multiLevelType w:val="multilevel"/>
    <w:tmpl w:val="94F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61E55"/>
    <w:multiLevelType w:val="multilevel"/>
    <w:tmpl w:val="D53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E022B"/>
    <w:multiLevelType w:val="multilevel"/>
    <w:tmpl w:val="9FD8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487C8F"/>
    <w:multiLevelType w:val="multilevel"/>
    <w:tmpl w:val="885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51686"/>
    <w:multiLevelType w:val="multilevel"/>
    <w:tmpl w:val="3C04BBE2"/>
    <w:lvl w:ilvl="0">
      <w:start w:val="1"/>
      <w:numFmt w:val="decimal"/>
      <w:lvlText w:val="%1."/>
      <w:lvlJc w:val="left"/>
      <w:pPr>
        <w:tabs>
          <w:tab w:val="num" w:pos="720"/>
        </w:tabs>
        <w:ind w:left="720" w:hanging="360"/>
      </w:pPr>
    </w:lvl>
    <w:lvl w:ilvl="1">
      <w:start w:val="4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436FA"/>
    <w:multiLevelType w:val="multilevel"/>
    <w:tmpl w:val="B66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C5846"/>
    <w:multiLevelType w:val="multilevel"/>
    <w:tmpl w:val="84A89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463B74"/>
    <w:multiLevelType w:val="multilevel"/>
    <w:tmpl w:val="4794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B7165"/>
    <w:multiLevelType w:val="multilevel"/>
    <w:tmpl w:val="00647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9E4FCA"/>
    <w:multiLevelType w:val="multilevel"/>
    <w:tmpl w:val="710402B0"/>
    <w:lvl w:ilvl="0">
      <w:start w:val="1"/>
      <w:numFmt w:val="decimal"/>
      <w:lvlText w:val="%1."/>
      <w:lvlJc w:val="left"/>
      <w:pPr>
        <w:tabs>
          <w:tab w:val="num" w:pos="720"/>
        </w:tabs>
        <w:ind w:left="720" w:hanging="360"/>
      </w:pPr>
    </w:lvl>
    <w:lvl w:ilvl="1">
      <w:start w:val="39"/>
      <w:numFmt w:val="decimal"/>
      <w:lvlText w:val="%2."/>
      <w:lvlJc w:val="left"/>
      <w:pPr>
        <w:ind w:left="1530" w:hanging="450"/>
      </w:pPr>
      <w:rPr>
        <w:rFonts w:eastAsiaTheme="majorEastAsia"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35366A"/>
    <w:multiLevelType w:val="multilevel"/>
    <w:tmpl w:val="94CCBCE2"/>
    <w:lvl w:ilvl="0">
      <w:start w:val="1"/>
      <w:numFmt w:val="decimal"/>
      <w:lvlText w:val="%1."/>
      <w:lvlJc w:val="left"/>
      <w:pPr>
        <w:tabs>
          <w:tab w:val="num" w:pos="720"/>
        </w:tabs>
        <w:ind w:left="720" w:hanging="360"/>
      </w:pPr>
    </w:lvl>
    <w:lvl w:ilvl="1">
      <w:start w:val="5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C70F07"/>
    <w:multiLevelType w:val="multilevel"/>
    <w:tmpl w:val="6072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0F6B96"/>
    <w:multiLevelType w:val="multilevel"/>
    <w:tmpl w:val="7408CA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36288C"/>
    <w:multiLevelType w:val="multilevel"/>
    <w:tmpl w:val="8A9C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3B03CD"/>
    <w:multiLevelType w:val="multilevel"/>
    <w:tmpl w:val="EEA8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DA1305"/>
    <w:multiLevelType w:val="multilevel"/>
    <w:tmpl w:val="BDE46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8781260"/>
    <w:multiLevelType w:val="multilevel"/>
    <w:tmpl w:val="3B7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D63B85"/>
    <w:multiLevelType w:val="multilevel"/>
    <w:tmpl w:val="A1F017DA"/>
    <w:lvl w:ilvl="0">
      <w:start w:val="1"/>
      <w:numFmt w:val="bullet"/>
      <w:lvlText w:val=""/>
      <w:lvlJc w:val="left"/>
      <w:pPr>
        <w:tabs>
          <w:tab w:val="num" w:pos="720"/>
        </w:tabs>
        <w:ind w:left="720" w:hanging="360"/>
      </w:pPr>
      <w:rPr>
        <w:rFonts w:ascii="Symbol" w:hAnsi="Symbol" w:hint="default"/>
        <w:sz w:val="20"/>
      </w:rPr>
    </w:lvl>
    <w:lvl w:ilvl="1">
      <w:start w:val="55"/>
      <w:numFmt w:val="decimal"/>
      <w:lvlText w:val="%2"/>
      <w:lvlJc w:val="left"/>
      <w:pPr>
        <w:ind w:left="1440" w:hanging="360"/>
      </w:pPr>
      <w:rPr>
        <w:rFonts w:hint="default"/>
      </w:rPr>
    </w:lvl>
    <w:lvl w:ilvl="2">
      <w:start w:val="55"/>
      <w:numFmt w:val="decimal"/>
      <w:lvlText w:val="%3."/>
      <w:lvlJc w:val="left"/>
      <w:pPr>
        <w:ind w:left="2220" w:hanging="4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536800"/>
    <w:multiLevelType w:val="multilevel"/>
    <w:tmpl w:val="4524F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58030D"/>
    <w:multiLevelType w:val="multilevel"/>
    <w:tmpl w:val="825A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A57989"/>
    <w:multiLevelType w:val="multilevel"/>
    <w:tmpl w:val="95C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F06865"/>
    <w:multiLevelType w:val="multilevel"/>
    <w:tmpl w:val="8B722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29353FD"/>
    <w:multiLevelType w:val="multilevel"/>
    <w:tmpl w:val="BD620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1218C1"/>
    <w:multiLevelType w:val="multilevel"/>
    <w:tmpl w:val="C0D4F8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3A718A"/>
    <w:multiLevelType w:val="multilevel"/>
    <w:tmpl w:val="F08C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1B7EF9"/>
    <w:multiLevelType w:val="multilevel"/>
    <w:tmpl w:val="DFEE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1D45C8"/>
    <w:multiLevelType w:val="multilevel"/>
    <w:tmpl w:val="BF3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A6CE3"/>
    <w:multiLevelType w:val="multilevel"/>
    <w:tmpl w:val="10887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5F5638D"/>
    <w:multiLevelType w:val="multilevel"/>
    <w:tmpl w:val="C9EA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274B4C"/>
    <w:multiLevelType w:val="multilevel"/>
    <w:tmpl w:val="B686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2A54F1"/>
    <w:multiLevelType w:val="multilevel"/>
    <w:tmpl w:val="E7CAE018"/>
    <w:lvl w:ilvl="0">
      <w:start w:val="1"/>
      <w:numFmt w:val="bullet"/>
      <w:lvlText w:val=""/>
      <w:lvlJc w:val="left"/>
      <w:pPr>
        <w:tabs>
          <w:tab w:val="num" w:pos="720"/>
        </w:tabs>
        <w:ind w:left="720" w:hanging="360"/>
      </w:pPr>
      <w:rPr>
        <w:rFonts w:ascii="Symbol" w:hAnsi="Symbol" w:hint="default"/>
        <w:sz w:val="20"/>
      </w:rPr>
    </w:lvl>
    <w:lvl w:ilvl="1">
      <w:start w:val="53"/>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A0AF2"/>
    <w:multiLevelType w:val="multilevel"/>
    <w:tmpl w:val="0EFA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8B71CCE"/>
    <w:multiLevelType w:val="multilevel"/>
    <w:tmpl w:val="747EA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45043A"/>
    <w:multiLevelType w:val="multilevel"/>
    <w:tmpl w:val="C7BCF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022E84"/>
    <w:multiLevelType w:val="multilevel"/>
    <w:tmpl w:val="6CDED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01B3BCC"/>
    <w:multiLevelType w:val="multilevel"/>
    <w:tmpl w:val="64766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666F33"/>
    <w:multiLevelType w:val="multilevel"/>
    <w:tmpl w:val="71B24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1A13754"/>
    <w:multiLevelType w:val="multilevel"/>
    <w:tmpl w:val="DEE24972"/>
    <w:lvl w:ilvl="0">
      <w:start w:val="1"/>
      <w:numFmt w:val="bullet"/>
      <w:lvlText w:val=""/>
      <w:lvlJc w:val="left"/>
      <w:pPr>
        <w:tabs>
          <w:tab w:val="num" w:pos="720"/>
        </w:tabs>
        <w:ind w:left="720" w:hanging="360"/>
      </w:pPr>
      <w:rPr>
        <w:rFonts w:ascii="Symbol" w:hAnsi="Symbol" w:hint="default"/>
        <w:sz w:val="20"/>
      </w:rPr>
    </w:lvl>
    <w:lvl w:ilvl="1">
      <w:start w:val="45"/>
      <w:numFmt w:val="decimal"/>
      <w:lvlText w:val="%2."/>
      <w:lvlJc w:val="left"/>
      <w:pPr>
        <w:ind w:left="1545" w:hanging="465"/>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DA36C9"/>
    <w:multiLevelType w:val="multilevel"/>
    <w:tmpl w:val="E4C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793C6E"/>
    <w:multiLevelType w:val="multilevel"/>
    <w:tmpl w:val="F672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891D6C"/>
    <w:multiLevelType w:val="multilevel"/>
    <w:tmpl w:val="F4564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DC85385"/>
    <w:multiLevelType w:val="multilevel"/>
    <w:tmpl w:val="DF5A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D412CB"/>
    <w:multiLevelType w:val="multilevel"/>
    <w:tmpl w:val="3CFA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F83C44"/>
    <w:multiLevelType w:val="multilevel"/>
    <w:tmpl w:val="6A2C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4B448A"/>
    <w:multiLevelType w:val="multilevel"/>
    <w:tmpl w:val="5EAE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CD594A"/>
    <w:multiLevelType w:val="multilevel"/>
    <w:tmpl w:val="8BA23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4"/>
  </w:num>
  <w:num w:numId="3">
    <w:abstractNumId w:val="25"/>
  </w:num>
  <w:num w:numId="4">
    <w:abstractNumId w:val="58"/>
  </w:num>
  <w:num w:numId="5">
    <w:abstractNumId w:val="27"/>
  </w:num>
  <w:num w:numId="6">
    <w:abstractNumId w:val="10"/>
  </w:num>
  <w:num w:numId="7">
    <w:abstractNumId w:val="22"/>
  </w:num>
  <w:num w:numId="8">
    <w:abstractNumId w:val="23"/>
  </w:num>
  <w:num w:numId="9">
    <w:abstractNumId w:val="7"/>
  </w:num>
  <w:num w:numId="10">
    <w:abstractNumId w:val="19"/>
  </w:num>
  <w:num w:numId="11">
    <w:abstractNumId w:val="59"/>
  </w:num>
  <w:num w:numId="12">
    <w:abstractNumId w:val="44"/>
  </w:num>
  <w:num w:numId="13">
    <w:abstractNumId w:val="24"/>
  </w:num>
  <w:num w:numId="14">
    <w:abstractNumId w:val="5"/>
  </w:num>
  <w:num w:numId="15">
    <w:abstractNumId w:val="28"/>
  </w:num>
  <w:num w:numId="16">
    <w:abstractNumId w:val="45"/>
  </w:num>
  <w:num w:numId="17">
    <w:abstractNumId w:val="48"/>
  </w:num>
  <w:num w:numId="18">
    <w:abstractNumId w:val="20"/>
  </w:num>
  <w:num w:numId="19">
    <w:abstractNumId w:val="29"/>
  </w:num>
  <w:num w:numId="20">
    <w:abstractNumId w:val="39"/>
  </w:num>
  <w:num w:numId="21">
    <w:abstractNumId w:val="18"/>
  </w:num>
  <w:num w:numId="22">
    <w:abstractNumId w:val="34"/>
  </w:num>
  <w:num w:numId="23">
    <w:abstractNumId w:val="32"/>
  </w:num>
  <w:num w:numId="24">
    <w:abstractNumId w:val="17"/>
  </w:num>
  <w:num w:numId="25">
    <w:abstractNumId w:val="33"/>
  </w:num>
  <w:num w:numId="26">
    <w:abstractNumId w:val="46"/>
  </w:num>
  <w:num w:numId="27">
    <w:abstractNumId w:val="53"/>
  </w:num>
  <w:num w:numId="28">
    <w:abstractNumId w:val="55"/>
  </w:num>
  <w:num w:numId="29">
    <w:abstractNumId w:val="0"/>
  </w:num>
  <w:num w:numId="30">
    <w:abstractNumId w:val="11"/>
  </w:num>
  <w:num w:numId="31">
    <w:abstractNumId w:val="4"/>
  </w:num>
  <w:num w:numId="32">
    <w:abstractNumId w:val="2"/>
  </w:num>
  <w:num w:numId="33">
    <w:abstractNumId w:val="54"/>
  </w:num>
  <w:num w:numId="34">
    <w:abstractNumId w:val="42"/>
  </w:num>
  <w:num w:numId="35">
    <w:abstractNumId w:val="35"/>
  </w:num>
  <w:num w:numId="36">
    <w:abstractNumId w:val="30"/>
  </w:num>
  <w:num w:numId="37">
    <w:abstractNumId w:val="51"/>
  </w:num>
  <w:num w:numId="38">
    <w:abstractNumId w:val="12"/>
  </w:num>
  <w:num w:numId="39">
    <w:abstractNumId w:val="3"/>
  </w:num>
  <w:num w:numId="40">
    <w:abstractNumId w:val="49"/>
  </w:num>
  <w:num w:numId="41">
    <w:abstractNumId w:val="13"/>
  </w:num>
  <w:num w:numId="42">
    <w:abstractNumId w:val="16"/>
  </w:num>
  <w:num w:numId="43">
    <w:abstractNumId w:val="40"/>
  </w:num>
  <w:num w:numId="44">
    <w:abstractNumId w:val="52"/>
  </w:num>
  <w:num w:numId="45">
    <w:abstractNumId w:val="56"/>
  </w:num>
  <w:num w:numId="46">
    <w:abstractNumId w:val="37"/>
  </w:num>
  <w:num w:numId="47">
    <w:abstractNumId w:val="8"/>
  </w:num>
  <w:num w:numId="48">
    <w:abstractNumId w:val="47"/>
  </w:num>
  <w:num w:numId="49">
    <w:abstractNumId w:val="50"/>
  </w:num>
  <w:num w:numId="50">
    <w:abstractNumId w:val="31"/>
  </w:num>
  <w:num w:numId="51">
    <w:abstractNumId w:val="43"/>
  </w:num>
  <w:num w:numId="52">
    <w:abstractNumId w:val="61"/>
  </w:num>
  <w:num w:numId="53">
    <w:abstractNumId w:val="26"/>
  </w:num>
  <w:num w:numId="54">
    <w:abstractNumId w:val="57"/>
  </w:num>
  <w:num w:numId="55">
    <w:abstractNumId w:val="21"/>
  </w:num>
  <w:num w:numId="56">
    <w:abstractNumId w:val="38"/>
  </w:num>
  <w:num w:numId="57">
    <w:abstractNumId w:val="41"/>
  </w:num>
  <w:num w:numId="58">
    <w:abstractNumId w:val="6"/>
  </w:num>
  <w:num w:numId="59">
    <w:abstractNumId w:val="60"/>
  </w:num>
  <w:num w:numId="60">
    <w:abstractNumId w:val="36"/>
  </w:num>
  <w:num w:numId="61">
    <w:abstractNumId w:val="9"/>
  </w:num>
  <w:num w:numId="62">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C5"/>
    <w:rsid w:val="001F4F3A"/>
    <w:rsid w:val="002A32E3"/>
    <w:rsid w:val="00355CF0"/>
    <w:rsid w:val="00531998"/>
    <w:rsid w:val="00620B7E"/>
    <w:rsid w:val="0064272D"/>
    <w:rsid w:val="00694E33"/>
    <w:rsid w:val="00717BB9"/>
    <w:rsid w:val="00726C8B"/>
    <w:rsid w:val="007455E4"/>
    <w:rsid w:val="007D4A8D"/>
    <w:rsid w:val="008F5AF5"/>
    <w:rsid w:val="00A87294"/>
    <w:rsid w:val="00A97CBA"/>
    <w:rsid w:val="00AE7949"/>
    <w:rsid w:val="00EB1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1919470"/>
  <w15:chartTrackingRefBased/>
  <w15:docId w15:val="{CC927DAC-6028-4808-AF30-ADB561C6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BC5"/>
    <w:pPr>
      <w:spacing w:after="200" w:line="276" w:lineRule="auto"/>
    </w:pPr>
    <w:rPr>
      <w:rFonts w:ascii="Calibri" w:eastAsia="Calibri" w:hAnsi="Calibri" w:cs="Times New Roman"/>
    </w:rPr>
  </w:style>
  <w:style w:type="paragraph" w:styleId="1">
    <w:name w:val="heading 1"/>
    <w:basedOn w:val="a"/>
    <w:next w:val="a"/>
    <w:link w:val="10"/>
    <w:uiPriority w:val="9"/>
    <w:qFormat/>
    <w:rsid w:val="00EB1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B1BC5"/>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EB1BC5"/>
    <w:pPr>
      <w:ind w:left="720"/>
      <w:contextualSpacing/>
    </w:pPr>
  </w:style>
  <w:style w:type="character" w:customStyle="1" w:styleId="20">
    <w:name w:val="Заголовок 2 Знак"/>
    <w:basedOn w:val="a0"/>
    <w:link w:val="2"/>
    <w:uiPriority w:val="9"/>
    <w:rsid w:val="00EB1BC5"/>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EB1BC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0">
    <w:name w:val="Заголовок 1 Знак"/>
    <w:basedOn w:val="a0"/>
    <w:link w:val="1"/>
    <w:uiPriority w:val="9"/>
    <w:rsid w:val="00EB1BC5"/>
    <w:rPr>
      <w:rFonts w:asciiTheme="majorHAnsi" w:eastAsiaTheme="majorEastAsia" w:hAnsiTheme="majorHAnsi" w:cstheme="majorBidi"/>
      <w:color w:val="2F5496" w:themeColor="accent1" w:themeShade="BF"/>
      <w:sz w:val="32"/>
      <w:szCs w:val="32"/>
    </w:rPr>
  </w:style>
  <w:style w:type="paragraph" w:customStyle="1" w:styleId="richfactdown-paragraph">
    <w:name w:val="richfactdown-paragraph"/>
    <w:basedOn w:val="a"/>
    <w:rsid w:val="00717BB9"/>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Strong"/>
    <w:basedOn w:val="a0"/>
    <w:uiPriority w:val="22"/>
    <w:qFormat/>
    <w:rsid w:val="00717BB9"/>
    <w:rPr>
      <w:b/>
      <w:bCs/>
    </w:rPr>
  </w:style>
  <w:style w:type="paragraph" w:customStyle="1" w:styleId="richfactdown-listitem">
    <w:name w:val="richfactdown-listitem"/>
    <w:basedOn w:val="a"/>
    <w:rsid w:val="00717BB9"/>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whitespace-pre-wrap">
    <w:name w:val="whitespace-pre-wrap"/>
    <w:basedOn w:val="a"/>
    <w:rsid w:val="00717BB9"/>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Title"/>
    <w:basedOn w:val="a"/>
    <w:next w:val="a"/>
    <w:link w:val="a7"/>
    <w:uiPriority w:val="10"/>
    <w:qFormat/>
    <w:rsid w:val="00A87294"/>
    <w:pPr>
      <w:keepNext/>
      <w:keepLines/>
      <w:spacing w:after="0"/>
    </w:pPr>
    <w:rPr>
      <w:rFonts w:ascii="Arial" w:eastAsia="Arial" w:hAnsi="Arial" w:cs="Arial"/>
      <w:lang w:val="ru" w:eastAsia="ru-RU"/>
    </w:rPr>
  </w:style>
  <w:style w:type="character" w:customStyle="1" w:styleId="a7">
    <w:name w:val="Заголовок Знак"/>
    <w:basedOn w:val="a0"/>
    <w:link w:val="a6"/>
    <w:uiPriority w:val="10"/>
    <w:rsid w:val="00A87294"/>
    <w:rPr>
      <w:rFonts w:ascii="Arial" w:eastAsia="Arial" w:hAnsi="Arial" w:cs="Arial"/>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893">
      <w:bodyDiv w:val="1"/>
      <w:marLeft w:val="0"/>
      <w:marRight w:val="0"/>
      <w:marTop w:val="0"/>
      <w:marBottom w:val="0"/>
      <w:divBdr>
        <w:top w:val="none" w:sz="0" w:space="0" w:color="auto"/>
        <w:left w:val="none" w:sz="0" w:space="0" w:color="auto"/>
        <w:bottom w:val="none" w:sz="0" w:space="0" w:color="auto"/>
        <w:right w:val="none" w:sz="0" w:space="0" w:color="auto"/>
      </w:divBdr>
    </w:div>
    <w:div w:id="18439322">
      <w:bodyDiv w:val="1"/>
      <w:marLeft w:val="0"/>
      <w:marRight w:val="0"/>
      <w:marTop w:val="0"/>
      <w:marBottom w:val="0"/>
      <w:divBdr>
        <w:top w:val="none" w:sz="0" w:space="0" w:color="auto"/>
        <w:left w:val="none" w:sz="0" w:space="0" w:color="auto"/>
        <w:bottom w:val="none" w:sz="0" w:space="0" w:color="auto"/>
        <w:right w:val="none" w:sz="0" w:space="0" w:color="auto"/>
      </w:divBdr>
    </w:div>
    <w:div w:id="25914103">
      <w:bodyDiv w:val="1"/>
      <w:marLeft w:val="0"/>
      <w:marRight w:val="0"/>
      <w:marTop w:val="0"/>
      <w:marBottom w:val="0"/>
      <w:divBdr>
        <w:top w:val="none" w:sz="0" w:space="0" w:color="auto"/>
        <w:left w:val="none" w:sz="0" w:space="0" w:color="auto"/>
        <w:bottom w:val="none" w:sz="0" w:space="0" w:color="auto"/>
        <w:right w:val="none" w:sz="0" w:space="0" w:color="auto"/>
      </w:divBdr>
    </w:div>
    <w:div w:id="242833770">
      <w:bodyDiv w:val="1"/>
      <w:marLeft w:val="0"/>
      <w:marRight w:val="0"/>
      <w:marTop w:val="0"/>
      <w:marBottom w:val="0"/>
      <w:divBdr>
        <w:top w:val="none" w:sz="0" w:space="0" w:color="auto"/>
        <w:left w:val="none" w:sz="0" w:space="0" w:color="auto"/>
        <w:bottom w:val="none" w:sz="0" w:space="0" w:color="auto"/>
        <w:right w:val="none" w:sz="0" w:space="0" w:color="auto"/>
      </w:divBdr>
    </w:div>
    <w:div w:id="258949909">
      <w:bodyDiv w:val="1"/>
      <w:marLeft w:val="0"/>
      <w:marRight w:val="0"/>
      <w:marTop w:val="0"/>
      <w:marBottom w:val="0"/>
      <w:divBdr>
        <w:top w:val="none" w:sz="0" w:space="0" w:color="auto"/>
        <w:left w:val="none" w:sz="0" w:space="0" w:color="auto"/>
        <w:bottom w:val="none" w:sz="0" w:space="0" w:color="auto"/>
        <w:right w:val="none" w:sz="0" w:space="0" w:color="auto"/>
      </w:divBdr>
      <w:divsChild>
        <w:div w:id="1543011887">
          <w:marLeft w:val="0"/>
          <w:marRight w:val="0"/>
          <w:marTop w:val="0"/>
          <w:marBottom w:val="0"/>
          <w:divBdr>
            <w:top w:val="none" w:sz="0" w:space="0" w:color="auto"/>
            <w:left w:val="none" w:sz="0" w:space="0" w:color="auto"/>
            <w:bottom w:val="none" w:sz="0" w:space="0" w:color="auto"/>
            <w:right w:val="none" w:sz="0" w:space="0" w:color="auto"/>
          </w:divBdr>
          <w:divsChild>
            <w:div w:id="1954243006">
              <w:marLeft w:val="0"/>
              <w:marRight w:val="0"/>
              <w:marTop w:val="0"/>
              <w:marBottom w:val="0"/>
              <w:divBdr>
                <w:top w:val="none" w:sz="0" w:space="0" w:color="auto"/>
                <w:left w:val="none" w:sz="0" w:space="0" w:color="auto"/>
                <w:bottom w:val="none" w:sz="0" w:space="0" w:color="auto"/>
                <w:right w:val="none" w:sz="0" w:space="0" w:color="auto"/>
              </w:divBdr>
              <w:divsChild>
                <w:div w:id="7687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0492">
      <w:bodyDiv w:val="1"/>
      <w:marLeft w:val="0"/>
      <w:marRight w:val="0"/>
      <w:marTop w:val="0"/>
      <w:marBottom w:val="0"/>
      <w:divBdr>
        <w:top w:val="none" w:sz="0" w:space="0" w:color="auto"/>
        <w:left w:val="none" w:sz="0" w:space="0" w:color="auto"/>
        <w:bottom w:val="none" w:sz="0" w:space="0" w:color="auto"/>
        <w:right w:val="none" w:sz="0" w:space="0" w:color="auto"/>
      </w:divBdr>
    </w:div>
    <w:div w:id="300964362">
      <w:bodyDiv w:val="1"/>
      <w:marLeft w:val="0"/>
      <w:marRight w:val="0"/>
      <w:marTop w:val="0"/>
      <w:marBottom w:val="0"/>
      <w:divBdr>
        <w:top w:val="none" w:sz="0" w:space="0" w:color="auto"/>
        <w:left w:val="none" w:sz="0" w:space="0" w:color="auto"/>
        <w:bottom w:val="none" w:sz="0" w:space="0" w:color="auto"/>
        <w:right w:val="none" w:sz="0" w:space="0" w:color="auto"/>
      </w:divBdr>
    </w:div>
    <w:div w:id="346293601">
      <w:bodyDiv w:val="1"/>
      <w:marLeft w:val="0"/>
      <w:marRight w:val="0"/>
      <w:marTop w:val="0"/>
      <w:marBottom w:val="0"/>
      <w:divBdr>
        <w:top w:val="none" w:sz="0" w:space="0" w:color="auto"/>
        <w:left w:val="none" w:sz="0" w:space="0" w:color="auto"/>
        <w:bottom w:val="none" w:sz="0" w:space="0" w:color="auto"/>
        <w:right w:val="none" w:sz="0" w:space="0" w:color="auto"/>
      </w:divBdr>
    </w:div>
    <w:div w:id="350225239">
      <w:bodyDiv w:val="1"/>
      <w:marLeft w:val="0"/>
      <w:marRight w:val="0"/>
      <w:marTop w:val="0"/>
      <w:marBottom w:val="0"/>
      <w:divBdr>
        <w:top w:val="none" w:sz="0" w:space="0" w:color="auto"/>
        <w:left w:val="none" w:sz="0" w:space="0" w:color="auto"/>
        <w:bottom w:val="none" w:sz="0" w:space="0" w:color="auto"/>
        <w:right w:val="none" w:sz="0" w:space="0" w:color="auto"/>
      </w:divBdr>
    </w:div>
    <w:div w:id="413406292">
      <w:bodyDiv w:val="1"/>
      <w:marLeft w:val="0"/>
      <w:marRight w:val="0"/>
      <w:marTop w:val="0"/>
      <w:marBottom w:val="0"/>
      <w:divBdr>
        <w:top w:val="none" w:sz="0" w:space="0" w:color="auto"/>
        <w:left w:val="none" w:sz="0" w:space="0" w:color="auto"/>
        <w:bottom w:val="none" w:sz="0" w:space="0" w:color="auto"/>
        <w:right w:val="none" w:sz="0" w:space="0" w:color="auto"/>
      </w:divBdr>
      <w:divsChild>
        <w:div w:id="2048137118">
          <w:marLeft w:val="0"/>
          <w:marRight w:val="0"/>
          <w:marTop w:val="0"/>
          <w:marBottom w:val="0"/>
          <w:divBdr>
            <w:top w:val="none" w:sz="0" w:space="0" w:color="auto"/>
            <w:left w:val="none" w:sz="0" w:space="0" w:color="auto"/>
            <w:bottom w:val="none" w:sz="0" w:space="0" w:color="auto"/>
            <w:right w:val="none" w:sz="0" w:space="0" w:color="auto"/>
          </w:divBdr>
          <w:divsChild>
            <w:div w:id="147593758">
              <w:marLeft w:val="0"/>
              <w:marRight w:val="0"/>
              <w:marTop w:val="0"/>
              <w:marBottom w:val="0"/>
              <w:divBdr>
                <w:top w:val="none" w:sz="0" w:space="0" w:color="auto"/>
                <w:left w:val="none" w:sz="0" w:space="0" w:color="auto"/>
                <w:bottom w:val="none" w:sz="0" w:space="0" w:color="auto"/>
                <w:right w:val="none" w:sz="0" w:space="0" w:color="auto"/>
              </w:divBdr>
              <w:divsChild>
                <w:div w:id="10716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5009">
      <w:bodyDiv w:val="1"/>
      <w:marLeft w:val="0"/>
      <w:marRight w:val="0"/>
      <w:marTop w:val="0"/>
      <w:marBottom w:val="0"/>
      <w:divBdr>
        <w:top w:val="none" w:sz="0" w:space="0" w:color="auto"/>
        <w:left w:val="none" w:sz="0" w:space="0" w:color="auto"/>
        <w:bottom w:val="none" w:sz="0" w:space="0" w:color="auto"/>
        <w:right w:val="none" w:sz="0" w:space="0" w:color="auto"/>
      </w:divBdr>
    </w:div>
    <w:div w:id="576935346">
      <w:bodyDiv w:val="1"/>
      <w:marLeft w:val="0"/>
      <w:marRight w:val="0"/>
      <w:marTop w:val="0"/>
      <w:marBottom w:val="0"/>
      <w:divBdr>
        <w:top w:val="none" w:sz="0" w:space="0" w:color="auto"/>
        <w:left w:val="none" w:sz="0" w:space="0" w:color="auto"/>
        <w:bottom w:val="none" w:sz="0" w:space="0" w:color="auto"/>
        <w:right w:val="none" w:sz="0" w:space="0" w:color="auto"/>
      </w:divBdr>
    </w:div>
    <w:div w:id="585109966">
      <w:bodyDiv w:val="1"/>
      <w:marLeft w:val="0"/>
      <w:marRight w:val="0"/>
      <w:marTop w:val="0"/>
      <w:marBottom w:val="0"/>
      <w:divBdr>
        <w:top w:val="none" w:sz="0" w:space="0" w:color="auto"/>
        <w:left w:val="none" w:sz="0" w:space="0" w:color="auto"/>
        <w:bottom w:val="none" w:sz="0" w:space="0" w:color="auto"/>
        <w:right w:val="none" w:sz="0" w:space="0" w:color="auto"/>
      </w:divBdr>
    </w:div>
    <w:div w:id="614102060">
      <w:bodyDiv w:val="1"/>
      <w:marLeft w:val="0"/>
      <w:marRight w:val="0"/>
      <w:marTop w:val="0"/>
      <w:marBottom w:val="0"/>
      <w:divBdr>
        <w:top w:val="none" w:sz="0" w:space="0" w:color="auto"/>
        <w:left w:val="none" w:sz="0" w:space="0" w:color="auto"/>
        <w:bottom w:val="none" w:sz="0" w:space="0" w:color="auto"/>
        <w:right w:val="none" w:sz="0" w:space="0" w:color="auto"/>
      </w:divBdr>
    </w:div>
    <w:div w:id="686833687">
      <w:bodyDiv w:val="1"/>
      <w:marLeft w:val="0"/>
      <w:marRight w:val="0"/>
      <w:marTop w:val="0"/>
      <w:marBottom w:val="0"/>
      <w:divBdr>
        <w:top w:val="none" w:sz="0" w:space="0" w:color="auto"/>
        <w:left w:val="none" w:sz="0" w:space="0" w:color="auto"/>
        <w:bottom w:val="none" w:sz="0" w:space="0" w:color="auto"/>
        <w:right w:val="none" w:sz="0" w:space="0" w:color="auto"/>
      </w:divBdr>
    </w:div>
    <w:div w:id="738132434">
      <w:bodyDiv w:val="1"/>
      <w:marLeft w:val="0"/>
      <w:marRight w:val="0"/>
      <w:marTop w:val="0"/>
      <w:marBottom w:val="0"/>
      <w:divBdr>
        <w:top w:val="none" w:sz="0" w:space="0" w:color="auto"/>
        <w:left w:val="none" w:sz="0" w:space="0" w:color="auto"/>
        <w:bottom w:val="none" w:sz="0" w:space="0" w:color="auto"/>
        <w:right w:val="none" w:sz="0" w:space="0" w:color="auto"/>
      </w:divBdr>
    </w:div>
    <w:div w:id="811993031">
      <w:bodyDiv w:val="1"/>
      <w:marLeft w:val="0"/>
      <w:marRight w:val="0"/>
      <w:marTop w:val="0"/>
      <w:marBottom w:val="0"/>
      <w:divBdr>
        <w:top w:val="none" w:sz="0" w:space="0" w:color="auto"/>
        <w:left w:val="none" w:sz="0" w:space="0" w:color="auto"/>
        <w:bottom w:val="none" w:sz="0" w:space="0" w:color="auto"/>
        <w:right w:val="none" w:sz="0" w:space="0" w:color="auto"/>
      </w:divBdr>
    </w:div>
    <w:div w:id="823156532">
      <w:bodyDiv w:val="1"/>
      <w:marLeft w:val="0"/>
      <w:marRight w:val="0"/>
      <w:marTop w:val="0"/>
      <w:marBottom w:val="0"/>
      <w:divBdr>
        <w:top w:val="none" w:sz="0" w:space="0" w:color="auto"/>
        <w:left w:val="none" w:sz="0" w:space="0" w:color="auto"/>
        <w:bottom w:val="none" w:sz="0" w:space="0" w:color="auto"/>
        <w:right w:val="none" w:sz="0" w:space="0" w:color="auto"/>
      </w:divBdr>
    </w:div>
    <w:div w:id="1046023181">
      <w:bodyDiv w:val="1"/>
      <w:marLeft w:val="0"/>
      <w:marRight w:val="0"/>
      <w:marTop w:val="0"/>
      <w:marBottom w:val="0"/>
      <w:divBdr>
        <w:top w:val="none" w:sz="0" w:space="0" w:color="auto"/>
        <w:left w:val="none" w:sz="0" w:space="0" w:color="auto"/>
        <w:bottom w:val="none" w:sz="0" w:space="0" w:color="auto"/>
        <w:right w:val="none" w:sz="0" w:space="0" w:color="auto"/>
      </w:divBdr>
    </w:div>
    <w:div w:id="1101411803">
      <w:bodyDiv w:val="1"/>
      <w:marLeft w:val="0"/>
      <w:marRight w:val="0"/>
      <w:marTop w:val="0"/>
      <w:marBottom w:val="0"/>
      <w:divBdr>
        <w:top w:val="none" w:sz="0" w:space="0" w:color="auto"/>
        <w:left w:val="none" w:sz="0" w:space="0" w:color="auto"/>
        <w:bottom w:val="none" w:sz="0" w:space="0" w:color="auto"/>
        <w:right w:val="none" w:sz="0" w:space="0" w:color="auto"/>
      </w:divBdr>
    </w:div>
    <w:div w:id="1127043347">
      <w:bodyDiv w:val="1"/>
      <w:marLeft w:val="0"/>
      <w:marRight w:val="0"/>
      <w:marTop w:val="0"/>
      <w:marBottom w:val="0"/>
      <w:divBdr>
        <w:top w:val="none" w:sz="0" w:space="0" w:color="auto"/>
        <w:left w:val="none" w:sz="0" w:space="0" w:color="auto"/>
        <w:bottom w:val="none" w:sz="0" w:space="0" w:color="auto"/>
        <w:right w:val="none" w:sz="0" w:space="0" w:color="auto"/>
      </w:divBdr>
    </w:div>
    <w:div w:id="1174030273">
      <w:bodyDiv w:val="1"/>
      <w:marLeft w:val="0"/>
      <w:marRight w:val="0"/>
      <w:marTop w:val="0"/>
      <w:marBottom w:val="0"/>
      <w:divBdr>
        <w:top w:val="none" w:sz="0" w:space="0" w:color="auto"/>
        <w:left w:val="none" w:sz="0" w:space="0" w:color="auto"/>
        <w:bottom w:val="none" w:sz="0" w:space="0" w:color="auto"/>
        <w:right w:val="none" w:sz="0" w:space="0" w:color="auto"/>
      </w:divBdr>
    </w:div>
    <w:div w:id="1257204829">
      <w:bodyDiv w:val="1"/>
      <w:marLeft w:val="0"/>
      <w:marRight w:val="0"/>
      <w:marTop w:val="0"/>
      <w:marBottom w:val="0"/>
      <w:divBdr>
        <w:top w:val="none" w:sz="0" w:space="0" w:color="auto"/>
        <w:left w:val="none" w:sz="0" w:space="0" w:color="auto"/>
        <w:bottom w:val="none" w:sz="0" w:space="0" w:color="auto"/>
        <w:right w:val="none" w:sz="0" w:space="0" w:color="auto"/>
      </w:divBdr>
    </w:div>
    <w:div w:id="1326402033">
      <w:bodyDiv w:val="1"/>
      <w:marLeft w:val="0"/>
      <w:marRight w:val="0"/>
      <w:marTop w:val="0"/>
      <w:marBottom w:val="0"/>
      <w:divBdr>
        <w:top w:val="none" w:sz="0" w:space="0" w:color="auto"/>
        <w:left w:val="none" w:sz="0" w:space="0" w:color="auto"/>
        <w:bottom w:val="none" w:sz="0" w:space="0" w:color="auto"/>
        <w:right w:val="none" w:sz="0" w:space="0" w:color="auto"/>
      </w:divBdr>
    </w:div>
    <w:div w:id="1401708873">
      <w:bodyDiv w:val="1"/>
      <w:marLeft w:val="0"/>
      <w:marRight w:val="0"/>
      <w:marTop w:val="0"/>
      <w:marBottom w:val="0"/>
      <w:divBdr>
        <w:top w:val="none" w:sz="0" w:space="0" w:color="auto"/>
        <w:left w:val="none" w:sz="0" w:space="0" w:color="auto"/>
        <w:bottom w:val="none" w:sz="0" w:space="0" w:color="auto"/>
        <w:right w:val="none" w:sz="0" w:space="0" w:color="auto"/>
      </w:divBdr>
    </w:div>
    <w:div w:id="1407997344">
      <w:bodyDiv w:val="1"/>
      <w:marLeft w:val="0"/>
      <w:marRight w:val="0"/>
      <w:marTop w:val="0"/>
      <w:marBottom w:val="0"/>
      <w:divBdr>
        <w:top w:val="none" w:sz="0" w:space="0" w:color="auto"/>
        <w:left w:val="none" w:sz="0" w:space="0" w:color="auto"/>
        <w:bottom w:val="none" w:sz="0" w:space="0" w:color="auto"/>
        <w:right w:val="none" w:sz="0" w:space="0" w:color="auto"/>
      </w:divBdr>
      <w:divsChild>
        <w:div w:id="154154307">
          <w:marLeft w:val="0"/>
          <w:marRight w:val="0"/>
          <w:marTop w:val="0"/>
          <w:marBottom w:val="0"/>
          <w:divBdr>
            <w:top w:val="none" w:sz="0" w:space="0" w:color="auto"/>
            <w:left w:val="none" w:sz="0" w:space="0" w:color="auto"/>
            <w:bottom w:val="none" w:sz="0" w:space="0" w:color="auto"/>
            <w:right w:val="none" w:sz="0" w:space="0" w:color="auto"/>
          </w:divBdr>
          <w:divsChild>
            <w:div w:id="768620515">
              <w:marLeft w:val="0"/>
              <w:marRight w:val="0"/>
              <w:marTop w:val="0"/>
              <w:marBottom w:val="0"/>
              <w:divBdr>
                <w:top w:val="none" w:sz="0" w:space="0" w:color="auto"/>
                <w:left w:val="none" w:sz="0" w:space="0" w:color="auto"/>
                <w:bottom w:val="none" w:sz="0" w:space="0" w:color="auto"/>
                <w:right w:val="none" w:sz="0" w:space="0" w:color="auto"/>
              </w:divBdr>
              <w:divsChild>
                <w:div w:id="5000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1937">
      <w:bodyDiv w:val="1"/>
      <w:marLeft w:val="0"/>
      <w:marRight w:val="0"/>
      <w:marTop w:val="0"/>
      <w:marBottom w:val="0"/>
      <w:divBdr>
        <w:top w:val="none" w:sz="0" w:space="0" w:color="auto"/>
        <w:left w:val="none" w:sz="0" w:space="0" w:color="auto"/>
        <w:bottom w:val="none" w:sz="0" w:space="0" w:color="auto"/>
        <w:right w:val="none" w:sz="0" w:space="0" w:color="auto"/>
      </w:divBdr>
    </w:div>
    <w:div w:id="1584488675">
      <w:bodyDiv w:val="1"/>
      <w:marLeft w:val="0"/>
      <w:marRight w:val="0"/>
      <w:marTop w:val="0"/>
      <w:marBottom w:val="0"/>
      <w:divBdr>
        <w:top w:val="none" w:sz="0" w:space="0" w:color="auto"/>
        <w:left w:val="none" w:sz="0" w:space="0" w:color="auto"/>
        <w:bottom w:val="none" w:sz="0" w:space="0" w:color="auto"/>
        <w:right w:val="none" w:sz="0" w:space="0" w:color="auto"/>
      </w:divBdr>
      <w:divsChild>
        <w:div w:id="88157416">
          <w:marLeft w:val="0"/>
          <w:marRight w:val="0"/>
          <w:marTop w:val="0"/>
          <w:marBottom w:val="0"/>
          <w:divBdr>
            <w:top w:val="none" w:sz="0" w:space="0" w:color="auto"/>
            <w:left w:val="none" w:sz="0" w:space="0" w:color="auto"/>
            <w:bottom w:val="none" w:sz="0" w:space="0" w:color="auto"/>
            <w:right w:val="none" w:sz="0" w:space="0" w:color="auto"/>
          </w:divBdr>
          <w:divsChild>
            <w:div w:id="362637202">
              <w:marLeft w:val="0"/>
              <w:marRight w:val="0"/>
              <w:marTop w:val="0"/>
              <w:marBottom w:val="0"/>
              <w:divBdr>
                <w:top w:val="none" w:sz="0" w:space="0" w:color="auto"/>
                <w:left w:val="none" w:sz="0" w:space="0" w:color="auto"/>
                <w:bottom w:val="none" w:sz="0" w:space="0" w:color="auto"/>
                <w:right w:val="none" w:sz="0" w:space="0" w:color="auto"/>
              </w:divBdr>
              <w:divsChild>
                <w:div w:id="19062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70514">
      <w:bodyDiv w:val="1"/>
      <w:marLeft w:val="0"/>
      <w:marRight w:val="0"/>
      <w:marTop w:val="0"/>
      <w:marBottom w:val="0"/>
      <w:divBdr>
        <w:top w:val="none" w:sz="0" w:space="0" w:color="auto"/>
        <w:left w:val="none" w:sz="0" w:space="0" w:color="auto"/>
        <w:bottom w:val="none" w:sz="0" w:space="0" w:color="auto"/>
        <w:right w:val="none" w:sz="0" w:space="0" w:color="auto"/>
      </w:divBdr>
    </w:div>
    <w:div w:id="1763916633">
      <w:bodyDiv w:val="1"/>
      <w:marLeft w:val="0"/>
      <w:marRight w:val="0"/>
      <w:marTop w:val="0"/>
      <w:marBottom w:val="0"/>
      <w:divBdr>
        <w:top w:val="none" w:sz="0" w:space="0" w:color="auto"/>
        <w:left w:val="none" w:sz="0" w:space="0" w:color="auto"/>
        <w:bottom w:val="none" w:sz="0" w:space="0" w:color="auto"/>
        <w:right w:val="none" w:sz="0" w:space="0" w:color="auto"/>
      </w:divBdr>
    </w:div>
    <w:div w:id="1901204700">
      <w:bodyDiv w:val="1"/>
      <w:marLeft w:val="0"/>
      <w:marRight w:val="0"/>
      <w:marTop w:val="0"/>
      <w:marBottom w:val="0"/>
      <w:divBdr>
        <w:top w:val="none" w:sz="0" w:space="0" w:color="auto"/>
        <w:left w:val="none" w:sz="0" w:space="0" w:color="auto"/>
        <w:bottom w:val="none" w:sz="0" w:space="0" w:color="auto"/>
        <w:right w:val="none" w:sz="0" w:space="0" w:color="auto"/>
      </w:divBdr>
    </w:div>
    <w:div w:id="210468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15267</Words>
  <Characters>87026</Characters>
  <Application>Microsoft Office Word</Application>
  <DocSecurity>0</DocSecurity>
  <Lines>725</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Nevskiy</dc:creator>
  <cp:keywords/>
  <dc:description/>
  <cp:lastModifiedBy>Alexander Nevskiy</cp:lastModifiedBy>
  <cp:revision>2</cp:revision>
  <dcterms:created xsi:type="dcterms:W3CDTF">2023-12-13T20:51:00Z</dcterms:created>
  <dcterms:modified xsi:type="dcterms:W3CDTF">2023-12-13T20:51:00Z</dcterms:modified>
</cp:coreProperties>
</file>