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itternetztabelle4Akzent5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776E0" w14:paraId="7B8AE4F4" w14:textId="77777777" w:rsidTr="00F77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1052DD4" w14:textId="4F24A6A2" w:rsidR="00F776E0" w:rsidRDefault="00F776E0">
            <w:r>
              <w:t>System</w:t>
            </w:r>
          </w:p>
        </w:tc>
        <w:tc>
          <w:tcPr>
            <w:tcW w:w="7745" w:type="dxa"/>
          </w:tcPr>
          <w:p w14:paraId="2EBBF3F6" w14:textId="4BDBA3FD" w:rsidR="00F776E0" w:rsidRDefault="00F776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PDA</w:t>
            </w:r>
          </w:p>
        </w:tc>
      </w:tr>
      <w:tr w:rsidR="00F776E0" w14:paraId="00B9E62E" w14:textId="77777777" w:rsidTr="00F77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A7E5483" w14:textId="5E7ADDEE" w:rsidR="00F776E0" w:rsidRDefault="00F776E0">
            <w:r>
              <w:t xml:space="preserve">Use </w:t>
            </w:r>
            <w:proofErr w:type="spellStart"/>
            <w:r>
              <w:t>case</w:t>
            </w:r>
            <w:proofErr w:type="spellEnd"/>
          </w:p>
        </w:tc>
        <w:tc>
          <w:tcPr>
            <w:tcW w:w="7745" w:type="dxa"/>
          </w:tcPr>
          <w:p w14:paraId="7B7CE068" w14:textId="6F509181" w:rsidR="00F776E0" w:rsidRDefault="00F77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News</w:t>
            </w:r>
          </w:p>
        </w:tc>
      </w:tr>
      <w:tr w:rsidR="00F776E0" w:rsidRPr="00F776E0" w14:paraId="78C9DA46" w14:textId="77777777" w:rsidTr="00F77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6C01181" w14:textId="68862807" w:rsidR="00F776E0" w:rsidRDefault="00F776E0">
            <w:r>
              <w:t>Actors</w:t>
            </w:r>
          </w:p>
        </w:tc>
        <w:tc>
          <w:tcPr>
            <w:tcW w:w="7745" w:type="dxa"/>
          </w:tcPr>
          <w:p w14:paraId="416C74CE" w14:textId="29CDF38C" w:rsidR="00F776E0" w:rsidRPr="00F776E0" w:rsidRDefault="00F77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76E0">
              <w:rPr>
                <w:lang w:val="en-US"/>
              </w:rPr>
              <w:t>PDA Agent</w:t>
            </w:r>
            <w:r>
              <w:rPr>
                <w:lang w:val="en-US"/>
              </w:rPr>
              <w:t xml:space="preserve"> Luna</w:t>
            </w:r>
            <w:r w:rsidRPr="00F776E0">
              <w:rPr>
                <w:lang w:val="en-US"/>
              </w:rPr>
              <w:t>, various News-A</w:t>
            </w:r>
            <w:r>
              <w:rPr>
                <w:lang w:val="en-US"/>
              </w:rPr>
              <w:t>PIs</w:t>
            </w:r>
          </w:p>
        </w:tc>
      </w:tr>
      <w:tr w:rsidR="00F776E0" w:rsidRPr="00F776E0" w14:paraId="7B986C4E" w14:textId="77777777" w:rsidTr="00F77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2C7AEA8" w14:textId="50F73FB2" w:rsidR="00F776E0" w:rsidRDefault="00F776E0">
            <w:r>
              <w:t>Description</w:t>
            </w:r>
          </w:p>
        </w:tc>
        <w:tc>
          <w:tcPr>
            <w:tcW w:w="7745" w:type="dxa"/>
          </w:tcPr>
          <w:p w14:paraId="71844D5A" w14:textId="21BBAD8B" w:rsidR="00F776E0" w:rsidRPr="00F776E0" w:rsidRDefault="00F77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76E0">
              <w:rPr>
                <w:lang w:val="en-US"/>
              </w:rPr>
              <w:t xml:space="preserve">After getting activated, </w:t>
            </w:r>
            <w:r>
              <w:rPr>
                <w:lang w:val="en-US"/>
              </w:rPr>
              <w:t xml:space="preserve">this use case collects a list of 10-20 articles that are listed on the homepages and breaking news section. Via metadata and other relevant data extraction a set of features for each article is created. The features are assigned different weights based on the </w:t>
            </w:r>
            <w:proofErr w:type="gramStart"/>
            <w:r>
              <w:rPr>
                <w:lang w:val="en-US"/>
              </w:rPr>
              <w:t>users</w:t>
            </w:r>
            <w:proofErr w:type="gramEnd"/>
            <w:r>
              <w:rPr>
                <w:lang w:val="en-US"/>
              </w:rPr>
              <w:t xml:space="preserve"> preferences. A ranked article list is created based on a similarity score that gets calculated for each article and the preferences set for the user.   </w:t>
            </w:r>
          </w:p>
        </w:tc>
      </w:tr>
      <w:tr w:rsidR="00F776E0" w:rsidRPr="00F776E0" w14:paraId="18F668E7" w14:textId="77777777" w:rsidTr="00F77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17FDADB" w14:textId="51290182" w:rsidR="00F776E0" w:rsidRDefault="00F776E0">
            <w:r>
              <w:t>Stimulus</w:t>
            </w:r>
          </w:p>
        </w:tc>
        <w:tc>
          <w:tcPr>
            <w:tcW w:w="7745" w:type="dxa"/>
          </w:tcPr>
          <w:p w14:paraId="40FBDA67" w14:textId="6B5493BB" w:rsidR="00F776E0" w:rsidRPr="00F776E0" w:rsidRDefault="00F77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76E0">
              <w:rPr>
                <w:lang w:val="en-US"/>
              </w:rPr>
              <w:t>Luna uses 4-5 different news-</w:t>
            </w:r>
            <w:r>
              <w:rPr>
                <w:lang w:val="en-US"/>
              </w:rPr>
              <w:t xml:space="preserve">APIs via a GET Request to get content of different news articles. </w:t>
            </w:r>
          </w:p>
        </w:tc>
      </w:tr>
      <w:tr w:rsidR="00F776E0" w:rsidRPr="00F776E0" w14:paraId="6AA67236" w14:textId="77777777" w:rsidTr="00F77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0232455" w14:textId="72C010EE" w:rsidR="00F776E0" w:rsidRDefault="00F776E0">
            <w:r>
              <w:t>Response</w:t>
            </w:r>
          </w:p>
        </w:tc>
        <w:tc>
          <w:tcPr>
            <w:tcW w:w="7745" w:type="dxa"/>
          </w:tcPr>
          <w:p w14:paraId="1F35B67C" w14:textId="5B94DCBE" w:rsidR="00F776E0" w:rsidRPr="00F776E0" w:rsidRDefault="00F77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76E0">
              <w:rPr>
                <w:lang w:val="en-US"/>
              </w:rPr>
              <w:t>The summarized content of t</w:t>
            </w:r>
            <w:r>
              <w:rPr>
                <w:lang w:val="en-US"/>
              </w:rPr>
              <w:t xml:space="preserve">he top 2-3 articles will be read out loud. Links to the full articles (top 10) will be provided via the App-Interface in a list. </w:t>
            </w:r>
          </w:p>
        </w:tc>
      </w:tr>
      <w:tr w:rsidR="00F776E0" w:rsidRPr="00F776E0" w14:paraId="3678CBDA" w14:textId="77777777" w:rsidTr="00F77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E78602E" w14:textId="18C9D512" w:rsidR="00F776E0" w:rsidRDefault="00F776E0">
            <w:r>
              <w:t>Comments</w:t>
            </w:r>
          </w:p>
        </w:tc>
        <w:tc>
          <w:tcPr>
            <w:tcW w:w="7745" w:type="dxa"/>
          </w:tcPr>
          <w:p w14:paraId="3B0E8107" w14:textId="7FFA6CB4" w:rsidR="00F776E0" w:rsidRPr="00F776E0" w:rsidRDefault="00F77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76E0">
              <w:rPr>
                <w:lang w:val="en-US"/>
              </w:rPr>
              <w:t>Steps for getting a r</w:t>
            </w:r>
            <w:r>
              <w:rPr>
                <w:lang w:val="en-US"/>
              </w:rPr>
              <w:t xml:space="preserve">anked article list are merely suggestions at this point. If something easier or more efficient can be done any other way, this way should be followed instead. </w:t>
            </w:r>
          </w:p>
        </w:tc>
      </w:tr>
    </w:tbl>
    <w:p w14:paraId="2790B90C" w14:textId="77777777" w:rsidR="008E44A1" w:rsidRPr="00F776E0" w:rsidRDefault="008E44A1">
      <w:pPr>
        <w:rPr>
          <w:lang w:val="en-US"/>
        </w:rPr>
      </w:pPr>
    </w:p>
    <w:sectPr w:rsidR="008E44A1" w:rsidRPr="00F77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E0"/>
    <w:rsid w:val="008E44A1"/>
    <w:rsid w:val="00A62CCB"/>
    <w:rsid w:val="00F7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33C3"/>
  <w15:chartTrackingRefBased/>
  <w15:docId w15:val="{77B63908-8479-4B62-B64A-5E0D49F4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77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5">
    <w:name w:val="Grid Table 4 Accent 5"/>
    <w:basedOn w:val="NormaleTabelle"/>
    <w:uiPriority w:val="49"/>
    <w:rsid w:val="00F776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Absatz-Standardschriftart"/>
    <w:uiPriority w:val="99"/>
    <w:unhideWhenUsed/>
    <w:rsid w:val="00F776E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77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856</Characters>
  <Application>Microsoft Office Word</Application>
  <DocSecurity>0</DocSecurity>
  <Lines>7</Lines>
  <Paragraphs>1</Paragraphs>
  <ScaleCrop>false</ScaleCrop>
  <Company>Robert Bosch GmbH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Mayerhoeffer Daimon (PEA4-Fe-DHBW-IT)</dc:creator>
  <cp:keywords/>
  <dc:description/>
  <cp:lastModifiedBy>Mayerhoeffer Daimon (PEA4-Fe-DHBW-IT)</cp:lastModifiedBy>
  <cp:revision>1</cp:revision>
  <dcterms:created xsi:type="dcterms:W3CDTF">2023-03-08T13:02:00Z</dcterms:created>
  <dcterms:modified xsi:type="dcterms:W3CDTF">2023-03-08T14:46:00Z</dcterms:modified>
</cp:coreProperties>
</file>