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0187" w14:textId="77777777" w:rsidR="00610696" w:rsidRPr="00610696" w:rsidRDefault="00610696" w:rsidP="00610696">
      <w:pPr>
        <w:pStyle w:val="Heading2"/>
        <w:tabs>
          <w:tab w:val="left" w:pos="5387"/>
        </w:tabs>
        <w:suppressAutoHyphens/>
        <w:spacing w:before="0" w:after="0" w:line="280" w:lineRule="atLeast"/>
        <w:rPr>
          <w:rFonts w:ascii="Arial" w:eastAsiaTheme="minorHAnsi" w:hAnsi="Arial" w:cs="Arial"/>
          <w:bCs/>
          <w:color w:val="E84810"/>
          <w:kern w:val="0"/>
          <w:sz w:val="44"/>
          <w:szCs w:val="44"/>
          <w:lang w:eastAsia="zh-CN"/>
          <w14:ligatures w14:val="none"/>
        </w:rPr>
      </w:pPr>
      <w:bookmarkStart w:id="0" w:name="_Toc187318273"/>
      <w:r w:rsidRPr="00610696">
        <w:rPr>
          <w:rFonts w:ascii="Arial" w:eastAsiaTheme="minorHAnsi" w:hAnsi="Arial" w:cs="Arial"/>
          <w:bCs/>
          <w:color w:val="E84810"/>
          <w:kern w:val="0"/>
          <w:sz w:val="44"/>
          <w:szCs w:val="44"/>
          <w:lang w:eastAsia="zh-CN"/>
          <w14:ligatures w14:val="none"/>
        </w:rPr>
        <w:t>Disclosure and Disclaimers</w:t>
      </w:r>
      <w:bookmarkEnd w:id="0"/>
    </w:p>
    <w:p w14:paraId="7BF47819" w14:textId="77777777" w:rsidR="00610696" w:rsidRPr="00610696" w:rsidRDefault="00610696" w:rsidP="00610696">
      <w:pPr>
        <w:pStyle w:val="Heading3"/>
        <w:tabs>
          <w:tab w:val="left" w:pos="5387"/>
        </w:tabs>
        <w:suppressAutoHyphens/>
        <w:spacing w:before="240" w:after="0" w:line="280" w:lineRule="atLeast"/>
        <w:rPr>
          <w:rFonts w:eastAsiaTheme="minorHAnsi" w:cs="Arial"/>
          <w:color w:val="E84810"/>
          <w:kern w:val="0"/>
          <w:sz w:val="32"/>
          <w:szCs w:val="44"/>
          <w:lang w:eastAsia="zh-CN"/>
          <w14:ligatures w14:val="none"/>
        </w:rPr>
      </w:pPr>
      <w:bookmarkStart w:id="1" w:name="_Toc175217869"/>
      <w:bookmarkStart w:id="2" w:name="_Toc187318274"/>
      <w:r w:rsidRPr="00610696">
        <w:rPr>
          <w:rFonts w:eastAsiaTheme="minorHAnsi" w:cs="Arial"/>
          <w:color w:val="E84810"/>
          <w:kern w:val="0"/>
          <w:sz w:val="32"/>
          <w:szCs w:val="44"/>
          <w:lang w:eastAsia="zh-CN"/>
          <w14:ligatures w14:val="none"/>
        </w:rPr>
        <w:t>Remuneration, Commission and Fees</w:t>
      </w:r>
      <w:bookmarkEnd w:id="1"/>
      <w:bookmarkEnd w:id="2"/>
    </w:p>
    <w:p w14:paraId="6CB05209" w14:textId="77777777" w:rsidR="00610696" w:rsidRPr="00A53272" w:rsidRDefault="00610696" w:rsidP="00610696">
      <w:pPr>
        <w:suppressAutoHyphens/>
        <w:spacing w:before="120" w:after="120" w:line="280" w:lineRule="atLeast"/>
        <w:jc w:val="both"/>
        <w:rPr>
          <w:rFonts w:eastAsia="Calibri" w:cs="Arial"/>
          <w:kern w:val="0"/>
          <w:szCs w:val="20"/>
          <w:lang w:eastAsia="zh-CN"/>
          <w14:ligatures w14:val="none"/>
        </w:rPr>
      </w:pPr>
      <w:r w:rsidRPr="00A53272">
        <w:rPr>
          <w:rFonts w:eastAsia="Calibri" w:cs="Arial"/>
          <w:kern w:val="0"/>
          <w:szCs w:val="20"/>
          <w:lang w:eastAsia="zh-CN"/>
          <w14:ligatures w14:val="none"/>
        </w:rPr>
        <w:t xml:space="preserve">We are required to disclose information about any remuneration (including commissions) or other benefits that might reasonably be expected to have been capable of influencing our advice. </w:t>
      </w:r>
    </w:p>
    <w:p w14:paraId="43482652" w14:textId="77777777" w:rsidR="00610696" w:rsidRPr="00A53272" w:rsidRDefault="00610696" w:rsidP="00610696">
      <w:pPr>
        <w:suppressAutoHyphens/>
        <w:spacing w:before="120" w:after="120" w:line="280" w:lineRule="atLeast"/>
        <w:jc w:val="both"/>
        <w:rPr>
          <w:rFonts w:eastAsia="Calibri" w:cs="Arial"/>
          <w:kern w:val="0"/>
          <w:szCs w:val="20"/>
          <w:lang w:eastAsia="zh-CN"/>
          <w14:ligatures w14:val="none"/>
        </w:rPr>
      </w:pPr>
      <w:r w:rsidRPr="00A53272">
        <w:rPr>
          <w:rFonts w:eastAsia="Calibri" w:cs="Arial"/>
          <w:kern w:val="0"/>
          <w:szCs w:val="20"/>
          <w:lang w:eastAsia="zh-CN"/>
          <w14:ligatures w14:val="none"/>
        </w:rPr>
        <w:t>Should you decide to implement our advice, we have provided below details of any remuneration and administration costs that may be applicable to you. The summary of fees noted below is explained in detail within the following sections.</w:t>
      </w:r>
    </w:p>
    <w:p w14:paraId="41F2E5CA" w14:textId="77777777" w:rsidR="00610696" w:rsidRPr="00610696" w:rsidRDefault="00610696" w:rsidP="00610696">
      <w:pPr>
        <w:pStyle w:val="Heading3"/>
        <w:tabs>
          <w:tab w:val="left" w:pos="5387"/>
        </w:tabs>
        <w:suppressAutoHyphens/>
        <w:spacing w:before="240" w:after="0" w:line="280" w:lineRule="atLeast"/>
        <w:rPr>
          <w:rFonts w:eastAsiaTheme="minorHAnsi" w:cs="Arial"/>
          <w:color w:val="E84810"/>
          <w:kern w:val="0"/>
          <w:sz w:val="32"/>
          <w:szCs w:val="44"/>
          <w:lang w:eastAsia="zh-CN"/>
          <w14:ligatures w14:val="none"/>
        </w:rPr>
      </w:pPr>
      <w:bookmarkStart w:id="3" w:name="_Toc175217870"/>
      <w:bookmarkStart w:id="4" w:name="_Toc187318275"/>
      <w:r w:rsidRPr="00610696">
        <w:rPr>
          <w:rFonts w:eastAsiaTheme="minorHAnsi" w:cs="Arial"/>
          <w:color w:val="E84810"/>
          <w:kern w:val="0"/>
          <w:sz w:val="32"/>
          <w:szCs w:val="44"/>
          <w:lang w:eastAsia="zh-CN"/>
          <w14:ligatures w14:val="none"/>
        </w:rPr>
        <w:t>Summary of Total Estimated Initial and Ongoing Fees</w:t>
      </w:r>
      <w:bookmarkEnd w:id="3"/>
      <w:bookmarkEnd w:id="4"/>
      <w:r w:rsidRPr="00610696">
        <w:rPr>
          <w:rFonts w:eastAsiaTheme="minorHAnsi" w:cs="Arial"/>
          <w:color w:val="E84810"/>
          <w:kern w:val="0"/>
          <w:sz w:val="32"/>
          <w:szCs w:val="44"/>
          <w:lang w:eastAsia="zh-CN"/>
          <w14:ligatures w14:val="none"/>
        </w:rPr>
        <w:t xml:space="preserve"> </w:t>
      </w:r>
    </w:p>
    <w:p w14:paraId="1E665399" w14:textId="2AFAA746" w:rsidR="00610696" w:rsidRDefault="00610696" w:rsidP="00610696">
      <w:pPr>
        <w:spacing w:before="120" w:after="120" w:line="280" w:lineRule="atLeast"/>
        <w:jc w:val="both"/>
        <w:rPr>
          <w:rFonts w:eastAsia="Calibri" w:cs="Arial"/>
          <w:kern w:val="0"/>
          <w:szCs w:val="20"/>
          <w:lang w:eastAsia="zh-CN"/>
          <w14:ligatures w14:val="none"/>
        </w:rPr>
      </w:pPr>
      <w:r w:rsidRPr="00856108">
        <w:rPr>
          <w:rFonts w:eastAsia="Calibri" w:cs="Arial"/>
          <w:kern w:val="0"/>
          <w:szCs w:val="20"/>
          <w:lang w:eastAsia="zh-CN"/>
          <w14:ligatures w14:val="none"/>
        </w:rPr>
        <w:t xml:space="preserve">We have summarised below the initial and ongoing annual fees payable based on </w:t>
      </w:r>
      <w:r>
        <w:rPr>
          <w:rFonts w:eastAsia="Calibri" w:cs="Arial"/>
          <w:kern w:val="0"/>
          <w:szCs w:val="20"/>
          <w:lang w:eastAsia="zh-CN"/>
          <w14:ligatures w14:val="none"/>
        </w:rPr>
        <w:t xml:space="preserve">the </w:t>
      </w:r>
      <w:r w:rsidRPr="00856108">
        <w:rPr>
          <w:rFonts w:eastAsia="Calibri" w:cs="Arial"/>
          <w:kern w:val="0"/>
          <w:szCs w:val="20"/>
          <w:lang w:eastAsia="zh-CN"/>
          <w14:ligatures w14:val="none"/>
        </w:rPr>
        <w:t xml:space="preserve">total assets under management </w:t>
      </w:r>
      <w:r w:rsidRPr="002F5D21">
        <w:rPr>
          <w:rFonts w:eastAsia="Calibri" w:cs="Arial"/>
          <w:kern w:val="0"/>
          <w:szCs w:val="20"/>
          <w:lang w:eastAsia="zh-CN"/>
          <w14:ligatures w14:val="none"/>
        </w:rPr>
        <w:t xml:space="preserve">of </w:t>
      </w:r>
      <w:r>
        <w:rPr>
          <w:b/>
          <w:bCs/>
        </w:rPr>
        <w:t>{</w:t>
      </w:r>
      <w:proofErr w:type="spellStart"/>
      <w:r>
        <w:rPr>
          <w:b/>
          <w:bCs/>
        </w:rPr>
        <w:t>totalBalance</w:t>
      </w:r>
      <w:proofErr w:type="spellEnd"/>
      <w:r>
        <w:rPr>
          <w:b/>
          <w:bCs/>
        </w:rPr>
        <w:t>}</w:t>
      </w:r>
      <w:r>
        <w:t xml:space="preserve"> </w:t>
      </w:r>
      <w:r w:rsidRPr="002F5D21">
        <w:rPr>
          <w:rFonts w:eastAsia="Calibri" w:cs="Arial"/>
          <w:kern w:val="0"/>
          <w:szCs w:val="20"/>
          <w:lang w:eastAsia="zh-CN"/>
          <w14:ligatures w14:val="none"/>
        </w:rPr>
        <w:t>sho</w:t>
      </w:r>
      <w:r w:rsidRPr="00856108">
        <w:rPr>
          <w:rFonts w:eastAsia="Calibri" w:cs="Arial"/>
          <w:kern w:val="0"/>
          <w:szCs w:val="20"/>
          <w:lang w:eastAsia="zh-CN"/>
          <w14:ligatures w14:val="none"/>
        </w:rPr>
        <w:t>uld</w:t>
      </w:r>
      <w:r w:rsidRPr="00A53272">
        <w:rPr>
          <w:rFonts w:eastAsia="Calibri" w:cs="Arial"/>
          <w:kern w:val="0"/>
          <w:szCs w:val="20"/>
          <w:lang w:eastAsia="zh-CN"/>
          <w14:ligatures w14:val="none"/>
        </w:rPr>
        <w:t xml:space="preserve"> you implement our advice. All fees shown are inclusive of Goods and Services Tax (GST) where applicable. </w:t>
      </w:r>
    </w:p>
    <w:tbl>
      <w:tblPr>
        <w:tblW w:w="5000" w:type="pct"/>
        <w:tblLayout w:type="fixed"/>
        <w:tblLook w:val="04A0" w:firstRow="1" w:lastRow="0" w:firstColumn="1" w:lastColumn="0" w:noHBand="0" w:noVBand="1"/>
      </w:tblPr>
      <w:tblGrid>
        <w:gridCol w:w="4238"/>
        <w:gridCol w:w="1394"/>
        <w:gridCol w:w="181"/>
        <w:gridCol w:w="23"/>
        <w:gridCol w:w="1677"/>
        <w:gridCol w:w="1513"/>
      </w:tblGrid>
      <w:tr w:rsidR="00610696" w:rsidRPr="00224F17" w14:paraId="0141F4C4" w14:textId="77777777" w:rsidTr="00610696">
        <w:trPr>
          <w:trHeight w:val="340"/>
        </w:trPr>
        <w:tc>
          <w:tcPr>
            <w:tcW w:w="2348" w:type="pct"/>
            <w:tcBorders>
              <w:top w:val="single" w:sz="8" w:space="0" w:color="000000"/>
              <w:left w:val="nil"/>
              <w:bottom w:val="single" w:sz="8" w:space="0" w:color="000000"/>
              <w:right w:val="single" w:sz="8" w:space="0" w:color="000000"/>
            </w:tcBorders>
            <w:shd w:val="clear" w:color="000000" w:fill="E7E6E6"/>
            <w:vAlign w:val="center"/>
            <w:hideMark/>
          </w:tcPr>
          <w:p w14:paraId="174B3BB6" w14:textId="77777777" w:rsidR="00610696" w:rsidRPr="00610696" w:rsidRDefault="00610696" w:rsidP="00777A4A">
            <w:pPr>
              <w:spacing w:after="0" w:line="240" w:lineRule="auto"/>
              <w:rPr>
                <w:rFonts w:eastAsia="Times New Roman" w:cs="Arial"/>
                <w:b/>
                <w:bCs/>
                <w:color w:val="000000"/>
                <w:kern w:val="0"/>
                <w:sz w:val="18"/>
                <w:szCs w:val="18"/>
                <w:lang w:eastAsia="en-AU"/>
                <w14:ligatures w14:val="none"/>
              </w:rPr>
            </w:pPr>
            <w:r w:rsidRPr="00610696">
              <w:rPr>
                <w:rFonts w:eastAsia="Times New Roman" w:cs="Arial"/>
                <w:b/>
                <w:bCs/>
                <w:color w:val="000000"/>
                <w:kern w:val="0"/>
                <w:sz w:val="18"/>
                <w:szCs w:val="18"/>
                <w:lang w:eastAsia="en-AU"/>
                <w14:ligatures w14:val="none"/>
              </w:rPr>
              <w:t>FEES SUMMARY</w:t>
            </w:r>
          </w:p>
        </w:tc>
        <w:tc>
          <w:tcPr>
            <w:tcW w:w="872" w:type="pct"/>
            <w:gridSpan w:val="2"/>
            <w:tcBorders>
              <w:top w:val="single" w:sz="8" w:space="0" w:color="000000"/>
              <w:left w:val="nil"/>
              <w:bottom w:val="single" w:sz="8" w:space="0" w:color="000000"/>
              <w:right w:val="single" w:sz="8" w:space="0" w:color="000000"/>
            </w:tcBorders>
            <w:shd w:val="clear" w:color="000000" w:fill="E7E6E6"/>
            <w:vAlign w:val="center"/>
            <w:hideMark/>
          </w:tcPr>
          <w:p w14:paraId="3C3E6DD7" w14:textId="77777777" w:rsidR="00610696" w:rsidRPr="00610696" w:rsidRDefault="00610696" w:rsidP="00777A4A">
            <w:pPr>
              <w:spacing w:after="0" w:line="240" w:lineRule="auto"/>
              <w:jc w:val="center"/>
              <w:rPr>
                <w:rFonts w:eastAsia="Times New Roman" w:cs="Arial"/>
                <w:b/>
                <w:bCs/>
                <w:color w:val="000000"/>
                <w:kern w:val="0"/>
                <w:sz w:val="18"/>
                <w:szCs w:val="18"/>
                <w:lang w:eastAsia="en-AU"/>
                <w14:ligatures w14:val="none"/>
              </w:rPr>
            </w:pPr>
            <w:r w:rsidRPr="00610696">
              <w:rPr>
                <w:rFonts w:eastAsia="Times New Roman" w:cs="Arial"/>
                <w:b/>
                <w:bCs/>
                <w:color w:val="000000"/>
                <w:kern w:val="0"/>
                <w:sz w:val="18"/>
                <w:szCs w:val="18"/>
                <w:lang w:eastAsia="en-AU"/>
                <w14:ligatures w14:val="none"/>
              </w:rPr>
              <w:t>%</w:t>
            </w:r>
          </w:p>
        </w:tc>
        <w:tc>
          <w:tcPr>
            <w:tcW w:w="942" w:type="pct"/>
            <w:gridSpan w:val="2"/>
            <w:tcBorders>
              <w:top w:val="single" w:sz="8" w:space="0" w:color="000000"/>
              <w:left w:val="nil"/>
              <w:bottom w:val="single" w:sz="8" w:space="0" w:color="000000"/>
              <w:right w:val="single" w:sz="8" w:space="0" w:color="000000"/>
            </w:tcBorders>
            <w:shd w:val="clear" w:color="000000" w:fill="E7E6E6"/>
            <w:vAlign w:val="center"/>
            <w:hideMark/>
          </w:tcPr>
          <w:p w14:paraId="420897D7" w14:textId="77777777" w:rsidR="00610696" w:rsidRPr="00610696" w:rsidRDefault="00610696" w:rsidP="00777A4A">
            <w:pPr>
              <w:spacing w:after="0" w:line="240" w:lineRule="auto"/>
              <w:jc w:val="center"/>
              <w:rPr>
                <w:rFonts w:eastAsia="Times New Roman" w:cs="Arial"/>
                <w:b/>
                <w:bCs/>
                <w:color w:val="000000"/>
                <w:kern w:val="0"/>
                <w:sz w:val="18"/>
                <w:szCs w:val="18"/>
                <w:lang w:eastAsia="en-AU"/>
                <w14:ligatures w14:val="none"/>
              </w:rPr>
            </w:pPr>
            <w:r w:rsidRPr="00610696">
              <w:rPr>
                <w:rFonts w:eastAsia="Times New Roman" w:cs="Arial"/>
                <w:b/>
                <w:bCs/>
                <w:color w:val="000000"/>
                <w:kern w:val="0"/>
                <w:sz w:val="18"/>
                <w:szCs w:val="18"/>
                <w:lang w:eastAsia="en-AU"/>
                <w14:ligatures w14:val="none"/>
              </w:rPr>
              <w:t>$</w:t>
            </w:r>
          </w:p>
        </w:tc>
        <w:tc>
          <w:tcPr>
            <w:tcW w:w="838" w:type="pct"/>
            <w:vMerge w:val="restart"/>
            <w:tcBorders>
              <w:top w:val="single" w:sz="8" w:space="0" w:color="000000"/>
              <w:left w:val="single" w:sz="8" w:space="0" w:color="000000"/>
              <w:bottom w:val="single" w:sz="8" w:space="0" w:color="000000"/>
              <w:right w:val="nil"/>
            </w:tcBorders>
            <w:shd w:val="clear" w:color="000000" w:fill="E7E6E6"/>
            <w:vAlign w:val="center"/>
            <w:hideMark/>
          </w:tcPr>
          <w:p w14:paraId="5EB5D890" w14:textId="77777777" w:rsidR="00610696" w:rsidRPr="00610696" w:rsidRDefault="00610696" w:rsidP="00777A4A">
            <w:pPr>
              <w:spacing w:after="0" w:line="240" w:lineRule="auto"/>
              <w:jc w:val="center"/>
              <w:rPr>
                <w:rFonts w:eastAsia="Times New Roman" w:cs="Arial"/>
                <w:b/>
                <w:bCs/>
                <w:color w:val="000000"/>
                <w:kern w:val="0"/>
                <w:sz w:val="18"/>
                <w:szCs w:val="18"/>
                <w:lang w:eastAsia="en-AU"/>
                <w14:ligatures w14:val="none"/>
              </w:rPr>
            </w:pPr>
            <w:r w:rsidRPr="00610696">
              <w:rPr>
                <w:rFonts w:eastAsia="Times New Roman" w:cs="Arial"/>
                <w:b/>
                <w:bCs/>
                <w:color w:val="000000"/>
                <w:kern w:val="0"/>
                <w:sz w:val="18"/>
                <w:szCs w:val="18"/>
                <w:lang w:eastAsia="en-AU"/>
                <w14:ligatures w14:val="none"/>
              </w:rPr>
              <w:t>PAID TO</w:t>
            </w:r>
          </w:p>
        </w:tc>
      </w:tr>
      <w:tr w:rsidR="00610696" w:rsidRPr="00224F17" w14:paraId="3956BEB5" w14:textId="77777777" w:rsidTr="00610696">
        <w:trPr>
          <w:trHeight w:val="340"/>
        </w:trPr>
        <w:tc>
          <w:tcPr>
            <w:tcW w:w="2348" w:type="pct"/>
            <w:tcBorders>
              <w:top w:val="nil"/>
              <w:left w:val="nil"/>
              <w:bottom w:val="single" w:sz="8" w:space="0" w:color="000000"/>
              <w:right w:val="single" w:sz="8" w:space="0" w:color="000000"/>
            </w:tcBorders>
            <w:shd w:val="clear" w:color="000000" w:fill="E7E6E6"/>
            <w:vAlign w:val="center"/>
            <w:hideMark/>
          </w:tcPr>
          <w:p w14:paraId="5A57BE9F" w14:textId="77777777" w:rsidR="00610696" w:rsidRPr="00610696" w:rsidRDefault="00610696" w:rsidP="00777A4A">
            <w:pPr>
              <w:spacing w:after="0" w:line="240" w:lineRule="auto"/>
              <w:rPr>
                <w:rFonts w:eastAsia="Times New Roman" w:cs="Arial"/>
                <w:b/>
                <w:bCs/>
                <w:color w:val="000000"/>
                <w:kern w:val="0"/>
                <w:sz w:val="18"/>
                <w:szCs w:val="18"/>
                <w:lang w:eastAsia="en-AU"/>
                <w14:ligatures w14:val="none"/>
              </w:rPr>
            </w:pPr>
            <w:r w:rsidRPr="00610696">
              <w:rPr>
                <w:rFonts w:eastAsia="Times New Roman" w:cs="Arial"/>
                <w:b/>
                <w:bCs/>
                <w:color w:val="000000"/>
                <w:kern w:val="0"/>
                <w:sz w:val="18"/>
                <w:szCs w:val="18"/>
                <w:lang w:eastAsia="en-AU"/>
                <w14:ligatures w14:val="none"/>
              </w:rPr>
              <w:t>INITIAL</w:t>
            </w:r>
          </w:p>
        </w:tc>
        <w:tc>
          <w:tcPr>
            <w:tcW w:w="1814" w:type="pct"/>
            <w:gridSpan w:val="4"/>
            <w:tcBorders>
              <w:top w:val="single" w:sz="8" w:space="0" w:color="000000"/>
              <w:left w:val="nil"/>
              <w:bottom w:val="single" w:sz="8" w:space="0" w:color="000000"/>
              <w:right w:val="single" w:sz="8" w:space="0" w:color="000000"/>
            </w:tcBorders>
            <w:shd w:val="clear" w:color="000000" w:fill="E7E6E6"/>
            <w:vAlign w:val="center"/>
            <w:hideMark/>
          </w:tcPr>
          <w:p w14:paraId="7338B52C" w14:textId="77777777" w:rsidR="00610696" w:rsidRPr="00610696" w:rsidRDefault="00610696" w:rsidP="00777A4A">
            <w:pPr>
              <w:spacing w:after="0" w:line="240" w:lineRule="auto"/>
              <w:jc w:val="center"/>
              <w:rPr>
                <w:rFonts w:eastAsia="Times New Roman" w:cs="Arial"/>
                <w:b/>
                <w:bCs/>
                <w:color w:val="000000"/>
                <w:kern w:val="0"/>
                <w:sz w:val="18"/>
                <w:szCs w:val="18"/>
                <w:lang w:eastAsia="en-AU"/>
                <w14:ligatures w14:val="none"/>
              </w:rPr>
            </w:pPr>
            <w:r w:rsidRPr="00610696">
              <w:rPr>
                <w:rFonts w:eastAsia="Times New Roman" w:cs="Arial"/>
                <w:b/>
                <w:bCs/>
                <w:color w:val="000000"/>
                <w:kern w:val="0"/>
                <w:sz w:val="18"/>
                <w:szCs w:val="18"/>
                <w:lang w:eastAsia="en-AU"/>
                <w14:ligatures w14:val="none"/>
              </w:rPr>
              <w:t>YEAR 1</w:t>
            </w:r>
          </w:p>
        </w:tc>
        <w:tc>
          <w:tcPr>
            <w:tcW w:w="838" w:type="pct"/>
            <w:vMerge/>
            <w:tcBorders>
              <w:top w:val="single" w:sz="8" w:space="0" w:color="000000"/>
              <w:left w:val="single" w:sz="8" w:space="0" w:color="000000"/>
              <w:bottom w:val="single" w:sz="8" w:space="0" w:color="000000"/>
              <w:right w:val="nil"/>
            </w:tcBorders>
            <w:vAlign w:val="center"/>
            <w:hideMark/>
          </w:tcPr>
          <w:p w14:paraId="618B555D" w14:textId="77777777" w:rsidR="00610696" w:rsidRPr="00610696" w:rsidRDefault="00610696" w:rsidP="00777A4A">
            <w:pPr>
              <w:spacing w:after="0" w:line="240" w:lineRule="auto"/>
              <w:rPr>
                <w:rFonts w:eastAsia="Times New Roman" w:cs="Arial"/>
                <w:b/>
                <w:bCs/>
                <w:color w:val="000000"/>
                <w:kern w:val="0"/>
                <w:sz w:val="18"/>
                <w:szCs w:val="18"/>
                <w:lang w:eastAsia="en-AU"/>
                <w14:ligatures w14:val="none"/>
              </w:rPr>
            </w:pPr>
          </w:p>
        </w:tc>
      </w:tr>
      <w:tr w:rsidR="00610696" w:rsidRPr="00224F17" w14:paraId="631D7236" w14:textId="77777777" w:rsidTr="00610696">
        <w:trPr>
          <w:trHeight w:val="340"/>
        </w:trPr>
        <w:tc>
          <w:tcPr>
            <w:tcW w:w="2348" w:type="pct"/>
            <w:tcBorders>
              <w:top w:val="nil"/>
              <w:left w:val="nil"/>
              <w:bottom w:val="single" w:sz="8" w:space="0" w:color="000000"/>
              <w:right w:val="single" w:sz="8" w:space="0" w:color="000000"/>
            </w:tcBorders>
            <w:vAlign w:val="center"/>
            <w:hideMark/>
          </w:tcPr>
          <w:p w14:paraId="4FDEEB23" w14:textId="77777777" w:rsidR="00610696" w:rsidRPr="00610696" w:rsidRDefault="00610696" w:rsidP="00610696">
            <w:pPr>
              <w:spacing w:after="0" w:line="240" w:lineRule="auto"/>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Statement of Advice Fee</w:t>
            </w:r>
          </w:p>
        </w:tc>
        <w:tc>
          <w:tcPr>
            <w:tcW w:w="872" w:type="pct"/>
            <w:gridSpan w:val="2"/>
            <w:tcBorders>
              <w:top w:val="single" w:sz="8" w:space="0" w:color="000000"/>
              <w:left w:val="nil"/>
              <w:bottom w:val="single" w:sz="8" w:space="0" w:color="000000"/>
              <w:right w:val="single" w:sz="8" w:space="0" w:color="000000"/>
            </w:tcBorders>
            <w:vAlign w:val="center"/>
            <w:hideMark/>
          </w:tcPr>
          <w:p w14:paraId="3AC775EE" w14:textId="0D00DC5B" w:rsidR="00610696" w:rsidRPr="00610696" w:rsidRDefault="00610696" w:rsidP="00610696">
            <w:pPr>
              <w:spacing w:after="0" w:line="240" w:lineRule="auto"/>
              <w:jc w:val="center"/>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w:t>
            </w:r>
            <w:proofErr w:type="spellStart"/>
            <w:r w:rsidRPr="00610696">
              <w:rPr>
                <w:rFonts w:eastAsia="Times New Roman" w:cs="Arial"/>
                <w:color w:val="000000"/>
                <w:kern w:val="0"/>
                <w:sz w:val="18"/>
                <w:szCs w:val="18"/>
                <w:lang w:eastAsia="en-AU"/>
                <w14:ligatures w14:val="none"/>
              </w:rPr>
              <w:t>soaFeeType</w:t>
            </w:r>
            <w:proofErr w:type="spellEnd"/>
            <w:r w:rsidRPr="00610696">
              <w:rPr>
                <w:rFonts w:eastAsia="Times New Roman" w:cs="Arial"/>
                <w:color w:val="000000"/>
                <w:kern w:val="0"/>
                <w:sz w:val="18"/>
                <w:szCs w:val="18"/>
                <w:lang w:eastAsia="en-AU"/>
                <w14:ligatures w14:val="none"/>
              </w:rPr>
              <w:t>}</w:t>
            </w:r>
          </w:p>
        </w:tc>
        <w:tc>
          <w:tcPr>
            <w:tcW w:w="942" w:type="pct"/>
            <w:gridSpan w:val="2"/>
            <w:tcBorders>
              <w:top w:val="single" w:sz="8" w:space="0" w:color="000000"/>
              <w:left w:val="nil"/>
              <w:bottom w:val="single" w:sz="8" w:space="0" w:color="000000"/>
              <w:right w:val="single" w:sz="8" w:space="0" w:color="000000"/>
            </w:tcBorders>
            <w:vAlign w:val="center"/>
          </w:tcPr>
          <w:p w14:paraId="35EF7F33" w14:textId="732253C5" w:rsidR="00610696" w:rsidRPr="00610696" w:rsidRDefault="00610696" w:rsidP="00610696">
            <w:pPr>
              <w:spacing w:after="0" w:line="240" w:lineRule="auto"/>
              <w:jc w:val="center"/>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w:t>
            </w:r>
            <w:proofErr w:type="spellStart"/>
            <w:r w:rsidRPr="00610696">
              <w:rPr>
                <w:rFonts w:eastAsia="Times New Roman" w:cs="Arial"/>
                <w:color w:val="000000"/>
                <w:kern w:val="0"/>
                <w:sz w:val="18"/>
                <w:szCs w:val="18"/>
                <w:lang w:eastAsia="en-AU"/>
                <w14:ligatures w14:val="none"/>
              </w:rPr>
              <w:t>soaFeeAmount</w:t>
            </w:r>
            <w:proofErr w:type="spellEnd"/>
            <w:r w:rsidRPr="00610696">
              <w:rPr>
                <w:rFonts w:eastAsia="Times New Roman" w:cs="Arial"/>
                <w:color w:val="000000"/>
                <w:kern w:val="0"/>
                <w:sz w:val="18"/>
                <w:szCs w:val="18"/>
                <w:lang w:eastAsia="en-AU"/>
                <w14:ligatures w14:val="none"/>
              </w:rPr>
              <w:t>}</w:t>
            </w:r>
          </w:p>
        </w:tc>
        <w:tc>
          <w:tcPr>
            <w:tcW w:w="838" w:type="pct"/>
            <w:tcBorders>
              <w:top w:val="nil"/>
              <w:left w:val="nil"/>
              <w:bottom w:val="single" w:sz="8" w:space="0" w:color="000000"/>
              <w:right w:val="nil"/>
            </w:tcBorders>
            <w:vAlign w:val="center"/>
            <w:hideMark/>
          </w:tcPr>
          <w:p w14:paraId="3FEF8711" w14:textId="738C33A0" w:rsidR="00610696" w:rsidRPr="00610696" w:rsidRDefault="00610696" w:rsidP="00610696">
            <w:pPr>
              <w:spacing w:after="0" w:line="240" w:lineRule="auto"/>
              <w:jc w:val="center"/>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w:t>
            </w:r>
            <w:proofErr w:type="spellStart"/>
            <w:r w:rsidRPr="00610696">
              <w:rPr>
                <w:rFonts w:eastAsia="Times New Roman" w:cs="Arial"/>
                <w:color w:val="000000"/>
                <w:kern w:val="0"/>
                <w:sz w:val="18"/>
                <w:szCs w:val="18"/>
                <w:lang w:eastAsia="en-AU"/>
                <w14:ligatures w14:val="none"/>
              </w:rPr>
              <w:t>soaFeePaidTo</w:t>
            </w:r>
            <w:proofErr w:type="spellEnd"/>
            <w:r w:rsidRPr="00610696">
              <w:rPr>
                <w:rFonts w:eastAsia="Times New Roman" w:cs="Arial"/>
                <w:color w:val="000000"/>
                <w:kern w:val="0"/>
                <w:sz w:val="18"/>
                <w:szCs w:val="18"/>
                <w:lang w:eastAsia="en-AU"/>
                <w14:ligatures w14:val="none"/>
              </w:rPr>
              <w:t>}</w:t>
            </w:r>
          </w:p>
        </w:tc>
      </w:tr>
      <w:tr w:rsidR="00610696" w:rsidRPr="00224F17" w14:paraId="506684BD" w14:textId="77777777" w:rsidTr="00610696">
        <w:trPr>
          <w:trHeight w:val="340"/>
        </w:trPr>
        <w:tc>
          <w:tcPr>
            <w:tcW w:w="2348" w:type="pct"/>
            <w:tcBorders>
              <w:top w:val="nil"/>
              <w:left w:val="nil"/>
              <w:bottom w:val="single" w:sz="8" w:space="0" w:color="000000"/>
              <w:right w:val="single" w:sz="8" w:space="0" w:color="000000"/>
            </w:tcBorders>
            <w:vAlign w:val="center"/>
            <w:hideMark/>
          </w:tcPr>
          <w:p w14:paraId="7BB3760D" w14:textId="77777777" w:rsidR="00610696" w:rsidRPr="00610696" w:rsidRDefault="00610696" w:rsidP="00610696">
            <w:pPr>
              <w:spacing w:after="0" w:line="240" w:lineRule="auto"/>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Implementation Fee</w:t>
            </w:r>
          </w:p>
        </w:tc>
        <w:tc>
          <w:tcPr>
            <w:tcW w:w="1814" w:type="pct"/>
            <w:gridSpan w:val="4"/>
            <w:tcBorders>
              <w:top w:val="single" w:sz="8" w:space="0" w:color="000000"/>
              <w:left w:val="nil"/>
              <w:bottom w:val="single" w:sz="8" w:space="0" w:color="000000"/>
              <w:right w:val="single" w:sz="8" w:space="0" w:color="000000"/>
            </w:tcBorders>
            <w:vAlign w:val="center"/>
            <w:hideMark/>
          </w:tcPr>
          <w:p w14:paraId="2EC4DB44" w14:textId="77777777" w:rsidR="00610696" w:rsidRPr="00610696" w:rsidRDefault="00610696" w:rsidP="00610696">
            <w:pPr>
              <w:spacing w:after="0" w:line="240" w:lineRule="auto"/>
              <w:jc w:val="center"/>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Nil</w:t>
            </w:r>
          </w:p>
        </w:tc>
        <w:tc>
          <w:tcPr>
            <w:tcW w:w="838" w:type="pct"/>
            <w:tcBorders>
              <w:top w:val="nil"/>
              <w:left w:val="nil"/>
              <w:bottom w:val="single" w:sz="8" w:space="0" w:color="000000"/>
              <w:right w:val="nil"/>
            </w:tcBorders>
            <w:vAlign w:val="center"/>
            <w:hideMark/>
          </w:tcPr>
          <w:p w14:paraId="511C93FF" w14:textId="77777777" w:rsidR="00610696" w:rsidRPr="00610696" w:rsidRDefault="00610696" w:rsidP="00610696">
            <w:pPr>
              <w:spacing w:after="0" w:line="240" w:lineRule="auto"/>
              <w:jc w:val="center"/>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w:t>
            </w:r>
          </w:p>
        </w:tc>
      </w:tr>
      <w:tr w:rsidR="00610696" w:rsidRPr="00224F17" w14:paraId="49966B64" w14:textId="77777777" w:rsidTr="00610696">
        <w:trPr>
          <w:trHeight w:val="340"/>
        </w:trPr>
        <w:tc>
          <w:tcPr>
            <w:tcW w:w="2348" w:type="pct"/>
            <w:tcBorders>
              <w:top w:val="nil"/>
              <w:left w:val="nil"/>
              <w:bottom w:val="single" w:sz="8" w:space="0" w:color="auto"/>
              <w:right w:val="single" w:sz="8" w:space="0" w:color="auto"/>
            </w:tcBorders>
            <w:vAlign w:val="center"/>
            <w:hideMark/>
          </w:tcPr>
          <w:p w14:paraId="07FF1E1B" w14:textId="40DC851D" w:rsidR="00610696" w:rsidRPr="00610696" w:rsidRDefault="00610696" w:rsidP="00610696">
            <w:pPr>
              <w:spacing w:after="0" w:line="240" w:lineRule="auto"/>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w:t>
            </w:r>
            <w:proofErr w:type="gramStart"/>
            <w:r w:rsidRPr="00610696">
              <w:rPr>
                <w:rFonts w:eastAsia="Times New Roman" w:cs="Arial"/>
                <w:color w:val="000000"/>
                <w:kern w:val="0"/>
                <w:sz w:val="18"/>
                <w:szCs w:val="18"/>
                <w:lang w:eastAsia="en-AU"/>
                <w14:ligatures w14:val="none"/>
              </w:rPr>
              <w:t>documentServices}{</w:t>
            </w:r>
            <w:proofErr w:type="gramEnd"/>
            <w:r w:rsidRPr="00610696">
              <w:rPr>
                <w:rFonts w:eastAsia="Times New Roman" w:cs="Arial"/>
                <w:color w:val="000000"/>
                <w:kern w:val="0"/>
                <w:sz w:val="18"/>
                <w:szCs w:val="18"/>
                <w:lang w:eastAsia="en-AU"/>
                <w14:ligatures w14:val="none"/>
              </w:rPr>
              <w:t>serviceName}</w:t>
            </w:r>
          </w:p>
        </w:tc>
        <w:tc>
          <w:tcPr>
            <w:tcW w:w="885" w:type="pct"/>
            <w:gridSpan w:val="3"/>
            <w:tcBorders>
              <w:top w:val="nil"/>
              <w:left w:val="nil"/>
              <w:bottom w:val="single" w:sz="8" w:space="0" w:color="auto"/>
              <w:right w:val="single" w:sz="8" w:space="0" w:color="auto"/>
            </w:tcBorders>
            <w:vAlign w:val="center"/>
            <w:hideMark/>
          </w:tcPr>
          <w:p w14:paraId="6132A44F" w14:textId="77777777" w:rsidR="00610696" w:rsidRPr="00610696" w:rsidRDefault="00610696" w:rsidP="00610696">
            <w:pPr>
              <w:spacing w:after="0" w:line="240" w:lineRule="auto"/>
              <w:jc w:val="center"/>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Fixed</w:t>
            </w:r>
          </w:p>
        </w:tc>
        <w:tc>
          <w:tcPr>
            <w:tcW w:w="929" w:type="pct"/>
            <w:tcBorders>
              <w:top w:val="nil"/>
              <w:left w:val="nil"/>
              <w:bottom w:val="single" w:sz="8" w:space="0" w:color="auto"/>
              <w:right w:val="single" w:sz="8" w:space="0" w:color="auto"/>
            </w:tcBorders>
            <w:vAlign w:val="center"/>
            <w:hideMark/>
          </w:tcPr>
          <w:p w14:paraId="6ED654DF" w14:textId="47C181C8" w:rsidR="00610696" w:rsidRPr="00610696" w:rsidRDefault="00610696" w:rsidP="00610696">
            <w:pPr>
              <w:spacing w:after="0" w:line="240" w:lineRule="auto"/>
              <w:jc w:val="center"/>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w:t>
            </w:r>
            <w:proofErr w:type="spellStart"/>
            <w:r w:rsidRPr="00610696">
              <w:rPr>
                <w:rFonts w:eastAsia="Times New Roman" w:cs="Arial"/>
                <w:color w:val="000000"/>
                <w:kern w:val="0"/>
                <w:sz w:val="18"/>
                <w:szCs w:val="18"/>
                <w:lang w:eastAsia="en-AU"/>
                <w14:ligatures w14:val="none"/>
              </w:rPr>
              <w:t>serviceFee</w:t>
            </w:r>
            <w:proofErr w:type="spellEnd"/>
            <w:r w:rsidRPr="00610696">
              <w:rPr>
                <w:rFonts w:eastAsia="Times New Roman" w:cs="Arial"/>
                <w:color w:val="000000"/>
                <w:kern w:val="0"/>
                <w:sz w:val="18"/>
                <w:szCs w:val="18"/>
                <w:lang w:eastAsia="en-AU"/>
                <w14:ligatures w14:val="none"/>
              </w:rPr>
              <w:t>}</w:t>
            </w:r>
          </w:p>
        </w:tc>
        <w:tc>
          <w:tcPr>
            <w:tcW w:w="838" w:type="pct"/>
            <w:tcBorders>
              <w:top w:val="nil"/>
              <w:left w:val="nil"/>
              <w:bottom w:val="single" w:sz="8" w:space="0" w:color="000000"/>
              <w:right w:val="nil"/>
            </w:tcBorders>
            <w:vAlign w:val="center"/>
            <w:hideMark/>
          </w:tcPr>
          <w:p w14:paraId="2F82D79D" w14:textId="45B23C12" w:rsidR="00610696" w:rsidRPr="00610696" w:rsidRDefault="00610696" w:rsidP="00610696">
            <w:pPr>
              <w:spacing w:after="0" w:line="240" w:lineRule="auto"/>
              <w:jc w:val="center"/>
              <w:rPr>
                <w:rFonts w:eastAsia="Times New Roman" w:cs="Arial"/>
                <w:color w:val="000000"/>
                <w:kern w:val="0"/>
                <w:sz w:val="18"/>
                <w:szCs w:val="18"/>
                <w:lang w:eastAsia="en-AU"/>
                <w14:ligatures w14:val="none"/>
              </w:rPr>
            </w:pPr>
            <w:r w:rsidRPr="00610696">
              <w:rPr>
                <w:rFonts w:eastAsia="Times New Roman" w:cs="Arial"/>
                <w:color w:val="000000"/>
                <w:kern w:val="0"/>
                <w:sz w:val="18"/>
                <w:szCs w:val="18"/>
                <w:lang w:eastAsia="en-AU"/>
                <w14:ligatures w14:val="none"/>
              </w:rPr>
              <w:t>{</w:t>
            </w:r>
            <w:proofErr w:type="spellStart"/>
            <w:r w:rsidRPr="00610696">
              <w:rPr>
                <w:rFonts w:eastAsia="Times New Roman" w:cs="Arial"/>
                <w:color w:val="000000"/>
                <w:kern w:val="0"/>
                <w:sz w:val="18"/>
                <w:szCs w:val="18"/>
                <w:lang w:eastAsia="en-AU"/>
                <w14:ligatures w14:val="none"/>
              </w:rPr>
              <w:t>servicePaidTo</w:t>
            </w:r>
            <w:proofErr w:type="spellEnd"/>
            <w:r w:rsidRPr="00610696">
              <w:rPr>
                <w:rFonts w:eastAsia="Times New Roman" w:cs="Arial"/>
                <w:color w:val="000000"/>
                <w:kern w:val="0"/>
                <w:sz w:val="18"/>
                <w:szCs w:val="18"/>
                <w:lang w:eastAsia="en-AU"/>
                <w14:ligatures w14:val="none"/>
              </w:rPr>
              <w:t>}{/</w:t>
            </w:r>
            <w:proofErr w:type="spellStart"/>
            <w:r w:rsidRPr="00610696">
              <w:rPr>
                <w:rFonts w:eastAsia="Times New Roman" w:cs="Arial"/>
                <w:color w:val="000000"/>
                <w:kern w:val="0"/>
                <w:sz w:val="18"/>
                <w:szCs w:val="18"/>
                <w:lang w:eastAsia="en-AU"/>
                <w14:ligatures w14:val="none"/>
              </w:rPr>
              <w:t>documentServices</w:t>
            </w:r>
            <w:proofErr w:type="spellEnd"/>
            <w:r w:rsidRPr="00610696">
              <w:rPr>
                <w:rFonts w:eastAsia="Times New Roman" w:cs="Arial"/>
                <w:color w:val="000000"/>
                <w:kern w:val="0"/>
                <w:sz w:val="18"/>
                <w:szCs w:val="18"/>
                <w:lang w:eastAsia="en-AU"/>
                <w14:ligatures w14:val="none"/>
              </w:rPr>
              <w:t>}</w:t>
            </w:r>
          </w:p>
        </w:tc>
      </w:tr>
      <w:tr w:rsidR="00610696" w:rsidRPr="00224F17" w14:paraId="3054DA11" w14:textId="77777777" w:rsidTr="00610696">
        <w:trPr>
          <w:trHeight w:val="340"/>
        </w:trPr>
        <w:tc>
          <w:tcPr>
            <w:tcW w:w="2348" w:type="pct"/>
            <w:tcBorders>
              <w:top w:val="nil"/>
              <w:left w:val="nil"/>
              <w:bottom w:val="single" w:sz="8" w:space="0" w:color="000000"/>
              <w:right w:val="single" w:sz="8" w:space="0" w:color="000000"/>
            </w:tcBorders>
            <w:vAlign w:val="center"/>
            <w:hideMark/>
          </w:tcPr>
          <w:p w14:paraId="06DC1B18" w14:textId="77777777" w:rsidR="00610696" w:rsidRPr="007140A5" w:rsidRDefault="00610696" w:rsidP="00610696">
            <w:pPr>
              <w:spacing w:after="0" w:line="240" w:lineRule="auto"/>
              <w:rPr>
                <w:rFonts w:eastAsia="Times New Roman" w:cs="Arial"/>
                <w:b/>
                <w:bCs/>
                <w:color w:val="000000"/>
                <w:kern w:val="0"/>
                <w:sz w:val="18"/>
                <w:szCs w:val="18"/>
                <w:lang w:eastAsia="en-AU"/>
                <w14:ligatures w14:val="none"/>
              </w:rPr>
            </w:pPr>
            <w:r w:rsidRPr="007140A5">
              <w:rPr>
                <w:rFonts w:eastAsia="Times New Roman" w:cs="Arial"/>
                <w:b/>
                <w:bCs/>
                <w:color w:val="000000"/>
                <w:kern w:val="0"/>
                <w:sz w:val="18"/>
                <w:szCs w:val="18"/>
                <w:lang w:eastAsia="en-AU"/>
                <w14:ligatures w14:val="none"/>
              </w:rPr>
              <w:t>TOTAL INITIAL FEES</w:t>
            </w:r>
          </w:p>
        </w:tc>
        <w:tc>
          <w:tcPr>
            <w:tcW w:w="885" w:type="pct"/>
            <w:gridSpan w:val="3"/>
            <w:tcBorders>
              <w:top w:val="nil"/>
              <w:left w:val="nil"/>
              <w:bottom w:val="single" w:sz="8" w:space="0" w:color="auto"/>
              <w:right w:val="single" w:sz="8" w:space="0" w:color="auto"/>
            </w:tcBorders>
            <w:vAlign w:val="center"/>
            <w:hideMark/>
          </w:tcPr>
          <w:p w14:paraId="45081D98" w14:textId="77777777" w:rsidR="00610696" w:rsidRPr="007140A5" w:rsidRDefault="00610696" w:rsidP="00610696">
            <w:pPr>
              <w:spacing w:after="0" w:line="240" w:lineRule="auto"/>
              <w:jc w:val="center"/>
              <w:rPr>
                <w:rFonts w:eastAsia="Times New Roman" w:cs="Arial"/>
                <w:b/>
                <w:bCs/>
                <w:color w:val="000000"/>
                <w:kern w:val="0"/>
                <w:sz w:val="18"/>
                <w:szCs w:val="18"/>
                <w:lang w:eastAsia="en-AU"/>
                <w14:ligatures w14:val="none"/>
              </w:rPr>
            </w:pPr>
            <w:r w:rsidRPr="007140A5">
              <w:rPr>
                <w:rFonts w:eastAsia="Times New Roman" w:cs="Arial"/>
                <w:b/>
                <w:bCs/>
                <w:color w:val="000000"/>
                <w:kern w:val="0"/>
                <w:sz w:val="18"/>
                <w:szCs w:val="18"/>
                <w:lang w:eastAsia="en-AU"/>
                <w14:ligatures w14:val="none"/>
              </w:rPr>
              <w:t>Fixed</w:t>
            </w:r>
          </w:p>
        </w:tc>
        <w:tc>
          <w:tcPr>
            <w:tcW w:w="929" w:type="pct"/>
            <w:tcBorders>
              <w:top w:val="nil"/>
              <w:left w:val="nil"/>
              <w:bottom w:val="single" w:sz="8" w:space="0" w:color="auto"/>
              <w:right w:val="single" w:sz="8" w:space="0" w:color="auto"/>
            </w:tcBorders>
            <w:vAlign w:val="center"/>
            <w:hideMark/>
          </w:tcPr>
          <w:p w14:paraId="63641AB2" w14:textId="1AC5469D" w:rsidR="00610696" w:rsidRPr="007140A5" w:rsidRDefault="00610696" w:rsidP="00610696">
            <w:pPr>
              <w:spacing w:after="0" w:line="240" w:lineRule="auto"/>
              <w:jc w:val="center"/>
              <w:rPr>
                <w:rFonts w:eastAsia="Times New Roman" w:cs="Arial"/>
                <w:b/>
                <w:bCs/>
                <w:color w:val="000000"/>
                <w:kern w:val="0"/>
                <w:sz w:val="18"/>
                <w:szCs w:val="18"/>
                <w:lang w:eastAsia="en-AU"/>
                <w14:ligatures w14:val="none"/>
              </w:rPr>
            </w:pPr>
            <w:r w:rsidRPr="007140A5">
              <w:rPr>
                <w:rFonts w:eastAsia="Times New Roman" w:cs="Arial"/>
                <w:b/>
                <w:bCs/>
                <w:color w:val="000000"/>
                <w:kern w:val="0"/>
                <w:sz w:val="18"/>
                <w:szCs w:val="18"/>
                <w:lang w:eastAsia="en-AU"/>
                <w14:ligatures w14:val="none"/>
              </w:rPr>
              <w:t>{</w:t>
            </w:r>
            <w:proofErr w:type="spellStart"/>
            <w:r w:rsidRPr="007140A5">
              <w:rPr>
                <w:rFonts w:eastAsia="Times New Roman" w:cs="Arial"/>
                <w:b/>
                <w:bCs/>
                <w:color w:val="000000"/>
                <w:kern w:val="0"/>
                <w:sz w:val="18"/>
                <w:szCs w:val="18"/>
                <w:lang w:eastAsia="en-AU"/>
                <w14:ligatures w14:val="none"/>
              </w:rPr>
              <w:t>totalInitialFees</w:t>
            </w:r>
            <w:proofErr w:type="spellEnd"/>
            <w:r w:rsidRPr="007140A5">
              <w:rPr>
                <w:rFonts w:eastAsia="Times New Roman" w:cs="Arial"/>
                <w:b/>
                <w:bCs/>
                <w:color w:val="000000"/>
                <w:kern w:val="0"/>
                <w:sz w:val="18"/>
                <w:szCs w:val="18"/>
                <w:lang w:eastAsia="en-AU"/>
                <w14:ligatures w14:val="none"/>
              </w:rPr>
              <w:t>}</w:t>
            </w:r>
          </w:p>
        </w:tc>
        <w:tc>
          <w:tcPr>
            <w:tcW w:w="838" w:type="pct"/>
            <w:tcBorders>
              <w:top w:val="nil"/>
              <w:left w:val="nil"/>
              <w:bottom w:val="single" w:sz="8" w:space="0" w:color="000000"/>
              <w:right w:val="nil"/>
            </w:tcBorders>
            <w:vAlign w:val="center"/>
            <w:hideMark/>
          </w:tcPr>
          <w:p w14:paraId="12610DA3" w14:textId="77777777" w:rsidR="00610696" w:rsidRPr="007140A5" w:rsidRDefault="00610696" w:rsidP="00610696">
            <w:pPr>
              <w:spacing w:after="0" w:line="240" w:lineRule="auto"/>
              <w:jc w:val="center"/>
              <w:rPr>
                <w:rFonts w:eastAsia="Times New Roman" w:cs="Arial"/>
                <w:b/>
                <w:bCs/>
                <w:color w:val="000000"/>
                <w:kern w:val="0"/>
                <w:sz w:val="18"/>
                <w:szCs w:val="18"/>
                <w:lang w:eastAsia="en-AU"/>
                <w14:ligatures w14:val="none"/>
              </w:rPr>
            </w:pPr>
            <w:r w:rsidRPr="007140A5">
              <w:rPr>
                <w:rFonts w:eastAsia="Times New Roman" w:cs="Arial"/>
                <w:b/>
                <w:bCs/>
                <w:color w:val="000000"/>
                <w:kern w:val="0"/>
                <w:sz w:val="18"/>
                <w:szCs w:val="18"/>
                <w:lang w:eastAsia="en-AU"/>
                <w14:ligatures w14:val="none"/>
              </w:rPr>
              <w:t>-</w:t>
            </w:r>
          </w:p>
        </w:tc>
      </w:tr>
      <w:tr w:rsidR="00610696" w:rsidRPr="00224F17" w14:paraId="5B485512" w14:textId="77777777" w:rsidTr="00610696">
        <w:trPr>
          <w:trHeight w:val="340"/>
        </w:trPr>
        <w:tc>
          <w:tcPr>
            <w:tcW w:w="2348" w:type="pct"/>
            <w:tcBorders>
              <w:top w:val="nil"/>
              <w:left w:val="nil"/>
              <w:bottom w:val="single" w:sz="8" w:space="0" w:color="000000"/>
              <w:right w:val="single" w:sz="8" w:space="0" w:color="000000"/>
            </w:tcBorders>
            <w:shd w:val="clear" w:color="000000" w:fill="E7E6E6"/>
            <w:vAlign w:val="center"/>
            <w:hideMark/>
          </w:tcPr>
          <w:p w14:paraId="423E8C54" w14:textId="77777777" w:rsidR="00610696" w:rsidRPr="007140A5" w:rsidRDefault="00610696" w:rsidP="00610696">
            <w:pPr>
              <w:spacing w:after="0" w:line="240" w:lineRule="auto"/>
              <w:rPr>
                <w:rFonts w:eastAsia="Times New Roman" w:cs="Arial"/>
                <w:b/>
                <w:bCs/>
                <w:color w:val="000000"/>
                <w:kern w:val="0"/>
                <w:sz w:val="18"/>
                <w:szCs w:val="18"/>
                <w:lang w:eastAsia="en-AU"/>
                <w14:ligatures w14:val="none"/>
              </w:rPr>
            </w:pPr>
            <w:r w:rsidRPr="007140A5">
              <w:rPr>
                <w:rFonts w:eastAsia="Times New Roman" w:cs="Arial"/>
                <w:b/>
                <w:bCs/>
                <w:color w:val="000000"/>
                <w:kern w:val="0"/>
                <w:sz w:val="18"/>
                <w:szCs w:val="18"/>
                <w:lang w:eastAsia="en-AU"/>
                <w14:ligatures w14:val="none"/>
              </w:rPr>
              <w:t xml:space="preserve">ONGOING ADVICE AND PRODUCT FEES (P.A.) </w:t>
            </w:r>
          </w:p>
        </w:tc>
        <w:tc>
          <w:tcPr>
            <w:tcW w:w="2652" w:type="pct"/>
            <w:gridSpan w:val="5"/>
            <w:tcBorders>
              <w:top w:val="single" w:sz="8" w:space="0" w:color="000000"/>
              <w:left w:val="nil"/>
              <w:bottom w:val="single" w:sz="8" w:space="0" w:color="000000"/>
              <w:right w:val="nil"/>
            </w:tcBorders>
            <w:shd w:val="clear" w:color="000000" w:fill="E7E6E6"/>
            <w:vAlign w:val="center"/>
            <w:hideMark/>
          </w:tcPr>
          <w:p w14:paraId="749A374C" w14:textId="77777777" w:rsidR="00610696" w:rsidRPr="007140A5" w:rsidRDefault="00610696" w:rsidP="00610696">
            <w:pPr>
              <w:spacing w:after="0" w:line="240" w:lineRule="auto"/>
              <w:jc w:val="center"/>
              <w:rPr>
                <w:rFonts w:eastAsia="Times New Roman" w:cs="Arial"/>
                <w:b/>
                <w:bCs/>
                <w:color w:val="000000"/>
                <w:kern w:val="0"/>
                <w:sz w:val="18"/>
                <w:szCs w:val="18"/>
                <w:lang w:eastAsia="en-AU"/>
                <w14:ligatures w14:val="none"/>
              </w:rPr>
            </w:pPr>
            <w:r w:rsidRPr="007140A5">
              <w:rPr>
                <w:rFonts w:eastAsia="Times New Roman" w:cs="Arial"/>
                <w:b/>
                <w:bCs/>
                <w:color w:val="000000"/>
                <w:kern w:val="0"/>
                <w:sz w:val="18"/>
                <w:szCs w:val="18"/>
                <w:lang w:eastAsia="en-AU"/>
                <w14:ligatures w14:val="none"/>
              </w:rPr>
              <w:t>YEAR 1 &amp; ONWARDS</w:t>
            </w:r>
          </w:p>
        </w:tc>
      </w:tr>
      <w:tr w:rsidR="00610696" w:rsidRPr="00224F17" w14:paraId="0AC72551" w14:textId="77777777" w:rsidTr="00610696">
        <w:trPr>
          <w:trHeight w:val="340"/>
        </w:trPr>
        <w:tc>
          <w:tcPr>
            <w:tcW w:w="2348" w:type="pct"/>
            <w:tcBorders>
              <w:top w:val="nil"/>
              <w:left w:val="nil"/>
              <w:bottom w:val="single" w:sz="8" w:space="0" w:color="auto"/>
              <w:right w:val="single" w:sz="8" w:space="0" w:color="auto"/>
            </w:tcBorders>
            <w:vAlign w:val="center"/>
            <w:hideMark/>
          </w:tcPr>
          <w:p w14:paraId="00F47420" w14:textId="77777777" w:rsidR="00610696" w:rsidRPr="007140A5" w:rsidRDefault="00610696" w:rsidP="00610696">
            <w:pPr>
              <w:spacing w:after="0" w:line="240" w:lineRule="auto"/>
              <w:rPr>
                <w:rFonts w:eastAsia="Times New Roman" w:cs="Arial"/>
                <w:color w:val="000000"/>
                <w:kern w:val="0"/>
                <w:sz w:val="18"/>
                <w:szCs w:val="18"/>
                <w:lang w:eastAsia="en-AU"/>
                <w14:ligatures w14:val="none"/>
              </w:rPr>
            </w:pPr>
            <w:r w:rsidRPr="007140A5">
              <w:rPr>
                <w:rFonts w:eastAsia="Times New Roman" w:cs="Arial"/>
                <w:color w:val="000000"/>
                <w:kern w:val="0"/>
                <w:sz w:val="18"/>
                <w:szCs w:val="18"/>
                <w:lang w:eastAsia="en-AU"/>
                <w14:ligatures w14:val="none"/>
              </w:rPr>
              <w:t>Ongoing Advice Fee (p.a.)</w:t>
            </w:r>
          </w:p>
        </w:tc>
        <w:tc>
          <w:tcPr>
            <w:tcW w:w="872" w:type="pct"/>
            <w:gridSpan w:val="2"/>
            <w:tcBorders>
              <w:top w:val="nil"/>
              <w:left w:val="nil"/>
              <w:bottom w:val="single" w:sz="8" w:space="0" w:color="auto"/>
              <w:right w:val="single" w:sz="8" w:space="0" w:color="auto"/>
            </w:tcBorders>
            <w:vAlign w:val="center"/>
            <w:hideMark/>
          </w:tcPr>
          <w:p w14:paraId="3D17A845" w14:textId="1432FAFC"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sz w:val="18"/>
                <w:szCs w:val="18"/>
              </w:rPr>
              <w:t>{</w:t>
            </w:r>
            <w:proofErr w:type="spellStart"/>
            <w:r w:rsidRPr="007140A5">
              <w:rPr>
                <w:sz w:val="18"/>
                <w:szCs w:val="18"/>
              </w:rPr>
              <w:t>ongoingAdviceFeePercent</w:t>
            </w:r>
            <w:proofErr w:type="spellEnd"/>
            <w:r w:rsidRPr="007140A5">
              <w:rPr>
                <w:sz w:val="18"/>
                <w:szCs w:val="18"/>
              </w:rPr>
              <w:t>}</w:t>
            </w:r>
          </w:p>
        </w:tc>
        <w:tc>
          <w:tcPr>
            <w:tcW w:w="942" w:type="pct"/>
            <w:gridSpan w:val="2"/>
            <w:tcBorders>
              <w:top w:val="nil"/>
              <w:left w:val="nil"/>
              <w:bottom w:val="single" w:sz="8" w:space="0" w:color="auto"/>
              <w:right w:val="nil"/>
            </w:tcBorders>
            <w:vAlign w:val="center"/>
            <w:hideMark/>
          </w:tcPr>
          <w:p w14:paraId="4F9F4532" w14:textId="7E911DC1"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sz w:val="18"/>
                <w:szCs w:val="18"/>
              </w:rPr>
              <w:t>{</w:t>
            </w:r>
            <w:proofErr w:type="spellStart"/>
            <w:r w:rsidRPr="007140A5">
              <w:rPr>
                <w:sz w:val="18"/>
                <w:szCs w:val="18"/>
              </w:rPr>
              <w:t>ongoingAdviceFee</w:t>
            </w:r>
            <w:proofErr w:type="spellEnd"/>
            <w:r w:rsidRPr="007140A5">
              <w:rPr>
                <w:sz w:val="18"/>
                <w:szCs w:val="18"/>
              </w:rPr>
              <w:t>}</w:t>
            </w:r>
          </w:p>
        </w:tc>
        <w:tc>
          <w:tcPr>
            <w:tcW w:w="838" w:type="pct"/>
            <w:tcBorders>
              <w:top w:val="nil"/>
              <w:left w:val="single" w:sz="8" w:space="0" w:color="000000"/>
              <w:bottom w:val="single" w:sz="8" w:space="0" w:color="000000"/>
              <w:right w:val="nil"/>
            </w:tcBorders>
            <w:vAlign w:val="center"/>
            <w:hideMark/>
          </w:tcPr>
          <w:p w14:paraId="2C2E6436" w14:textId="3757EE6B"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sz w:val="18"/>
                <w:szCs w:val="18"/>
              </w:rPr>
              <w:t>Shaw</w:t>
            </w:r>
          </w:p>
        </w:tc>
      </w:tr>
      <w:tr w:rsidR="00610696" w:rsidRPr="00224F17" w14:paraId="46010F9C" w14:textId="77777777" w:rsidTr="00610696">
        <w:trPr>
          <w:trHeight w:val="340"/>
        </w:trPr>
        <w:tc>
          <w:tcPr>
            <w:tcW w:w="2348" w:type="pct"/>
            <w:tcBorders>
              <w:top w:val="nil"/>
              <w:left w:val="nil"/>
              <w:bottom w:val="single" w:sz="8" w:space="0" w:color="auto"/>
              <w:right w:val="single" w:sz="8" w:space="0" w:color="auto"/>
            </w:tcBorders>
            <w:vAlign w:val="center"/>
            <w:hideMark/>
          </w:tcPr>
          <w:p w14:paraId="14EF42A9" w14:textId="6FD7C841" w:rsidR="00610696" w:rsidRPr="007140A5" w:rsidRDefault="00610696" w:rsidP="00610696">
            <w:pPr>
              <w:spacing w:after="0" w:line="240" w:lineRule="auto"/>
              <w:rPr>
                <w:rFonts w:eastAsia="Times New Roman" w:cs="Arial"/>
                <w:color w:val="000000"/>
                <w:kern w:val="0"/>
                <w:sz w:val="18"/>
                <w:szCs w:val="18"/>
                <w:lang w:eastAsia="en-AU"/>
                <w14:ligatures w14:val="none"/>
              </w:rPr>
            </w:pPr>
            <w:r w:rsidRPr="007140A5">
              <w:rPr>
                <w:sz w:val="18"/>
                <w:szCs w:val="18"/>
              </w:rPr>
              <w:t>{#</w:t>
            </w:r>
            <w:proofErr w:type="gramStart"/>
            <w:r w:rsidRPr="007140A5">
              <w:rPr>
                <w:sz w:val="18"/>
                <w:szCs w:val="18"/>
              </w:rPr>
              <w:t>hasPortfolioService}{</w:t>
            </w:r>
            <w:proofErr w:type="gramEnd"/>
            <w:r w:rsidRPr="007140A5">
              <w:rPr>
                <w:sz w:val="18"/>
                <w:szCs w:val="18"/>
              </w:rPr>
              <w:t>portfolioServiceName}</w:t>
            </w:r>
          </w:p>
        </w:tc>
        <w:tc>
          <w:tcPr>
            <w:tcW w:w="872" w:type="pct"/>
            <w:gridSpan w:val="2"/>
            <w:tcBorders>
              <w:top w:val="nil"/>
              <w:left w:val="nil"/>
              <w:bottom w:val="single" w:sz="8" w:space="0" w:color="auto"/>
              <w:right w:val="single" w:sz="8" w:space="0" w:color="auto"/>
            </w:tcBorders>
            <w:vAlign w:val="center"/>
            <w:hideMark/>
          </w:tcPr>
          <w:p w14:paraId="39DD03A5" w14:textId="299C5428"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sz w:val="18"/>
                <w:szCs w:val="18"/>
              </w:rPr>
              <w:t>Fixed</w:t>
            </w:r>
          </w:p>
        </w:tc>
        <w:tc>
          <w:tcPr>
            <w:tcW w:w="942" w:type="pct"/>
            <w:gridSpan w:val="2"/>
            <w:tcBorders>
              <w:top w:val="nil"/>
              <w:left w:val="nil"/>
              <w:bottom w:val="single" w:sz="8" w:space="0" w:color="auto"/>
              <w:right w:val="nil"/>
            </w:tcBorders>
            <w:vAlign w:val="center"/>
            <w:hideMark/>
          </w:tcPr>
          <w:p w14:paraId="6EE197E5" w14:textId="7D472B61"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sz w:val="18"/>
                <w:szCs w:val="18"/>
              </w:rPr>
              <w:t>{</w:t>
            </w:r>
            <w:proofErr w:type="spellStart"/>
            <w:r w:rsidRPr="007140A5">
              <w:rPr>
                <w:sz w:val="18"/>
                <w:szCs w:val="18"/>
              </w:rPr>
              <w:t>portfolioServiceFee</w:t>
            </w:r>
            <w:proofErr w:type="spellEnd"/>
            <w:r w:rsidRPr="007140A5">
              <w:rPr>
                <w:sz w:val="18"/>
                <w:szCs w:val="18"/>
              </w:rPr>
              <w:t>}</w:t>
            </w:r>
          </w:p>
        </w:tc>
        <w:tc>
          <w:tcPr>
            <w:tcW w:w="838" w:type="pct"/>
            <w:tcBorders>
              <w:top w:val="nil"/>
              <w:left w:val="single" w:sz="8" w:space="0" w:color="000000"/>
              <w:bottom w:val="single" w:sz="8" w:space="0" w:color="000000"/>
              <w:right w:val="nil"/>
            </w:tcBorders>
            <w:vAlign w:val="center"/>
            <w:hideMark/>
          </w:tcPr>
          <w:p w14:paraId="5F8D2CEB" w14:textId="487C104E"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sz w:val="18"/>
                <w:szCs w:val="18"/>
              </w:rPr>
              <w:t>Shaw{/</w:t>
            </w:r>
            <w:proofErr w:type="spellStart"/>
            <w:r w:rsidRPr="007140A5">
              <w:rPr>
                <w:sz w:val="18"/>
                <w:szCs w:val="18"/>
              </w:rPr>
              <w:t>hasPortfolioService</w:t>
            </w:r>
            <w:proofErr w:type="spellEnd"/>
            <w:r w:rsidRPr="007140A5">
              <w:rPr>
                <w:sz w:val="18"/>
                <w:szCs w:val="18"/>
              </w:rPr>
              <w:t>}</w:t>
            </w:r>
          </w:p>
        </w:tc>
      </w:tr>
      <w:tr w:rsidR="00610696" w:rsidRPr="00224F17" w14:paraId="2F853501" w14:textId="77777777" w:rsidTr="00610696">
        <w:trPr>
          <w:trHeight w:val="340"/>
        </w:trPr>
        <w:tc>
          <w:tcPr>
            <w:tcW w:w="2348" w:type="pct"/>
            <w:tcBorders>
              <w:top w:val="nil"/>
              <w:left w:val="nil"/>
              <w:bottom w:val="single" w:sz="8" w:space="0" w:color="auto"/>
              <w:right w:val="single" w:sz="8" w:space="0" w:color="auto"/>
            </w:tcBorders>
            <w:vAlign w:val="center"/>
            <w:hideMark/>
          </w:tcPr>
          <w:p w14:paraId="31C09E27" w14:textId="2CA62B38" w:rsidR="00610696" w:rsidRPr="007140A5" w:rsidRDefault="00610696" w:rsidP="00610696">
            <w:pPr>
              <w:spacing w:after="0" w:line="240" w:lineRule="auto"/>
              <w:rPr>
                <w:rFonts w:eastAsia="Times New Roman" w:cs="Arial"/>
                <w:color w:val="000000"/>
                <w:kern w:val="0"/>
                <w:sz w:val="18"/>
                <w:szCs w:val="18"/>
                <w:lang w:eastAsia="en-AU"/>
                <w14:ligatures w14:val="none"/>
              </w:rPr>
            </w:pPr>
            <w:r w:rsidRPr="007140A5">
              <w:rPr>
                <w:sz w:val="18"/>
                <w:szCs w:val="18"/>
              </w:rPr>
              <w:t>{#</w:t>
            </w:r>
            <w:proofErr w:type="gramStart"/>
            <w:r w:rsidRPr="007140A5">
              <w:rPr>
                <w:sz w:val="18"/>
                <w:szCs w:val="18"/>
              </w:rPr>
              <w:t>hasSMA}Ongoing</w:t>
            </w:r>
            <w:proofErr w:type="gramEnd"/>
            <w:r w:rsidRPr="007140A5">
              <w:rPr>
                <w:sz w:val="18"/>
                <w:szCs w:val="18"/>
              </w:rPr>
              <w:t xml:space="preserve"> Administration (p.a.) - SMA</w:t>
            </w:r>
          </w:p>
        </w:tc>
        <w:tc>
          <w:tcPr>
            <w:tcW w:w="872" w:type="pct"/>
            <w:gridSpan w:val="2"/>
            <w:tcBorders>
              <w:top w:val="nil"/>
              <w:left w:val="nil"/>
              <w:bottom w:val="single" w:sz="8" w:space="0" w:color="auto"/>
              <w:right w:val="single" w:sz="8" w:space="0" w:color="auto"/>
            </w:tcBorders>
            <w:vAlign w:val="center"/>
            <w:hideMark/>
          </w:tcPr>
          <w:p w14:paraId="458006C6" w14:textId="69A66C36"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sz w:val="18"/>
                <w:szCs w:val="18"/>
              </w:rPr>
              <w:t>{</w:t>
            </w:r>
            <w:proofErr w:type="spellStart"/>
            <w:r w:rsidRPr="007140A5">
              <w:rPr>
                <w:sz w:val="18"/>
                <w:szCs w:val="18"/>
              </w:rPr>
              <w:t>smaFeeType</w:t>
            </w:r>
            <w:proofErr w:type="spellEnd"/>
            <w:r w:rsidRPr="007140A5">
              <w:rPr>
                <w:sz w:val="18"/>
                <w:szCs w:val="18"/>
              </w:rPr>
              <w:t>}</w:t>
            </w:r>
          </w:p>
        </w:tc>
        <w:tc>
          <w:tcPr>
            <w:tcW w:w="942" w:type="pct"/>
            <w:gridSpan w:val="2"/>
            <w:tcBorders>
              <w:top w:val="nil"/>
              <w:left w:val="nil"/>
              <w:bottom w:val="single" w:sz="8" w:space="0" w:color="auto"/>
              <w:right w:val="nil"/>
            </w:tcBorders>
            <w:vAlign w:val="center"/>
            <w:hideMark/>
          </w:tcPr>
          <w:p w14:paraId="5B90B424" w14:textId="74F79B60"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sz w:val="18"/>
                <w:szCs w:val="18"/>
              </w:rPr>
              <w:t>{</w:t>
            </w:r>
            <w:proofErr w:type="spellStart"/>
            <w:r w:rsidRPr="007140A5">
              <w:rPr>
                <w:sz w:val="18"/>
                <w:szCs w:val="18"/>
              </w:rPr>
              <w:t>smaFee</w:t>
            </w:r>
            <w:proofErr w:type="spellEnd"/>
            <w:r w:rsidRPr="007140A5">
              <w:rPr>
                <w:sz w:val="18"/>
                <w:szCs w:val="18"/>
              </w:rPr>
              <w:t>}</w:t>
            </w:r>
          </w:p>
        </w:tc>
        <w:tc>
          <w:tcPr>
            <w:tcW w:w="838" w:type="pct"/>
            <w:tcBorders>
              <w:top w:val="nil"/>
              <w:left w:val="single" w:sz="8" w:space="0" w:color="000000"/>
              <w:bottom w:val="single" w:sz="8" w:space="0" w:color="000000"/>
              <w:right w:val="nil"/>
            </w:tcBorders>
            <w:vAlign w:val="center"/>
            <w:hideMark/>
          </w:tcPr>
          <w:p w14:paraId="595BBD97" w14:textId="1A0119D4"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proofErr w:type="spellStart"/>
            <w:r w:rsidRPr="007140A5">
              <w:rPr>
                <w:sz w:val="18"/>
                <w:szCs w:val="18"/>
              </w:rPr>
              <w:t>Praemium</w:t>
            </w:r>
            <w:proofErr w:type="spellEnd"/>
            <w:r w:rsidRPr="007140A5">
              <w:rPr>
                <w:sz w:val="18"/>
                <w:szCs w:val="18"/>
              </w:rPr>
              <w:t>{/</w:t>
            </w:r>
            <w:proofErr w:type="spellStart"/>
            <w:r w:rsidRPr="007140A5">
              <w:rPr>
                <w:sz w:val="18"/>
                <w:szCs w:val="18"/>
              </w:rPr>
              <w:t>hasSMA</w:t>
            </w:r>
            <w:proofErr w:type="spellEnd"/>
            <w:r w:rsidRPr="007140A5">
              <w:rPr>
                <w:sz w:val="18"/>
                <w:szCs w:val="18"/>
              </w:rPr>
              <w:t>}</w:t>
            </w:r>
          </w:p>
        </w:tc>
      </w:tr>
      <w:tr w:rsidR="00610696" w:rsidRPr="00224F17" w14:paraId="77C56741" w14:textId="77777777" w:rsidTr="00610696">
        <w:trPr>
          <w:trHeight w:val="340"/>
        </w:trPr>
        <w:tc>
          <w:tcPr>
            <w:tcW w:w="2348" w:type="pct"/>
            <w:tcBorders>
              <w:top w:val="nil"/>
              <w:left w:val="nil"/>
              <w:bottom w:val="single" w:sz="8" w:space="0" w:color="000000"/>
              <w:right w:val="single" w:sz="8" w:space="0" w:color="000000"/>
            </w:tcBorders>
            <w:vAlign w:val="center"/>
            <w:hideMark/>
          </w:tcPr>
          <w:p w14:paraId="244F3777" w14:textId="77777777" w:rsidR="00610696" w:rsidRPr="007140A5" w:rsidRDefault="00610696" w:rsidP="00610696">
            <w:pPr>
              <w:spacing w:after="0" w:line="240" w:lineRule="auto"/>
              <w:rPr>
                <w:rFonts w:eastAsia="Times New Roman" w:cs="Arial"/>
                <w:color w:val="000000"/>
                <w:kern w:val="0"/>
                <w:sz w:val="18"/>
                <w:szCs w:val="18"/>
                <w:lang w:eastAsia="en-AU"/>
                <w14:ligatures w14:val="none"/>
              </w:rPr>
            </w:pPr>
            <w:r w:rsidRPr="007140A5">
              <w:rPr>
                <w:rFonts w:eastAsia="Times New Roman" w:cs="Arial"/>
                <w:color w:val="000000"/>
                <w:kern w:val="0"/>
                <w:sz w:val="18"/>
                <w:szCs w:val="18"/>
                <w:lang w:eastAsia="en-AU"/>
                <w14:ligatures w14:val="none"/>
              </w:rPr>
              <w:t xml:space="preserve">Brokerage  </w:t>
            </w:r>
          </w:p>
        </w:tc>
        <w:tc>
          <w:tcPr>
            <w:tcW w:w="1814" w:type="pct"/>
            <w:gridSpan w:val="4"/>
            <w:tcBorders>
              <w:top w:val="single" w:sz="8" w:space="0" w:color="auto"/>
              <w:left w:val="nil"/>
              <w:bottom w:val="single" w:sz="8" w:space="0" w:color="000000"/>
              <w:right w:val="single" w:sz="8" w:space="0" w:color="000000"/>
            </w:tcBorders>
            <w:vAlign w:val="center"/>
            <w:hideMark/>
          </w:tcPr>
          <w:p w14:paraId="0E0F8A61" w14:textId="77777777"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rFonts w:eastAsia="Times New Roman" w:cs="Arial"/>
                <w:color w:val="000000"/>
                <w:kern w:val="0"/>
                <w:sz w:val="18"/>
                <w:szCs w:val="18"/>
                <w:lang w:eastAsia="en-AU"/>
                <w14:ligatures w14:val="none"/>
              </w:rPr>
              <w:t>Nil</w:t>
            </w:r>
          </w:p>
        </w:tc>
        <w:tc>
          <w:tcPr>
            <w:tcW w:w="838" w:type="pct"/>
            <w:tcBorders>
              <w:top w:val="nil"/>
              <w:left w:val="nil"/>
              <w:bottom w:val="single" w:sz="8" w:space="0" w:color="000000"/>
              <w:right w:val="nil"/>
            </w:tcBorders>
            <w:vAlign w:val="center"/>
            <w:hideMark/>
          </w:tcPr>
          <w:p w14:paraId="053C5CEB" w14:textId="77777777"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rFonts w:eastAsia="Times New Roman" w:cs="Arial"/>
                <w:color w:val="000000"/>
                <w:kern w:val="0"/>
                <w:sz w:val="18"/>
                <w:szCs w:val="18"/>
                <w:lang w:eastAsia="en-AU"/>
                <w14:ligatures w14:val="none"/>
              </w:rPr>
              <w:t> -</w:t>
            </w:r>
          </w:p>
        </w:tc>
      </w:tr>
      <w:tr w:rsidR="00610696" w:rsidRPr="00224F17" w14:paraId="2C638E73" w14:textId="77777777" w:rsidTr="00610696">
        <w:trPr>
          <w:trHeight w:val="340"/>
        </w:trPr>
        <w:tc>
          <w:tcPr>
            <w:tcW w:w="2348" w:type="pct"/>
            <w:tcBorders>
              <w:top w:val="nil"/>
              <w:left w:val="nil"/>
              <w:bottom w:val="single" w:sz="8" w:space="0" w:color="000000"/>
              <w:right w:val="single" w:sz="8" w:space="0" w:color="000000"/>
            </w:tcBorders>
            <w:shd w:val="clear" w:color="auto" w:fill="FEF7F4"/>
            <w:vAlign w:val="center"/>
            <w:hideMark/>
          </w:tcPr>
          <w:p w14:paraId="6B17182E" w14:textId="77777777" w:rsidR="00610696" w:rsidRPr="007140A5" w:rsidRDefault="00610696" w:rsidP="00610696">
            <w:pPr>
              <w:spacing w:after="0" w:line="240" w:lineRule="auto"/>
              <w:rPr>
                <w:rFonts w:eastAsia="Times New Roman" w:cs="Arial"/>
                <w:b/>
                <w:bCs/>
                <w:color w:val="000000"/>
                <w:kern w:val="0"/>
                <w:sz w:val="18"/>
                <w:szCs w:val="18"/>
                <w:lang w:eastAsia="en-AU"/>
                <w14:ligatures w14:val="none"/>
              </w:rPr>
            </w:pPr>
            <w:r w:rsidRPr="007140A5">
              <w:rPr>
                <w:rFonts w:eastAsia="Times New Roman" w:cs="Arial"/>
                <w:b/>
                <w:bCs/>
                <w:color w:val="000000"/>
                <w:kern w:val="0"/>
                <w:sz w:val="18"/>
                <w:szCs w:val="18"/>
                <w:lang w:eastAsia="en-AU"/>
                <w14:ligatures w14:val="none"/>
              </w:rPr>
              <w:t xml:space="preserve">TOTAL ONGOING FEES (P.A.) </w:t>
            </w:r>
          </w:p>
        </w:tc>
        <w:tc>
          <w:tcPr>
            <w:tcW w:w="872" w:type="pct"/>
            <w:gridSpan w:val="2"/>
            <w:tcBorders>
              <w:top w:val="nil"/>
              <w:left w:val="nil"/>
              <w:bottom w:val="single" w:sz="8" w:space="0" w:color="000000"/>
              <w:right w:val="single" w:sz="8" w:space="0" w:color="000000"/>
            </w:tcBorders>
            <w:shd w:val="clear" w:color="auto" w:fill="FEF7F4"/>
            <w:vAlign w:val="center"/>
            <w:hideMark/>
          </w:tcPr>
          <w:p w14:paraId="70078861" w14:textId="5399AFBD"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b/>
                <w:bCs/>
                <w:sz w:val="18"/>
                <w:szCs w:val="18"/>
              </w:rPr>
              <w:t>{</w:t>
            </w:r>
            <w:proofErr w:type="spellStart"/>
            <w:r w:rsidRPr="007140A5">
              <w:rPr>
                <w:b/>
                <w:bCs/>
                <w:sz w:val="18"/>
                <w:szCs w:val="18"/>
              </w:rPr>
              <w:t>totalOngoingPercent</w:t>
            </w:r>
            <w:proofErr w:type="spellEnd"/>
            <w:r w:rsidRPr="007140A5">
              <w:rPr>
                <w:b/>
                <w:bCs/>
                <w:sz w:val="18"/>
                <w:szCs w:val="18"/>
              </w:rPr>
              <w:t>}</w:t>
            </w:r>
          </w:p>
        </w:tc>
        <w:tc>
          <w:tcPr>
            <w:tcW w:w="942" w:type="pct"/>
            <w:gridSpan w:val="2"/>
            <w:tcBorders>
              <w:top w:val="nil"/>
              <w:left w:val="nil"/>
              <w:bottom w:val="single" w:sz="8" w:space="0" w:color="000000"/>
              <w:right w:val="single" w:sz="8" w:space="0" w:color="000000"/>
            </w:tcBorders>
            <w:shd w:val="clear" w:color="auto" w:fill="FEF7F4"/>
            <w:vAlign w:val="center"/>
            <w:hideMark/>
          </w:tcPr>
          <w:p w14:paraId="6C07F230" w14:textId="42464E7B" w:rsidR="00610696" w:rsidRPr="007140A5" w:rsidRDefault="00610696" w:rsidP="00610696">
            <w:pPr>
              <w:spacing w:after="0" w:line="240" w:lineRule="auto"/>
              <w:jc w:val="center"/>
              <w:rPr>
                <w:rFonts w:eastAsia="Times New Roman" w:cs="Arial"/>
                <w:b/>
                <w:bCs/>
                <w:color w:val="000000"/>
                <w:kern w:val="0"/>
                <w:sz w:val="18"/>
                <w:szCs w:val="18"/>
                <w:lang w:eastAsia="en-AU"/>
                <w14:ligatures w14:val="none"/>
              </w:rPr>
            </w:pPr>
            <w:r w:rsidRPr="007140A5">
              <w:rPr>
                <w:b/>
                <w:bCs/>
                <w:sz w:val="18"/>
                <w:szCs w:val="18"/>
              </w:rPr>
              <w:t>{</w:t>
            </w:r>
            <w:proofErr w:type="spellStart"/>
            <w:r w:rsidRPr="007140A5">
              <w:rPr>
                <w:b/>
                <w:bCs/>
                <w:sz w:val="18"/>
                <w:szCs w:val="18"/>
              </w:rPr>
              <w:t>totalOngoingFees</w:t>
            </w:r>
            <w:proofErr w:type="spellEnd"/>
            <w:r w:rsidRPr="007140A5">
              <w:rPr>
                <w:b/>
                <w:bCs/>
                <w:sz w:val="18"/>
                <w:szCs w:val="18"/>
              </w:rPr>
              <w:t>}</w:t>
            </w:r>
          </w:p>
        </w:tc>
        <w:tc>
          <w:tcPr>
            <w:tcW w:w="838" w:type="pct"/>
            <w:tcBorders>
              <w:top w:val="nil"/>
              <w:left w:val="nil"/>
              <w:bottom w:val="single" w:sz="8" w:space="0" w:color="000000"/>
              <w:right w:val="nil"/>
            </w:tcBorders>
            <w:shd w:val="clear" w:color="auto" w:fill="FEF7F4"/>
            <w:vAlign w:val="center"/>
            <w:hideMark/>
          </w:tcPr>
          <w:p w14:paraId="07E30C82" w14:textId="77777777" w:rsidR="00610696" w:rsidRPr="007140A5" w:rsidRDefault="00610696" w:rsidP="00610696">
            <w:pPr>
              <w:spacing w:after="0" w:line="240" w:lineRule="auto"/>
              <w:jc w:val="center"/>
              <w:rPr>
                <w:rFonts w:eastAsia="Times New Roman" w:cs="Arial"/>
                <w:color w:val="000000"/>
                <w:kern w:val="0"/>
                <w:sz w:val="18"/>
                <w:szCs w:val="18"/>
                <w:lang w:eastAsia="en-AU"/>
                <w14:ligatures w14:val="none"/>
              </w:rPr>
            </w:pPr>
            <w:r w:rsidRPr="007140A5">
              <w:rPr>
                <w:rFonts w:eastAsia="Times New Roman" w:cs="Arial"/>
                <w:color w:val="000000"/>
                <w:kern w:val="0"/>
                <w:sz w:val="18"/>
                <w:szCs w:val="18"/>
                <w:lang w:eastAsia="en-AU"/>
                <w14:ligatures w14:val="none"/>
              </w:rPr>
              <w:t> -</w:t>
            </w:r>
          </w:p>
        </w:tc>
      </w:tr>
      <w:tr w:rsidR="00610696" w:rsidRPr="00224F17" w14:paraId="5FBF3B41" w14:textId="77777777" w:rsidTr="00610696">
        <w:trPr>
          <w:trHeight w:val="340"/>
        </w:trPr>
        <w:tc>
          <w:tcPr>
            <w:tcW w:w="2348" w:type="pct"/>
            <w:tcBorders>
              <w:top w:val="nil"/>
              <w:left w:val="nil"/>
              <w:bottom w:val="single" w:sz="8" w:space="0" w:color="000000"/>
              <w:right w:val="single" w:sz="8" w:space="0" w:color="000000"/>
            </w:tcBorders>
            <w:shd w:val="clear" w:color="000000" w:fill="E7E6E6"/>
            <w:vAlign w:val="center"/>
            <w:hideMark/>
          </w:tcPr>
          <w:p w14:paraId="025CA69A" w14:textId="77777777" w:rsidR="00610696" w:rsidRPr="007140A5" w:rsidRDefault="00610696" w:rsidP="00610696">
            <w:pPr>
              <w:spacing w:after="0" w:line="240" w:lineRule="auto"/>
              <w:rPr>
                <w:rFonts w:eastAsia="Times New Roman" w:cs="Arial"/>
                <w:b/>
                <w:bCs/>
                <w:color w:val="000000"/>
                <w:kern w:val="0"/>
                <w:sz w:val="18"/>
                <w:szCs w:val="18"/>
                <w:lang w:eastAsia="en-AU"/>
                <w14:ligatures w14:val="none"/>
              </w:rPr>
            </w:pPr>
            <w:r w:rsidRPr="007140A5">
              <w:rPr>
                <w:rFonts w:eastAsia="Times New Roman" w:cs="Arial"/>
                <w:b/>
                <w:bCs/>
                <w:color w:val="000000"/>
                <w:kern w:val="0"/>
                <w:sz w:val="18"/>
                <w:szCs w:val="18"/>
                <w:lang w:eastAsia="en-AU"/>
                <w14:ligatures w14:val="none"/>
              </w:rPr>
              <w:t>OTHER FEES</w:t>
            </w:r>
          </w:p>
        </w:tc>
        <w:tc>
          <w:tcPr>
            <w:tcW w:w="2652" w:type="pct"/>
            <w:gridSpan w:val="5"/>
            <w:tcBorders>
              <w:top w:val="single" w:sz="8" w:space="0" w:color="000000"/>
              <w:left w:val="nil"/>
              <w:bottom w:val="single" w:sz="8" w:space="0" w:color="000000"/>
              <w:right w:val="nil"/>
            </w:tcBorders>
            <w:shd w:val="clear" w:color="000000" w:fill="E7E6E6"/>
            <w:vAlign w:val="center"/>
            <w:hideMark/>
          </w:tcPr>
          <w:p w14:paraId="377006BC" w14:textId="77777777" w:rsidR="00610696" w:rsidRPr="007140A5" w:rsidRDefault="00610696" w:rsidP="00610696">
            <w:pPr>
              <w:spacing w:after="0" w:line="240" w:lineRule="auto"/>
              <w:jc w:val="center"/>
              <w:rPr>
                <w:rFonts w:eastAsia="Times New Roman" w:cs="Arial"/>
                <w:b/>
                <w:bCs/>
                <w:color w:val="000000"/>
                <w:kern w:val="0"/>
                <w:sz w:val="18"/>
                <w:szCs w:val="18"/>
                <w:lang w:eastAsia="en-AU"/>
                <w14:ligatures w14:val="none"/>
              </w:rPr>
            </w:pPr>
            <w:r w:rsidRPr="007140A5">
              <w:rPr>
                <w:rFonts w:eastAsia="Times New Roman" w:cs="Arial"/>
                <w:b/>
                <w:bCs/>
                <w:color w:val="000000"/>
                <w:kern w:val="0"/>
                <w:sz w:val="18"/>
                <w:szCs w:val="18"/>
                <w:lang w:eastAsia="en-AU"/>
                <w14:ligatures w14:val="none"/>
              </w:rPr>
              <w:t>YEAR 1 &amp; ONWARDS</w:t>
            </w:r>
          </w:p>
        </w:tc>
      </w:tr>
      <w:tr w:rsidR="007140A5" w:rsidRPr="00224F17" w14:paraId="0F4807CE" w14:textId="77777777" w:rsidTr="00610696">
        <w:trPr>
          <w:trHeight w:val="340"/>
        </w:trPr>
        <w:tc>
          <w:tcPr>
            <w:tcW w:w="2348" w:type="pct"/>
            <w:tcBorders>
              <w:top w:val="nil"/>
              <w:left w:val="nil"/>
              <w:bottom w:val="single" w:sz="8" w:space="0" w:color="auto"/>
              <w:right w:val="single" w:sz="8" w:space="0" w:color="auto"/>
            </w:tcBorders>
            <w:vAlign w:val="center"/>
            <w:hideMark/>
          </w:tcPr>
          <w:p w14:paraId="46511F1B" w14:textId="1D3A1559" w:rsidR="007140A5" w:rsidRPr="007140A5" w:rsidRDefault="007140A5" w:rsidP="007140A5">
            <w:pPr>
              <w:spacing w:after="0" w:line="240" w:lineRule="auto"/>
              <w:rPr>
                <w:rFonts w:eastAsia="Times New Roman" w:cs="Arial"/>
                <w:color w:val="000000"/>
                <w:kern w:val="0"/>
                <w:sz w:val="18"/>
                <w:szCs w:val="18"/>
                <w:lang w:eastAsia="en-AU"/>
                <w14:ligatures w14:val="none"/>
              </w:rPr>
            </w:pPr>
            <w:r w:rsidRPr="007140A5">
              <w:rPr>
                <w:sz w:val="18"/>
                <w:szCs w:val="18"/>
              </w:rPr>
              <w:t>{#</w:t>
            </w:r>
            <w:proofErr w:type="gramStart"/>
            <w:r w:rsidRPr="007140A5">
              <w:rPr>
                <w:sz w:val="18"/>
                <w:szCs w:val="18"/>
              </w:rPr>
              <w:t>hasMER}Investment</w:t>
            </w:r>
            <w:proofErr w:type="gramEnd"/>
            <w:r w:rsidRPr="007140A5">
              <w:rPr>
                <w:sz w:val="18"/>
                <w:szCs w:val="18"/>
              </w:rPr>
              <w:t xml:space="preserve"> Management Costs</w:t>
            </w:r>
          </w:p>
        </w:tc>
        <w:tc>
          <w:tcPr>
            <w:tcW w:w="772" w:type="pct"/>
            <w:tcBorders>
              <w:top w:val="nil"/>
              <w:left w:val="nil"/>
              <w:bottom w:val="single" w:sz="8" w:space="0" w:color="auto"/>
              <w:right w:val="single" w:sz="8" w:space="0" w:color="auto"/>
            </w:tcBorders>
            <w:vAlign w:val="center"/>
            <w:hideMark/>
          </w:tcPr>
          <w:p w14:paraId="31231744" w14:textId="52FD9B45"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sz w:val="18"/>
                <w:szCs w:val="18"/>
              </w:rPr>
              <w:t>{</w:t>
            </w:r>
            <w:proofErr w:type="spellStart"/>
            <w:r w:rsidRPr="007140A5">
              <w:rPr>
                <w:sz w:val="18"/>
                <w:szCs w:val="18"/>
              </w:rPr>
              <w:t>merPercent</w:t>
            </w:r>
            <w:proofErr w:type="spellEnd"/>
            <w:r w:rsidRPr="007140A5">
              <w:rPr>
                <w:sz w:val="18"/>
                <w:szCs w:val="18"/>
              </w:rPr>
              <w:t>}</w:t>
            </w:r>
          </w:p>
        </w:tc>
        <w:tc>
          <w:tcPr>
            <w:tcW w:w="1042" w:type="pct"/>
            <w:gridSpan w:val="3"/>
            <w:tcBorders>
              <w:top w:val="nil"/>
              <w:left w:val="nil"/>
              <w:bottom w:val="single" w:sz="8" w:space="0" w:color="auto"/>
              <w:right w:val="nil"/>
            </w:tcBorders>
            <w:vAlign w:val="center"/>
            <w:hideMark/>
          </w:tcPr>
          <w:p w14:paraId="2A4057FB" w14:textId="70B67182"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sz w:val="18"/>
                <w:szCs w:val="18"/>
              </w:rPr>
              <w:t>{</w:t>
            </w:r>
            <w:proofErr w:type="spellStart"/>
            <w:r w:rsidRPr="007140A5">
              <w:rPr>
                <w:sz w:val="18"/>
                <w:szCs w:val="18"/>
              </w:rPr>
              <w:t>merFee</w:t>
            </w:r>
            <w:proofErr w:type="spellEnd"/>
            <w:r w:rsidRPr="007140A5">
              <w:rPr>
                <w:sz w:val="18"/>
                <w:szCs w:val="18"/>
              </w:rPr>
              <w:t>}</w:t>
            </w:r>
          </w:p>
        </w:tc>
        <w:tc>
          <w:tcPr>
            <w:tcW w:w="838" w:type="pct"/>
            <w:tcBorders>
              <w:top w:val="nil"/>
              <w:left w:val="single" w:sz="8" w:space="0" w:color="000000"/>
              <w:bottom w:val="single" w:sz="8" w:space="0" w:color="000000"/>
              <w:right w:val="nil"/>
            </w:tcBorders>
            <w:vAlign w:val="center"/>
            <w:hideMark/>
          </w:tcPr>
          <w:p w14:paraId="017C0E94" w14:textId="72E3ADCD"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sz w:val="18"/>
                <w:szCs w:val="18"/>
              </w:rPr>
              <w:t>Fund Managers{/</w:t>
            </w:r>
            <w:proofErr w:type="spellStart"/>
            <w:r w:rsidRPr="007140A5">
              <w:rPr>
                <w:sz w:val="18"/>
                <w:szCs w:val="18"/>
              </w:rPr>
              <w:t>hasMER</w:t>
            </w:r>
            <w:proofErr w:type="spellEnd"/>
            <w:r w:rsidRPr="007140A5">
              <w:rPr>
                <w:sz w:val="18"/>
                <w:szCs w:val="18"/>
              </w:rPr>
              <w:t>}</w:t>
            </w:r>
          </w:p>
        </w:tc>
      </w:tr>
      <w:tr w:rsidR="007140A5" w:rsidRPr="00224F17" w14:paraId="2A1805E8" w14:textId="77777777" w:rsidTr="00610696">
        <w:trPr>
          <w:trHeight w:val="340"/>
        </w:trPr>
        <w:tc>
          <w:tcPr>
            <w:tcW w:w="2348" w:type="pct"/>
            <w:tcBorders>
              <w:top w:val="nil"/>
              <w:left w:val="nil"/>
              <w:bottom w:val="single" w:sz="8" w:space="0" w:color="auto"/>
              <w:right w:val="single" w:sz="8" w:space="0" w:color="auto"/>
            </w:tcBorders>
            <w:vAlign w:val="center"/>
            <w:hideMark/>
          </w:tcPr>
          <w:p w14:paraId="59601A9D" w14:textId="6DA1D8D3" w:rsidR="007140A5" w:rsidRPr="007140A5" w:rsidRDefault="007140A5" w:rsidP="007140A5">
            <w:pPr>
              <w:spacing w:after="0" w:line="240" w:lineRule="auto"/>
              <w:rPr>
                <w:rFonts w:eastAsia="Times New Roman" w:cs="Arial"/>
                <w:color w:val="000000"/>
                <w:kern w:val="0"/>
                <w:sz w:val="18"/>
                <w:szCs w:val="18"/>
                <w:lang w:eastAsia="en-AU"/>
                <w14:ligatures w14:val="none"/>
              </w:rPr>
            </w:pPr>
            <w:r w:rsidRPr="007140A5">
              <w:rPr>
                <w:sz w:val="18"/>
                <w:szCs w:val="18"/>
              </w:rPr>
              <w:t>{#</w:t>
            </w:r>
            <w:proofErr w:type="gramStart"/>
            <w:r w:rsidRPr="007140A5">
              <w:rPr>
                <w:sz w:val="18"/>
                <w:szCs w:val="18"/>
              </w:rPr>
              <w:t>hasOngoingSMSFAdmin}Ongoing</w:t>
            </w:r>
            <w:proofErr w:type="gramEnd"/>
            <w:r w:rsidRPr="007140A5">
              <w:rPr>
                <w:sz w:val="18"/>
                <w:szCs w:val="18"/>
              </w:rPr>
              <w:t xml:space="preserve"> SMSF Administration (p.a.)</w:t>
            </w:r>
          </w:p>
        </w:tc>
        <w:tc>
          <w:tcPr>
            <w:tcW w:w="772" w:type="pct"/>
            <w:tcBorders>
              <w:top w:val="nil"/>
              <w:left w:val="nil"/>
              <w:bottom w:val="single" w:sz="8" w:space="0" w:color="auto"/>
              <w:right w:val="single" w:sz="8" w:space="0" w:color="auto"/>
            </w:tcBorders>
            <w:vAlign w:val="center"/>
            <w:hideMark/>
          </w:tcPr>
          <w:p w14:paraId="56E9E7E4" w14:textId="51678C7B"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sz w:val="18"/>
                <w:szCs w:val="18"/>
              </w:rPr>
              <w:t>Fixed</w:t>
            </w:r>
          </w:p>
        </w:tc>
        <w:tc>
          <w:tcPr>
            <w:tcW w:w="1042" w:type="pct"/>
            <w:gridSpan w:val="3"/>
            <w:tcBorders>
              <w:top w:val="nil"/>
              <w:left w:val="nil"/>
              <w:bottom w:val="single" w:sz="8" w:space="0" w:color="auto"/>
              <w:right w:val="nil"/>
            </w:tcBorders>
            <w:vAlign w:val="center"/>
            <w:hideMark/>
          </w:tcPr>
          <w:p w14:paraId="6671F8BB" w14:textId="6CC5641B"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sz w:val="18"/>
                <w:szCs w:val="18"/>
              </w:rPr>
              <w:t>{</w:t>
            </w:r>
            <w:proofErr w:type="spellStart"/>
            <w:r w:rsidRPr="007140A5">
              <w:rPr>
                <w:sz w:val="18"/>
                <w:szCs w:val="18"/>
              </w:rPr>
              <w:t>smsfAdminFee</w:t>
            </w:r>
            <w:proofErr w:type="spellEnd"/>
            <w:r w:rsidRPr="007140A5">
              <w:rPr>
                <w:sz w:val="18"/>
                <w:szCs w:val="18"/>
              </w:rPr>
              <w:t>}</w:t>
            </w:r>
          </w:p>
        </w:tc>
        <w:tc>
          <w:tcPr>
            <w:tcW w:w="838" w:type="pct"/>
            <w:tcBorders>
              <w:top w:val="nil"/>
              <w:left w:val="single" w:sz="8" w:space="0" w:color="000000"/>
              <w:bottom w:val="single" w:sz="8" w:space="0" w:color="000000"/>
              <w:right w:val="nil"/>
            </w:tcBorders>
            <w:vAlign w:val="center"/>
            <w:hideMark/>
          </w:tcPr>
          <w:p w14:paraId="3D601525" w14:textId="4771CC31"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sz w:val="18"/>
                <w:szCs w:val="18"/>
              </w:rPr>
              <w:t>{</w:t>
            </w:r>
            <w:proofErr w:type="spellStart"/>
            <w:r w:rsidRPr="007140A5">
              <w:rPr>
                <w:sz w:val="18"/>
                <w:szCs w:val="18"/>
              </w:rPr>
              <w:t>smsfAdministrator</w:t>
            </w:r>
            <w:proofErr w:type="spellEnd"/>
            <w:r w:rsidRPr="007140A5">
              <w:rPr>
                <w:sz w:val="18"/>
                <w:szCs w:val="18"/>
              </w:rPr>
              <w:t>}{/</w:t>
            </w:r>
            <w:proofErr w:type="spellStart"/>
            <w:r w:rsidRPr="007140A5">
              <w:rPr>
                <w:sz w:val="18"/>
                <w:szCs w:val="18"/>
              </w:rPr>
              <w:t>hasOngoingSMSFAdmin</w:t>
            </w:r>
            <w:proofErr w:type="spellEnd"/>
            <w:r w:rsidRPr="007140A5">
              <w:rPr>
                <w:sz w:val="18"/>
                <w:szCs w:val="18"/>
              </w:rPr>
              <w:t>}</w:t>
            </w:r>
          </w:p>
        </w:tc>
      </w:tr>
      <w:tr w:rsidR="007140A5" w:rsidRPr="00224F17" w14:paraId="1D275722" w14:textId="77777777" w:rsidTr="00610696">
        <w:trPr>
          <w:trHeight w:val="340"/>
        </w:trPr>
        <w:tc>
          <w:tcPr>
            <w:tcW w:w="2348" w:type="pct"/>
            <w:tcBorders>
              <w:top w:val="nil"/>
              <w:left w:val="nil"/>
              <w:bottom w:val="single" w:sz="8" w:space="0" w:color="000000"/>
              <w:right w:val="single" w:sz="8" w:space="0" w:color="000000"/>
            </w:tcBorders>
            <w:vAlign w:val="center"/>
            <w:hideMark/>
          </w:tcPr>
          <w:p w14:paraId="76A76A79" w14:textId="428C9D82" w:rsidR="007140A5" w:rsidRPr="007140A5" w:rsidRDefault="007140A5" w:rsidP="007140A5">
            <w:pPr>
              <w:spacing w:after="0" w:line="240" w:lineRule="auto"/>
              <w:rPr>
                <w:rFonts w:eastAsia="Times New Roman" w:cs="Arial"/>
                <w:color w:val="000000"/>
                <w:kern w:val="0"/>
                <w:sz w:val="18"/>
                <w:szCs w:val="18"/>
                <w:lang w:eastAsia="en-AU"/>
                <w14:ligatures w14:val="none"/>
              </w:rPr>
            </w:pPr>
            <w:r w:rsidRPr="007140A5">
              <w:rPr>
                <w:sz w:val="18"/>
                <w:szCs w:val="18"/>
              </w:rPr>
              <w:t>{#</w:t>
            </w:r>
            <w:proofErr w:type="gramStart"/>
            <w:r w:rsidRPr="007140A5">
              <w:rPr>
                <w:sz w:val="18"/>
                <w:szCs w:val="18"/>
              </w:rPr>
              <w:t>isSMSF}SMSF</w:t>
            </w:r>
            <w:proofErr w:type="gramEnd"/>
            <w:r w:rsidRPr="007140A5">
              <w:rPr>
                <w:sz w:val="18"/>
                <w:szCs w:val="18"/>
              </w:rPr>
              <w:t xml:space="preserve"> supervisory levy</w:t>
            </w:r>
          </w:p>
        </w:tc>
        <w:tc>
          <w:tcPr>
            <w:tcW w:w="772" w:type="pct"/>
            <w:tcBorders>
              <w:top w:val="nil"/>
              <w:left w:val="nil"/>
              <w:bottom w:val="single" w:sz="8" w:space="0" w:color="000000"/>
              <w:right w:val="single" w:sz="8" w:space="0" w:color="000000"/>
            </w:tcBorders>
            <w:vAlign w:val="center"/>
            <w:hideMark/>
          </w:tcPr>
          <w:p w14:paraId="0FAC91F4" w14:textId="77A24DFD"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sz w:val="18"/>
                <w:szCs w:val="18"/>
              </w:rPr>
              <w:t>Fixed</w:t>
            </w:r>
          </w:p>
        </w:tc>
        <w:tc>
          <w:tcPr>
            <w:tcW w:w="1042" w:type="pct"/>
            <w:gridSpan w:val="3"/>
            <w:tcBorders>
              <w:top w:val="nil"/>
              <w:left w:val="nil"/>
              <w:bottom w:val="single" w:sz="8" w:space="0" w:color="000000"/>
              <w:right w:val="single" w:sz="8" w:space="0" w:color="000000"/>
            </w:tcBorders>
            <w:vAlign w:val="center"/>
            <w:hideMark/>
          </w:tcPr>
          <w:p w14:paraId="6A6809FE" w14:textId="3E9F4C5A"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sz w:val="18"/>
                <w:szCs w:val="18"/>
              </w:rPr>
              <w:t>$259</w:t>
            </w:r>
          </w:p>
        </w:tc>
        <w:tc>
          <w:tcPr>
            <w:tcW w:w="838" w:type="pct"/>
            <w:tcBorders>
              <w:top w:val="nil"/>
              <w:left w:val="nil"/>
              <w:bottom w:val="single" w:sz="8" w:space="0" w:color="000000"/>
              <w:right w:val="nil"/>
            </w:tcBorders>
            <w:vAlign w:val="center"/>
            <w:hideMark/>
          </w:tcPr>
          <w:p w14:paraId="345432A3" w14:textId="73B33F67"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sz w:val="18"/>
                <w:szCs w:val="18"/>
              </w:rPr>
              <w:t>ATO{/</w:t>
            </w:r>
            <w:proofErr w:type="spellStart"/>
            <w:r w:rsidRPr="007140A5">
              <w:rPr>
                <w:sz w:val="18"/>
                <w:szCs w:val="18"/>
              </w:rPr>
              <w:t>isSMSF</w:t>
            </w:r>
            <w:proofErr w:type="spellEnd"/>
            <w:r w:rsidRPr="007140A5">
              <w:rPr>
                <w:sz w:val="18"/>
                <w:szCs w:val="18"/>
              </w:rPr>
              <w:t>}</w:t>
            </w:r>
          </w:p>
        </w:tc>
      </w:tr>
      <w:tr w:rsidR="007140A5" w:rsidRPr="00224F17" w14:paraId="5D393914" w14:textId="77777777" w:rsidTr="00610696">
        <w:trPr>
          <w:trHeight w:val="340"/>
        </w:trPr>
        <w:tc>
          <w:tcPr>
            <w:tcW w:w="2348" w:type="pct"/>
            <w:tcBorders>
              <w:top w:val="nil"/>
              <w:left w:val="nil"/>
              <w:bottom w:val="single" w:sz="8" w:space="0" w:color="000000"/>
              <w:right w:val="single" w:sz="8" w:space="0" w:color="000000"/>
            </w:tcBorders>
            <w:shd w:val="clear" w:color="000000" w:fill="FFFFFF"/>
            <w:vAlign w:val="center"/>
            <w:hideMark/>
          </w:tcPr>
          <w:p w14:paraId="09466482" w14:textId="77777777" w:rsidR="007140A5" w:rsidRPr="007140A5" w:rsidRDefault="007140A5" w:rsidP="007140A5">
            <w:pPr>
              <w:spacing w:after="0" w:line="240" w:lineRule="auto"/>
              <w:rPr>
                <w:rFonts w:eastAsia="Times New Roman" w:cs="Arial"/>
                <w:b/>
                <w:bCs/>
                <w:color w:val="000000"/>
                <w:kern w:val="0"/>
                <w:sz w:val="18"/>
                <w:szCs w:val="18"/>
                <w:lang w:eastAsia="en-AU"/>
                <w14:ligatures w14:val="none"/>
              </w:rPr>
            </w:pPr>
            <w:r w:rsidRPr="007140A5">
              <w:rPr>
                <w:rFonts w:eastAsia="Times New Roman" w:cs="Arial"/>
                <w:b/>
                <w:bCs/>
                <w:color w:val="000000"/>
                <w:kern w:val="0"/>
                <w:sz w:val="18"/>
                <w:szCs w:val="18"/>
                <w:lang w:eastAsia="en-AU"/>
                <w14:ligatures w14:val="none"/>
              </w:rPr>
              <w:t xml:space="preserve">TOTAL </w:t>
            </w:r>
            <w:proofErr w:type="gramStart"/>
            <w:r w:rsidRPr="007140A5">
              <w:rPr>
                <w:rFonts w:eastAsia="Times New Roman" w:cs="Arial"/>
                <w:b/>
                <w:bCs/>
                <w:color w:val="000000"/>
                <w:kern w:val="0"/>
                <w:sz w:val="18"/>
                <w:szCs w:val="18"/>
                <w:lang w:eastAsia="en-AU"/>
                <w14:ligatures w14:val="none"/>
              </w:rPr>
              <w:t>OTHER  FEES</w:t>
            </w:r>
            <w:proofErr w:type="gramEnd"/>
            <w:r w:rsidRPr="007140A5">
              <w:rPr>
                <w:rFonts w:eastAsia="Times New Roman" w:cs="Arial"/>
                <w:b/>
                <w:bCs/>
                <w:color w:val="000000"/>
                <w:kern w:val="0"/>
                <w:sz w:val="18"/>
                <w:szCs w:val="18"/>
                <w:lang w:eastAsia="en-AU"/>
                <w14:ligatures w14:val="none"/>
              </w:rPr>
              <w:t xml:space="preserve"> (P.A.) </w:t>
            </w:r>
          </w:p>
        </w:tc>
        <w:tc>
          <w:tcPr>
            <w:tcW w:w="772" w:type="pct"/>
            <w:tcBorders>
              <w:top w:val="nil"/>
              <w:left w:val="nil"/>
              <w:bottom w:val="single" w:sz="8" w:space="0" w:color="000000"/>
              <w:right w:val="single" w:sz="8" w:space="0" w:color="000000"/>
            </w:tcBorders>
            <w:shd w:val="clear" w:color="000000" w:fill="FFFFFF"/>
            <w:vAlign w:val="center"/>
            <w:hideMark/>
          </w:tcPr>
          <w:p w14:paraId="6C8A88B2" w14:textId="0AE7AA9B"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b/>
                <w:bCs/>
                <w:sz w:val="18"/>
                <w:szCs w:val="18"/>
              </w:rPr>
              <w:t>{</w:t>
            </w:r>
            <w:proofErr w:type="spellStart"/>
            <w:r w:rsidRPr="007140A5">
              <w:rPr>
                <w:b/>
                <w:bCs/>
                <w:sz w:val="18"/>
                <w:szCs w:val="18"/>
              </w:rPr>
              <w:t>totalOtherPercent</w:t>
            </w:r>
            <w:proofErr w:type="spellEnd"/>
            <w:r w:rsidRPr="007140A5">
              <w:rPr>
                <w:b/>
                <w:bCs/>
                <w:sz w:val="18"/>
                <w:szCs w:val="18"/>
              </w:rPr>
              <w:t>}</w:t>
            </w:r>
          </w:p>
        </w:tc>
        <w:tc>
          <w:tcPr>
            <w:tcW w:w="1042" w:type="pct"/>
            <w:gridSpan w:val="3"/>
            <w:tcBorders>
              <w:top w:val="nil"/>
              <w:left w:val="nil"/>
              <w:bottom w:val="single" w:sz="8" w:space="0" w:color="000000"/>
              <w:right w:val="single" w:sz="8" w:space="0" w:color="000000"/>
            </w:tcBorders>
            <w:shd w:val="clear" w:color="000000" w:fill="FFFFFF"/>
            <w:vAlign w:val="center"/>
            <w:hideMark/>
          </w:tcPr>
          <w:p w14:paraId="19AAFAB8" w14:textId="38B5DBBF" w:rsidR="007140A5" w:rsidRPr="007140A5" w:rsidRDefault="007140A5" w:rsidP="007140A5">
            <w:pPr>
              <w:spacing w:after="0" w:line="240" w:lineRule="auto"/>
              <w:jc w:val="center"/>
              <w:rPr>
                <w:rFonts w:eastAsia="Times New Roman" w:cs="Arial"/>
                <w:b/>
                <w:bCs/>
                <w:color w:val="000000"/>
                <w:kern w:val="0"/>
                <w:sz w:val="18"/>
                <w:szCs w:val="18"/>
                <w:lang w:eastAsia="en-AU"/>
                <w14:ligatures w14:val="none"/>
              </w:rPr>
            </w:pPr>
            <w:r w:rsidRPr="007140A5">
              <w:rPr>
                <w:b/>
                <w:bCs/>
                <w:sz w:val="18"/>
                <w:szCs w:val="18"/>
              </w:rPr>
              <w:t>{</w:t>
            </w:r>
            <w:proofErr w:type="spellStart"/>
            <w:r w:rsidRPr="007140A5">
              <w:rPr>
                <w:b/>
                <w:bCs/>
                <w:sz w:val="18"/>
                <w:szCs w:val="18"/>
              </w:rPr>
              <w:t>totalOtherFees</w:t>
            </w:r>
            <w:proofErr w:type="spellEnd"/>
            <w:r w:rsidRPr="007140A5">
              <w:rPr>
                <w:b/>
                <w:bCs/>
                <w:sz w:val="18"/>
                <w:szCs w:val="18"/>
              </w:rPr>
              <w:t>}</w:t>
            </w:r>
          </w:p>
        </w:tc>
        <w:tc>
          <w:tcPr>
            <w:tcW w:w="838" w:type="pct"/>
            <w:tcBorders>
              <w:top w:val="nil"/>
              <w:left w:val="nil"/>
              <w:bottom w:val="single" w:sz="8" w:space="0" w:color="000000"/>
              <w:right w:val="nil"/>
            </w:tcBorders>
            <w:shd w:val="clear" w:color="000000" w:fill="FFFFFF"/>
            <w:vAlign w:val="center"/>
            <w:hideMark/>
          </w:tcPr>
          <w:p w14:paraId="4F61279B" w14:textId="77777777" w:rsidR="007140A5" w:rsidRPr="007140A5" w:rsidRDefault="007140A5" w:rsidP="007140A5">
            <w:pPr>
              <w:spacing w:after="0" w:line="240" w:lineRule="auto"/>
              <w:jc w:val="center"/>
              <w:rPr>
                <w:rFonts w:eastAsia="Times New Roman" w:cs="Arial"/>
                <w:color w:val="000000"/>
                <w:kern w:val="0"/>
                <w:sz w:val="18"/>
                <w:szCs w:val="18"/>
                <w:lang w:eastAsia="en-AU"/>
                <w14:ligatures w14:val="none"/>
              </w:rPr>
            </w:pPr>
            <w:r w:rsidRPr="007140A5">
              <w:rPr>
                <w:rFonts w:eastAsia="Times New Roman" w:cs="Arial"/>
                <w:color w:val="000000"/>
                <w:kern w:val="0"/>
                <w:sz w:val="18"/>
                <w:szCs w:val="18"/>
                <w:lang w:eastAsia="en-AU"/>
                <w14:ligatures w14:val="none"/>
              </w:rPr>
              <w:t> -</w:t>
            </w:r>
          </w:p>
        </w:tc>
      </w:tr>
    </w:tbl>
    <w:p w14:paraId="774F90F3" w14:textId="77777777" w:rsidR="00610696" w:rsidRPr="002142C6" w:rsidRDefault="00610696" w:rsidP="00610696">
      <w:pPr>
        <w:suppressAutoHyphens/>
        <w:spacing w:before="120" w:after="60" w:line="240" w:lineRule="exact"/>
        <w:jc w:val="both"/>
        <w:rPr>
          <w:rFonts w:eastAsia="Calibri" w:cs="Arial"/>
          <w:kern w:val="0"/>
          <w:sz w:val="16"/>
          <w:szCs w:val="16"/>
          <w:lang w:eastAsia="zh-CN"/>
          <w14:ligatures w14:val="none"/>
        </w:rPr>
      </w:pPr>
      <w:r w:rsidRPr="002142C6">
        <w:rPr>
          <w:rFonts w:eastAsia="Calibri" w:cs="Arial"/>
          <w:b/>
          <w:kern w:val="0"/>
          <w:sz w:val="16"/>
          <w:szCs w:val="16"/>
          <w:lang w:eastAsia="zh-CN"/>
          <w14:ligatures w14:val="none"/>
        </w:rPr>
        <w:t xml:space="preserve">Notes: </w:t>
      </w:r>
    </w:p>
    <w:p w14:paraId="1A240B36" w14:textId="77777777" w:rsidR="007140A5" w:rsidRPr="007140A5" w:rsidRDefault="007140A5" w:rsidP="007140A5">
      <w:pPr>
        <w:numPr>
          <w:ilvl w:val="0"/>
          <w:numId w:val="8"/>
        </w:numPr>
        <w:tabs>
          <w:tab w:val="left" w:pos="360"/>
        </w:tabs>
        <w:suppressAutoHyphens/>
        <w:spacing w:before="60" w:after="60" w:line="240" w:lineRule="exact"/>
        <w:jc w:val="both"/>
        <w:rPr>
          <w:rFonts w:eastAsia="Calibri" w:cs="Arial"/>
          <w:kern w:val="0"/>
          <w:sz w:val="16"/>
          <w:szCs w:val="16"/>
          <w:lang w:eastAsia="zh-CN"/>
          <w14:ligatures w14:val="none"/>
        </w:rPr>
      </w:pPr>
      <w:r w:rsidRPr="007140A5">
        <w:rPr>
          <w:rFonts w:eastAsia="Calibri" w:cs="Arial"/>
          <w:kern w:val="0"/>
          <w:sz w:val="16"/>
          <w:szCs w:val="16"/>
          <w:lang w:eastAsia="zh-CN"/>
          <w14:ligatures w14:val="none"/>
        </w:rPr>
        <w:t>{#</w:t>
      </w:r>
      <w:proofErr w:type="gramStart"/>
      <w:r w:rsidRPr="007140A5">
        <w:rPr>
          <w:rFonts w:eastAsia="Calibri" w:cs="Arial"/>
          <w:kern w:val="0"/>
          <w:sz w:val="16"/>
          <w:szCs w:val="16"/>
          <w:lang w:eastAsia="zh-CN"/>
          <w14:ligatures w14:val="none"/>
        </w:rPr>
        <w:t>hasMER}The</w:t>
      </w:r>
      <w:proofErr w:type="gramEnd"/>
      <w:r w:rsidRPr="007140A5">
        <w:rPr>
          <w:rFonts w:eastAsia="Calibri" w:cs="Arial"/>
          <w:kern w:val="0"/>
          <w:sz w:val="16"/>
          <w:szCs w:val="16"/>
          <w:lang w:eastAsia="zh-CN"/>
          <w14:ligatures w14:val="none"/>
        </w:rPr>
        <w:t xml:space="preserve"> investment management fee is indirect and charged by the investment managers on the funds under management. It is typically deducted from the assets of the fund, reducing distributions or performance returns, and is not directly paid by </w:t>
      </w:r>
      <w:proofErr w:type="gramStart"/>
      <w:r w:rsidRPr="007140A5">
        <w:rPr>
          <w:rFonts w:eastAsia="Calibri" w:cs="Arial"/>
          <w:kern w:val="0"/>
          <w:sz w:val="16"/>
          <w:szCs w:val="16"/>
          <w:lang w:eastAsia="zh-CN"/>
          <w14:ligatures w14:val="none"/>
        </w:rPr>
        <w:t>you.{</w:t>
      </w:r>
      <w:proofErr w:type="gramEnd"/>
      <w:r w:rsidRPr="007140A5">
        <w:rPr>
          <w:rFonts w:eastAsia="Calibri" w:cs="Arial"/>
          <w:kern w:val="0"/>
          <w:sz w:val="16"/>
          <w:szCs w:val="16"/>
          <w:lang w:eastAsia="zh-CN"/>
          <w14:ligatures w14:val="none"/>
        </w:rPr>
        <w:t>/</w:t>
      </w:r>
      <w:proofErr w:type="spellStart"/>
      <w:r w:rsidRPr="007140A5">
        <w:rPr>
          <w:rFonts w:eastAsia="Calibri" w:cs="Arial"/>
          <w:kern w:val="0"/>
          <w:sz w:val="16"/>
          <w:szCs w:val="16"/>
          <w:lang w:eastAsia="zh-CN"/>
          <w14:ligatures w14:val="none"/>
        </w:rPr>
        <w:t>hasMER</w:t>
      </w:r>
      <w:proofErr w:type="spellEnd"/>
      <w:r w:rsidRPr="007140A5">
        <w:rPr>
          <w:rFonts w:eastAsia="Calibri" w:cs="Arial"/>
          <w:kern w:val="0"/>
          <w:sz w:val="16"/>
          <w:szCs w:val="16"/>
          <w:lang w:eastAsia="zh-CN"/>
          <w14:ligatures w14:val="none"/>
        </w:rPr>
        <w:t>}</w:t>
      </w:r>
    </w:p>
    <w:p w14:paraId="73CECF1C" w14:textId="77777777" w:rsidR="007140A5" w:rsidRPr="007140A5" w:rsidRDefault="007140A5" w:rsidP="007140A5">
      <w:pPr>
        <w:numPr>
          <w:ilvl w:val="0"/>
          <w:numId w:val="8"/>
        </w:numPr>
        <w:tabs>
          <w:tab w:val="left" w:pos="360"/>
        </w:tabs>
        <w:suppressAutoHyphens/>
        <w:spacing w:before="60" w:after="60" w:line="240" w:lineRule="exact"/>
        <w:jc w:val="both"/>
        <w:rPr>
          <w:rFonts w:eastAsia="Calibri" w:cs="Arial"/>
          <w:kern w:val="0"/>
          <w:sz w:val="16"/>
          <w:szCs w:val="16"/>
          <w:lang w:eastAsia="zh-CN"/>
          <w14:ligatures w14:val="none"/>
        </w:rPr>
      </w:pPr>
      <w:r w:rsidRPr="007140A5">
        <w:rPr>
          <w:rFonts w:eastAsia="Calibri" w:cs="Arial"/>
          <w:kern w:val="0"/>
          <w:sz w:val="16"/>
          <w:szCs w:val="16"/>
          <w:lang w:eastAsia="zh-CN"/>
          <w14:ligatures w14:val="none"/>
        </w:rPr>
        <w:t>{#</w:t>
      </w:r>
      <w:proofErr w:type="gramStart"/>
      <w:r w:rsidRPr="007140A5">
        <w:rPr>
          <w:rFonts w:eastAsia="Calibri" w:cs="Arial"/>
          <w:kern w:val="0"/>
          <w:sz w:val="16"/>
          <w:szCs w:val="16"/>
          <w:lang w:eastAsia="zh-CN"/>
          <w14:ligatures w14:val="none"/>
        </w:rPr>
        <w:t>isEstimateSMSFAdmin}We</w:t>
      </w:r>
      <w:proofErr w:type="gramEnd"/>
      <w:r w:rsidRPr="007140A5">
        <w:rPr>
          <w:rFonts w:eastAsia="Calibri" w:cs="Arial"/>
          <w:kern w:val="0"/>
          <w:sz w:val="16"/>
          <w:szCs w:val="16"/>
          <w:lang w:eastAsia="zh-CN"/>
          <w14:ligatures w14:val="none"/>
        </w:rPr>
        <w:t xml:space="preserve"> are not aware of your current SMSF administrator's fee, so we have included an estimate. Your actual fee may be higher or lower depending on your agreement with </w:t>
      </w:r>
      <w:proofErr w:type="gramStart"/>
      <w:r w:rsidRPr="007140A5">
        <w:rPr>
          <w:rFonts w:eastAsia="Calibri" w:cs="Arial"/>
          <w:kern w:val="0"/>
          <w:sz w:val="16"/>
          <w:szCs w:val="16"/>
          <w:lang w:eastAsia="zh-CN"/>
          <w14:ligatures w14:val="none"/>
        </w:rPr>
        <w:t>them.{</w:t>
      </w:r>
      <w:proofErr w:type="gramEnd"/>
      <w:r w:rsidRPr="007140A5">
        <w:rPr>
          <w:rFonts w:eastAsia="Calibri" w:cs="Arial"/>
          <w:kern w:val="0"/>
          <w:sz w:val="16"/>
          <w:szCs w:val="16"/>
          <w:lang w:eastAsia="zh-CN"/>
          <w14:ligatures w14:val="none"/>
        </w:rPr>
        <w:t>/</w:t>
      </w:r>
      <w:proofErr w:type="spellStart"/>
      <w:r w:rsidRPr="007140A5">
        <w:rPr>
          <w:rFonts w:eastAsia="Calibri" w:cs="Arial"/>
          <w:kern w:val="0"/>
          <w:sz w:val="16"/>
          <w:szCs w:val="16"/>
          <w:lang w:eastAsia="zh-CN"/>
          <w14:ligatures w14:val="none"/>
        </w:rPr>
        <w:t>isEstimateSMSFAdmin</w:t>
      </w:r>
      <w:proofErr w:type="spellEnd"/>
      <w:r w:rsidRPr="007140A5">
        <w:rPr>
          <w:rFonts w:eastAsia="Calibri" w:cs="Arial"/>
          <w:kern w:val="0"/>
          <w:sz w:val="16"/>
          <w:szCs w:val="16"/>
          <w:lang w:eastAsia="zh-CN"/>
          <w14:ligatures w14:val="none"/>
        </w:rPr>
        <w:t>}</w:t>
      </w:r>
    </w:p>
    <w:p w14:paraId="5F3427C3" w14:textId="77777777" w:rsidR="00610696" w:rsidRDefault="00610696" w:rsidP="00610696">
      <w:pPr>
        <w:rPr>
          <w:rFonts w:cs="Arial"/>
          <w:color w:val="E84810"/>
          <w:kern w:val="0"/>
          <w:sz w:val="32"/>
          <w:szCs w:val="44"/>
          <w:lang w:eastAsia="zh-CN"/>
          <w14:ligatures w14:val="none"/>
        </w:rPr>
      </w:pPr>
      <w:bookmarkStart w:id="5" w:name="_Toc175217871"/>
      <w:bookmarkStart w:id="6" w:name="_Toc187318276"/>
      <w:r>
        <w:br w:type="page"/>
      </w:r>
    </w:p>
    <w:p w14:paraId="6EE64671" w14:textId="77777777" w:rsidR="00610696" w:rsidRPr="00610696" w:rsidRDefault="00610696" w:rsidP="00610696">
      <w:pPr>
        <w:pStyle w:val="Heading3"/>
        <w:tabs>
          <w:tab w:val="left" w:pos="5387"/>
        </w:tabs>
        <w:suppressAutoHyphens/>
        <w:spacing w:before="0" w:after="0" w:line="280" w:lineRule="atLeast"/>
        <w:rPr>
          <w:rFonts w:eastAsiaTheme="minorHAnsi" w:cs="Arial"/>
          <w:color w:val="E84810"/>
          <w:kern w:val="0"/>
          <w:sz w:val="32"/>
          <w:szCs w:val="44"/>
          <w:lang w:eastAsia="zh-CN"/>
          <w14:ligatures w14:val="none"/>
        </w:rPr>
      </w:pPr>
      <w:r w:rsidRPr="00610696">
        <w:rPr>
          <w:rFonts w:eastAsiaTheme="minorHAnsi" w:cs="Arial"/>
          <w:color w:val="E84810"/>
          <w:kern w:val="0"/>
          <w:sz w:val="32"/>
          <w:szCs w:val="44"/>
          <w:lang w:eastAsia="zh-CN"/>
          <w14:ligatures w14:val="none"/>
        </w:rPr>
        <w:lastRenderedPageBreak/>
        <w:t>Detailed Description of Initial and Ongoing Fees</w:t>
      </w:r>
      <w:bookmarkEnd w:id="5"/>
      <w:bookmarkEnd w:id="6"/>
      <w:r w:rsidRPr="00610696">
        <w:rPr>
          <w:rFonts w:eastAsiaTheme="minorHAnsi" w:cs="Arial"/>
          <w:color w:val="E84810"/>
          <w:kern w:val="0"/>
          <w:sz w:val="32"/>
          <w:szCs w:val="44"/>
          <w:lang w:eastAsia="zh-CN"/>
          <w14:ligatures w14:val="none"/>
        </w:rPr>
        <w:t xml:space="preserve"> </w:t>
      </w:r>
    </w:p>
    <w:p w14:paraId="13295EC1" w14:textId="77777777" w:rsidR="00610696" w:rsidRPr="00046995" w:rsidRDefault="00610696" w:rsidP="00610696">
      <w:pPr>
        <w:spacing w:before="240" w:after="120" w:line="280" w:lineRule="atLeast"/>
        <w:jc w:val="both"/>
        <w:rPr>
          <w:rFonts w:cs="Arial"/>
          <w:color w:val="E84810" w:themeColor="accent1"/>
          <w:sz w:val="24"/>
          <w:szCs w:val="24"/>
        </w:rPr>
      </w:pPr>
      <w:r w:rsidRPr="00046995">
        <w:rPr>
          <w:rFonts w:cs="Arial"/>
          <w:color w:val="E84810" w:themeColor="accent1"/>
          <w:sz w:val="24"/>
          <w:szCs w:val="24"/>
        </w:rPr>
        <w:t xml:space="preserve">Financial Planning Advice Fees </w:t>
      </w:r>
    </w:p>
    <w:p w14:paraId="3524D5C6" w14:textId="77777777" w:rsidR="00610696" w:rsidRPr="00A53272" w:rsidRDefault="00610696" w:rsidP="00610696">
      <w:pPr>
        <w:spacing w:line="280" w:lineRule="atLeast"/>
        <w:jc w:val="both"/>
        <w:rPr>
          <w:rFonts w:cs="Arial"/>
          <w:b/>
        </w:rPr>
      </w:pPr>
      <w:r w:rsidRPr="00A53272">
        <w:rPr>
          <w:rFonts w:cs="Arial"/>
          <w:b/>
        </w:rPr>
        <w:t xml:space="preserve">The fees below have already been included within the </w:t>
      </w:r>
      <w:r w:rsidRPr="00A53272">
        <w:rPr>
          <w:rFonts w:cs="Arial"/>
          <w:b/>
          <w:u w:val="single"/>
        </w:rPr>
        <w:t>Fees Summary</w:t>
      </w:r>
      <w:r w:rsidRPr="00A53272">
        <w:rPr>
          <w:rFonts w:cs="Arial"/>
          <w:b/>
        </w:rPr>
        <w:t xml:space="preserve"> table above; they are </w:t>
      </w:r>
      <w:r w:rsidRPr="00A53272">
        <w:rPr>
          <w:rFonts w:cs="Arial"/>
          <w:b/>
          <w:i/>
          <w:u w:val="single"/>
        </w:rPr>
        <w:t xml:space="preserve">not </w:t>
      </w:r>
      <w:r w:rsidRPr="00A53272">
        <w:rPr>
          <w:rFonts w:cs="Arial"/>
          <w:b/>
        </w:rPr>
        <w:t>an additional fee.</w:t>
      </w:r>
    </w:p>
    <w:p w14:paraId="6129E797" w14:textId="77777777" w:rsidR="00610696" w:rsidRPr="00A53272" w:rsidRDefault="00610696" w:rsidP="00610696">
      <w:pPr>
        <w:spacing w:before="240" w:after="0" w:line="280" w:lineRule="atLeast"/>
        <w:jc w:val="both"/>
        <w:rPr>
          <w:rFonts w:cs="Arial"/>
          <w:sz w:val="24"/>
          <w:szCs w:val="24"/>
        </w:rPr>
      </w:pPr>
      <w:r w:rsidRPr="00A53272">
        <w:rPr>
          <w:rFonts w:cs="Arial"/>
          <w:i/>
          <w:sz w:val="24"/>
          <w:szCs w:val="24"/>
        </w:rPr>
        <w:t>Statement of Advice</w:t>
      </w:r>
      <w:r>
        <w:rPr>
          <w:rFonts w:cs="Arial"/>
          <w:i/>
          <w:sz w:val="24"/>
          <w:szCs w:val="24"/>
        </w:rPr>
        <w:t xml:space="preserve"> and Implementation</w:t>
      </w:r>
      <w:r w:rsidRPr="00A53272">
        <w:rPr>
          <w:rFonts w:cs="Arial"/>
          <w:i/>
          <w:sz w:val="24"/>
          <w:szCs w:val="24"/>
        </w:rPr>
        <w:t xml:space="preserve"> Fee</w:t>
      </w:r>
    </w:p>
    <w:p w14:paraId="03CBD380" w14:textId="77777777" w:rsidR="007140A5" w:rsidRPr="007140A5" w:rsidRDefault="007140A5" w:rsidP="007140A5">
      <w:pPr>
        <w:spacing w:before="120" w:after="120" w:line="280" w:lineRule="exact"/>
        <w:jc w:val="both"/>
        <w:rPr>
          <w:rFonts w:cs="Arial"/>
        </w:rPr>
      </w:pPr>
      <w:r w:rsidRPr="007140A5">
        <w:rPr>
          <w:rFonts w:cs="Arial"/>
        </w:rPr>
        <w:t>{^</w:t>
      </w:r>
      <w:proofErr w:type="spellStart"/>
      <w:proofErr w:type="gramStart"/>
      <w:r w:rsidRPr="007140A5">
        <w:rPr>
          <w:rFonts w:cs="Arial"/>
        </w:rPr>
        <w:t>hasSOAFee</w:t>
      </w:r>
      <w:proofErr w:type="spellEnd"/>
      <w:r w:rsidRPr="007140A5">
        <w:rPr>
          <w:rFonts w:cs="Arial"/>
        </w:rPr>
        <w:t>}As</w:t>
      </w:r>
      <w:proofErr w:type="gramEnd"/>
      <w:r w:rsidRPr="007140A5">
        <w:rPr>
          <w:rFonts w:cs="Arial"/>
        </w:rPr>
        <w:t xml:space="preserve"> you are paying an ongoing advice fee, there is no additional cost for the preparation of this strategic advice or the implementation of our strategic </w:t>
      </w:r>
      <w:proofErr w:type="gramStart"/>
      <w:r w:rsidRPr="007140A5">
        <w:rPr>
          <w:rFonts w:cs="Arial"/>
        </w:rPr>
        <w:t>recommendations.{</w:t>
      </w:r>
      <w:proofErr w:type="gramEnd"/>
      <w:r w:rsidRPr="007140A5">
        <w:rPr>
          <w:rFonts w:cs="Arial"/>
        </w:rPr>
        <w:t>/</w:t>
      </w:r>
      <w:proofErr w:type="spellStart"/>
      <w:r w:rsidRPr="007140A5">
        <w:rPr>
          <w:rFonts w:cs="Arial"/>
        </w:rPr>
        <w:t>hasSOAFee</w:t>
      </w:r>
      <w:proofErr w:type="spellEnd"/>
      <w:r w:rsidRPr="007140A5">
        <w:rPr>
          <w:rFonts w:cs="Arial"/>
        </w:rPr>
        <w:t>}</w:t>
      </w:r>
    </w:p>
    <w:p w14:paraId="3D7D7725" w14:textId="77777777" w:rsidR="007140A5" w:rsidRPr="007140A5" w:rsidRDefault="007140A5" w:rsidP="007140A5">
      <w:pPr>
        <w:spacing w:before="120" w:after="120" w:line="280" w:lineRule="exact"/>
        <w:jc w:val="both"/>
        <w:rPr>
          <w:rFonts w:cs="Arial"/>
        </w:rPr>
      </w:pPr>
      <w:r w:rsidRPr="007140A5">
        <w:rPr>
          <w:rFonts w:cs="Arial"/>
        </w:rPr>
        <w:t>{#</w:t>
      </w:r>
      <w:proofErr w:type="gramStart"/>
      <w:r w:rsidRPr="007140A5">
        <w:rPr>
          <w:rFonts w:cs="Arial"/>
        </w:rPr>
        <w:t>hasSOAFee}The</w:t>
      </w:r>
      <w:proofErr w:type="gramEnd"/>
      <w:r w:rsidRPr="007140A5">
        <w:rPr>
          <w:rFonts w:cs="Arial"/>
        </w:rPr>
        <w:t xml:space="preserve"> fee for preparing this Statement of Advice is {</w:t>
      </w:r>
      <w:proofErr w:type="spellStart"/>
      <w:r w:rsidRPr="007140A5">
        <w:rPr>
          <w:rFonts w:cs="Arial"/>
        </w:rPr>
        <w:t>soaFeeFullAmount</w:t>
      </w:r>
      <w:proofErr w:type="spellEnd"/>
      <w:r w:rsidRPr="007140A5">
        <w:rPr>
          <w:rFonts w:cs="Arial"/>
        </w:rPr>
        <w:t xml:space="preserve">}. We will apply a 50% discount to this fee if you choose to proceed with our ongoing service arrangement. There is no additional implementation fee payable for the recommended </w:t>
      </w:r>
      <w:proofErr w:type="gramStart"/>
      <w:r w:rsidRPr="007140A5">
        <w:rPr>
          <w:rFonts w:cs="Arial"/>
        </w:rPr>
        <w:t>strategies.{</w:t>
      </w:r>
      <w:proofErr w:type="gramEnd"/>
      <w:r w:rsidRPr="007140A5">
        <w:rPr>
          <w:rFonts w:cs="Arial"/>
        </w:rPr>
        <w:t>/</w:t>
      </w:r>
      <w:proofErr w:type="spellStart"/>
      <w:r w:rsidRPr="007140A5">
        <w:rPr>
          <w:rFonts w:cs="Arial"/>
        </w:rPr>
        <w:t>hasSOAFee</w:t>
      </w:r>
      <w:proofErr w:type="spellEnd"/>
      <w:r w:rsidRPr="007140A5">
        <w:rPr>
          <w:rFonts w:cs="Arial"/>
        </w:rPr>
        <w:t>}</w:t>
      </w:r>
    </w:p>
    <w:p w14:paraId="0CEF17AF" w14:textId="11508F46" w:rsidR="00610696" w:rsidRDefault="007140A5" w:rsidP="007140A5">
      <w:pPr>
        <w:spacing w:before="120" w:after="120" w:line="280" w:lineRule="exact"/>
        <w:jc w:val="both"/>
        <w:rPr>
          <w:rFonts w:cs="Arial"/>
        </w:rPr>
      </w:pPr>
      <w:r w:rsidRPr="007140A5">
        <w:rPr>
          <w:rFonts w:cs="Arial"/>
        </w:rPr>
        <w:t>{#hasSOAFee}</w:t>
      </w:r>
    </w:p>
    <w:tbl>
      <w:tblPr>
        <w:tblStyle w:val="TableGrid"/>
        <w:tblW w:w="5000" w:type="pct"/>
        <w:tblBorders>
          <w:left w:val="none" w:sz="0" w:space="0" w:color="auto"/>
          <w:right w:val="none" w:sz="0" w:space="0" w:color="auto"/>
        </w:tblBorders>
        <w:tblLayout w:type="fixed"/>
        <w:tblLook w:val="04A0" w:firstRow="1" w:lastRow="0" w:firstColumn="1" w:lastColumn="0" w:noHBand="0" w:noVBand="1"/>
      </w:tblPr>
      <w:tblGrid>
        <w:gridCol w:w="2333"/>
        <w:gridCol w:w="1354"/>
        <w:gridCol w:w="1323"/>
        <w:gridCol w:w="1368"/>
        <w:gridCol w:w="1309"/>
        <w:gridCol w:w="1339"/>
      </w:tblGrid>
      <w:tr w:rsidR="00610696" w:rsidRPr="003E7FF0" w14:paraId="69C354B8" w14:textId="77777777" w:rsidTr="007140A5">
        <w:trPr>
          <w:trHeight w:val="340"/>
        </w:trPr>
        <w:tc>
          <w:tcPr>
            <w:tcW w:w="1292" w:type="pct"/>
            <w:vMerge w:val="restart"/>
            <w:shd w:val="clear" w:color="auto" w:fill="E7E6E6"/>
            <w:vAlign w:val="center"/>
          </w:tcPr>
          <w:p w14:paraId="4B6C3997" w14:textId="77777777" w:rsidR="00610696" w:rsidRPr="007140A5" w:rsidRDefault="00610696" w:rsidP="007140A5">
            <w:pPr>
              <w:spacing w:before="60" w:after="60"/>
              <w:rPr>
                <w:rFonts w:cs="Arial"/>
                <w:b/>
                <w:bCs/>
                <w:sz w:val="18"/>
                <w:szCs w:val="18"/>
              </w:rPr>
            </w:pPr>
            <w:r w:rsidRPr="007140A5">
              <w:rPr>
                <w:rFonts w:cs="Arial"/>
                <w:b/>
                <w:bCs/>
                <w:sz w:val="18"/>
                <w:szCs w:val="18"/>
              </w:rPr>
              <w:t xml:space="preserve">FEE </w:t>
            </w:r>
          </w:p>
        </w:tc>
        <w:tc>
          <w:tcPr>
            <w:tcW w:w="750" w:type="pct"/>
            <w:vMerge w:val="restart"/>
            <w:shd w:val="clear" w:color="auto" w:fill="E7E6E6"/>
            <w:vAlign w:val="center"/>
          </w:tcPr>
          <w:p w14:paraId="11EA255C" w14:textId="77777777" w:rsidR="00610696" w:rsidRPr="007140A5" w:rsidRDefault="00610696" w:rsidP="00777A4A">
            <w:pPr>
              <w:spacing w:before="60" w:after="60"/>
              <w:jc w:val="center"/>
              <w:rPr>
                <w:b/>
                <w:bCs/>
                <w:sz w:val="18"/>
                <w:szCs w:val="18"/>
              </w:rPr>
            </w:pPr>
            <w:r w:rsidRPr="007140A5">
              <w:rPr>
                <w:b/>
                <w:bCs/>
                <w:sz w:val="18"/>
                <w:szCs w:val="18"/>
              </w:rPr>
              <w:t>TOTAL (INCLUDING GST)</w:t>
            </w:r>
          </w:p>
        </w:tc>
        <w:tc>
          <w:tcPr>
            <w:tcW w:w="2958" w:type="pct"/>
            <w:gridSpan w:val="4"/>
            <w:shd w:val="clear" w:color="auto" w:fill="E7E6E6"/>
            <w:vAlign w:val="center"/>
          </w:tcPr>
          <w:p w14:paraId="5EA7E32E" w14:textId="77777777" w:rsidR="00610696" w:rsidRPr="007140A5" w:rsidRDefault="00610696" w:rsidP="00777A4A">
            <w:pPr>
              <w:spacing w:before="60" w:after="60"/>
              <w:jc w:val="center"/>
              <w:rPr>
                <w:b/>
                <w:bCs/>
                <w:sz w:val="18"/>
                <w:szCs w:val="18"/>
              </w:rPr>
            </w:pPr>
            <w:r w:rsidRPr="007140A5">
              <w:rPr>
                <w:b/>
                <w:bCs/>
                <w:sz w:val="18"/>
                <w:szCs w:val="18"/>
              </w:rPr>
              <w:t>MAXIMUM AMOUNT OF THE ONGOING ADVICE FEE THAT IS PAID (INCLUDING GST) TO</w:t>
            </w:r>
          </w:p>
        </w:tc>
      </w:tr>
      <w:tr w:rsidR="007140A5" w:rsidRPr="003E7FF0" w14:paraId="7B6ACD9E" w14:textId="77777777" w:rsidTr="007140A5">
        <w:trPr>
          <w:trHeight w:val="340"/>
        </w:trPr>
        <w:tc>
          <w:tcPr>
            <w:tcW w:w="1292" w:type="pct"/>
            <w:vMerge/>
            <w:shd w:val="clear" w:color="auto" w:fill="E7E6E6"/>
            <w:vAlign w:val="center"/>
          </w:tcPr>
          <w:p w14:paraId="0595FE19" w14:textId="77777777" w:rsidR="00610696" w:rsidRPr="007140A5" w:rsidRDefault="00610696" w:rsidP="007140A5">
            <w:pPr>
              <w:spacing w:before="60" w:after="60"/>
              <w:rPr>
                <w:rFonts w:cs="Arial"/>
                <w:b/>
                <w:bCs/>
                <w:sz w:val="18"/>
                <w:szCs w:val="18"/>
              </w:rPr>
            </w:pPr>
          </w:p>
        </w:tc>
        <w:tc>
          <w:tcPr>
            <w:tcW w:w="750" w:type="pct"/>
            <w:vMerge/>
            <w:shd w:val="clear" w:color="auto" w:fill="E7E6E6"/>
            <w:vAlign w:val="center"/>
          </w:tcPr>
          <w:p w14:paraId="6641C418" w14:textId="77777777" w:rsidR="00610696" w:rsidRPr="007140A5" w:rsidRDefault="00610696" w:rsidP="00777A4A">
            <w:pPr>
              <w:spacing w:before="60" w:after="60"/>
              <w:jc w:val="center"/>
              <w:rPr>
                <w:b/>
                <w:bCs/>
                <w:sz w:val="18"/>
                <w:szCs w:val="18"/>
              </w:rPr>
            </w:pPr>
          </w:p>
        </w:tc>
        <w:tc>
          <w:tcPr>
            <w:tcW w:w="1491" w:type="pct"/>
            <w:gridSpan w:val="2"/>
            <w:shd w:val="clear" w:color="auto" w:fill="E7E6E6"/>
            <w:vAlign w:val="center"/>
          </w:tcPr>
          <w:p w14:paraId="040CC3B5" w14:textId="77777777" w:rsidR="00610696" w:rsidRPr="007140A5" w:rsidRDefault="00610696" w:rsidP="00777A4A">
            <w:pPr>
              <w:spacing w:before="60" w:after="60"/>
              <w:jc w:val="center"/>
              <w:rPr>
                <w:b/>
                <w:bCs/>
                <w:sz w:val="18"/>
                <w:szCs w:val="18"/>
              </w:rPr>
            </w:pPr>
            <w:r w:rsidRPr="007140A5">
              <w:rPr>
                <w:b/>
                <w:bCs/>
                <w:sz w:val="18"/>
                <w:szCs w:val="18"/>
              </w:rPr>
              <w:t>SHAW AND PARTNERS</w:t>
            </w:r>
          </w:p>
        </w:tc>
        <w:tc>
          <w:tcPr>
            <w:tcW w:w="1466" w:type="pct"/>
            <w:gridSpan w:val="2"/>
            <w:shd w:val="clear" w:color="auto" w:fill="E7E6E6"/>
            <w:vAlign w:val="center"/>
          </w:tcPr>
          <w:p w14:paraId="78BCBB4F" w14:textId="280874C1" w:rsidR="00610696" w:rsidRPr="007140A5" w:rsidRDefault="00610696" w:rsidP="00777A4A">
            <w:pPr>
              <w:spacing w:before="60" w:after="60"/>
              <w:jc w:val="center"/>
              <w:rPr>
                <w:b/>
                <w:bCs/>
                <w:sz w:val="18"/>
                <w:szCs w:val="18"/>
              </w:rPr>
            </w:pPr>
            <w:r w:rsidRPr="007140A5">
              <w:rPr>
                <w:rFonts w:cs="Arial"/>
                <w:b/>
                <w:sz w:val="18"/>
                <w:szCs w:val="18"/>
              </w:rPr>
              <w:t xml:space="preserve">BPF WEALTH GROUP </w:t>
            </w:r>
          </w:p>
        </w:tc>
      </w:tr>
      <w:tr w:rsidR="007140A5" w:rsidRPr="003E7FF0" w14:paraId="512308A6" w14:textId="77777777" w:rsidTr="007140A5">
        <w:trPr>
          <w:trHeight w:val="340"/>
        </w:trPr>
        <w:tc>
          <w:tcPr>
            <w:tcW w:w="1292" w:type="pct"/>
            <w:vMerge/>
            <w:shd w:val="clear" w:color="auto" w:fill="E7E6E6"/>
            <w:vAlign w:val="center"/>
          </w:tcPr>
          <w:p w14:paraId="4B5F136B" w14:textId="77777777" w:rsidR="00610696" w:rsidRPr="007140A5" w:rsidRDefault="00610696" w:rsidP="007140A5">
            <w:pPr>
              <w:spacing w:before="60" w:after="60"/>
              <w:rPr>
                <w:rFonts w:cs="Arial"/>
                <w:b/>
                <w:bCs/>
                <w:sz w:val="18"/>
                <w:szCs w:val="18"/>
              </w:rPr>
            </w:pPr>
          </w:p>
        </w:tc>
        <w:tc>
          <w:tcPr>
            <w:tcW w:w="750" w:type="pct"/>
            <w:shd w:val="clear" w:color="auto" w:fill="E7E6E6"/>
          </w:tcPr>
          <w:p w14:paraId="1978D4CD" w14:textId="77777777" w:rsidR="00610696" w:rsidRPr="007140A5" w:rsidRDefault="00610696" w:rsidP="00777A4A">
            <w:pPr>
              <w:spacing w:before="60" w:after="60"/>
              <w:jc w:val="center"/>
              <w:rPr>
                <w:rFonts w:cs="Arial"/>
                <w:b/>
                <w:bCs/>
                <w:sz w:val="18"/>
                <w:szCs w:val="18"/>
              </w:rPr>
            </w:pPr>
            <w:r w:rsidRPr="007140A5">
              <w:rPr>
                <w:b/>
                <w:bCs/>
                <w:sz w:val="18"/>
                <w:szCs w:val="18"/>
              </w:rPr>
              <w:t>$</w:t>
            </w:r>
          </w:p>
        </w:tc>
        <w:tc>
          <w:tcPr>
            <w:tcW w:w="733" w:type="pct"/>
            <w:shd w:val="clear" w:color="auto" w:fill="E7E6E6"/>
          </w:tcPr>
          <w:p w14:paraId="4B8889A6" w14:textId="77777777" w:rsidR="00610696" w:rsidRPr="007140A5" w:rsidRDefault="00610696" w:rsidP="00777A4A">
            <w:pPr>
              <w:spacing w:before="60" w:after="60"/>
              <w:jc w:val="center"/>
              <w:rPr>
                <w:rFonts w:cs="Arial"/>
                <w:b/>
                <w:bCs/>
                <w:sz w:val="18"/>
                <w:szCs w:val="18"/>
              </w:rPr>
            </w:pPr>
            <w:r w:rsidRPr="007140A5">
              <w:rPr>
                <w:b/>
                <w:bCs/>
                <w:sz w:val="18"/>
                <w:szCs w:val="18"/>
              </w:rPr>
              <w:t>%</w:t>
            </w:r>
          </w:p>
        </w:tc>
        <w:tc>
          <w:tcPr>
            <w:tcW w:w="758" w:type="pct"/>
            <w:shd w:val="clear" w:color="auto" w:fill="E7E6E6"/>
          </w:tcPr>
          <w:p w14:paraId="50158297" w14:textId="77777777" w:rsidR="00610696" w:rsidRPr="007140A5" w:rsidRDefault="00610696" w:rsidP="00777A4A">
            <w:pPr>
              <w:spacing w:before="60" w:after="60"/>
              <w:jc w:val="center"/>
              <w:rPr>
                <w:rFonts w:cs="Arial"/>
                <w:b/>
                <w:bCs/>
                <w:sz w:val="18"/>
                <w:szCs w:val="18"/>
              </w:rPr>
            </w:pPr>
            <w:r w:rsidRPr="007140A5">
              <w:rPr>
                <w:b/>
                <w:bCs/>
                <w:sz w:val="18"/>
                <w:szCs w:val="18"/>
              </w:rPr>
              <w:t>$</w:t>
            </w:r>
          </w:p>
        </w:tc>
        <w:tc>
          <w:tcPr>
            <w:tcW w:w="725" w:type="pct"/>
            <w:shd w:val="clear" w:color="auto" w:fill="E7E6E6"/>
          </w:tcPr>
          <w:p w14:paraId="643FBA2A" w14:textId="77777777" w:rsidR="00610696" w:rsidRPr="007140A5" w:rsidRDefault="00610696" w:rsidP="00777A4A">
            <w:pPr>
              <w:spacing w:before="60" w:after="60"/>
              <w:jc w:val="center"/>
              <w:rPr>
                <w:rFonts w:cs="Arial"/>
                <w:b/>
                <w:bCs/>
                <w:sz w:val="18"/>
                <w:szCs w:val="18"/>
              </w:rPr>
            </w:pPr>
            <w:r w:rsidRPr="007140A5">
              <w:rPr>
                <w:b/>
                <w:bCs/>
                <w:sz w:val="18"/>
                <w:szCs w:val="18"/>
              </w:rPr>
              <w:t>%</w:t>
            </w:r>
          </w:p>
        </w:tc>
        <w:tc>
          <w:tcPr>
            <w:tcW w:w="741" w:type="pct"/>
            <w:shd w:val="clear" w:color="auto" w:fill="E7E6E6"/>
          </w:tcPr>
          <w:p w14:paraId="7BD5B8E4" w14:textId="77777777" w:rsidR="00610696" w:rsidRPr="007140A5" w:rsidRDefault="00610696" w:rsidP="00777A4A">
            <w:pPr>
              <w:spacing w:before="60" w:after="60"/>
              <w:jc w:val="center"/>
              <w:rPr>
                <w:rFonts w:cs="Arial"/>
                <w:b/>
                <w:bCs/>
                <w:sz w:val="18"/>
                <w:szCs w:val="18"/>
              </w:rPr>
            </w:pPr>
            <w:r w:rsidRPr="007140A5">
              <w:rPr>
                <w:b/>
                <w:bCs/>
                <w:sz w:val="18"/>
                <w:szCs w:val="18"/>
              </w:rPr>
              <w:t>$</w:t>
            </w:r>
          </w:p>
        </w:tc>
      </w:tr>
      <w:tr w:rsidR="007140A5" w:rsidRPr="003E7FF0" w14:paraId="0F800E9B" w14:textId="77777777" w:rsidTr="007140A5">
        <w:trPr>
          <w:trHeight w:val="340"/>
        </w:trPr>
        <w:tc>
          <w:tcPr>
            <w:tcW w:w="1292" w:type="pct"/>
            <w:vAlign w:val="center"/>
          </w:tcPr>
          <w:p w14:paraId="480FB207" w14:textId="77777777" w:rsidR="007140A5" w:rsidRPr="007140A5" w:rsidRDefault="007140A5" w:rsidP="007140A5">
            <w:pPr>
              <w:spacing w:before="60" w:after="60"/>
              <w:rPr>
                <w:rFonts w:cs="Arial"/>
                <w:sz w:val="18"/>
                <w:szCs w:val="18"/>
              </w:rPr>
            </w:pPr>
            <w:r w:rsidRPr="007140A5">
              <w:rPr>
                <w:rFonts w:cs="Arial"/>
                <w:sz w:val="18"/>
                <w:szCs w:val="18"/>
              </w:rPr>
              <w:t>Statement of Advice Fee</w:t>
            </w:r>
          </w:p>
        </w:tc>
        <w:tc>
          <w:tcPr>
            <w:tcW w:w="750" w:type="pct"/>
            <w:vAlign w:val="center"/>
          </w:tcPr>
          <w:p w14:paraId="1D2D9BB3" w14:textId="2207F6CC" w:rsidR="007140A5" w:rsidRPr="007140A5" w:rsidRDefault="007140A5" w:rsidP="007140A5">
            <w:pPr>
              <w:spacing w:before="60" w:after="60"/>
              <w:jc w:val="center"/>
              <w:rPr>
                <w:rFonts w:cs="Arial"/>
                <w:sz w:val="18"/>
                <w:szCs w:val="18"/>
              </w:rPr>
            </w:pPr>
            <w:r w:rsidRPr="007140A5">
              <w:rPr>
                <w:sz w:val="18"/>
                <w:szCs w:val="18"/>
              </w:rPr>
              <w:t>{</w:t>
            </w:r>
            <w:proofErr w:type="spellStart"/>
            <w:r w:rsidRPr="007140A5">
              <w:rPr>
                <w:sz w:val="18"/>
                <w:szCs w:val="18"/>
              </w:rPr>
              <w:t>soaFeeDiscounted</w:t>
            </w:r>
            <w:proofErr w:type="spellEnd"/>
            <w:r w:rsidRPr="007140A5">
              <w:rPr>
                <w:sz w:val="18"/>
                <w:szCs w:val="18"/>
              </w:rPr>
              <w:t>}</w:t>
            </w:r>
          </w:p>
        </w:tc>
        <w:tc>
          <w:tcPr>
            <w:tcW w:w="733" w:type="pct"/>
            <w:vAlign w:val="center"/>
          </w:tcPr>
          <w:p w14:paraId="79BADDBE" w14:textId="0D69CFF4" w:rsidR="007140A5" w:rsidRPr="007140A5" w:rsidRDefault="007140A5" w:rsidP="007140A5">
            <w:pPr>
              <w:spacing w:before="60" w:after="60"/>
              <w:jc w:val="center"/>
              <w:rPr>
                <w:rFonts w:cs="Arial"/>
                <w:sz w:val="18"/>
                <w:szCs w:val="18"/>
              </w:rPr>
            </w:pPr>
            <w:r w:rsidRPr="007140A5">
              <w:rPr>
                <w:sz w:val="18"/>
                <w:szCs w:val="18"/>
              </w:rPr>
              <w:t>40%</w:t>
            </w:r>
          </w:p>
        </w:tc>
        <w:tc>
          <w:tcPr>
            <w:tcW w:w="758" w:type="pct"/>
            <w:vAlign w:val="center"/>
          </w:tcPr>
          <w:p w14:paraId="10D9B950" w14:textId="658AADD3" w:rsidR="007140A5" w:rsidRPr="007140A5" w:rsidRDefault="007140A5" w:rsidP="007140A5">
            <w:pPr>
              <w:spacing w:before="60" w:after="60"/>
              <w:jc w:val="center"/>
              <w:rPr>
                <w:rFonts w:cs="Arial"/>
                <w:sz w:val="18"/>
                <w:szCs w:val="18"/>
              </w:rPr>
            </w:pPr>
            <w:r w:rsidRPr="007140A5">
              <w:rPr>
                <w:sz w:val="18"/>
                <w:szCs w:val="18"/>
              </w:rPr>
              <w:t>{</w:t>
            </w:r>
            <w:proofErr w:type="spellStart"/>
            <w:r w:rsidRPr="007140A5">
              <w:rPr>
                <w:sz w:val="18"/>
                <w:szCs w:val="18"/>
              </w:rPr>
              <w:t>soaFeeShaw</w:t>
            </w:r>
            <w:proofErr w:type="spellEnd"/>
            <w:r w:rsidRPr="007140A5">
              <w:rPr>
                <w:sz w:val="18"/>
                <w:szCs w:val="18"/>
              </w:rPr>
              <w:t>}</w:t>
            </w:r>
          </w:p>
        </w:tc>
        <w:tc>
          <w:tcPr>
            <w:tcW w:w="725" w:type="pct"/>
            <w:vAlign w:val="center"/>
          </w:tcPr>
          <w:p w14:paraId="0BA6EC23" w14:textId="44500DD3" w:rsidR="007140A5" w:rsidRPr="007140A5" w:rsidRDefault="007140A5" w:rsidP="007140A5">
            <w:pPr>
              <w:spacing w:before="60" w:after="60"/>
              <w:jc w:val="center"/>
              <w:rPr>
                <w:rFonts w:cs="Arial"/>
                <w:sz w:val="18"/>
                <w:szCs w:val="18"/>
              </w:rPr>
            </w:pPr>
            <w:r w:rsidRPr="007140A5">
              <w:rPr>
                <w:sz w:val="18"/>
                <w:szCs w:val="18"/>
              </w:rPr>
              <w:t>60%</w:t>
            </w:r>
          </w:p>
        </w:tc>
        <w:tc>
          <w:tcPr>
            <w:tcW w:w="741" w:type="pct"/>
            <w:vAlign w:val="center"/>
          </w:tcPr>
          <w:p w14:paraId="1DBDA56D" w14:textId="00C76043" w:rsidR="007140A5" w:rsidRPr="007140A5" w:rsidRDefault="007140A5" w:rsidP="007140A5">
            <w:pPr>
              <w:spacing w:before="60" w:after="60"/>
              <w:jc w:val="center"/>
              <w:rPr>
                <w:rFonts w:cs="Arial"/>
                <w:sz w:val="18"/>
                <w:szCs w:val="18"/>
              </w:rPr>
            </w:pPr>
            <w:r w:rsidRPr="007140A5">
              <w:rPr>
                <w:sz w:val="18"/>
                <w:szCs w:val="18"/>
              </w:rPr>
              <w:t>{</w:t>
            </w:r>
            <w:proofErr w:type="spellStart"/>
            <w:r w:rsidRPr="007140A5">
              <w:rPr>
                <w:sz w:val="18"/>
                <w:szCs w:val="18"/>
              </w:rPr>
              <w:t>soaFeeBPF</w:t>
            </w:r>
            <w:proofErr w:type="spellEnd"/>
            <w:r w:rsidRPr="007140A5">
              <w:rPr>
                <w:sz w:val="18"/>
                <w:szCs w:val="18"/>
              </w:rPr>
              <w:t>}</w:t>
            </w:r>
          </w:p>
        </w:tc>
      </w:tr>
    </w:tbl>
    <w:p w14:paraId="2E2956B0" w14:textId="77777777" w:rsidR="007140A5" w:rsidRDefault="007140A5" w:rsidP="007140A5">
      <w:r>
        <w:t>{/</w:t>
      </w:r>
      <w:proofErr w:type="spellStart"/>
      <w:r>
        <w:t>hasSOAFee</w:t>
      </w:r>
      <w:proofErr w:type="spellEnd"/>
      <w:r>
        <w:t>}</w:t>
      </w:r>
    </w:p>
    <w:p w14:paraId="02EF6F63" w14:textId="77777777" w:rsidR="007140A5" w:rsidRDefault="007140A5" w:rsidP="007140A5">
      <w:r>
        <w:t>{#hasSOAFee}</w:t>
      </w:r>
    </w:p>
    <w:p w14:paraId="3EBD1924" w14:textId="31F7E62C" w:rsidR="00610696" w:rsidRPr="007140A5" w:rsidRDefault="00610696" w:rsidP="00610696">
      <w:pPr>
        <w:spacing w:before="240" w:after="120" w:line="280" w:lineRule="exact"/>
        <w:rPr>
          <w:b/>
          <w:bCs/>
        </w:rPr>
      </w:pPr>
      <w:r w:rsidRPr="007140A5">
        <w:rPr>
          <w:b/>
          <w:bCs/>
        </w:rPr>
        <w:t>Tax deductibility of advice fees</w:t>
      </w:r>
    </w:p>
    <w:p w14:paraId="777A42D5" w14:textId="77777777" w:rsidR="00610696" w:rsidRPr="007140A5" w:rsidRDefault="00610696" w:rsidP="00610696">
      <w:pPr>
        <w:spacing w:line="280" w:lineRule="exact"/>
        <w:jc w:val="both"/>
      </w:pPr>
      <w:r w:rsidRPr="007140A5">
        <w:t xml:space="preserve">A portion of the fees you personally pay for financial advice may be tax-deductible, depending on the nature of the advice provided. Under s 25-5 of the </w:t>
      </w:r>
      <w:r w:rsidRPr="007140A5">
        <w:rPr>
          <w:i/>
          <w:iCs/>
        </w:rPr>
        <w:t>Income Tax Assessment Act 1997</w:t>
      </w:r>
      <w:r w:rsidRPr="007140A5">
        <w:t xml:space="preserve"> (ITAA 1997), fees related to managing your tax affairs, such as considering the tax implications of investment structuring, capital gains tax (CGT) planning, and deductible debt strategies, may be deductible. Additionally, under s 8-1 of ITAA 1997, ongoing fees incurred in producing assessable income may also be deductible.</w:t>
      </w:r>
    </w:p>
    <w:p w14:paraId="2862CD88" w14:textId="77777777" w:rsidR="00610696" w:rsidRPr="007140A5" w:rsidRDefault="00610696" w:rsidP="00610696">
      <w:pPr>
        <w:spacing w:line="280" w:lineRule="exact"/>
        <w:jc w:val="both"/>
      </w:pPr>
      <w:r w:rsidRPr="007140A5">
        <w:t>Please note that any advice fees paid via superannuation or pension products will not be eligible for a tax deduction.</w:t>
      </w:r>
    </w:p>
    <w:p w14:paraId="7173A076" w14:textId="77777777" w:rsidR="00610696" w:rsidRPr="007140A5" w:rsidRDefault="00610696" w:rsidP="00610696">
      <w:pPr>
        <w:spacing w:after="120" w:line="280" w:lineRule="exact"/>
        <w:jc w:val="both"/>
      </w:pPr>
      <w:r w:rsidRPr="007140A5">
        <w:t>Based on our assessment of the advice we have provided, we have calculated the portion of the advice fees that may be classified as a deductible expense:</w:t>
      </w:r>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836"/>
        <w:gridCol w:w="2596"/>
        <w:gridCol w:w="2594"/>
      </w:tblGrid>
      <w:tr w:rsidR="00610696" w:rsidRPr="007140A5" w14:paraId="6361695E" w14:textId="77777777" w:rsidTr="00777A4A">
        <w:trPr>
          <w:trHeight w:val="340"/>
        </w:trPr>
        <w:tc>
          <w:tcPr>
            <w:tcW w:w="2125" w:type="pct"/>
            <w:shd w:val="clear" w:color="auto" w:fill="E7E6E6"/>
          </w:tcPr>
          <w:p w14:paraId="7BDFC8B3" w14:textId="77777777" w:rsidR="00610696" w:rsidRPr="007140A5" w:rsidRDefault="00610696" w:rsidP="00777A4A">
            <w:pPr>
              <w:spacing w:before="60" w:after="60" w:line="240" w:lineRule="auto"/>
              <w:rPr>
                <w:rFonts w:eastAsia="Calibri" w:cs="Arial"/>
                <w:b/>
                <w:bCs/>
                <w:sz w:val="18"/>
                <w:szCs w:val="18"/>
              </w:rPr>
            </w:pPr>
            <w:r w:rsidRPr="007140A5">
              <w:rPr>
                <w:rFonts w:eastAsia="Calibri" w:cs="Arial"/>
                <w:b/>
                <w:bCs/>
                <w:sz w:val="18"/>
                <w:szCs w:val="18"/>
              </w:rPr>
              <w:t>FEE</w:t>
            </w:r>
          </w:p>
        </w:tc>
        <w:tc>
          <w:tcPr>
            <w:tcW w:w="1438" w:type="pct"/>
            <w:shd w:val="clear" w:color="auto" w:fill="E7E6E6"/>
            <w:hideMark/>
          </w:tcPr>
          <w:p w14:paraId="5323625A" w14:textId="77777777" w:rsidR="00610696" w:rsidRPr="007140A5" w:rsidRDefault="00610696" w:rsidP="00777A4A">
            <w:pPr>
              <w:spacing w:before="60" w:after="60" w:line="240" w:lineRule="auto"/>
              <w:jc w:val="center"/>
              <w:rPr>
                <w:rFonts w:eastAsia="Calibri" w:cs="Arial"/>
                <w:b/>
                <w:bCs/>
                <w:sz w:val="18"/>
                <w:szCs w:val="18"/>
              </w:rPr>
            </w:pPr>
            <w:r w:rsidRPr="007140A5">
              <w:rPr>
                <w:rFonts w:eastAsia="Calibri" w:cs="Arial"/>
                <w:b/>
                <w:bCs/>
                <w:sz w:val="18"/>
                <w:szCs w:val="18"/>
              </w:rPr>
              <w:t>ELIGIBLE ADVICE FEE</w:t>
            </w:r>
          </w:p>
        </w:tc>
        <w:tc>
          <w:tcPr>
            <w:tcW w:w="1437" w:type="pct"/>
            <w:shd w:val="clear" w:color="auto" w:fill="E7E6E6"/>
            <w:hideMark/>
          </w:tcPr>
          <w:p w14:paraId="0F81031F" w14:textId="77777777" w:rsidR="00610696" w:rsidRPr="007140A5" w:rsidRDefault="00610696" w:rsidP="00777A4A">
            <w:pPr>
              <w:spacing w:before="60" w:after="60" w:line="240" w:lineRule="auto"/>
              <w:jc w:val="center"/>
              <w:rPr>
                <w:rFonts w:eastAsia="Calibri" w:cs="Arial"/>
                <w:b/>
                <w:bCs/>
                <w:sz w:val="18"/>
                <w:szCs w:val="18"/>
              </w:rPr>
            </w:pPr>
            <w:r w:rsidRPr="007140A5">
              <w:rPr>
                <w:rFonts w:eastAsia="Calibri" w:cs="Arial"/>
                <w:b/>
                <w:bCs/>
                <w:sz w:val="18"/>
                <w:szCs w:val="18"/>
              </w:rPr>
              <w:t>DEDUCTIBLE PORTION</w:t>
            </w:r>
          </w:p>
        </w:tc>
      </w:tr>
      <w:tr w:rsidR="007140A5" w:rsidRPr="007140A5" w14:paraId="518E10A2" w14:textId="77777777" w:rsidTr="0048334A">
        <w:trPr>
          <w:trHeight w:val="340"/>
        </w:trPr>
        <w:tc>
          <w:tcPr>
            <w:tcW w:w="2125" w:type="pct"/>
            <w:vAlign w:val="center"/>
            <w:hideMark/>
          </w:tcPr>
          <w:p w14:paraId="2B142254" w14:textId="77777777" w:rsidR="007140A5" w:rsidRPr="007140A5" w:rsidRDefault="007140A5" w:rsidP="007140A5">
            <w:pPr>
              <w:spacing w:before="60" w:after="60" w:line="240" w:lineRule="auto"/>
              <w:rPr>
                <w:rFonts w:eastAsia="Calibri" w:cs="Arial"/>
                <w:sz w:val="18"/>
                <w:szCs w:val="18"/>
              </w:rPr>
            </w:pPr>
            <w:r w:rsidRPr="007140A5">
              <w:rPr>
                <w:rFonts w:eastAsia="Calibri" w:cs="Arial"/>
                <w:sz w:val="18"/>
                <w:szCs w:val="18"/>
              </w:rPr>
              <w:t xml:space="preserve">Statement of Advice Fee </w:t>
            </w:r>
          </w:p>
        </w:tc>
        <w:tc>
          <w:tcPr>
            <w:tcW w:w="1438" w:type="pct"/>
            <w:vAlign w:val="center"/>
          </w:tcPr>
          <w:p w14:paraId="3E75A890" w14:textId="3D713C72" w:rsidR="007140A5" w:rsidRPr="007140A5" w:rsidRDefault="007140A5" w:rsidP="007140A5">
            <w:pPr>
              <w:suppressAutoHyphens/>
              <w:spacing w:before="60" w:after="60" w:line="240" w:lineRule="auto"/>
              <w:jc w:val="center"/>
              <w:rPr>
                <w:rFonts w:eastAsia="Calibri" w:cs="Arial"/>
                <w:sz w:val="18"/>
                <w:szCs w:val="18"/>
              </w:rPr>
            </w:pPr>
            <w:r w:rsidRPr="007140A5">
              <w:t>{</w:t>
            </w:r>
            <w:proofErr w:type="spellStart"/>
            <w:r w:rsidRPr="007140A5">
              <w:t>soaFeeDiscounted</w:t>
            </w:r>
            <w:proofErr w:type="spellEnd"/>
            <w:r w:rsidRPr="007140A5">
              <w:t>}</w:t>
            </w:r>
          </w:p>
        </w:tc>
        <w:tc>
          <w:tcPr>
            <w:tcW w:w="1437" w:type="pct"/>
            <w:vAlign w:val="center"/>
          </w:tcPr>
          <w:p w14:paraId="42D0710E" w14:textId="672C1178" w:rsidR="007140A5" w:rsidRPr="007140A5" w:rsidRDefault="0008522C" w:rsidP="007140A5">
            <w:pPr>
              <w:spacing w:before="60" w:after="60" w:line="240" w:lineRule="auto"/>
              <w:jc w:val="center"/>
              <w:rPr>
                <w:rFonts w:eastAsia="Calibri" w:cs="Arial"/>
                <w:sz w:val="18"/>
                <w:szCs w:val="18"/>
              </w:rPr>
            </w:pPr>
            <w:r w:rsidRPr="0008522C">
              <w:rPr>
                <w:highlight w:val="yellow"/>
              </w:rPr>
              <w:t xml:space="preserve">CALC </w:t>
            </w:r>
            <w:proofErr w:type="spellStart"/>
            <w:r w:rsidRPr="0008522C">
              <w:rPr>
                <w:highlight w:val="yellow"/>
              </w:rPr>
              <w:t>Deductibilty</w:t>
            </w:r>
            <w:proofErr w:type="spellEnd"/>
          </w:p>
        </w:tc>
      </w:tr>
    </w:tbl>
    <w:p w14:paraId="5220FBEE" w14:textId="77777777" w:rsidR="00610696" w:rsidRPr="007140A5" w:rsidRDefault="00610696" w:rsidP="00610696">
      <w:pPr>
        <w:spacing w:after="0"/>
        <w:jc w:val="both"/>
      </w:pPr>
    </w:p>
    <w:p w14:paraId="566DB493" w14:textId="77777777" w:rsidR="00610696" w:rsidRPr="007140A5" w:rsidRDefault="00610696" w:rsidP="00610696">
      <w:pPr>
        <w:spacing w:line="280" w:lineRule="exact"/>
        <w:jc w:val="both"/>
      </w:pPr>
      <w:r w:rsidRPr="007140A5">
        <w:t>The attached invoice provides a detailed breakdown of the apportionment and the basis for this calculation. We have also provided a letter that you can provide to your accountant to assist with your tax lodgement that details our basis for the calculations above.</w:t>
      </w:r>
    </w:p>
    <w:p w14:paraId="49B54072" w14:textId="77777777" w:rsidR="00610696" w:rsidRPr="007140A5" w:rsidRDefault="00610696" w:rsidP="00610696">
      <w:pPr>
        <w:spacing w:line="280" w:lineRule="exact"/>
        <w:jc w:val="both"/>
      </w:pPr>
      <w:r w:rsidRPr="007140A5">
        <w:t>This guidance is based on our understanding of current tax laws and Australian Taxation Office (ATO) guidance.</w:t>
      </w:r>
    </w:p>
    <w:p w14:paraId="471D3080" w14:textId="77777777" w:rsidR="007140A5" w:rsidRPr="007140A5" w:rsidRDefault="00610696" w:rsidP="00610696">
      <w:pPr>
        <w:spacing w:line="280" w:lineRule="exact"/>
        <w:jc w:val="both"/>
      </w:pPr>
      <w:r w:rsidRPr="007140A5">
        <w:t xml:space="preserve">Your eligibility to claim a deduction will depend on your individual circumstances. We recommend consulting with a registered tax agent to confirm deductibility and ensure compliance with ATO </w:t>
      </w:r>
      <w:r w:rsidRPr="007140A5">
        <w:lastRenderedPageBreak/>
        <w:t>requirements. The ATO may request evidence to support any claim made, so we recommend retaining this document, along with the attached invoice, for your records.</w:t>
      </w:r>
    </w:p>
    <w:p w14:paraId="45DA7F62" w14:textId="77777777" w:rsidR="007140A5" w:rsidRDefault="007140A5" w:rsidP="007140A5">
      <w:r w:rsidRPr="007140A5">
        <w:t>{/</w:t>
      </w:r>
      <w:proofErr w:type="spellStart"/>
      <w:r w:rsidRPr="007140A5">
        <w:t>hasSOAFee</w:t>
      </w:r>
      <w:proofErr w:type="spellEnd"/>
      <w:r w:rsidRPr="007140A5">
        <w:t>}</w:t>
      </w:r>
    </w:p>
    <w:p w14:paraId="56EE378D" w14:textId="5863D8B5" w:rsidR="00610696" w:rsidRPr="00046995" w:rsidRDefault="007140A5" w:rsidP="00610696">
      <w:pPr>
        <w:spacing w:before="240" w:after="120" w:line="280" w:lineRule="atLeast"/>
        <w:jc w:val="both"/>
        <w:rPr>
          <w:rFonts w:cs="Arial"/>
          <w:color w:val="E84810" w:themeColor="accent1"/>
          <w:sz w:val="24"/>
          <w:szCs w:val="24"/>
        </w:rPr>
      </w:pPr>
      <w:r>
        <w:rPr>
          <w:rFonts w:cs="Arial"/>
          <w:color w:val="E84810" w:themeColor="accent1"/>
          <w:sz w:val="24"/>
          <w:szCs w:val="24"/>
        </w:rPr>
        <w:t>O</w:t>
      </w:r>
      <w:r w:rsidR="00610696" w:rsidRPr="00046995">
        <w:rPr>
          <w:rFonts w:cs="Arial"/>
          <w:color w:val="E84810" w:themeColor="accent1"/>
          <w:sz w:val="24"/>
          <w:szCs w:val="24"/>
        </w:rPr>
        <w:t xml:space="preserve">ngoing Advice Fee </w:t>
      </w:r>
    </w:p>
    <w:p w14:paraId="0BD5F8D6" w14:textId="77777777" w:rsidR="00610696" w:rsidRPr="00A53272" w:rsidRDefault="00610696" w:rsidP="00610696">
      <w:pPr>
        <w:suppressAutoHyphens/>
        <w:spacing w:before="120" w:after="60" w:line="280" w:lineRule="atLeast"/>
        <w:jc w:val="both"/>
        <w:rPr>
          <w:rFonts w:eastAsia="Calibri" w:cs="Arial"/>
          <w:kern w:val="0"/>
          <w:szCs w:val="20"/>
          <w:lang w:eastAsia="zh-CN"/>
          <w14:ligatures w14:val="none"/>
        </w:rPr>
      </w:pPr>
      <w:r w:rsidRPr="00A53272">
        <w:rPr>
          <w:rFonts w:eastAsia="Calibri" w:cs="Arial"/>
          <w:kern w:val="0"/>
          <w:szCs w:val="20"/>
          <w:lang w:eastAsia="zh-CN"/>
          <w14:ligatures w14:val="none"/>
        </w:rPr>
        <w:t xml:space="preserve">The table below refers to the ongoing advice fee you will pay and how </w:t>
      </w:r>
      <w:r>
        <w:rPr>
          <w:rFonts w:eastAsia="Calibri" w:cs="Arial"/>
          <w:kern w:val="0"/>
          <w:szCs w:val="20"/>
          <w:lang w:eastAsia="zh-CN"/>
          <w14:ligatures w14:val="none"/>
        </w:rPr>
        <w:t>Shaw</w:t>
      </w:r>
      <w:r w:rsidRPr="00A53272">
        <w:rPr>
          <w:rFonts w:eastAsia="Calibri" w:cs="Arial"/>
          <w:kern w:val="0"/>
          <w:szCs w:val="20"/>
          <w:lang w:eastAsia="zh-CN"/>
          <w14:ligatures w14:val="none"/>
        </w:rPr>
        <w:t xml:space="preserve"> is remunerated for providing professional financial advice. </w:t>
      </w:r>
    </w:p>
    <w:p w14:paraId="2AB7F0B3" w14:textId="77777777" w:rsidR="00610696" w:rsidRDefault="00610696" w:rsidP="00610696">
      <w:pPr>
        <w:suppressAutoHyphens/>
        <w:spacing w:before="120" w:after="60" w:line="280" w:lineRule="atLeast"/>
        <w:jc w:val="both"/>
        <w:rPr>
          <w:rFonts w:eastAsia="Calibri" w:cs="Arial"/>
          <w:b/>
          <w:bCs/>
          <w:kern w:val="0"/>
          <w:szCs w:val="20"/>
          <w:lang w:eastAsia="zh-CN"/>
          <w14:ligatures w14:val="none"/>
        </w:rPr>
      </w:pPr>
      <w:r w:rsidRPr="00A53272">
        <w:rPr>
          <w:rFonts w:eastAsia="Calibri" w:cs="Arial"/>
          <w:b/>
          <w:bCs/>
          <w:kern w:val="0"/>
          <w:szCs w:val="20"/>
          <w:lang w:eastAsia="zh-CN"/>
          <w14:ligatures w14:val="none"/>
        </w:rPr>
        <w:t>TABLE 1</w:t>
      </w:r>
    </w:p>
    <w:p w14:paraId="1A1B4088" w14:textId="61C19886" w:rsidR="00147B44" w:rsidRPr="00147B44" w:rsidRDefault="00147B44" w:rsidP="00610696">
      <w:pPr>
        <w:suppressAutoHyphens/>
        <w:spacing w:before="120" w:after="60" w:line="280" w:lineRule="atLeast"/>
        <w:jc w:val="both"/>
        <w:rPr>
          <w:rFonts w:eastAsia="Calibri" w:cs="Arial"/>
          <w:kern w:val="0"/>
          <w:szCs w:val="20"/>
          <w:lang w:eastAsia="zh-CN"/>
          <w14:ligatures w14:val="none"/>
        </w:rPr>
      </w:pPr>
      <w:r w:rsidRPr="00147B44">
        <w:rPr>
          <w:rFonts w:eastAsia="Calibri" w:cs="Arial"/>
          <w:kern w:val="0"/>
          <w:szCs w:val="20"/>
          <w:lang w:eastAsia="zh-CN"/>
          <w14:ligatures w14:val="none"/>
        </w:rPr>
        <w:t>{#hasOneTier}</w:t>
      </w:r>
    </w:p>
    <w:tbl>
      <w:tblPr>
        <w:tblStyle w:val="TableGrid"/>
        <w:tblW w:w="5000" w:type="pct"/>
        <w:tblBorders>
          <w:left w:val="none" w:sz="0" w:space="0" w:color="auto"/>
          <w:right w:val="none" w:sz="0" w:space="0" w:color="auto"/>
        </w:tblBorders>
        <w:tblLayout w:type="fixed"/>
        <w:tblLook w:val="04A0" w:firstRow="1" w:lastRow="0" w:firstColumn="1" w:lastColumn="0" w:noHBand="0" w:noVBand="1"/>
      </w:tblPr>
      <w:tblGrid>
        <w:gridCol w:w="1844"/>
        <w:gridCol w:w="1247"/>
        <w:gridCol w:w="989"/>
        <w:gridCol w:w="1024"/>
        <w:gridCol w:w="953"/>
        <w:gridCol w:w="989"/>
        <w:gridCol w:w="989"/>
        <w:gridCol w:w="991"/>
      </w:tblGrid>
      <w:tr w:rsidR="007140A5" w:rsidRPr="00EB21A3" w14:paraId="4DFC9B13" w14:textId="77777777" w:rsidTr="00147B44">
        <w:trPr>
          <w:trHeight w:val="340"/>
        </w:trPr>
        <w:tc>
          <w:tcPr>
            <w:tcW w:w="1021" w:type="pct"/>
            <w:vMerge w:val="restart"/>
            <w:shd w:val="clear" w:color="auto" w:fill="E7E6E6"/>
            <w:vAlign w:val="center"/>
          </w:tcPr>
          <w:p w14:paraId="6D99DD63" w14:textId="77777777" w:rsidR="00610696" w:rsidRPr="007140A5" w:rsidRDefault="00610696" w:rsidP="00777A4A">
            <w:pPr>
              <w:spacing w:before="60" w:after="60"/>
              <w:jc w:val="both"/>
              <w:rPr>
                <w:rFonts w:cs="Arial"/>
                <w:b/>
                <w:bCs/>
                <w:sz w:val="18"/>
                <w:szCs w:val="18"/>
              </w:rPr>
            </w:pPr>
            <w:r w:rsidRPr="007140A5">
              <w:rPr>
                <w:rFonts w:cs="Arial"/>
                <w:b/>
                <w:bCs/>
                <w:sz w:val="18"/>
                <w:szCs w:val="18"/>
              </w:rPr>
              <w:t xml:space="preserve">ENTITY </w:t>
            </w:r>
          </w:p>
        </w:tc>
        <w:tc>
          <w:tcPr>
            <w:tcW w:w="691" w:type="pct"/>
            <w:vMerge w:val="restart"/>
            <w:shd w:val="clear" w:color="auto" w:fill="E7E6E6"/>
            <w:vAlign w:val="center"/>
          </w:tcPr>
          <w:p w14:paraId="42CF216A" w14:textId="77777777" w:rsidR="00610696" w:rsidRPr="007140A5" w:rsidRDefault="00610696" w:rsidP="00777A4A">
            <w:pPr>
              <w:spacing w:before="60" w:after="60"/>
              <w:jc w:val="center"/>
              <w:rPr>
                <w:rFonts w:cs="Arial"/>
                <w:b/>
                <w:bCs/>
                <w:sz w:val="18"/>
                <w:szCs w:val="18"/>
              </w:rPr>
            </w:pPr>
            <w:r w:rsidRPr="007140A5">
              <w:rPr>
                <w:rFonts w:cs="Arial"/>
                <w:b/>
                <w:bCs/>
                <w:sz w:val="18"/>
                <w:szCs w:val="18"/>
              </w:rPr>
              <w:t>ESTIMATED AMOUNT INVESTED</w:t>
            </w:r>
          </w:p>
        </w:tc>
        <w:tc>
          <w:tcPr>
            <w:tcW w:w="1115" w:type="pct"/>
            <w:gridSpan w:val="2"/>
            <w:vMerge w:val="restart"/>
            <w:shd w:val="clear" w:color="auto" w:fill="E7E6E6"/>
            <w:vAlign w:val="center"/>
          </w:tcPr>
          <w:p w14:paraId="1F41C27E" w14:textId="77777777" w:rsidR="00610696" w:rsidRPr="007140A5" w:rsidRDefault="00610696" w:rsidP="00777A4A">
            <w:pPr>
              <w:spacing w:before="60" w:after="60"/>
              <w:jc w:val="center"/>
              <w:rPr>
                <w:rFonts w:cs="Arial"/>
                <w:b/>
                <w:sz w:val="18"/>
                <w:szCs w:val="18"/>
              </w:rPr>
            </w:pPr>
            <w:r w:rsidRPr="007140A5">
              <w:rPr>
                <w:rFonts w:cs="Arial"/>
                <w:b/>
                <w:sz w:val="18"/>
                <w:szCs w:val="18"/>
              </w:rPr>
              <w:t xml:space="preserve">ONGOING FEE </w:t>
            </w:r>
          </w:p>
          <w:p w14:paraId="38CF0D3A" w14:textId="77777777" w:rsidR="00610696" w:rsidRPr="007140A5" w:rsidRDefault="00610696" w:rsidP="00777A4A">
            <w:pPr>
              <w:spacing w:before="60" w:after="60"/>
              <w:jc w:val="center"/>
              <w:rPr>
                <w:rFonts w:cs="Arial"/>
                <w:b/>
                <w:sz w:val="18"/>
                <w:szCs w:val="18"/>
              </w:rPr>
            </w:pPr>
          </w:p>
        </w:tc>
        <w:tc>
          <w:tcPr>
            <w:tcW w:w="2173" w:type="pct"/>
            <w:gridSpan w:val="4"/>
            <w:shd w:val="clear" w:color="auto" w:fill="E7E6E6"/>
            <w:vAlign w:val="center"/>
          </w:tcPr>
          <w:p w14:paraId="7A3B3F69" w14:textId="77777777" w:rsidR="00610696" w:rsidRPr="007140A5" w:rsidRDefault="00610696" w:rsidP="00777A4A">
            <w:pPr>
              <w:spacing w:before="60" w:after="60"/>
              <w:jc w:val="center"/>
              <w:rPr>
                <w:rFonts w:cs="Arial"/>
                <w:b/>
                <w:sz w:val="18"/>
                <w:szCs w:val="18"/>
              </w:rPr>
            </w:pPr>
            <w:r w:rsidRPr="007140A5">
              <w:rPr>
                <w:rFonts w:cs="Arial"/>
                <w:b/>
                <w:sz w:val="18"/>
                <w:szCs w:val="18"/>
              </w:rPr>
              <w:t>MAXIMUM AMOUNT OF THE ONGOING ADVICE FEE THAT IS PAID TO</w:t>
            </w:r>
          </w:p>
        </w:tc>
      </w:tr>
      <w:tr w:rsidR="007140A5" w:rsidRPr="00EB21A3" w14:paraId="6FFA456C" w14:textId="77777777" w:rsidTr="00147B44">
        <w:trPr>
          <w:trHeight w:val="340"/>
        </w:trPr>
        <w:tc>
          <w:tcPr>
            <w:tcW w:w="1021" w:type="pct"/>
            <w:vMerge/>
            <w:shd w:val="clear" w:color="auto" w:fill="E7E6E6"/>
          </w:tcPr>
          <w:p w14:paraId="6ED61286" w14:textId="77777777" w:rsidR="00610696" w:rsidRPr="007140A5" w:rsidRDefault="00610696" w:rsidP="00777A4A">
            <w:pPr>
              <w:spacing w:before="60" w:after="60"/>
              <w:jc w:val="both"/>
              <w:rPr>
                <w:rFonts w:cs="Arial"/>
                <w:sz w:val="18"/>
                <w:szCs w:val="18"/>
              </w:rPr>
            </w:pPr>
          </w:p>
        </w:tc>
        <w:tc>
          <w:tcPr>
            <w:tcW w:w="691" w:type="pct"/>
            <w:vMerge/>
            <w:shd w:val="clear" w:color="auto" w:fill="E7E6E6"/>
            <w:vAlign w:val="center"/>
          </w:tcPr>
          <w:p w14:paraId="25918ABA" w14:textId="77777777" w:rsidR="00610696" w:rsidRPr="007140A5" w:rsidRDefault="00610696" w:rsidP="00777A4A">
            <w:pPr>
              <w:spacing w:before="60" w:after="60"/>
              <w:jc w:val="both"/>
              <w:rPr>
                <w:rFonts w:cs="Arial"/>
                <w:sz w:val="18"/>
                <w:szCs w:val="18"/>
              </w:rPr>
            </w:pPr>
          </w:p>
        </w:tc>
        <w:tc>
          <w:tcPr>
            <w:tcW w:w="1115" w:type="pct"/>
            <w:gridSpan w:val="2"/>
            <w:vMerge/>
            <w:shd w:val="clear" w:color="auto" w:fill="E7E6E6"/>
            <w:vAlign w:val="center"/>
          </w:tcPr>
          <w:p w14:paraId="5B83D8B6" w14:textId="77777777" w:rsidR="00610696" w:rsidRPr="007140A5" w:rsidRDefault="00610696" w:rsidP="00777A4A">
            <w:pPr>
              <w:spacing w:before="60" w:after="60"/>
              <w:jc w:val="center"/>
              <w:rPr>
                <w:rFonts w:cs="Arial"/>
                <w:b/>
                <w:sz w:val="18"/>
                <w:szCs w:val="18"/>
              </w:rPr>
            </w:pPr>
          </w:p>
        </w:tc>
        <w:tc>
          <w:tcPr>
            <w:tcW w:w="1076" w:type="pct"/>
            <w:gridSpan w:val="2"/>
            <w:shd w:val="clear" w:color="auto" w:fill="E7E6E6"/>
            <w:vAlign w:val="center"/>
          </w:tcPr>
          <w:p w14:paraId="6C1DA178" w14:textId="77777777" w:rsidR="00610696" w:rsidRPr="007140A5" w:rsidRDefault="00610696" w:rsidP="00777A4A">
            <w:pPr>
              <w:spacing w:before="60" w:after="60"/>
              <w:jc w:val="center"/>
              <w:rPr>
                <w:rFonts w:cs="Arial"/>
                <w:b/>
                <w:sz w:val="18"/>
                <w:szCs w:val="18"/>
              </w:rPr>
            </w:pPr>
            <w:r w:rsidRPr="007140A5">
              <w:rPr>
                <w:rFonts w:cs="Arial"/>
                <w:b/>
                <w:sz w:val="18"/>
                <w:szCs w:val="18"/>
              </w:rPr>
              <w:t>SHAW AND PARTNERS</w:t>
            </w:r>
          </w:p>
        </w:tc>
        <w:tc>
          <w:tcPr>
            <w:tcW w:w="1097" w:type="pct"/>
            <w:gridSpan w:val="2"/>
            <w:shd w:val="clear" w:color="auto" w:fill="E7E6E6"/>
            <w:vAlign w:val="center"/>
          </w:tcPr>
          <w:p w14:paraId="47C87340" w14:textId="1659671A" w:rsidR="00610696" w:rsidRPr="007140A5" w:rsidRDefault="00610696" w:rsidP="00777A4A">
            <w:pPr>
              <w:spacing w:before="60" w:after="60"/>
              <w:jc w:val="center"/>
              <w:rPr>
                <w:rFonts w:cs="Arial"/>
                <w:b/>
                <w:sz w:val="18"/>
                <w:szCs w:val="18"/>
              </w:rPr>
            </w:pPr>
            <w:r w:rsidRPr="007140A5">
              <w:rPr>
                <w:rFonts w:cs="Arial"/>
                <w:b/>
                <w:sz w:val="18"/>
                <w:szCs w:val="18"/>
              </w:rPr>
              <w:t xml:space="preserve">BPF WEALTH GROUP </w:t>
            </w:r>
          </w:p>
        </w:tc>
      </w:tr>
      <w:tr w:rsidR="00813785" w:rsidRPr="00EB21A3" w14:paraId="38258F97" w14:textId="77777777" w:rsidTr="00147B44">
        <w:trPr>
          <w:trHeight w:val="340"/>
        </w:trPr>
        <w:tc>
          <w:tcPr>
            <w:tcW w:w="1021" w:type="pct"/>
            <w:vMerge/>
            <w:shd w:val="clear" w:color="auto" w:fill="E7E6E6"/>
          </w:tcPr>
          <w:p w14:paraId="6F464501" w14:textId="77777777" w:rsidR="00610696" w:rsidRPr="007140A5" w:rsidRDefault="00610696" w:rsidP="00777A4A">
            <w:pPr>
              <w:spacing w:before="60" w:after="60"/>
              <w:jc w:val="both"/>
              <w:rPr>
                <w:rFonts w:cs="Arial"/>
                <w:sz w:val="18"/>
                <w:szCs w:val="18"/>
              </w:rPr>
            </w:pPr>
          </w:p>
        </w:tc>
        <w:tc>
          <w:tcPr>
            <w:tcW w:w="691" w:type="pct"/>
            <w:vMerge/>
            <w:shd w:val="clear" w:color="auto" w:fill="E7E6E6"/>
            <w:vAlign w:val="center"/>
          </w:tcPr>
          <w:p w14:paraId="75D23278" w14:textId="77777777" w:rsidR="00610696" w:rsidRPr="007140A5" w:rsidRDefault="00610696" w:rsidP="00777A4A">
            <w:pPr>
              <w:spacing w:before="60" w:after="60"/>
              <w:jc w:val="both"/>
              <w:rPr>
                <w:rFonts w:cs="Arial"/>
                <w:sz w:val="18"/>
                <w:szCs w:val="18"/>
              </w:rPr>
            </w:pPr>
          </w:p>
        </w:tc>
        <w:tc>
          <w:tcPr>
            <w:tcW w:w="548" w:type="pct"/>
            <w:shd w:val="clear" w:color="auto" w:fill="E7E6E6"/>
            <w:vAlign w:val="center"/>
          </w:tcPr>
          <w:p w14:paraId="1BE71038" w14:textId="77777777" w:rsidR="00610696" w:rsidRPr="007140A5" w:rsidRDefault="00610696" w:rsidP="00777A4A">
            <w:pPr>
              <w:spacing w:before="60" w:after="60"/>
              <w:jc w:val="center"/>
              <w:rPr>
                <w:rFonts w:cs="Arial"/>
                <w:sz w:val="18"/>
                <w:szCs w:val="18"/>
              </w:rPr>
            </w:pPr>
            <w:r w:rsidRPr="007140A5">
              <w:rPr>
                <w:rFonts w:cs="Arial"/>
                <w:b/>
                <w:sz w:val="18"/>
                <w:szCs w:val="18"/>
              </w:rPr>
              <w:t>% P.A.</w:t>
            </w:r>
          </w:p>
        </w:tc>
        <w:tc>
          <w:tcPr>
            <w:tcW w:w="567" w:type="pct"/>
            <w:shd w:val="clear" w:color="auto" w:fill="E7E6E6"/>
            <w:vAlign w:val="center"/>
          </w:tcPr>
          <w:p w14:paraId="0A65FA1B" w14:textId="77777777" w:rsidR="00610696" w:rsidRPr="007140A5" w:rsidRDefault="00610696" w:rsidP="00777A4A">
            <w:pPr>
              <w:spacing w:before="60" w:after="60"/>
              <w:jc w:val="center"/>
              <w:rPr>
                <w:rFonts w:cs="Arial"/>
                <w:sz w:val="18"/>
                <w:szCs w:val="18"/>
              </w:rPr>
            </w:pPr>
            <w:r w:rsidRPr="007140A5">
              <w:rPr>
                <w:rFonts w:cs="Arial"/>
                <w:b/>
                <w:sz w:val="18"/>
                <w:szCs w:val="18"/>
              </w:rPr>
              <w:t>$ P.A.</w:t>
            </w:r>
          </w:p>
        </w:tc>
        <w:tc>
          <w:tcPr>
            <w:tcW w:w="528" w:type="pct"/>
            <w:shd w:val="clear" w:color="auto" w:fill="E7E6E6"/>
            <w:vAlign w:val="center"/>
          </w:tcPr>
          <w:p w14:paraId="05389569" w14:textId="77777777" w:rsidR="00610696" w:rsidRPr="007140A5" w:rsidRDefault="00610696" w:rsidP="00777A4A">
            <w:pPr>
              <w:spacing w:before="60" w:after="60"/>
              <w:jc w:val="center"/>
              <w:rPr>
                <w:rFonts w:cs="Arial"/>
                <w:sz w:val="18"/>
                <w:szCs w:val="18"/>
              </w:rPr>
            </w:pPr>
            <w:r w:rsidRPr="007140A5">
              <w:rPr>
                <w:rFonts w:cs="Arial"/>
                <w:b/>
                <w:sz w:val="18"/>
                <w:szCs w:val="18"/>
              </w:rPr>
              <w:t>% P.A.</w:t>
            </w:r>
          </w:p>
        </w:tc>
        <w:tc>
          <w:tcPr>
            <w:tcW w:w="548" w:type="pct"/>
            <w:shd w:val="clear" w:color="auto" w:fill="E7E6E6"/>
            <w:vAlign w:val="center"/>
          </w:tcPr>
          <w:p w14:paraId="66C88814" w14:textId="77777777" w:rsidR="00610696" w:rsidRPr="007140A5" w:rsidRDefault="00610696" w:rsidP="00777A4A">
            <w:pPr>
              <w:spacing w:before="60" w:after="60"/>
              <w:jc w:val="center"/>
              <w:rPr>
                <w:rFonts w:cs="Arial"/>
                <w:sz w:val="18"/>
                <w:szCs w:val="18"/>
              </w:rPr>
            </w:pPr>
            <w:r w:rsidRPr="007140A5">
              <w:rPr>
                <w:rFonts w:cs="Arial"/>
                <w:b/>
                <w:sz w:val="18"/>
                <w:szCs w:val="18"/>
              </w:rPr>
              <w:t>$ P.A.</w:t>
            </w:r>
          </w:p>
        </w:tc>
        <w:tc>
          <w:tcPr>
            <w:tcW w:w="548" w:type="pct"/>
            <w:shd w:val="clear" w:color="auto" w:fill="E7E6E6"/>
            <w:vAlign w:val="center"/>
          </w:tcPr>
          <w:p w14:paraId="3619442D" w14:textId="77777777" w:rsidR="00610696" w:rsidRPr="007140A5" w:rsidRDefault="00610696" w:rsidP="00777A4A">
            <w:pPr>
              <w:spacing w:before="60" w:after="60"/>
              <w:jc w:val="center"/>
              <w:rPr>
                <w:rFonts w:cs="Arial"/>
                <w:sz w:val="18"/>
                <w:szCs w:val="18"/>
              </w:rPr>
            </w:pPr>
            <w:r w:rsidRPr="007140A5">
              <w:rPr>
                <w:rFonts w:cs="Arial"/>
                <w:b/>
                <w:sz w:val="18"/>
                <w:szCs w:val="18"/>
              </w:rPr>
              <w:t>% P.A.</w:t>
            </w:r>
          </w:p>
        </w:tc>
        <w:tc>
          <w:tcPr>
            <w:tcW w:w="549" w:type="pct"/>
            <w:shd w:val="clear" w:color="auto" w:fill="E7E6E6"/>
            <w:vAlign w:val="center"/>
          </w:tcPr>
          <w:p w14:paraId="0259552F" w14:textId="77777777" w:rsidR="00610696" w:rsidRPr="007140A5" w:rsidRDefault="00610696" w:rsidP="00777A4A">
            <w:pPr>
              <w:spacing w:before="60" w:after="60"/>
              <w:jc w:val="center"/>
              <w:rPr>
                <w:rFonts w:cs="Arial"/>
                <w:sz w:val="18"/>
                <w:szCs w:val="18"/>
              </w:rPr>
            </w:pPr>
            <w:r w:rsidRPr="007140A5">
              <w:rPr>
                <w:rFonts w:cs="Arial"/>
                <w:b/>
                <w:sz w:val="18"/>
                <w:szCs w:val="18"/>
              </w:rPr>
              <w:t>$ P.A.</w:t>
            </w:r>
          </w:p>
        </w:tc>
      </w:tr>
      <w:tr w:rsidR="00813785" w:rsidRPr="00EB21A3" w14:paraId="75399C8B" w14:textId="77777777" w:rsidTr="00147B44">
        <w:trPr>
          <w:trHeight w:val="340"/>
        </w:trPr>
        <w:tc>
          <w:tcPr>
            <w:tcW w:w="1021" w:type="pct"/>
            <w:vAlign w:val="center"/>
          </w:tcPr>
          <w:p w14:paraId="14027172" w14:textId="37DB8E56" w:rsidR="007140A5" w:rsidRPr="00966083" w:rsidRDefault="00966083" w:rsidP="007140A5">
            <w:pPr>
              <w:spacing w:before="60" w:after="60"/>
              <w:rPr>
                <w:rFonts w:cs="Arial"/>
                <w:b/>
                <w:bCs/>
                <w:sz w:val="18"/>
                <w:szCs w:val="18"/>
              </w:rPr>
            </w:pPr>
            <w:r>
              <w:rPr>
                <w:b/>
                <w:bCs/>
                <w:sz w:val="18"/>
                <w:szCs w:val="18"/>
              </w:rPr>
              <w:t>{</w:t>
            </w:r>
            <w:proofErr w:type="spellStart"/>
            <w:r w:rsidR="007140A5" w:rsidRPr="00966083">
              <w:rPr>
                <w:b/>
                <w:bCs/>
                <w:sz w:val="18"/>
                <w:szCs w:val="18"/>
              </w:rPr>
              <w:t>entityName</w:t>
            </w:r>
            <w:proofErr w:type="spellEnd"/>
            <w:r w:rsidR="007140A5" w:rsidRPr="00966083">
              <w:rPr>
                <w:b/>
                <w:bCs/>
                <w:sz w:val="18"/>
                <w:szCs w:val="18"/>
              </w:rPr>
              <w:t>}</w:t>
            </w:r>
          </w:p>
        </w:tc>
        <w:tc>
          <w:tcPr>
            <w:tcW w:w="691" w:type="pct"/>
            <w:vAlign w:val="center"/>
          </w:tcPr>
          <w:p w14:paraId="3CC6E7E0" w14:textId="49BF1D1F" w:rsidR="007140A5" w:rsidRPr="00966083" w:rsidRDefault="00966083" w:rsidP="007140A5">
            <w:pPr>
              <w:spacing w:before="60" w:after="60"/>
              <w:jc w:val="center"/>
              <w:rPr>
                <w:rFonts w:cs="Arial"/>
                <w:b/>
                <w:bCs/>
                <w:color w:val="000000"/>
                <w:sz w:val="18"/>
                <w:szCs w:val="18"/>
              </w:rPr>
            </w:pPr>
            <w:r>
              <w:rPr>
                <w:rFonts w:cs="Arial"/>
                <w:b/>
                <w:bCs/>
                <w:color w:val="000000"/>
                <w:sz w:val="18"/>
                <w:szCs w:val="18"/>
              </w:rPr>
              <w:t>{Tier1Balance}</w:t>
            </w:r>
          </w:p>
        </w:tc>
        <w:tc>
          <w:tcPr>
            <w:tcW w:w="548" w:type="pct"/>
            <w:vAlign w:val="center"/>
          </w:tcPr>
          <w:p w14:paraId="35BA3E76" w14:textId="43CD06E7" w:rsidR="007140A5" w:rsidRPr="00966083" w:rsidRDefault="007140A5" w:rsidP="007140A5">
            <w:pPr>
              <w:spacing w:before="60" w:after="60"/>
              <w:jc w:val="center"/>
              <w:rPr>
                <w:rFonts w:cs="Arial"/>
                <w:b/>
                <w:bCs/>
                <w:color w:val="000000"/>
                <w:sz w:val="18"/>
                <w:szCs w:val="18"/>
              </w:rPr>
            </w:pPr>
            <w:r w:rsidRPr="00966083">
              <w:rPr>
                <w:b/>
                <w:bCs/>
                <w:sz w:val="18"/>
                <w:szCs w:val="18"/>
              </w:rPr>
              <w:t>{tier</w:t>
            </w:r>
            <w:r w:rsidR="00966083">
              <w:rPr>
                <w:b/>
                <w:bCs/>
                <w:sz w:val="18"/>
                <w:szCs w:val="18"/>
              </w:rPr>
              <w:t>1</w:t>
            </w:r>
            <w:r w:rsidRPr="00966083">
              <w:rPr>
                <w:b/>
                <w:bCs/>
                <w:sz w:val="18"/>
                <w:szCs w:val="18"/>
              </w:rPr>
              <w:t>Percent}</w:t>
            </w:r>
          </w:p>
        </w:tc>
        <w:tc>
          <w:tcPr>
            <w:tcW w:w="567" w:type="pct"/>
            <w:vAlign w:val="center"/>
          </w:tcPr>
          <w:p w14:paraId="44FB16A6" w14:textId="2B8EA130" w:rsidR="007140A5" w:rsidRPr="00966083" w:rsidRDefault="007140A5" w:rsidP="007140A5">
            <w:pPr>
              <w:spacing w:before="60" w:after="60"/>
              <w:jc w:val="center"/>
              <w:rPr>
                <w:rFonts w:cs="Arial"/>
                <w:b/>
                <w:bCs/>
                <w:color w:val="000000"/>
                <w:sz w:val="18"/>
                <w:szCs w:val="18"/>
              </w:rPr>
            </w:pPr>
            <w:r w:rsidRPr="00966083">
              <w:rPr>
                <w:b/>
                <w:bCs/>
                <w:sz w:val="18"/>
                <w:szCs w:val="18"/>
              </w:rPr>
              <w:t>{tier</w:t>
            </w:r>
            <w:r w:rsidR="00966083">
              <w:rPr>
                <w:b/>
                <w:bCs/>
                <w:sz w:val="18"/>
                <w:szCs w:val="18"/>
              </w:rPr>
              <w:t>1</w:t>
            </w:r>
            <w:r w:rsidRPr="00966083">
              <w:rPr>
                <w:b/>
                <w:bCs/>
                <w:sz w:val="18"/>
                <w:szCs w:val="18"/>
              </w:rPr>
              <w:t>Fee}</w:t>
            </w:r>
          </w:p>
        </w:tc>
        <w:tc>
          <w:tcPr>
            <w:tcW w:w="528" w:type="pct"/>
            <w:vAlign w:val="center"/>
          </w:tcPr>
          <w:p w14:paraId="6FA0B9B7" w14:textId="162724F5" w:rsidR="007140A5" w:rsidRPr="00966083" w:rsidRDefault="007140A5" w:rsidP="007140A5">
            <w:pPr>
              <w:spacing w:before="60" w:after="60"/>
              <w:jc w:val="center"/>
              <w:rPr>
                <w:rFonts w:cs="Arial"/>
                <w:b/>
                <w:bCs/>
                <w:color w:val="000000"/>
                <w:sz w:val="18"/>
                <w:szCs w:val="18"/>
              </w:rPr>
            </w:pPr>
            <w:r w:rsidRPr="00966083">
              <w:rPr>
                <w:b/>
                <w:bCs/>
                <w:sz w:val="18"/>
                <w:szCs w:val="18"/>
              </w:rPr>
              <w:t>40%</w:t>
            </w:r>
          </w:p>
        </w:tc>
        <w:tc>
          <w:tcPr>
            <w:tcW w:w="548" w:type="pct"/>
            <w:vAlign w:val="center"/>
          </w:tcPr>
          <w:p w14:paraId="04019267" w14:textId="19CA7D0A" w:rsidR="007140A5" w:rsidRPr="00966083" w:rsidRDefault="007140A5" w:rsidP="007140A5">
            <w:pPr>
              <w:spacing w:before="60" w:after="60"/>
              <w:jc w:val="center"/>
              <w:rPr>
                <w:rFonts w:cs="Arial"/>
                <w:b/>
                <w:bCs/>
                <w:color w:val="000000"/>
                <w:sz w:val="18"/>
                <w:szCs w:val="18"/>
              </w:rPr>
            </w:pPr>
            <w:r w:rsidRPr="00966083">
              <w:rPr>
                <w:b/>
                <w:bCs/>
                <w:sz w:val="18"/>
                <w:szCs w:val="18"/>
              </w:rPr>
              <w:t>{tier</w:t>
            </w:r>
            <w:r w:rsidR="00966083">
              <w:rPr>
                <w:b/>
                <w:bCs/>
                <w:sz w:val="18"/>
                <w:szCs w:val="18"/>
              </w:rPr>
              <w:t>1</w:t>
            </w:r>
            <w:r w:rsidRPr="00966083">
              <w:rPr>
                <w:b/>
                <w:bCs/>
                <w:sz w:val="18"/>
                <w:szCs w:val="18"/>
              </w:rPr>
              <w:t>ShawFee}</w:t>
            </w:r>
          </w:p>
        </w:tc>
        <w:tc>
          <w:tcPr>
            <w:tcW w:w="548" w:type="pct"/>
            <w:vAlign w:val="center"/>
          </w:tcPr>
          <w:p w14:paraId="4B5A22B4" w14:textId="57663BE4" w:rsidR="007140A5" w:rsidRPr="00966083" w:rsidRDefault="007140A5" w:rsidP="007140A5">
            <w:pPr>
              <w:spacing w:before="60" w:after="60"/>
              <w:jc w:val="center"/>
              <w:rPr>
                <w:rFonts w:cs="Arial"/>
                <w:b/>
                <w:bCs/>
                <w:color w:val="000000"/>
                <w:sz w:val="18"/>
                <w:szCs w:val="18"/>
              </w:rPr>
            </w:pPr>
            <w:r w:rsidRPr="00966083">
              <w:rPr>
                <w:b/>
                <w:bCs/>
                <w:sz w:val="18"/>
                <w:szCs w:val="18"/>
              </w:rPr>
              <w:t>60%</w:t>
            </w:r>
          </w:p>
        </w:tc>
        <w:tc>
          <w:tcPr>
            <w:tcW w:w="549" w:type="pct"/>
            <w:vAlign w:val="center"/>
          </w:tcPr>
          <w:p w14:paraId="5BF23073" w14:textId="082BB0DE" w:rsidR="007140A5" w:rsidRPr="00966083" w:rsidRDefault="007140A5" w:rsidP="007140A5">
            <w:pPr>
              <w:spacing w:before="60" w:after="60"/>
              <w:jc w:val="center"/>
              <w:rPr>
                <w:rFonts w:cs="Arial"/>
                <w:b/>
                <w:bCs/>
                <w:color w:val="000000"/>
                <w:sz w:val="18"/>
                <w:szCs w:val="18"/>
              </w:rPr>
            </w:pPr>
            <w:r w:rsidRPr="00966083">
              <w:rPr>
                <w:b/>
                <w:bCs/>
                <w:sz w:val="18"/>
                <w:szCs w:val="18"/>
              </w:rPr>
              <w:t>{tier</w:t>
            </w:r>
            <w:r w:rsidR="00966083">
              <w:rPr>
                <w:b/>
                <w:bCs/>
                <w:sz w:val="18"/>
                <w:szCs w:val="18"/>
              </w:rPr>
              <w:t>1</w:t>
            </w:r>
            <w:r w:rsidRPr="00966083">
              <w:rPr>
                <w:b/>
                <w:bCs/>
                <w:sz w:val="18"/>
                <w:szCs w:val="18"/>
              </w:rPr>
              <w:t>BPFFee}</w:t>
            </w:r>
          </w:p>
        </w:tc>
      </w:tr>
    </w:tbl>
    <w:p w14:paraId="217B5424" w14:textId="77777777" w:rsidR="00147B44" w:rsidRPr="00147B44" w:rsidRDefault="00147B44" w:rsidP="00147B44">
      <w:pPr>
        <w:suppressAutoHyphens/>
        <w:spacing w:before="120" w:after="60" w:line="280" w:lineRule="atLeast"/>
        <w:jc w:val="both"/>
        <w:rPr>
          <w:rFonts w:eastAsia="Calibri" w:cs="Arial"/>
          <w:kern w:val="0"/>
          <w:szCs w:val="20"/>
          <w:lang w:eastAsia="zh-CN"/>
          <w14:ligatures w14:val="none"/>
        </w:rPr>
      </w:pPr>
      <w:r w:rsidRPr="00147B44">
        <w:rPr>
          <w:rFonts w:eastAsia="Calibri" w:cs="Arial"/>
          <w:kern w:val="0"/>
          <w:szCs w:val="20"/>
          <w:lang w:eastAsia="zh-CN"/>
          <w14:ligatures w14:val="none"/>
        </w:rPr>
        <w:t>{/</w:t>
      </w:r>
      <w:proofErr w:type="spellStart"/>
      <w:r w:rsidRPr="00147B44">
        <w:rPr>
          <w:rFonts w:eastAsia="Calibri" w:cs="Arial"/>
          <w:kern w:val="0"/>
          <w:szCs w:val="20"/>
          <w:lang w:eastAsia="zh-CN"/>
          <w14:ligatures w14:val="none"/>
        </w:rPr>
        <w:t>hasOneTier</w:t>
      </w:r>
      <w:proofErr w:type="spellEnd"/>
      <w:r w:rsidRPr="00147B44">
        <w:rPr>
          <w:rFonts w:eastAsia="Calibri" w:cs="Arial"/>
          <w:kern w:val="0"/>
          <w:szCs w:val="20"/>
          <w:lang w:eastAsia="zh-CN"/>
          <w14:ligatures w14:val="none"/>
        </w:rPr>
        <w:t>}</w:t>
      </w:r>
    </w:p>
    <w:p w14:paraId="1D56FFD4" w14:textId="262E81F4" w:rsidR="00147B44" w:rsidRPr="00147B44" w:rsidRDefault="00147B44" w:rsidP="00147B44">
      <w:pPr>
        <w:suppressAutoHyphens/>
        <w:spacing w:before="120" w:after="60" w:line="280" w:lineRule="atLeast"/>
        <w:jc w:val="both"/>
        <w:rPr>
          <w:rFonts w:eastAsia="Calibri" w:cs="Arial"/>
          <w:kern w:val="0"/>
          <w:szCs w:val="20"/>
          <w:lang w:eastAsia="zh-CN"/>
          <w14:ligatures w14:val="none"/>
        </w:rPr>
      </w:pPr>
      <w:r w:rsidRPr="00147B44">
        <w:rPr>
          <w:rFonts w:eastAsia="Calibri" w:cs="Arial"/>
          <w:kern w:val="0"/>
          <w:szCs w:val="20"/>
          <w:lang w:eastAsia="zh-CN"/>
          <w14:ligatures w14:val="none"/>
        </w:rPr>
        <w:t>{#hasTwoTiers}</w:t>
      </w:r>
    </w:p>
    <w:tbl>
      <w:tblPr>
        <w:tblStyle w:val="TableGrid"/>
        <w:tblW w:w="5000" w:type="pct"/>
        <w:tblBorders>
          <w:left w:val="none" w:sz="0" w:space="0" w:color="auto"/>
          <w:right w:val="none" w:sz="0" w:space="0" w:color="auto"/>
        </w:tblBorders>
        <w:tblLayout w:type="fixed"/>
        <w:tblLook w:val="04A0" w:firstRow="1" w:lastRow="0" w:firstColumn="1" w:lastColumn="0" w:noHBand="0" w:noVBand="1"/>
      </w:tblPr>
      <w:tblGrid>
        <w:gridCol w:w="1844"/>
        <w:gridCol w:w="1247"/>
        <w:gridCol w:w="989"/>
        <w:gridCol w:w="1024"/>
        <w:gridCol w:w="953"/>
        <w:gridCol w:w="989"/>
        <w:gridCol w:w="989"/>
        <w:gridCol w:w="991"/>
      </w:tblGrid>
      <w:tr w:rsidR="00147B44" w:rsidRPr="007140A5" w14:paraId="6839EAAB" w14:textId="77777777" w:rsidTr="00966083">
        <w:trPr>
          <w:trHeight w:val="340"/>
        </w:trPr>
        <w:tc>
          <w:tcPr>
            <w:tcW w:w="1021" w:type="pct"/>
            <w:vMerge w:val="restart"/>
            <w:shd w:val="clear" w:color="auto" w:fill="E7E6E6"/>
            <w:vAlign w:val="center"/>
          </w:tcPr>
          <w:p w14:paraId="5156FF44" w14:textId="77777777" w:rsidR="00147B44" w:rsidRPr="007140A5" w:rsidRDefault="00147B44" w:rsidP="00A1466E">
            <w:pPr>
              <w:spacing w:before="60" w:after="60"/>
              <w:jc w:val="both"/>
              <w:rPr>
                <w:rFonts w:cs="Arial"/>
                <w:b/>
                <w:bCs/>
                <w:sz w:val="18"/>
                <w:szCs w:val="18"/>
              </w:rPr>
            </w:pPr>
            <w:r w:rsidRPr="007140A5">
              <w:rPr>
                <w:rFonts w:cs="Arial"/>
                <w:b/>
                <w:bCs/>
                <w:sz w:val="18"/>
                <w:szCs w:val="18"/>
              </w:rPr>
              <w:t xml:space="preserve">ENTITY </w:t>
            </w:r>
          </w:p>
        </w:tc>
        <w:tc>
          <w:tcPr>
            <w:tcW w:w="691" w:type="pct"/>
            <w:vMerge w:val="restart"/>
            <w:shd w:val="clear" w:color="auto" w:fill="E7E6E6"/>
            <w:vAlign w:val="center"/>
          </w:tcPr>
          <w:p w14:paraId="118BB6FC" w14:textId="77777777" w:rsidR="00147B44" w:rsidRPr="007140A5" w:rsidRDefault="00147B44" w:rsidP="00A1466E">
            <w:pPr>
              <w:spacing w:before="60" w:after="60"/>
              <w:jc w:val="center"/>
              <w:rPr>
                <w:rFonts w:cs="Arial"/>
                <w:b/>
                <w:bCs/>
                <w:sz w:val="18"/>
                <w:szCs w:val="18"/>
              </w:rPr>
            </w:pPr>
            <w:r w:rsidRPr="007140A5">
              <w:rPr>
                <w:rFonts w:cs="Arial"/>
                <w:b/>
                <w:bCs/>
                <w:sz w:val="18"/>
                <w:szCs w:val="18"/>
              </w:rPr>
              <w:t>ESTIMATED AMOUNT INVESTED</w:t>
            </w:r>
          </w:p>
        </w:tc>
        <w:tc>
          <w:tcPr>
            <w:tcW w:w="1115" w:type="pct"/>
            <w:gridSpan w:val="2"/>
            <w:vMerge w:val="restart"/>
            <w:shd w:val="clear" w:color="auto" w:fill="E7E6E6"/>
            <w:vAlign w:val="center"/>
          </w:tcPr>
          <w:p w14:paraId="37F7AEE0" w14:textId="77777777" w:rsidR="00147B44" w:rsidRPr="007140A5" w:rsidRDefault="00147B44" w:rsidP="00A1466E">
            <w:pPr>
              <w:spacing w:before="60" w:after="60"/>
              <w:jc w:val="center"/>
              <w:rPr>
                <w:rFonts w:cs="Arial"/>
                <w:b/>
                <w:sz w:val="18"/>
                <w:szCs w:val="18"/>
              </w:rPr>
            </w:pPr>
            <w:r w:rsidRPr="007140A5">
              <w:rPr>
                <w:rFonts w:cs="Arial"/>
                <w:b/>
                <w:sz w:val="18"/>
                <w:szCs w:val="18"/>
              </w:rPr>
              <w:t xml:space="preserve">ONGOING FEE </w:t>
            </w:r>
          </w:p>
          <w:p w14:paraId="33FC8C3C" w14:textId="77777777" w:rsidR="00147B44" w:rsidRPr="007140A5" w:rsidRDefault="00147B44" w:rsidP="00A1466E">
            <w:pPr>
              <w:spacing w:before="60" w:after="60"/>
              <w:jc w:val="center"/>
              <w:rPr>
                <w:rFonts w:cs="Arial"/>
                <w:b/>
                <w:sz w:val="18"/>
                <w:szCs w:val="18"/>
              </w:rPr>
            </w:pPr>
          </w:p>
        </w:tc>
        <w:tc>
          <w:tcPr>
            <w:tcW w:w="2173" w:type="pct"/>
            <w:gridSpan w:val="4"/>
            <w:shd w:val="clear" w:color="auto" w:fill="E7E6E6"/>
            <w:vAlign w:val="center"/>
          </w:tcPr>
          <w:p w14:paraId="7A9CB0DC" w14:textId="77777777" w:rsidR="00147B44" w:rsidRPr="007140A5" w:rsidRDefault="00147B44" w:rsidP="00A1466E">
            <w:pPr>
              <w:spacing w:before="60" w:after="60"/>
              <w:jc w:val="center"/>
              <w:rPr>
                <w:rFonts w:cs="Arial"/>
                <w:b/>
                <w:sz w:val="18"/>
                <w:szCs w:val="18"/>
              </w:rPr>
            </w:pPr>
            <w:r w:rsidRPr="007140A5">
              <w:rPr>
                <w:rFonts w:cs="Arial"/>
                <w:b/>
                <w:sz w:val="18"/>
                <w:szCs w:val="18"/>
              </w:rPr>
              <w:t>MAXIMUM AMOUNT OF THE ONGOING ADVICE FEE THAT IS PAID TO</w:t>
            </w:r>
          </w:p>
        </w:tc>
      </w:tr>
      <w:tr w:rsidR="00147B44" w:rsidRPr="007140A5" w14:paraId="1FDC7B9B" w14:textId="77777777" w:rsidTr="00966083">
        <w:trPr>
          <w:trHeight w:val="340"/>
        </w:trPr>
        <w:tc>
          <w:tcPr>
            <w:tcW w:w="1021" w:type="pct"/>
            <w:vMerge/>
            <w:shd w:val="clear" w:color="auto" w:fill="E7E6E6"/>
          </w:tcPr>
          <w:p w14:paraId="10ECA0FA" w14:textId="77777777" w:rsidR="00147B44" w:rsidRPr="007140A5" w:rsidRDefault="00147B44" w:rsidP="00A1466E">
            <w:pPr>
              <w:spacing w:before="60" w:after="60"/>
              <w:jc w:val="both"/>
              <w:rPr>
                <w:rFonts w:cs="Arial"/>
                <w:sz w:val="18"/>
                <w:szCs w:val="18"/>
              </w:rPr>
            </w:pPr>
          </w:p>
        </w:tc>
        <w:tc>
          <w:tcPr>
            <w:tcW w:w="691" w:type="pct"/>
            <w:vMerge/>
            <w:shd w:val="clear" w:color="auto" w:fill="E7E6E6"/>
            <w:vAlign w:val="center"/>
          </w:tcPr>
          <w:p w14:paraId="60E85E26" w14:textId="77777777" w:rsidR="00147B44" w:rsidRPr="007140A5" w:rsidRDefault="00147B44" w:rsidP="00A1466E">
            <w:pPr>
              <w:spacing w:before="60" w:after="60"/>
              <w:jc w:val="both"/>
              <w:rPr>
                <w:rFonts w:cs="Arial"/>
                <w:sz w:val="18"/>
                <w:szCs w:val="18"/>
              </w:rPr>
            </w:pPr>
          </w:p>
        </w:tc>
        <w:tc>
          <w:tcPr>
            <w:tcW w:w="1115" w:type="pct"/>
            <w:gridSpan w:val="2"/>
            <w:vMerge/>
            <w:shd w:val="clear" w:color="auto" w:fill="E7E6E6"/>
            <w:vAlign w:val="center"/>
          </w:tcPr>
          <w:p w14:paraId="4D70D502" w14:textId="77777777" w:rsidR="00147B44" w:rsidRPr="007140A5" w:rsidRDefault="00147B44" w:rsidP="00A1466E">
            <w:pPr>
              <w:spacing w:before="60" w:after="60"/>
              <w:jc w:val="center"/>
              <w:rPr>
                <w:rFonts w:cs="Arial"/>
                <w:b/>
                <w:sz w:val="18"/>
                <w:szCs w:val="18"/>
              </w:rPr>
            </w:pPr>
          </w:p>
        </w:tc>
        <w:tc>
          <w:tcPr>
            <w:tcW w:w="1076" w:type="pct"/>
            <w:gridSpan w:val="2"/>
            <w:shd w:val="clear" w:color="auto" w:fill="E7E6E6"/>
            <w:vAlign w:val="center"/>
          </w:tcPr>
          <w:p w14:paraId="7CA89B91" w14:textId="77777777" w:rsidR="00147B44" w:rsidRPr="007140A5" w:rsidRDefault="00147B44" w:rsidP="00A1466E">
            <w:pPr>
              <w:spacing w:before="60" w:after="60"/>
              <w:jc w:val="center"/>
              <w:rPr>
                <w:rFonts w:cs="Arial"/>
                <w:b/>
                <w:sz w:val="18"/>
                <w:szCs w:val="18"/>
              </w:rPr>
            </w:pPr>
            <w:r w:rsidRPr="007140A5">
              <w:rPr>
                <w:rFonts w:cs="Arial"/>
                <w:b/>
                <w:sz w:val="18"/>
                <w:szCs w:val="18"/>
              </w:rPr>
              <w:t>SHAW AND PARTNERS</w:t>
            </w:r>
          </w:p>
        </w:tc>
        <w:tc>
          <w:tcPr>
            <w:tcW w:w="1097" w:type="pct"/>
            <w:gridSpan w:val="2"/>
            <w:shd w:val="clear" w:color="auto" w:fill="E7E6E6"/>
            <w:vAlign w:val="center"/>
          </w:tcPr>
          <w:p w14:paraId="6B6514D1" w14:textId="77777777" w:rsidR="00147B44" w:rsidRPr="007140A5" w:rsidRDefault="00147B44" w:rsidP="00A1466E">
            <w:pPr>
              <w:spacing w:before="60" w:after="60"/>
              <w:jc w:val="center"/>
              <w:rPr>
                <w:rFonts w:cs="Arial"/>
                <w:b/>
                <w:sz w:val="18"/>
                <w:szCs w:val="18"/>
              </w:rPr>
            </w:pPr>
            <w:r w:rsidRPr="007140A5">
              <w:rPr>
                <w:rFonts w:cs="Arial"/>
                <w:b/>
                <w:sz w:val="18"/>
                <w:szCs w:val="18"/>
              </w:rPr>
              <w:t xml:space="preserve">BPF WEALTH GROUP </w:t>
            </w:r>
          </w:p>
        </w:tc>
      </w:tr>
      <w:tr w:rsidR="00147B44" w:rsidRPr="007140A5" w14:paraId="1D8E604B" w14:textId="77777777" w:rsidTr="00966083">
        <w:trPr>
          <w:trHeight w:val="340"/>
        </w:trPr>
        <w:tc>
          <w:tcPr>
            <w:tcW w:w="1021" w:type="pct"/>
            <w:vMerge/>
            <w:shd w:val="clear" w:color="auto" w:fill="E7E6E6"/>
          </w:tcPr>
          <w:p w14:paraId="687EAF84" w14:textId="77777777" w:rsidR="00147B44" w:rsidRPr="007140A5" w:rsidRDefault="00147B44" w:rsidP="00A1466E">
            <w:pPr>
              <w:spacing w:before="60" w:after="60"/>
              <w:jc w:val="both"/>
              <w:rPr>
                <w:rFonts w:cs="Arial"/>
                <w:sz w:val="18"/>
                <w:szCs w:val="18"/>
              </w:rPr>
            </w:pPr>
          </w:p>
        </w:tc>
        <w:tc>
          <w:tcPr>
            <w:tcW w:w="691" w:type="pct"/>
            <w:vMerge/>
            <w:shd w:val="clear" w:color="auto" w:fill="E7E6E6"/>
            <w:vAlign w:val="center"/>
          </w:tcPr>
          <w:p w14:paraId="5F203C5C" w14:textId="77777777" w:rsidR="00147B44" w:rsidRPr="007140A5" w:rsidRDefault="00147B44" w:rsidP="00A1466E">
            <w:pPr>
              <w:spacing w:before="60" w:after="60"/>
              <w:jc w:val="both"/>
              <w:rPr>
                <w:rFonts w:cs="Arial"/>
                <w:sz w:val="18"/>
                <w:szCs w:val="18"/>
              </w:rPr>
            </w:pPr>
          </w:p>
        </w:tc>
        <w:tc>
          <w:tcPr>
            <w:tcW w:w="548" w:type="pct"/>
            <w:shd w:val="clear" w:color="auto" w:fill="E7E6E6"/>
            <w:vAlign w:val="center"/>
          </w:tcPr>
          <w:p w14:paraId="72B8745A"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c>
          <w:tcPr>
            <w:tcW w:w="567" w:type="pct"/>
            <w:shd w:val="clear" w:color="auto" w:fill="E7E6E6"/>
            <w:vAlign w:val="center"/>
          </w:tcPr>
          <w:p w14:paraId="2954A638"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c>
          <w:tcPr>
            <w:tcW w:w="528" w:type="pct"/>
            <w:shd w:val="clear" w:color="auto" w:fill="E7E6E6"/>
            <w:vAlign w:val="center"/>
          </w:tcPr>
          <w:p w14:paraId="2F79800C"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c>
          <w:tcPr>
            <w:tcW w:w="548" w:type="pct"/>
            <w:shd w:val="clear" w:color="auto" w:fill="E7E6E6"/>
            <w:vAlign w:val="center"/>
          </w:tcPr>
          <w:p w14:paraId="63320DB2"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c>
          <w:tcPr>
            <w:tcW w:w="548" w:type="pct"/>
            <w:shd w:val="clear" w:color="auto" w:fill="E7E6E6"/>
            <w:vAlign w:val="center"/>
          </w:tcPr>
          <w:p w14:paraId="12444E7E"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c>
          <w:tcPr>
            <w:tcW w:w="549" w:type="pct"/>
            <w:shd w:val="clear" w:color="auto" w:fill="E7E6E6"/>
            <w:vAlign w:val="center"/>
          </w:tcPr>
          <w:p w14:paraId="6183EFAB"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r>
      <w:tr w:rsidR="00966083" w:rsidRPr="007140A5" w14:paraId="4E5D0E82" w14:textId="77777777" w:rsidTr="00966083">
        <w:trPr>
          <w:trHeight w:val="340"/>
        </w:trPr>
        <w:tc>
          <w:tcPr>
            <w:tcW w:w="1021" w:type="pct"/>
            <w:vMerge w:val="restart"/>
            <w:vAlign w:val="center"/>
          </w:tcPr>
          <w:p w14:paraId="7A10E9AB" w14:textId="28BBF4CE" w:rsidR="00966083" w:rsidRPr="007140A5" w:rsidRDefault="00966083" w:rsidP="00A1466E">
            <w:pPr>
              <w:spacing w:before="60" w:after="60"/>
              <w:rPr>
                <w:rFonts w:cs="Arial"/>
                <w:sz w:val="18"/>
                <w:szCs w:val="18"/>
              </w:rPr>
            </w:pPr>
            <w:r>
              <w:rPr>
                <w:sz w:val="18"/>
                <w:szCs w:val="18"/>
              </w:rPr>
              <w:t>{</w:t>
            </w:r>
            <w:proofErr w:type="spellStart"/>
            <w:r w:rsidRPr="007140A5">
              <w:rPr>
                <w:sz w:val="18"/>
                <w:szCs w:val="18"/>
              </w:rPr>
              <w:t>entityName</w:t>
            </w:r>
            <w:proofErr w:type="spellEnd"/>
            <w:r w:rsidRPr="007140A5">
              <w:rPr>
                <w:sz w:val="18"/>
                <w:szCs w:val="18"/>
              </w:rPr>
              <w:t>}</w:t>
            </w:r>
          </w:p>
        </w:tc>
        <w:tc>
          <w:tcPr>
            <w:tcW w:w="691" w:type="pct"/>
            <w:vAlign w:val="center"/>
          </w:tcPr>
          <w:p w14:paraId="75E14FCF" w14:textId="77777777" w:rsidR="00966083" w:rsidRPr="007140A5" w:rsidRDefault="00966083" w:rsidP="00A1466E">
            <w:pPr>
              <w:spacing w:before="60" w:after="60"/>
              <w:jc w:val="center"/>
              <w:rPr>
                <w:rFonts w:cs="Arial"/>
                <w:color w:val="000000"/>
                <w:sz w:val="18"/>
                <w:szCs w:val="18"/>
              </w:rPr>
            </w:pPr>
            <w:r w:rsidRPr="007140A5">
              <w:rPr>
                <w:rFonts w:cs="Arial"/>
                <w:color w:val="000000"/>
                <w:sz w:val="18"/>
                <w:szCs w:val="18"/>
              </w:rPr>
              <w:t>$1,000,000</w:t>
            </w:r>
          </w:p>
        </w:tc>
        <w:tc>
          <w:tcPr>
            <w:tcW w:w="548" w:type="pct"/>
            <w:vAlign w:val="center"/>
          </w:tcPr>
          <w:p w14:paraId="5FBFC0CB" w14:textId="754D4FE3"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1</w:t>
            </w:r>
            <w:r w:rsidRPr="007140A5">
              <w:rPr>
                <w:sz w:val="18"/>
                <w:szCs w:val="18"/>
              </w:rPr>
              <w:t>Percent}</w:t>
            </w:r>
          </w:p>
        </w:tc>
        <w:tc>
          <w:tcPr>
            <w:tcW w:w="567" w:type="pct"/>
            <w:vAlign w:val="center"/>
          </w:tcPr>
          <w:p w14:paraId="5A540AAE" w14:textId="31FEBB44"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1</w:t>
            </w:r>
            <w:r w:rsidRPr="007140A5">
              <w:rPr>
                <w:sz w:val="18"/>
                <w:szCs w:val="18"/>
              </w:rPr>
              <w:t>Fee}</w:t>
            </w:r>
          </w:p>
        </w:tc>
        <w:tc>
          <w:tcPr>
            <w:tcW w:w="528" w:type="pct"/>
            <w:vAlign w:val="center"/>
          </w:tcPr>
          <w:p w14:paraId="652A945E" w14:textId="77777777" w:rsidR="00966083" w:rsidRPr="007140A5" w:rsidRDefault="00966083" w:rsidP="00A1466E">
            <w:pPr>
              <w:spacing w:before="60" w:after="60"/>
              <w:jc w:val="center"/>
              <w:rPr>
                <w:rFonts w:cs="Arial"/>
                <w:color w:val="000000"/>
                <w:sz w:val="18"/>
                <w:szCs w:val="18"/>
              </w:rPr>
            </w:pPr>
            <w:r w:rsidRPr="007140A5">
              <w:rPr>
                <w:sz w:val="18"/>
                <w:szCs w:val="18"/>
              </w:rPr>
              <w:t>40%</w:t>
            </w:r>
          </w:p>
        </w:tc>
        <w:tc>
          <w:tcPr>
            <w:tcW w:w="548" w:type="pct"/>
            <w:vAlign w:val="center"/>
          </w:tcPr>
          <w:p w14:paraId="2D8ACE37" w14:textId="1462E6AA"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1</w:t>
            </w:r>
            <w:r w:rsidRPr="007140A5">
              <w:rPr>
                <w:sz w:val="18"/>
                <w:szCs w:val="18"/>
              </w:rPr>
              <w:t>ShawFee}</w:t>
            </w:r>
          </w:p>
        </w:tc>
        <w:tc>
          <w:tcPr>
            <w:tcW w:w="548" w:type="pct"/>
            <w:vAlign w:val="center"/>
          </w:tcPr>
          <w:p w14:paraId="4115D551" w14:textId="77777777" w:rsidR="00966083" w:rsidRPr="007140A5" w:rsidRDefault="00966083" w:rsidP="00A1466E">
            <w:pPr>
              <w:spacing w:before="60" w:after="60"/>
              <w:jc w:val="center"/>
              <w:rPr>
                <w:rFonts w:cs="Arial"/>
                <w:color w:val="000000"/>
                <w:sz w:val="18"/>
                <w:szCs w:val="18"/>
              </w:rPr>
            </w:pPr>
            <w:r w:rsidRPr="007140A5">
              <w:rPr>
                <w:sz w:val="18"/>
                <w:szCs w:val="18"/>
              </w:rPr>
              <w:t>60%</w:t>
            </w:r>
          </w:p>
        </w:tc>
        <w:tc>
          <w:tcPr>
            <w:tcW w:w="549" w:type="pct"/>
            <w:vAlign w:val="center"/>
          </w:tcPr>
          <w:p w14:paraId="7DA56D3F" w14:textId="3137BBC2"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1</w:t>
            </w:r>
            <w:r w:rsidRPr="007140A5">
              <w:rPr>
                <w:sz w:val="18"/>
                <w:szCs w:val="18"/>
              </w:rPr>
              <w:t>BPFFee}</w:t>
            </w:r>
          </w:p>
        </w:tc>
      </w:tr>
      <w:tr w:rsidR="00966083" w:rsidRPr="007140A5" w14:paraId="5AD54CDC" w14:textId="77777777" w:rsidTr="00966083">
        <w:trPr>
          <w:trHeight w:val="340"/>
        </w:trPr>
        <w:tc>
          <w:tcPr>
            <w:tcW w:w="1021" w:type="pct"/>
            <w:vMerge/>
            <w:vAlign w:val="center"/>
          </w:tcPr>
          <w:p w14:paraId="63027E65" w14:textId="77777777" w:rsidR="00966083" w:rsidRPr="007140A5" w:rsidRDefault="00966083" w:rsidP="00A1466E">
            <w:pPr>
              <w:spacing w:before="60" w:after="60"/>
              <w:rPr>
                <w:rFonts w:cs="Arial"/>
                <w:sz w:val="18"/>
                <w:szCs w:val="18"/>
              </w:rPr>
            </w:pPr>
          </w:p>
        </w:tc>
        <w:tc>
          <w:tcPr>
            <w:tcW w:w="691" w:type="pct"/>
            <w:vAlign w:val="center"/>
          </w:tcPr>
          <w:p w14:paraId="71B7DB7B" w14:textId="0182C039"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2</w:t>
            </w:r>
            <w:r w:rsidRPr="007140A5">
              <w:rPr>
                <w:sz w:val="18"/>
                <w:szCs w:val="18"/>
              </w:rPr>
              <w:t>Balance}</w:t>
            </w:r>
          </w:p>
        </w:tc>
        <w:tc>
          <w:tcPr>
            <w:tcW w:w="548" w:type="pct"/>
            <w:vAlign w:val="center"/>
          </w:tcPr>
          <w:p w14:paraId="356BE203" w14:textId="422ADD90"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2</w:t>
            </w:r>
            <w:r w:rsidRPr="007140A5">
              <w:rPr>
                <w:sz w:val="18"/>
                <w:szCs w:val="18"/>
              </w:rPr>
              <w:t>Percent}</w:t>
            </w:r>
          </w:p>
        </w:tc>
        <w:tc>
          <w:tcPr>
            <w:tcW w:w="567" w:type="pct"/>
            <w:vAlign w:val="center"/>
          </w:tcPr>
          <w:p w14:paraId="06CA6F53" w14:textId="1014F532"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2</w:t>
            </w:r>
            <w:r w:rsidRPr="007140A5">
              <w:rPr>
                <w:sz w:val="18"/>
                <w:szCs w:val="18"/>
              </w:rPr>
              <w:t>Fee}</w:t>
            </w:r>
          </w:p>
        </w:tc>
        <w:tc>
          <w:tcPr>
            <w:tcW w:w="528" w:type="pct"/>
            <w:vAlign w:val="center"/>
          </w:tcPr>
          <w:p w14:paraId="1F1D7BA7" w14:textId="77777777" w:rsidR="00966083" w:rsidRPr="007140A5" w:rsidRDefault="00966083" w:rsidP="00A1466E">
            <w:pPr>
              <w:spacing w:before="60" w:after="60"/>
              <w:jc w:val="center"/>
              <w:rPr>
                <w:rFonts w:cs="Arial"/>
                <w:color w:val="000000"/>
                <w:sz w:val="18"/>
                <w:szCs w:val="18"/>
              </w:rPr>
            </w:pPr>
            <w:r w:rsidRPr="007140A5">
              <w:rPr>
                <w:sz w:val="18"/>
                <w:szCs w:val="18"/>
              </w:rPr>
              <w:t>40%</w:t>
            </w:r>
          </w:p>
        </w:tc>
        <w:tc>
          <w:tcPr>
            <w:tcW w:w="548" w:type="pct"/>
            <w:vAlign w:val="center"/>
          </w:tcPr>
          <w:p w14:paraId="491D677F" w14:textId="0F0F3245"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2</w:t>
            </w:r>
            <w:r w:rsidRPr="007140A5">
              <w:rPr>
                <w:sz w:val="18"/>
                <w:szCs w:val="18"/>
              </w:rPr>
              <w:t>ShawFee}</w:t>
            </w:r>
          </w:p>
        </w:tc>
        <w:tc>
          <w:tcPr>
            <w:tcW w:w="548" w:type="pct"/>
            <w:vAlign w:val="center"/>
          </w:tcPr>
          <w:p w14:paraId="081844F6" w14:textId="77777777" w:rsidR="00966083" w:rsidRPr="007140A5" w:rsidRDefault="00966083" w:rsidP="00A1466E">
            <w:pPr>
              <w:spacing w:before="60" w:after="60"/>
              <w:jc w:val="center"/>
              <w:rPr>
                <w:rFonts w:cs="Arial"/>
                <w:color w:val="000000"/>
                <w:sz w:val="18"/>
                <w:szCs w:val="18"/>
              </w:rPr>
            </w:pPr>
            <w:r w:rsidRPr="007140A5">
              <w:rPr>
                <w:sz w:val="18"/>
                <w:szCs w:val="18"/>
              </w:rPr>
              <w:t>60%</w:t>
            </w:r>
          </w:p>
        </w:tc>
        <w:tc>
          <w:tcPr>
            <w:tcW w:w="549" w:type="pct"/>
            <w:vAlign w:val="center"/>
          </w:tcPr>
          <w:p w14:paraId="261A5255" w14:textId="1BAE2753"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2</w:t>
            </w:r>
            <w:r w:rsidRPr="007140A5">
              <w:rPr>
                <w:sz w:val="18"/>
                <w:szCs w:val="18"/>
              </w:rPr>
              <w:t>BPFFee}</w:t>
            </w:r>
          </w:p>
        </w:tc>
      </w:tr>
      <w:tr w:rsidR="00147B44" w:rsidRPr="007140A5" w14:paraId="486974BD" w14:textId="77777777" w:rsidTr="00966083">
        <w:trPr>
          <w:trHeight w:val="340"/>
        </w:trPr>
        <w:tc>
          <w:tcPr>
            <w:tcW w:w="1021" w:type="pct"/>
            <w:vAlign w:val="center"/>
          </w:tcPr>
          <w:p w14:paraId="43F286C9" w14:textId="77777777" w:rsidR="00147B44" w:rsidRPr="007140A5" w:rsidRDefault="00147B44" w:rsidP="00966083">
            <w:pPr>
              <w:spacing w:before="60" w:after="60"/>
              <w:rPr>
                <w:rFonts w:cs="Arial"/>
                <w:b/>
                <w:bCs/>
                <w:sz w:val="18"/>
                <w:szCs w:val="18"/>
              </w:rPr>
            </w:pPr>
            <w:r w:rsidRPr="007140A5">
              <w:rPr>
                <w:rFonts w:cs="Arial"/>
                <w:b/>
                <w:bCs/>
                <w:sz w:val="18"/>
                <w:szCs w:val="18"/>
              </w:rPr>
              <w:t xml:space="preserve">Total </w:t>
            </w:r>
          </w:p>
        </w:tc>
        <w:tc>
          <w:tcPr>
            <w:tcW w:w="691" w:type="pct"/>
            <w:vAlign w:val="center"/>
          </w:tcPr>
          <w:p w14:paraId="4A29B851" w14:textId="77777777" w:rsidR="00147B44" w:rsidRPr="007140A5" w:rsidRDefault="00147B44" w:rsidP="00A1466E">
            <w:pPr>
              <w:spacing w:before="60" w:after="60"/>
              <w:jc w:val="center"/>
              <w:rPr>
                <w:rFonts w:cs="Arial"/>
                <w:b/>
                <w:bCs/>
                <w:color w:val="000000"/>
                <w:sz w:val="18"/>
                <w:szCs w:val="18"/>
              </w:rPr>
            </w:pPr>
            <w:r w:rsidRPr="007140A5">
              <w:rPr>
                <w:b/>
                <w:bCs/>
                <w:sz w:val="18"/>
                <w:szCs w:val="18"/>
              </w:rPr>
              <w:t>{</w:t>
            </w:r>
            <w:proofErr w:type="spellStart"/>
            <w:r w:rsidRPr="007140A5">
              <w:rPr>
                <w:b/>
                <w:bCs/>
                <w:sz w:val="18"/>
                <w:szCs w:val="18"/>
              </w:rPr>
              <w:t>totalFeeableBalance</w:t>
            </w:r>
            <w:proofErr w:type="spellEnd"/>
            <w:r w:rsidRPr="007140A5">
              <w:rPr>
                <w:b/>
                <w:bCs/>
                <w:sz w:val="18"/>
                <w:szCs w:val="18"/>
              </w:rPr>
              <w:t>}</w:t>
            </w:r>
          </w:p>
        </w:tc>
        <w:tc>
          <w:tcPr>
            <w:tcW w:w="548" w:type="pct"/>
            <w:vAlign w:val="center"/>
          </w:tcPr>
          <w:p w14:paraId="3D90D976" w14:textId="77777777" w:rsidR="00147B44" w:rsidRPr="007140A5" w:rsidRDefault="00147B44" w:rsidP="00A1466E">
            <w:pPr>
              <w:spacing w:before="60" w:after="60"/>
              <w:jc w:val="center"/>
              <w:rPr>
                <w:rFonts w:cs="Arial"/>
                <w:b/>
                <w:bCs/>
                <w:color w:val="000000"/>
                <w:sz w:val="18"/>
                <w:szCs w:val="18"/>
              </w:rPr>
            </w:pPr>
          </w:p>
        </w:tc>
        <w:tc>
          <w:tcPr>
            <w:tcW w:w="567" w:type="pct"/>
            <w:vAlign w:val="center"/>
          </w:tcPr>
          <w:p w14:paraId="78F35C21" w14:textId="77777777" w:rsidR="00147B44" w:rsidRPr="007140A5" w:rsidRDefault="00147B44" w:rsidP="00A1466E">
            <w:pPr>
              <w:spacing w:before="60" w:after="60"/>
              <w:jc w:val="center"/>
              <w:rPr>
                <w:rFonts w:cs="Arial"/>
                <w:b/>
                <w:bCs/>
                <w:color w:val="000000"/>
                <w:sz w:val="18"/>
                <w:szCs w:val="18"/>
              </w:rPr>
            </w:pPr>
            <w:r w:rsidRPr="007140A5">
              <w:rPr>
                <w:b/>
                <w:bCs/>
                <w:sz w:val="18"/>
                <w:szCs w:val="18"/>
              </w:rPr>
              <w:t>{</w:t>
            </w:r>
            <w:proofErr w:type="spellStart"/>
            <w:r w:rsidRPr="007140A5">
              <w:rPr>
                <w:b/>
                <w:bCs/>
                <w:sz w:val="18"/>
                <w:szCs w:val="18"/>
              </w:rPr>
              <w:t>ongoingAdviceFee</w:t>
            </w:r>
            <w:proofErr w:type="spellEnd"/>
            <w:r w:rsidRPr="007140A5">
              <w:rPr>
                <w:b/>
                <w:bCs/>
                <w:sz w:val="18"/>
                <w:szCs w:val="18"/>
              </w:rPr>
              <w:t>}</w:t>
            </w:r>
          </w:p>
        </w:tc>
        <w:tc>
          <w:tcPr>
            <w:tcW w:w="528" w:type="pct"/>
            <w:vAlign w:val="center"/>
          </w:tcPr>
          <w:p w14:paraId="2B225D25" w14:textId="77777777" w:rsidR="00147B44" w:rsidRPr="007140A5" w:rsidRDefault="00147B44" w:rsidP="00A1466E">
            <w:pPr>
              <w:spacing w:before="60" w:after="60"/>
              <w:jc w:val="center"/>
              <w:rPr>
                <w:rFonts w:cs="Arial"/>
                <w:b/>
                <w:bCs/>
                <w:color w:val="000000"/>
                <w:sz w:val="18"/>
                <w:szCs w:val="18"/>
              </w:rPr>
            </w:pPr>
          </w:p>
        </w:tc>
        <w:tc>
          <w:tcPr>
            <w:tcW w:w="548" w:type="pct"/>
            <w:vAlign w:val="center"/>
          </w:tcPr>
          <w:p w14:paraId="605C115B" w14:textId="77777777" w:rsidR="00147B44" w:rsidRPr="007140A5" w:rsidRDefault="00147B44" w:rsidP="00A1466E">
            <w:pPr>
              <w:spacing w:before="60" w:after="60"/>
              <w:jc w:val="center"/>
              <w:rPr>
                <w:rFonts w:cs="Arial"/>
                <w:b/>
                <w:bCs/>
                <w:color w:val="000000"/>
                <w:sz w:val="18"/>
                <w:szCs w:val="18"/>
              </w:rPr>
            </w:pPr>
            <w:r w:rsidRPr="007140A5">
              <w:rPr>
                <w:b/>
                <w:bCs/>
                <w:sz w:val="18"/>
                <w:szCs w:val="18"/>
              </w:rPr>
              <w:t>{</w:t>
            </w:r>
            <w:proofErr w:type="spellStart"/>
            <w:r w:rsidRPr="007140A5">
              <w:rPr>
                <w:b/>
                <w:bCs/>
                <w:sz w:val="18"/>
                <w:szCs w:val="18"/>
              </w:rPr>
              <w:t>totalShawFee</w:t>
            </w:r>
            <w:proofErr w:type="spellEnd"/>
            <w:r w:rsidRPr="007140A5">
              <w:rPr>
                <w:b/>
                <w:bCs/>
                <w:sz w:val="18"/>
                <w:szCs w:val="18"/>
              </w:rPr>
              <w:t>}</w:t>
            </w:r>
          </w:p>
        </w:tc>
        <w:tc>
          <w:tcPr>
            <w:tcW w:w="548" w:type="pct"/>
            <w:vAlign w:val="center"/>
          </w:tcPr>
          <w:p w14:paraId="4712C3BF" w14:textId="77777777" w:rsidR="00147B44" w:rsidRPr="007140A5" w:rsidRDefault="00147B44" w:rsidP="00A1466E">
            <w:pPr>
              <w:spacing w:before="60" w:after="60"/>
              <w:jc w:val="center"/>
              <w:rPr>
                <w:rFonts w:cs="Arial"/>
                <w:b/>
                <w:bCs/>
                <w:color w:val="000000"/>
                <w:sz w:val="18"/>
                <w:szCs w:val="18"/>
              </w:rPr>
            </w:pPr>
          </w:p>
        </w:tc>
        <w:tc>
          <w:tcPr>
            <w:tcW w:w="549" w:type="pct"/>
            <w:vAlign w:val="center"/>
          </w:tcPr>
          <w:p w14:paraId="35EC619C" w14:textId="77777777" w:rsidR="00147B44" w:rsidRPr="007140A5" w:rsidRDefault="00147B44" w:rsidP="00A1466E">
            <w:pPr>
              <w:spacing w:before="60" w:after="60"/>
              <w:jc w:val="center"/>
              <w:rPr>
                <w:rFonts w:cs="Arial"/>
                <w:b/>
                <w:bCs/>
                <w:color w:val="000000"/>
                <w:sz w:val="18"/>
                <w:szCs w:val="18"/>
              </w:rPr>
            </w:pPr>
            <w:r w:rsidRPr="007140A5">
              <w:rPr>
                <w:b/>
                <w:bCs/>
                <w:sz w:val="18"/>
                <w:szCs w:val="18"/>
              </w:rPr>
              <w:t>{</w:t>
            </w:r>
            <w:proofErr w:type="spellStart"/>
            <w:r w:rsidRPr="007140A5">
              <w:rPr>
                <w:b/>
                <w:bCs/>
                <w:sz w:val="18"/>
                <w:szCs w:val="18"/>
              </w:rPr>
              <w:t>totalBPFFee</w:t>
            </w:r>
            <w:proofErr w:type="spellEnd"/>
            <w:r w:rsidRPr="007140A5">
              <w:rPr>
                <w:b/>
                <w:bCs/>
                <w:sz w:val="18"/>
                <w:szCs w:val="18"/>
              </w:rPr>
              <w:t>}</w:t>
            </w:r>
          </w:p>
        </w:tc>
      </w:tr>
    </w:tbl>
    <w:p w14:paraId="7C3C9985" w14:textId="77777777" w:rsidR="00966083" w:rsidRPr="00966083" w:rsidRDefault="00966083" w:rsidP="00966083">
      <w:pPr>
        <w:suppressAutoHyphens/>
        <w:spacing w:before="120" w:after="60" w:line="280" w:lineRule="atLeast"/>
        <w:jc w:val="both"/>
        <w:rPr>
          <w:rFonts w:eastAsia="Calibri" w:cs="Arial"/>
          <w:kern w:val="0"/>
          <w:szCs w:val="20"/>
          <w:lang w:eastAsia="zh-CN"/>
          <w14:ligatures w14:val="none"/>
        </w:rPr>
      </w:pPr>
      <w:r w:rsidRPr="00966083">
        <w:rPr>
          <w:rFonts w:eastAsia="Calibri" w:cs="Arial"/>
          <w:kern w:val="0"/>
          <w:szCs w:val="20"/>
          <w:lang w:eastAsia="zh-CN"/>
          <w14:ligatures w14:val="none"/>
        </w:rPr>
        <w:t>{/</w:t>
      </w:r>
      <w:proofErr w:type="spellStart"/>
      <w:r w:rsidRPr="00966083">
        <w:rPr>
          <w:rFonts w:eastAsia="Calibri" w:cs="Arial"/>
          <w:kern w:val="0"/>
          <w:szCs w:val="20"/>
          <w:lang w:eastAsia="zh-CN"/>
          <w14:ligatures w14:val="none"/>
        </w:rPr>
        <w:t>hasTwoTiers</w:t>
      </w:r>
      <w:proofErr w:type="spellEnd"/>
      <w:r w:rsidRPr="00966083">
        <w:rPr>
          <w:rFonts w:eastAsia="Calibri" w:cs="Arial"/>
          <w:kern w:val="0"/>
          <w:szCs w:val="20"/>
          <w:lang w:eastAsia="zh-CN"/>
          <w14:ligatures w14:val="none"/>
        </w:rPr>
        <w:t>}</w:t>
      </w:r>
    </w:p>
    <w:p w14:paraId="1849A6B7" w14:textId="3BDA8997" w:rsidR="00147B44" w:rsidRPr="00966083" w:rsidRDefault="00966083" w:rsidP="00966083">
      <w:pPr>
        <w:suppressAutoHyphens/>
        <w:spacing w:before="120" w:after="60" w:line="280" w:lineRule="atLeast"/>
        <w:jc w:val="both"/>
        <w:rPr>
          <w:rFonts w:eastAsia="Calibri" w:cs="Arial"/>
          <w:kern w:val="0"/>
          <w:szCs w:val="20"/>
          <w:lang w:eastAsia="zh-CN"/>
          <w14:ligatures w14:val="none"/>
        </w:rPr>
      </w:pPr>
      <w:r w:rsidRPr="00966083">
        <w:rPr>
          <w:rFonts w:eastAsia="Calibri" w:cs="Arial"/>
          <w:kern w:val="0"/>
          <w:szCs w:val="20"/>
          <w:lang w:eastAsia="zh-CN"/>
          <w14:ligatures w14:val="none"/>
        </w:rPr>
        <w:t>{#hasThreeTiers}</w:t>
      </w:r>
    </w:p>
    <w:tbl>
      <w:tblPr>
        <w:tblStyle w:val="TableGrid"/>
        <w:tblW w:w="5000" w:type="pct"/>
        <w:tblBorders>
          <w:left w:val="none" w:sz="0" w:space="0" w:color="auto"/>
          <w:right w:val="none" w:sz="0" w:space="0" w:color="auto"/>
        </w:tblBorders>
        <w:tblLayout w:type="fixed"/>
        <w:tblLook w:val="04A0" w:firstRow="1" w:lastRow="0" w:firstColumn="1" w:lastColumn="0" w:noHBand="0" w:noVBand="1"/>
      </w:tblPr>
      <w:tblGrid>
        <w:gridCol w:w="1844"/>
        <w:gridCol w:w="1247"/>
        <w:gridCol w:w="989"/>
        <w:gridCol w:w="1024"/>
        <w:gridCol w:w="953"/>
        <w:gridCol w:w="989"/>
        <w:gridCol w:w="989"/>
        <w:gridCol w:w="991"/>
      </w:tblGrid>
      <w:tr w:rsidR="00147B44" w:rsidRPr="007140A5" w14:paraId="20495E53" w14:textId="77777777" w:rsidTr="00966083">
        <w:trPr>
          <w:trHeight w:val="340"/>
        </w:trPr>
        <w:tc>
          <w:tcPr>
            <w:tcW w:w="1021" w:type="pct"/>
            <w:vMerge w:val="restart"/>
            <w:shd w:val="clear" w:color="auto" w:fill="E7E6E6"/>
            <w:vAlign w:val="center"/>
          </w:tcPr>
          <w:p w14:paraId="10B0530D" w14:textId="77777777" w:rsidR="00147B44" w:rsidRPr="007140A5" w:rsidRDefault="00147B44" w:rsidP="00A1466E">
            <w:pPr>
              <w:spacing w:before="60" w:after="60"/>
              <w:jc w:val="both"/>
              <w:rPr>
                <w:rFonts w:cs="Arial"/>
                <w:b/>
                <w:bCs/>
                <w:sz w:val="18"/>
                <w:szCs w:val="18"/>
              </w:rPr>
            </w:pPr>
            <w:r w:rsidRPr="007140A5">
              <w:rPr>
                <w:rFonts w:cs="Arial"/>
                <w:b/>
                <w:bCs/>
                <w:sz w:val="18"/>
                <w:szCs w:val="18"/>
              </w:rPr>
              <w:t xml:space="preserve">ENTITY </w:t>
            </w:r>
          </w:p>
        </w:tc>
        <w:tc>
          <w:tcPr>
            <w:tcW w:w="691" w:type="pct"/>
            <w:vMerge w:val="restart"/>
            <w:shd w:val="clear" w:color="auto" w:fill="E7E6E6"/>
            <w:vAlign w:val="center"/>
          </w:tcPr>
          <w:p w14:paraId="576ECBC6" w14:textId="77777777" w:rsidR="00147B44" w:rsidRPr="007140A5" w:rsidRDefault="00147B44" w:rsidP="00A1466E">
            <w:pPr>
              <w:spacing w:before="60" w:after="60"/>
              <w:jc w:val="center"/>
              <w:rPr>
                <w:rFonts w:cs="Arial"/>
                <w:b/>
                <w:bCs/>
                <w:sz w:val="18"/>
                <w:szCs w:val="18"/>
              </w:rPr>
            </w:pPr>
            <w:r w:rsidRPr="007140A5">
              <w:rPr>
                <w:rFonts w:cs="Arial"/>
                <w:b/>
                <w:bCs/>
                <w:sz w:val="18"/>
                <w:szCs w:val="18"/>
              </w:rPr>
              <w:t>ESTIMATED AMOUNT INVESTED</w:t>
            </w:r>
          </w:p>
        </w:tc>
        <w:tc>
          <w:tcPr>
            <w:tcW w:w="1115" w:type="pct"/>
            <w:gridSpan w:val="2"/>
            <w:vMerge w:val="restart"/>
            <w:shd w:val="clear" w:color="auto" w:fill="E7E6E6"/>
            <w:vAlign w:val="center"/>
          </w:tcPr>
          <w:p w14:paraId="508C51A8" w14:textId="77777777" w:rsidR="00147B44" w:rsidRPr="007140A5" w:rsidRDefault="00147B44" w:rsidP="00A1466E">
            <w:pPr>
              <w:spacing w:before="60" w:after="60"/>
              <w:jc w:val="center"/>
              <w:rPr>
                <w:rFonts w:cs="Arial"/>
                <w:b/>
                <w:sz w:val="18"/>
                <w:szCs w:val="18"/>
              </w:rPr>
            </w:pPr>
            <w:r w:rsidRPr="007140A5">
              <w:rPr>
                <w:rFonts w:cs="Arial"/>
                <w:b/>
                <w:sz w:val="18"/>
                <w:szCs w:val="18"/>
              </w:rPr>
              <w:t xml:space="preserve">ONGOING FEE </w:t>
            </w:r>
          </w:p>
          <w:p w14:paraId="322574FF" w14:textId="77777777" w:rsidR="00147B44" w:rsidRPr="007140A5" w:rsidRDefault="00147B44" w:rsidP="00A1466E">
            <w:pPr>
              <w:spacing w:before="60" w:after="60"/>
              <w:jc w:val="center"/>
              <w:rPr>
                <w:rFonts w:cs="Arial"/>
                <w:b/>
                <w:sz w:val="18"/>
                <w:szCs w:val="18"/>
              </w:rPr>
            </w:pPr>
          </w:p>
        </w:tc>
        <w:tc>
          <w:tcPr>
            <w:tcW w:w="2173" w:type="pct"/>
            <w:gridSpan w:val="4"/>
            <w:shd w:val="clear" w:color="auto" w:fill="E7E6E6"/>
            <w:vAlign w:val="center"/>
          </w:tcPr>
          <w:p w14:paraId="620621BE" w14:textId="77777777" w:rsidR="00147B44" w:rsidRPr="007140A5" w:rsidRDefault="00147B44" w:rsidP="00A1466E">
            <w:pPr>
              <w:spacing w:before="60" w:after="60"/>
              <w:jc w:val="center"/>
              <w:rPr>
                <w:rFonts w:cs="Arial"/>
                <w:b/>
                <w:sz w:val="18"/>
                <w:szCs w:val="18"/>
              </w:rPr>
            </w:pPr>
            <w:r w:rsidRPr="007140A5">
              <w:rPr>
                <w:rFonts w:cs="Arial"/>
                <w:b/>
                <w:sz w:val="18"/>
                <w:szCs w:val="18"/>
              </w:rPr>
              <w:t>MAXIMUM AMOUNT OF THE ONGOING ADVICE FEE THAT IS PAID TO</w:t>
            </w:r>
          </w:p>
        </w:tc>
      </w:tr>
      <w:tr w:rsidR="00147B44" w:rsidRPr="007140A5" w14:paraId="485542A3" w14:textId="77777777" w:rsidTr="00966083">
        <w:trPr>
          <w:trHeight w:val="340"/>
        </w:trPr>
        <w:tc>
          <w:tcPr>
            <w:tcW w:w="1021" w:type="pct"/>
            <w:vMerge/>
            <w:shd w:val="clear" w:color="auto" w:fill="E7E6E6"/>
          </w:tcPr>
          <w:p w14:paraId="39B469FF" w14:textId="77777777" w:rsidR="00147B44" w:rsidRPr="007140A5" w:rsidRDefault="00147B44" w:rsidP="00A1466E">
            <w:pPr>
              <w:spacing w:before="60" w:after="60"/>
              <w:jc w:val="both"/>
              <w:rPr>
                <w:rFonts w:cs="Arial"/>
                <w:sz w:val="18"/>
                <w:szCs w:val="18"/>
              </w:rPr>
            </w:pPr>
          </w:p>
        </w:tc>
        <w:tc>
          <w:tcPr>
            <w:tcW w:w="691" w:type="pct"/>
            <w:vMerge/>
            <w:shd w:val="clear" w:color="auto" w:fill="E7E6E6"/>
            <w:vAlign w:val="center"/>
          </w:tcPr>
          <w:p w14:paraId="59533F4A" w14:textId="77777777" w:rsidR="00147B44" w:rsidRPr="007140A5" w:rsidRDefault="00147B44" w:rsidP="00A1466E">
            <w:pPr>
              <w:spacing w:before="60" w:after="60"/>
              <w:jc w:val="both"/>
              <w:rPr>
                <w:rFonts w:cs="Arial"/>
                <w:sz w:val="18"/>
                <w:szCs w:val="18"/>
              </w:rPr>
            </w:pPr>
          </w:p>
        </w:tc>
        <w:tc>
          <w:tcPr>
            <w:tcW w:w="1115" w:type="pct"/>
            <w:gridSpan w:val="2"/>
            <w:vMerge/>
            <w:shd w:val="clear" w:color="auto" w:fill="E7E6E6"/>
            <w:vAlign w:val="center"/>
          </w:tcPr>
          <w:p w14:paraId="69AFEA0C" w14:textId="77777777" w:rsidR="00147B44" w:rsidRPr="007140A5" w:rsidRDefault="00147B44" w:rsidP="00A1466E">
            <w:pPr>
              <w:spacing w:before="60" w:after="60"/>
              <w:jc w:val="center"/>
              <w:rPr>
                <w:rFonts w:cs="Arial"/>
                <w:b/>
                <w:sz w:val="18"/>
                <w:szCs w:val="18"/>
              </w:rPr>
            </w:pPr>
          </w:p>
        </w:tc>
        <w:tc>
          <w:tcPr>
            <w:tcW w:w="1076" w:type="pct"/>
            <w:gridSpan w:val="2"/>
            <w:shd w:val="clear" w:color="auto" w:fill="E7E6E6"/>
            <w:vAlign w:val="center"/>
          </w:tcPr>
          <w:p w14:paraId="1CB2CB58" w14:textId="77777777" w:rsidR="00147B44" w:rsidRPr="007140A5" w:rsidRDefault="00147B44" w:rsidP="00A1466E">
            <w:pPr>
              <w:spacing w:before="60" w:after="60"/>
              <w:jc w:val="center"/>
              <w:rPr>
                <w:rFonts w:cs="Arial"/>
                <w:b/>
                <w:sz w:val="18"/>
                <w:szCs w:val="18"/>
              </w:rPr>
            </w:pPr>
            <w:r w:rsidRPr="007140A5">
              <w:rPr>
                <w:rFonts w:cs="Arial"/>
                <w:b/>
                <w:sz w:val="18"/>
                <w:szCs w:val="18"/>
              </w:rPr>
              <w:t>SHAW AND PARTNERS</w:t>
            </w:r>
          </w:p>
        </w:tc>
        <w:tc>
          <w:tcPr>
            <w:tcW w:w="1097" w:type="pct"/>
            <w:gridSpan w:val="2"/>
            <w:shd w:val="clear" w:color="auto" w:fill="E7E6E6"/>
            <w:vAlign w:val="center"/>
          </w:tcPr>
          <w:p w14:paraId="122FA18C" w14:textId="77777777" w:rsidR="00147B44" w:rsidRPr="007140A5" w:rsidRDefault="00147B44" w:rsidP="00A1466E">
            <w:pPr>
              <w:spacing w:before="60" w:after="60"/>
              <w:jc w:val="center"/>
              <w:rPr>
                <w:rFonts w:cs="Arial"/>
                <w:b/>
                <w:sz w:val="18"/>
                <w:szCs w:val="18"/>
              </w:rPr>
            </w:pPr>
            <w:r w:rsidRPr="007140A5">
              <w:rPr>
                <w:rFonts w:cs="Arial"/>
                <w:b/>
                <w:sz w:val="18"/>
                <w:szCs w:val="18"/>
              </w:rPr>
              <w:t xml:space="preserve">BPF WEALTH GROUP </w:t>
            </w:r>
          </w:p>
        </w:tc>
      </w:tr>
      <w:tr w:rsidR="00147B44" w:rsidRPr="007140A5" w14:paraId="6D0D386D" w14:textId="77777777" w:rsidTr="00966083">
        <w:trPr>
          <w:trHeight w:val="340"/>
        </w:trPr>
        <w:tc>
          <w:tcPr>
            <w:tcW w:w="1021" w:type="pct"/>
            <w:vMerge/>
            <w:shd w:val="clear" w:color="auto" w:fill="E7E6E6"/>
          </w:tcPr>
          <w:p w14:paraId="09EA4BB3" w14:textId="77777777" w:rsidR="00147B44" w:rsidRPr="007140A5" w:rsidRDefault="00147B44" w:rsidP="00A1466E">
            <w:pPr>
              <w:spacing w:before="60" w:after="60"/>
              <w:jc w:val="both"/>
              <w:rPr>
                <w:rFonts w:cs="Arial"/>
                <w:sz w:val="18"/>
                <w:szCs w:val="18"/>
              </w:rPr>
            </w:pPr>
          </w:p>
        </w:tc>
        <w:tc>
          <w:tcPr>
            <w:tcW w:w="691" w:type="pct"/>
            <w:vMerge/>
            <w:shd w:val="clear" w:color="auto" w:fill="E7E6E6"/>
            <w:vAlign w:val="center"/>
          </w:tcPr>
          <w:p w14:paraId="7C66B564" w14:textId="77777777" w:rsidR="00147B44" w:rsidRPr="007140A5" w:rsidRDefault="00147B44" w:rsidP="00A1466E">
            <w:pPr>
              <w:spacing w:before="60" w:after="60"/>
              <w:jc w:val="both"/>
              <w:rPr>
                <w:rFonts w:cs="Arial"/>
                <w:sz w:val="18"/>
                <w:szCs w:val="18"/>
              </w:rPr>
            </w:pPr>
          </w:p>
        </w:tc>
        <w:tc>
          <w:tcPr>
            <w:tcW w:w="548" w:type="pct"/>
            <w:shd w:val="clear" w:color="auto" w:fill="E7E6E6"/>
            <w:vAlign w:val="center"/>
          </w:tcPr>
          <w:p w14:paraId="0B49B358"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c>
          <w:tcPr>
            <w:tcW w:w="567" w:type="pct"/>
            <w:shd w:val="clear" w:color="auto" w:fill="E7E6E6"/>
            <w:vAlign w:val="center"/>
          </w:tcPr>
          <w:p w14:paraId="2571EDBE"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c>
          <w:tcPr>
            <w:tcW w:w="528" w:type="pct"/>
            <w:shd w:val="clear" w:color="auto" w:fill="E7E6E6"/>
            <w:vAlign w:val="center"/>
          </w:tcPr>
          <w:p w14:paraId="1EBA6366"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c>
          <w:tcPr>
            <w:tcW w:w="548" w:type="pct"/>
            <w:shd w:val="clear" w:color="auto" w:fill="E7E6E6"/>
            <w:vAlign w:val="center"/>
          </w:tcPr>
          <w:p w14:paraId="6F83FD91"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c>
          <w:tcPr>
            <w:tcW w:w="548" w:type="pct"/>
            <w:shd w:val="clear" w:color="auto" w:fill="E7E6E6"/>
            <w:vAlign w:val="center"/>
          </w:tcPr>
          <w:p w14:paraId="35A3A8C0"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c>
          <w:tcPr>
            <w:tcW w:w="549" w:type="pct"/>
            <w:shd w:val="clear" w:color="auto" w:fill="E7E6E6"/>
            <w:vAlign w:val="center"/>
          </w:tcPr>
          <w:p w14:paraId="628D9801" w14:textId="77777777" w:rsidR="00147B44" w:rsidRPr="007140A5" w:rsidRDefault="00147B44" w:rsidP="00A1466E">
            <w:pPr>
              <w:spacing w:before="60" w:after="60"/>
              <w:jc w:val="center"/>
              <w:rPr>
                <w:rFonts w:cs="Arial"/>
                <w:sz w:val="18"/>
                <w:szCs w:val="18"/>
              </w:rPr>
            </w:pPr>
            <w:r w:rsidRPr="007140A5">
              <w:rPr>
                <w:rFonts w:cs="Arial"/>
                <w:b/>
                <w:sz w:val="18"/>
                <w:szCs w:val="18"/>
              </w:rPr>
              <w:t>$ P.A.</w:t>
            </w:r>
          </w:p>
        </w:tc>
      </w:tr>
      <w:tr w:rsidR="00966083" w:rsidRPr="007140A5" w14:paraId="22D0B87E" w14:textId="77777777" w:rsidTr="00966083">
        <w:trPr>
          <w:trHeight w:val="340"/>
        </w:trPr>
        <w:tc>
          <w:tcPr>
            <w:tcW w:w="1021" w:type="pct"/>
            <w:vMerge w:val="restart"/>
            <w:vAlign w:val="center"/>
          </w:tcPr>
          <w:p w14:paraId="2F3A942D" w14:textId="227EEC82" w:rsidR="00966083" w:rsidRPr="007140A5" w:rsidRDefault="00966083" w:rsidP="00A1466E">
            <w:pPr>
              <w:spacing w:before="60" w:after="60"/>
              <w:rPr>
                <w:rFonts w:cs="Arial"/>
                <w:sz w:val="18"/>
                <w:szCs w:val="18"/>
              </w:rPr>
            </w:pPr>
            <w:r w:rsidRPr="007140A5">
              <w:rPr>
                <w:sz w:val="18"/>
                <w:szCs w:val="18"/>
              </w:rPr>
              <w:t>{</w:t>
            </w:r>
            <w:proofErr w:type="spellStart"/>
            <w:r w:rsidRPr="007140A5">
              <w:rPr>
                <w:sz w:val="18"/>
                <w:szCs w:val="18"/>
              </w:rPr>
              <w:t>entityName</w:t>
            </w:r>
            <w:proofErr w:type="spellEnd"/>
            <w:r w:rsidRPr="007140A5">
              <w:rPr>
                <w:sz w:val="18"/>
                <w:szCs w:val="18"/>
              </w:rPr>
              <w:t>}</w:t>
            </w:r>
          </w:p>
        </w:tc>
        <w:tc>
          <w:tcPr>
            <w:tcW w:w="691" w:type="pct"/>
            <w:vAlign w:val="center"/>
          </w:tcPr>
          <w:p w14:paraId="75534F72" w14:textId="77777777" w:rsidR="00966083" w:rsidRPr="007140A5" w:rsidRDefault="00966083" w:rsidP="00A1466E">
            <w:pPr>
              <w:spacing w:before="60" w:after="60"/>
              <w:jc w:val="center"/>
              <w:rPr>
                <w:rFonts w:cs="Arial"/>
                <w:color w:val="000000"/>
                <w:sz w:val="18"/>
                <w:szCs w:val="18"/>
              </w:rPr>
            </w:pPr>
            <w:r w:rsidRPr="007140A5">
              <w:rPr>
                <w:rFonts w:cs="Arial"/>
                <w:color w:val="000000"/>
                <w:sz w:val="18"/>
                <w:szCs w:val="18"/>
              </w:rPr>
              <w:t>$1,000,000</w:t>
            </w:r>
          </w:p>
        </w:tc>
        <w:tc>
          <w:tcPr>
            <w:tcW w:w="548" w:type="pct"/>
            <w:vAlign w:val="center"/>
          </w:tcPr>
          <w:p w14:paraId="181BC519" w14:textId="101FA369"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1</w:t>
            </w:r>
            <w:r w:rsidRPr="007140A5">
              <w:rPr>
                <w:sz w:val="18"/>
                <w:szCs w:val="18"/>
              </w:rPr>
              <w:t>Percent}</w:t>
            </w:r>
          </w:p>
        </w:tc>
        <w:tc>
          <w:tcPr>
            <w:tcW w:w="567" w:type="pct"/>
            <w:vAlign w:val="center"/>
          </w:tcPr>
          <w:p w14:paraId="7C650D25" w14:textId="53BE454A"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1</w:t>
            </w:r>
            <w:r w:rsidRPr="007140A5">
              <w:rPr>
                <w:sz w:val="18"/>
                <w:szCs w:val="18"/>
              </w:rPr>
              <w:t>Fee}</w:t>
            </w:r>
          </w:p>
        </w:tc>
        <w:tc>
          <w:tcPr>
            <w:tcW w:w="528" w:type="pct"/>
            <w:vAlign w:val="center"/>
          </w:tcPr>
          <w:p w14:paraId="4BB64611" w14:textId="77777777" w:rsidR="00966083" w:rsidRPr="007140A5" w:rsidRDefault="00966083" w:rsidP="00A1466E">
            <w:pPr>
              <w:spacing w:before="60" w:after="60"/>
              <w:jc w:val="center"/>
              <w:rPr>
                <w:rFonts w:cs="Arial"/>
                <w:color w:val="000000"/>
                <w:sz w:val="18"/>
                <w:szCs w:val="18"/>
              </w:rPr>
            </w:pPr>
            <w:r w:rsidRPr="007140A5">
              <w:rPr>
                <w:sz w:val="18"/>
                <w:szCs w:val="18"/>
              </w:rPr>
              <w:t>40%</w:t>
            </w:r>
          </w:p>
        </w:tc>
        <w:tc>
          <w:tcPr>
            <w:tcW w:w="548" w:type="pct"/>
            <w:vAlign w:val="center"/>
          </w:tcPr>
          <w:p w14:paraId="2AAADD28" w14:textId="4E7EAAB0"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1</w:t>
            </w:r>
            <w:r w:rsidRPr="007140A5">
              <w:rPr>
                <w:sz w:val="18"/>
                <w:szCs w:val="18"/>
              </w:rPr>
              <w:t>ShawFee}</w:t>
            </w:r>
          </w:p>
        </w:tc>
        <w:tc>
          <w:tcPr>
            <w:tcW w:w="548" w:type="pct"/>
            <w:vAlign w:val="center"/>
          </w:tcPr>
          <w:p w14:paraId="77F31F58" w14:textId="77777777" w:rsidR="00966083" w:rsidRPr="007140A5" w:rsidRDefault="00966083" w:rsidP="00A1466E">
            <w:pPr>
              <w:spacing w:before="60" w:after="60"/>
              <w:jc w:val="center"/>
              <w:rPr>
                <w:rFonts w:cs="Arial"/>
                <w:color w:val="000000"/>
                <w:sz w:val="18"/>
                <w:szCs w:val="18"/>
              </w:rPr>
            </w:pPr>
            <w:r w:rsidRPr="007140A5">
              <w:rPr>
                <w:sz w:val="18"/>
                <w:szCs w:val="18"/>
              </w:rPr>
              <w:t>60%</w:t>
            </w:r>
          </w:p>
        </w:tc>
        <w:tc>
          <w:tcPr>
            <w:tcW w:w="549" w:type="pct"/>
            <w:vAlign w:val="center"/>
          </w:tcPr>
          <w:p w14:paraId="45066EAD" w14:textId="44B8BAF6" w:rsidR="00966083" w:rsidRPr="007140A5" w:rsidRDefault="00966083" w:rsidP="00A1466E">
            <w:pPr>
              <w:spacing w:before="60" w:after="60"/>
              <w:jc w:val="center"/>
              <w:rPr>
                <w:rFonts w:cs="Arial"/>
                <w:color w:val="000000"/>
                <w:sz w:val="18"/>
                <w:szCs w:val="18"/>
              </w:rPr>
            </w:pPr>
            <w:r w:rsidRPr="007140A5">
              <w:rPr>
                <w:sz w:val="18"/>
                <w:szCs w:val="18"/>
              </w:rPr>
              <w:t>{tier</w:t>
            </w:r>
            <w:r>
              <w:rPr>
                <w:sz w:val="18"/>
                <w:szCs w:val="18"/>
              </w:rPr>
              <w:t>1</w:t>
            </w:r>
            <w:r w:rsidRPr="007140A5">
              <w:rPr>
                <w:sz w:val="18"/>
                <w:szCs w:val="18"/>
              </w:rPr>
              <w:t>BPFFee}</w:t>
            </w:r>
          </w:p>
        </w:tc>
      </w:tr>
      <w:tr w:rsidR="00966083" w:rsidRPr="007140A5" w14:paraId="674B741F" w14:textId="77777777" w:rsidTr="00966083">
        <w:trPr>
          <w:trHeight w:val="340"/>
        </w:trPr>
        <w:tc>
          <w:tcPr>
            <w:tcW w:w="1021" w:type="pct"/>
            <w:vMerge/>
            <w:vAlign w:val="center"/>
          </w:tcPr>
          <w:p w14:paraId="3D097FEA" w14:textId="77777777" w:rsidR="00966083" w:rsidRPr="007140A5" w:rsidRDefault="00966083" w:rsidP="00966083">
            <w:pPr>
              <w:spacing w:before="60" w:after="60"/>
              <w:rPr>
                <w:sz w:val="18"/>
                <w:szCs w:val="18"/>
              </w:rPr>
            </w:pPr>
          </w:p>
        </w:tc>
        <w:tc>
          <w:tcPr>
            <w:tcW w:w="691" w:type="pct"/>
            <w:vAlign w:val="center"/>
          </w:tcPr>
          <w:p w14:paraId="307CFE57" w14:textId="00CB80AE" w:rsidR="00966083" w:rsidRPr="007140A5" w:rsidRDefault="00966083" w:rsidP="00966083">
            <w:pPr>
              <w:spacing w:before="60" w:after="60"/>
              <w:jc w:val="center"/>
              <w:rPr>
                <w:rFonts w:cs="Arial"/>
                <w:color w:val="000000"/>
                <w:sz w:val="18"/>
                <w:szCs w:val="18"/>
              </w:rPr>
            </w:pPr>
            <w:r>
              <w:rPr>
                <w:rFonts w:cs="Arial"/>
                <w:color w:val="000000"/>
                <w:sz w:val="18"/>
                <w:szCs w:val="18"/>
              </w:rPr>
              <w:t>$2,000,000</w:t>
            </w:r>
          </w:p>
        </w:tc>
        <w:tc>
          <w:tcPr>
            <w:tcW w:w="548" w:type="pct"/>
            <w:vAlign w:val="center"/>
          </w:tcPr>
          <w:p w14:paraId="46360A46" w14:textId="7F114007" w:rsidR="00966083" w:rsidRPr="007140A5" w:rsidRDefault="00966083" w:rsidP="00966083">
            <w:pPr>
              <w:spacing w:before="60" w:after="60"/>
              <w:jc w:val="center"/>
              <w:rPr>
                <w:sz w:val="18"/>
                <w:szCs w:val="18"/>
              </w:rPr>
            </w:pPr>
            <w:r w:rsidRPr="007140A5">
              <w:rPr>
                <w:sz w:val="18"/>
                <w:szCs w:val="18"/>
              </w:rPr>
              <w:t>{tier</w:t>
            </w:r>
            <w:r>
              <w:rPr>
                <w:sz w:val="18"/>
                <w:szCs w:val="18"/>
              </w:rPr>
              <w:t>2</w:t>
            </w:r>
            <w:r w:rsidRPr="007140A5">
              <w:rPr>
                <w:sz w:val="18"/>
                <w:szCs w:val="18"/>
              </w:rPr>
              <w:t>Percent}</w:t>
            </w:r>
          </w:p>
        </w:tc>
        <w:tc>
          <w:tcPr>
            <w:tcW w:w="567" w:type="pct"/>
            <w:vAlign w:val="center"/>
          </w:tcPr>
          <w:p w14:paraId="223501E3" w14:textId="4574FD3A" w:rsidR="00966083" w:rsidRPr="007140A5" w:rsidRDefault="00966083" w:rsidP="00966083">
            <w:pPr>
              <w:spacing w:before="60" w:after="60"/>
              <w:jc w:val="center"/>
              <w:rPr>
                <w:sz w:val="18"/>
                <w:szCs w:val="18"/>
              </w:rPr>
            </w:pPr>
            <w:r w:rsidRPr="007140A5">
              <w:rPr>
                <w:sz w:val="18"/>
                <w:szCs w:val="18"/>
              </w:rPr>
              <w:t>{tier</w:t>
            </w:r>
            <w:r>
              <w:rPr>
                <w:sz w:val="18"/>
                <w:szCs w:val="18"/>
              </w:rPr>
              <w:t>2</w:t>
            </w:r>
            <w:r w:rsidRPr="007140A5">
              <w:rPr>
                <w:sz w:val="18"/>
                <w:szCs w:val="18"/>
              </w:rPr>
              <w:t>Fee}</w:t>
            </w:r>
          </w:p>
        </w:tc>
        <w:tc>
          <w:tcPr>
            <w:tcW w:w="528" w:type="pct"/>
            <w:vAlign w:val="center"/>
          </w:tcPr>
          <w:p w14:paraId="66962EDD" w14:textId="43735481" w:rsidR="00966083" w:rsidRPr="007140A5" w:rsidRDefault="00966083" w:rsidP="00966083">
            <w:pPr>
              <w:spacing w:before="60" w:after="60"/>
              <w:jc w:val="center"/>
              <w:rPr>
                <w:sz w:val="18"/>
                <w:szCs w:val="18"/>
              </w:rPr>
            </w:pPr>
            <w:r w:rsidRPr="007140A5">
              <w:rPr>
                <w:sz w:val="18"/>
                <w:szCs w:val="18"/>
              </w:rPr>
              <w:t>40%</w:t>
            </w:r>
          </w:p>
        </w:tc>
        <w:tc>
          <w:tcPr>
            <w:tcW w:w="548" w:type="pct"/>
            <w:vAlign w:val="center"/>
          </w:tcPr>
          <w:p w14:paraId="2A90C67A" w14:textId="6C67000C" w:rsidR="00966083" w:rsidRPr="007140A5" w:rsidRDefault="00966083" w:rsidP="00966083">
            <w:pPr>
              <w:spacing w:before="60" w:after="60"/>
              <w:jc w:val="center"/>
              <w:rPr>
                <w:sz w:val="18"/>
                <w:szCs w:val="18"/>
              </w:rPr>
            </w:pPr>
            <w:r w:rsidRPr="007140A5">
              <w:rPr>
                <w:sz w:val="18"/>
                <w:szCs w:val="18"/>
              </w:rPr>
              <w:t>{tier</w:t>
            </w:r>
            <w:r>
              <w:rPr>
                <w:sz w:val="18"/>
                <w:szCs w:val="18"/>
              </w:rPr>
              <w:t>2</w:t>
            </w:r>
            <w:r w:rsidRPr="007140A5">
              <w:rPr>
                <w:sz w:val="18"/>
                <w:szCs w:val="18"/>
              </w:rPr>
              <w:t>ShawFee}</w:t>
            </w:r>
          </w:p>
        </w:tc>
        <w:tc>
          <w:tcPr>
            <w:tcW w:w="548" w:type="pct"/>
            <w:vAlign w:val="center"/>
          </w:tcPr>
          <w:p w14:paraId="0F1B0945" w14:textId="02549F8B" w:rsidR="00966083" w:rsidRPr="007140A5" w:rsidRDefault="00966083" w:rsidP="00966083">
            <w:pPr>
              <w:spacing w:before="60" w:after="60"/>
              <w:jc w:val="center"/>
              <w:rPr>
                <w:sz w:val="18"/>
                <w:szCs w:val="18"/>
              </w:rPr>
            </w:pPr>
            <w:r w:rsidRPr="007140A5">
              <w:rPr>
                <w:sz w:val="18"/>
                <w:szCs w:val="18"/>
              </w:rPr>
              <w:t>60%</w:t>
            </w:r>
          </w:p>
        </w:tc>
        <w:tc>
          <w:tcPr>
            <w:tcW w:w="549" w:type="pct"/>
            <w:vAlign w:val="center"/>
          </w:tcPr>
          <w:p w14:paraId="1B3F5278" w14:textId="7DE959E9" w:rsidR="00966083" w:rsidRPr="007140A5" w:rsidRDefault="00966083" w:rsidP="00966083">
            <w:pPr>
              <w:spacing w:before="60" w:after="60"/>
              <w:jc w:val="center"/>
              <w:rPr>
                <w:sz w:val="18"/>
                <w:szCs w:val="18"/>
              </w:rPr>
            </w:pPr>
            <w:r w:rsidRPr="007140A5">
              <w:rPr>
                <w:sz w:val="18"/>
                <w:szCs w:val="18"/>
              </w:rPr>
              <w:t>{tier</w:t>
            </w:r>
            <w:r>
              <w:rPr>
                <w:sz w:val="18"/>
                <w:szCs w:val="18"/>
              </w:rPr>
              <w:t>2</w:t>
            </w:r>
            <w:r w:rsidRPr="007140A5">
              <w:rPr>
                <w:sz w:val="18"/>
                <w:szCs w:val="18"/>
              </w:rPr>
              <w:t>BPFFee}</w:t>
            </w:r>
          </w:p>
        </w:tc>
      </w:tr>
      <w:tr w:rsidR="00966083" w:rsidRPr="007140A5" w14:paraId="3C2CB52F" w14:textId="77777777" w:rsidTr="00966083">
        <w:trPr>
          <w:trHeight w:val="340"/>
        </w:trPr>
        <w:tc>
          <w:tcPr>
            <w:tcW w:w="1021" w:type="pct"/>
            <w:vMerge/>
            <w:vAlign w:val="center"/>
          </w:tcPr>
          <w:p w14:paraId="32766B17" w14:textId="77777777" w:rsidR="00966083" w:rsidRPr="007140A5" w:rsidRDefault="00966083" w:rsidP="00966083">
            <w:pPr>
              <w:spacing w:before="60" w:after="60"/>
              <w:rPr>
                <w:sz w:val="18"/>
                <w:szCs w:val="18"/>
              </w:rPr>
            </w:pPr>
          </w:p>
        </w:tc>
        <w:tc>
          <w:tcPr>
            <w:tcW w:w="691" w:type="pct"/>
            <w:vAlign w:val="center"/>
          </w:tcPr>
          <w:p w14:paraId="03F716D1" w14:textId="0E6D3F3C" w:rsidR="00966083" w:rsidRPr="007140A5" w:rsidRDefault="00966083" w:rsidP="00966083">
            <w:pPr>
              <w:spacing w:before="60" w:after="60"/>
              <w:jc w:val="center"/>
              <w:rPr>
                <w:rFonts w:cs="Arial"/>
                <w:color w:val="000000"/>
                <w:sz w:val="18"/>
                <w:szCs w:val="18"/>
              </w:rPr>
            </w:pPr>
            <w:r w:rsidRPr="007140A5">
              <w:rPr>
                <w:sz w:val="18"/>
                <w:szCs w:val="18"/>
              </w:rPr>
              <w:t>{tier</w:t>
            </w:r>
            <w:r>
              <w:rPr>
                <w:sz w:val="18"/>
                <w:szCs w:val="18"/>
              </w:rPr>
              <w:t>3</w:t>
            </w:r>
            <w:r w:rsidRPr="007140A5">
              <w:rPr>
                <w:sz w:val="18"/>
                <w:szCs w:val="18"/>
              </w:rPr>
              <w:t>Balance}</w:t>
            </w:r>
          </w:p>
        </w:tc>
        <w:tc>
          <w:tcPr>
            <w:tcW w:w="548" w:type="pct"/>
            <w:vAlign w:val="center"/>
          </w:tcPr>
          <w:p w14:paraId="39331203" w14:textId="5FA839CD" w:rsidR="00966083" w:rsidRPr="007140A5" w:rsidRDefault="00966083" w:rsidP="00966083">
            <w:pPr>
              <w:spacing w:before="60" w:after="60"/>
              <w:jc w:val="center"/>
              <w:rPr>
                <w:sz w:val="18"/>
                <w:szCs w:val="18"/>
              </w:rPr>
            </w:pPr>
            <w:r w:rsidRPr="007140A5">
              <w:rPr>
                <w:sz w:val="18"/>
                <w:szCs w:val="18"/>
              </w:rPr>
              <w:t>{tier</w:t>
            </w:r>
            <w:r>
              <w:rPr>
                <w:sz w:val="18"/>
                <w:szCs w:val="18"/>
              </w:rPr>
              <w:t>3</w:t>
            </w:r>
            <w:r w:rsidRPr="007140A5">
              <w:rPr>
                <w:sz w:val="18"/>
                <w:szCs w:val="18"/>
              </w:rPr>
              <w:t>Percent}</w:t>
            </w:r>
          </w:p>
        </w:tc>
        <w:tc>
          <w:tcPr>
            <w:tcW w:w="567" w:type="pct"/>
            <w:vAlign w:val="center"/>
          </w:tcPr>
          <w:p w14:paraId="7746DEDE" w14:textId="34236FA4" w:rsidR="00966083" w:rsidRPr="007140A5" w:rsidRDefault="00966083" w:rsidP="00966083">
            <w:pPr>
              <w:spacing w:before="60" w:after="60"/>
              <w:jc w:val="center"/>
              <w:rPr>
                <w:sz w:val="18"/>
                <w:szCs w:val="18"/>
              </w:rPr>
            </w:pPr>
            <w:r w:rsidRPr="007140A5">
              <w:rPr>
                <w:sz w:val="18"/>
                <w:szCs w:val="18"/>
              </w:rPr>
              <w:t>{tier</w:t>
            </w:r>
            <w:r>
              <w:rPr>
                <w:sz w:val="18"/>
                <w:szCs w:val="18"/>
              </w:rPr>
              <w:t>3</w:t>
            </w:r>
            <w:r w:rsidRPr="007140A5">
              <w:rPr>
                <w:sz w:val="18"/>
                <w:szCs w:val="18"/>
              </w:rPr>
              <w:t>Fee}</w:t>
            </w:r>
          </w:p>
        </w:tc>
        <w:tc>
          <w:tcPr>
            <w:tcW w:w="528" w:type="pct"/>
            <w:vAlign w:val="center"/>
          </w:tcPr>
          <w:p w14:paraId="74E0EC6C" w14:textId="1865B484" w:rsidR="00966083" w:rsidRPr="007140A5" w:rsidRDefault="00966083" w:rsidP="00966083">
            <w:pPr>
              <w:spacing w:before="60" w:after="60"/>
              <w:jc w:val="center"/>
              <w:rPr>
                <w:sz w:val="18"/>
                <w:szCs w:val="18"/>
              </w:rPr>
            </w:pPr>
            <w:r w:rsidRPr="007140A5">
              <w:rPr>
                <w:sz w:val="18"/>
                <w:szCs w:val="18"/>
              </w:rPr>
              <w:t>40%</w:t>
            </w:r>
          </w:p>
        </w:tc>
        <w:tc>
          <w:tcPr>
            <w:tcW w:w="548" w:type="pct"/>
            <w:vAlign w:val="center"/>
          </w:tcPr>
          <w:p w14:paraId="73DADC26" w14:textId="4679AB98" w:rsidR="00966083" w:rsidRPr="007140A5" w:rsidRDefault="00966083" w:rsidP="00966083">
            <w:pPr>
              <w:spacing w:before="60" w:after="60"/>
              <w:jc w:val="center"/>
              <w:rPr>
                <w:sz w:val="18"/>
                <w:szCs w:val="18"/>
              </w:rPr>
            </w:pPr>
            <w:r w:rsidRPr="007140A5">
              <w:rPr>
                <w:sz w:val="18"/>
                <w:szCs w:val="18"/>
              </w:rPr>
              <w:t>{tier</w:t>
            </w:r>
            <w:r>
              <w:rPr>
                <w:sz w:val="18"/>
                <w:szCs w:val="18"/>
              </w:rPr>
              <w:t>3</w:t>
            </w:r>
            <w:r w:rsidRPr="007140A5">
              <w:rPr>
                <w:sz w:val="18"/>
                <w:szCs w:val="18"/>
              </w:rPr>
              <w:t>ShawFee}</w:t>
            </w:r>
          </w:p>
        </w:tc>
        <w:tc>
          <w:tcPr>
            <w:tcW w:w="548" w:type="pct"/>
            <w:vAlign w:val="center"/>
          </w:tcPr>
          <w:p w14:paraId="2E3C93D1" w14:textId="5611E0C8" w:rsidR="00966083" w:rsidRPr="007140A5" w:rsidRDefault="00966083" w:rsidP="00966083">
            <w:pPr>
              <w:spacing w:before="60" w:after="60"/>
              <w:jc w:val="center"/>
              <w:rPr>
                <w:sz w:val="18"/>
                <w:szCs w:val="18"/>
              </w:rPr>
            </w:pPr>
            <w:r w:rsidRPr="007140A5">
              <w:rPr>
                <w:sz w:val="18"/>
                <w:szCs w:val="18"/>
              </w:rPr>
              <w:t>60%</w:t>
            </w:r>
          </w:p>
        </w:tc>
        <w:tc>
          <w:tcPr>
            <w:tcW w:w="549" w:type="pct"/>
            <w:vAlign w:val="center"/>
          </w:tcPr>
          <w:p w14:paraId="64FF960F" w14:textId="7C2B4B15" w:rsidR="00966083" w:rsidRPr="007140A5" w:rsidRDefault="00966083" w:rsidP="00966083">
            <w:pPr>
              <w:spacing w:before="60" w:after="60"/>
              <w:jc w:val="center"/>
              <w:rPr>
                <w:sz w:val="18"/>
                <w:szCs w:val="18"/>
              </w:rPr>
            </w:pPr>
            <w:r w:rsidRPr="007140A5">
              <w:rPr>
                <w:sz w:val="18"/>
                <w:szCs w:val="18"/>
              </w:rPr>
              <w:t>{tier</w:t>
            </w:r>
            <w:r>
              <w:rPr>
                <w:sz w:val="18"/>
                <w:szCs w:val="18"/>
              </w:rPr>
              <w:t>3</w:t>
            </w:r>
            <w:r w:rsidRPr="007140A5">
              <w:rPr>
                <w:sz w:val="18"/>
                <w:szCs w:val="18"/>
              </w:rPr>
              <w:t>BPFFee}</w:t>
            </w:r>
          </w:p>
        </w:tc>
      </w:tr>
      <w:tr w:rsidR="00147B44" w:rsidRPr="007140A5" w14:paraId="11EF9D34" w14:textId="77777777" w:rsidTr="00966083">
        <w:trPr>
          <w:trHeight w:val="340"/>
        </w:trPr>
        <w:tc>
          <w:tcPr>
            <w:tcW w:w="1021" w:type="pct"/>
            <w:vAlign w:val="center"/>
          </w:tcPr>
          <w:p w14:paraId="0FEC96E3" w14:textId="77777777" w:rsidR="00147B44" w:rsidRPr="007140A5" w:rsidRDefault="00147B44" w:rsidP="00966083">
            <w:pPr>
              <w:spacing w:before="60" w:after="60"/>
              <w:rPr>
                <w:rFonts w:cs="Arial"/>
                <w:b/>
                <w:bCs/>
                <w:sz w:val="18"/>
                <w:szCs w:val="18"/>
              </w:rPr>
            </w:pPr>
            <w:r w:rsidRPr="007140A5">
              <w:rPr>
                <w:rFonts w:cs="Arial"/>
                <w:b/>
                <w:bCs/>
                <w:sz w:val="18"/>
                <w:szCs w:val="18"/>
              </w:rPr>
              <w:lastRenderedPageBreak/>
              <w:t xml:space="preserve">Total </w:t>
            </w:r>
          </w:p>
        </w:tc>
        <w:tc>
          <w:tcPr>
            <w:tcW w:w="691" w:type="pct"/>
            <w:vAlign w:val="center"/>
          </w:tcPr>
          <w:p w14:paraId="02653665" w14:textId="77777777" w:rsidR="00147B44" w:rsidRPr="007140A5" w:rsidRDefault="00147B44" w:rsidP="00A1466E">
            <w:pPr>
              <w:spacing w:before="60" w:after="60"/>
              <w:jc w:val="center"/>
              <w:rPr>
                <w:rFonts w:cs="Arial"/>
                <w:b/>
                <w:bCs/>
                <w:color w:val="000000"/>
                <w:sz w:val="18"/>
                <w:szCs w:val="18"/>
              </w:rPr>
            </w:pPr>
            <w:r w:rsidRPr="007140A5">
              <w:rPr>
                <w:b/>
                <w:bCs/>
                <w:sz w:val="18"/>
                <w:szCs w:val="18"/>
              </w:rPr>
              <w:t>{</w:t>
            </w:r>
            <w:proofErr w:type="spellStart"/>
            <w:r w:rsidRPr="007140A5">
              <w:rPr>
                <w:b/>
                <w:bCs/>
                <w:sz w:val="18"/>
                <w:szCs w:val="18"/>
              </w:rPr>
              <w:t>totalFeeableBalance</w:t>
            </w:r>
            <w:proofErr w:type="spellEnd"/>
            <w:r w:rsidRPr="007140A5">
              <w:rPr>
                <w:b/>
                <w:bCs/>
                <w:sz w:val="18"/>
                <w:szCs w:val="18"/>
              </w:rPr>
              <w:t>}</w:t>
            </w:r>
          </w:p>
        </w:tc>
        <w:tc>
          <w:tcPr>
            <w:tcW w:w="548" w:type="pct"/>
            <w:vAlign w:val="center"/>
          </w:tcPr>
          <w:p w14:paraId="7FE46F71" w14:textId="77777777" w:rsidR="00147B44" w:rsidRPr="007140A5" w:rsidRDefault="00147B44" w:rsidP="00A1466E">
            <w:pPr>
              <w:spacing w:before="60" w:after="60"/>
              <w:jc w:val="center"/>
              <w:rPr>
                <w:rFonts w:cs="Arial"/>
                <w:b/>
                <w:bCs/>
                <w:color w:val="000000"/>
                <w:sz w:val="18"/>
                <w:szCs w:val="18"/>
              </w:rPr>
            </w:pPr>
          </w:p>
        </w:tc>
        <w:tc>
          <w:tcPr>
            <w:tcW w:w="567" w:type="pct"/>
            <w:vAlign w:val="center"/>
          </w:tcPr>
          <w:p w14:paraId="79944F71" w14:textId="77777777" w:rsidR="00147B44" w:rsidRPr="007140A5" w:rsidRDefault="00147B44" w:rsidP="00A1466E">
            <w:pPr>
              <w:spacing w:before="60" w:after="60"/>
              <w:jc w:val="center"/>
              <w:rPr>
                <w:rFonts w:cs="Arial"/>
                <w:b/>
                <w:bCs/>
                <w:color w:val="000000"/>
                <w:sz w:val="18"/>
                <w:szCs w:val="18"/>
              </w:rPr>
            </w:pPr>
            <w:r w:rsidRPr="007140A5">
              <w:rPr>
                <w:b/>
                <w:bCs/>
                <w:sz w:val="18"/>
                <w:szCs w:val="18"/>
              </w:rPr>
              <w:t>{</w:t>
            </w:r>
            <w:proofErr w:type="spellStart"/>
            <w:r w:rsidRPr="007140A5">
              <w:rPr>
                <w:b/>
                <w:bCs/>
                <w:sz w:val="18"/>
                <w:szCs w:val="18"/>
              </w:rPr>
              <w:t>ongoingAdviceFee</w:t>
            </w:r>
            <w:proofErr w:type="spellEnd"/>
            <w:r w:rsidRPr="007140A5">
              <w:rPr>
                <w:b/>
                <w:bCs/>
                <w:sz w:val="18"/>
                <w:szCs w:val="18"/>
              </w:rPr>
              <w:t>}</w:t>
            </w:r>
          </w:p>
        </w:tc>
        <w:tc>
          <w:tcPr>
            <w:tcW w:w="528" w:type="pct"/>
            <w:vAlign w:val="center"/>
          </w:tcPr>
          <w:p w14:paraId="49B88987" w14:textId="77777777" w:rsidR="00147B44" w:rsidRPr="007140A5" w:rsidRDefault="00147B44" w:rsidP="00A1466E">
            <w:pPr>
              <w:spacing w:before="60" w:after="60"/>
              <w:jc w:val="center"/>
              <w:rPr>
                <w:rFonts w:cs="Arial"/>
                <w:b/>
                <w:bCs/>
                <w:color w:val="000000"/>
                <w:sz w:val="18"/>
                <w:szCs w:val="18"/>
              </w:rPr>
            </w:pPr>
          </w:p>
        </w:tc>
        <w:tc>
          <w:tcPr>
            <w:tcW w:w="548" w:type="pct"/>
            <w:vAlign w:val="center"/>
          </w:tcPr>
          <w:p w14:paraId="4780D40A" w14:textId="77777777" w:rsidR="00147B44" w:rsidRPr="007140A5" w:rsidRDefault="00147B44" w:rsidP="00A1466E">
            <w:pPr>
              <w:spacing w:before="60" w:after="60"/>
              <w:jc w:val="center"/>
              <w:rPr>
                <w:rFonts w:cs="Arial"/>
                <w:b/>
                <w:bCs/>
                <w:color w:val="000000"/>
                <w:sz w:val="18"/>
                <w:szCs w:val="18"/>
              </w:rPr>
            </w:pPr>
            <w:r w:rsidRPr="007140A5">
              <w:rPr>
                <w:b/>
                <w:bCs/>
                <w:sz w:val="18"/>
                <w:szCs w:val="18"/>
              </w:rPr>
              <w:t>{</w:t>
            </w:r>
            <w:proofErr w:type="spellStart"/>
            <w:r w:rsidRPr="007140A5">
              <w:rPr>
                <w:b/>
                <w:bCs/>
                <w:sz w:val="18"/>
                <w:szCs w:val="18"/>
              </w:rPr>
              <w:t>totalShawFee</w:t>
            </w:r>
            <w:proofErr w:type="spellEnd"/>
            <w:r w:rsidRPr="007140A5">
              <w:rPr>
                <w:b/>
                <w:bCs/>
                <w:sz w:val="18"/>
                <w:szCs w:val="18"/>
              </w:rPr>
              <w:t>}</w:t>
            </w:r>
          </w:p>
        </w:tc>
        <w:tc>
          <w:tcPr>
            <w:tcW w:w="548" w:type="pct"/>
            <w:vAlign w:val="center"/>
          </w:tcPr>
          <w:p w14:paraId="34534EDD" w14:textId="77777777" w:rsidR="00147B44" w:rsidRPr="007140A5" w:rsidRDefault="00147B44" w:rsidP="00A1466E">
            <w:pPr>
              <w:spacing w:before="60" w:after="60"/>
              <w:jc w:val="center"/>
              <w:rPr>
                <w:rFonts w:cs="Arial"/>
                <w:b/>
                <w:bCs/>
                <w:color w:val="000000"/>
                <w:sz w:val="18"/>
                <w:szCs w:val="18"/>
              </w:rPr>
            </w:pPr>
          </w:p>
        </w:tc>
        <w:tc>
          <w:tcPr>
            <w:tcW w:w="549" w:type="pct"/>
            <w:vAlign w:val="center"/>
          </w:tcPr>
          <w:p w14:paraId="7B0535D8" w14:textId="77777777" w:rsidR="00147B44" w:rsidRPr="007140A5" w:rsidRDefault="00147B44" w:rsidP="00A1466E">
            <w:pPr>
              <w:spacing w:before="60" w:after="60"/>
              <w:jc w:val="center"/>
              <w:rPr>
                <w:rFonts w:cs="Arial"/>
                <w:b/>
                <w:bCs/>
                <w:color w:val="000000"/>
                <w:sz w:val="18"/>
                <w:szCs w:val="18"/>
              </w:rPr>
            </w:pPr>
            <w:r w:rsidRPr="007140A5">
              <w:rPr>
                <w:b/>
                <w:bCs/>
                <w:sz w:val="18"/>
                <w:szCs w:val="18"/>
              </w:rPr>
              <w:t>{</w:t>
            </w:r>
            <w:proofErr w:type="spellStart"/>
            <w:r w:rsidRPr="007140A5">
              <w:rPr>
                <w:b/>
                <w:bCs/>
                <w:sz w:val="18"/>
                <w:szCs w:val="18"/>
              </w:rPr>
              <w:t>totalBPFFee</w:t>
            </w:r>
            <w:proofErr w:type="spellEnd"/>
            <w:r w:rsidRPr="007140A5">
              <w:rPr>
                <w:b/>
                <w:bCs/>
                <w:sz w:val="18"/>
                <w:szCs w:val="18"/>
              </w:rPr>
              <w:t>}</w:t>
            </w:r>
          </w:p>
        </w:tc>
      </w:tr>
    </w:tbl>
    <w:p w14:paraId="4F46271A" w14:textId="23EC662F" w:rsidR="00147B44" w:rsidRPr="00966083" w:rsidRDefault="00966083" w:rsidP="00966083">
      <w:pPr>
        <w:suppressAutoHyphens/>
        <w:spacing w:before="120" w:after="60" w:line="280" w:lineRule="atLeast"/>
        <w:jc w:val="both"/>
        <w:rPr>
          <w:rFonts w:eastAsia="Calibri" w:cs="Arial"/>
          <w:kern w:val="0"/>
          <w:szCs w:val="20"/>
          <w:lang w:eastAsia="zh-CN"/>
          <w14:ligatures w14:val="none"/>
        </w:rPr>
      </w:pPr>
      <w:r w:rsidRPr="00966083">
        <w:rPr>
          <w:rFonts w:eastAsia="Calibri" w:cs="Arial"/>
          <w:kern w:val="0"/>
          <w:szCs w:val="20"/>
          <w:lang w:eastAsia="zh-CN"/>
          <w14:ligatures w14:val="none"/>
        </w:rPr>
        <w:t>{</w:t>
      </w:r>
      <w:r>
        <w:rPr>
          <w:rFonts w:eastAsia="Calibri" w:cs="Arial"/>
          <w:kern w:val="0"/>
          <w:szCs w:val="20"/>
          <w:lang w:eastAsia="zh-CN"/>
          <w14:ligatures w14:val="none"/>
        </w:rPr>
        <w:t>/</w:t>
      </w:r>
      <w:proofErr w:type="spellStart"/>
      <w:r w:rsidRPr="00966083">
        <w:rPr>
          <w:rFonts w:eastAsia="Calibri" w:cs="Arial"/>
          <w:kern w:val="0"/>
          <w:szCs w:val="20"/>
          <w:lang w:eastAsia="zh-CN"/>
          <w14:ligatures w14:val="none"/>
        </w:rPr>
        <w:t>hasThreeTiers</w:t>
      </w:r>
      <w:proofErr w:type="spellEnd"/>
      <w:r w:rsidRPr="00966083">
        <w:rPr>
          <w:rFonts w:eastAsia="Calibri" w:cs="Arial"/>
          <w:kern w:val="0"/>
          <w:szCs w:val="20"/>
          <w:lang w:eastAsia="zh-CN"/>
          <w14:ligatures w14:val="none"/>
        </w:rPr>
        <w:t>}</w:t>
      </w:r>
    </w:p>
    <w:p w14:paraId="3133B89F" w14:textId="0227E343" w:rsidR="00610696" w:rsidRPr="002F5FFF" w:rsidRDefault="00610696" w:rsidP="00610696">
      <w:pPr>
        <w:suppressAutoHyphens/>
        <w:spacing w:before="120" w:after="60" w:line="240" w:lineRule="exact"/>
        <w:jc w:val="both"/>
        <w:rPr>
          <w:rFonts w:eastAsia="Calibri" w:cs="Arial"/>
          <w:kern w:val="0"/>
          <w:sz w:val="16"/>
          <w:szCs w:val="16"/>
          <w:lang w:eastAsia="zh-CN"/>
          <w14:ligatures w14:val="none"/>
        </w:rPr>
      </w:pPr>
      <w:r w:rsidRPr="002F5FFF">
        <w:rPr>
          <w:rFonts w:eastAsia="Calibri" w:cs="Arial"/>
          <w:b/>
          <w:kern w:val="0"/>
          <w:sz w:val="16"/>
          <w:szCs w:val="16"/>
          <w:lang w:eastAsia="zh-CN"/>
          <w14:ligatures w14:val="none"/>
        </w:rPr>
        <w:t xml:space="preserve">Notes: </w:t>
      </w:r>
    </w:p>
    <w:p w14:paraId="283E88D3" w14:textId="77777777" w:rsidR="00610696" w:rsidRPr="00813785" w:rsidRDefault="00610696" w:rsidP="00610696">
      <w:pPr>
        <w:numPr>
          <w:ilvl w:val="0"/>
          <w:numId w:val="1"/>
        </w:numPr>
        <w:tabs>
          <w:tab w:val="left" w:pos="360"/>
        </w:tabs>
        <w:suppressAutoHyphens/>
        <w:spacing w:before="60" w:after="60" w:line="240" w:lineRule="exact"/>
        <w:jc w:val="both"/>
        <w:rPr>
          <w:rFonts w:eastAsia="Calibri" w:cs="Arial"/>
          <w:kern w:val="0"/>
          <w:sz w:val="18"/>
          <w:szCs w:val="18"/>
          <w:lang w:eastAsia="zh-CN"/>
          <w14:ligatures w14:val="none"/>
        </w:rPr>
      </w:pPr>
      <w:r w:rsidRPr="00813785">
        <w:rPr>
          <w:rFonts w:eastAsia="Calibri" w:cs="Arial"/>
          <w:kern w:val="0"/>
          <w:sz w:val="18"/>
          <w:szCs w:val="18"/>
          <w:lang w:eastAsia="zh-CN"/>
          <w14:ligatures w14:val="none"/>
        </w:rPr>
        <w:t xml:space="preserve">Fees are expressed inclusive of Goods and Services Tax (GST) paid to the Government. </w:t>
      </w:r>
    </w:p>
    <w:p w14:paraId="11D0BC80" w14:textId="77777777" w:rsidR="00813785" w:rsidRPr="00813785" w:rsidRDefault="00813785" w:rsidP="00813785">
      <w:pPr>
        <w:numPr>
          <w:ilvl w:val="0"/>
          <w:numId w:val="1"/>
        </w:numPr>
        <w:tabs>
          <w:tab w:val="left" w:pos="360"/>
        </w:tabs>
        <w:suppressAutoHyphens/>
        <w:spacing w:before="60" w:after="60" w:line="240" w:lineRule="exact"/>
        <w:jc w:val="both"/>
        <w:rPr>
          <w:rFonts w:eastAsia="Calibri" w:cs="Arial"/>
          <w:kern w:val="0"/>
          <w:sz w:val="18"/>
          <w:szCs w:val="18"/>
          <w:lang w:eastAsia="zh-CN"/>
          <w14:ligatures w14:val="none"/>
        </w:rPr>
      </w:pPr>
      <w:r w:rsidRPr="00813785">
        <w:rPr>
          <w:rFonts w:eastAsia="Calibri" w:cs="Arial"/>
          <w:kern w:val="0"/>
          <w:sz w:val="18"/>
          <w:szCs w:val="18"/>
          <w:lang w:eastAsia="zh-CN"/>
          <w14:ligatures w14:val="none"/>
        </w:rPr>
        <w:t>The ongoing advice fee is based on a tiered scale of {</w:t>
      </w:r>
      <w:proofErr w:type="spellStart"/>
      <w:r w:rsidRPr="00813785">
        <w:rPr>
          <w:rFonts w:eastAsia="Calibri" w:cs="Arial"/>
          <w:kern w:val="0"/>
          <w:sz w:val="18"/>
          <w:szCs w:val="18"/>
          <w:lang w:eastAsia="zh-CN"/>
          <w14:ligatures w14:val="none"/>
        </w:rPr>
        <w:t>feeScaleDescription</w:t>
      </w:r>
      <w:proofErr w:type="spellEnd"/>
      <w:r w:rsidRPr="00813785">
        <w:rPr>
          <w:rFonts w:eastAsia="Calibri" w:cs="Arial"/>
          <w:kern w:val="0"/>
          <w:sz w:val="18"/>
          <w:szCs w:val="18"/>
          <w:lang w:eastAsia="zh-CN"/>
          <w14:ligatures w14:val="none"/>
        </w:rPr>
        <w:t>}. Please refer to Table 1A.</w:t>
      </w:r>
    </w:p>
    <w:p w14:paraId="03D0FBFD" w14:textId="77777777" w:rsidR="00813785" w:rsidRPr="00813785" w:rsidRDefault="00813785" w:rsidP="00813785">
      <w:pPr>
        <w:numPr>
          <w:ilvl w:val="0"/>
          <w:numId w:val="1"/>
        </w:numPr>
        <w:tabs>
          <w:tab w:val="left" w:pos="360"/>
        </w:tabs>
        <w:suppressAutoHyphens/>
        <w:spacing w:before="60" w:after="60" w:line="240" w:lineRule="exact"/>
        <w:jc w:val="both"/>
        <w:rPr>
          <w:rFonts w:eastAsia="Calibri" w:cs="Arial"/>
          <w:kern w:val="0"/>
          <w:sz w:val="18"/>
          <w:szCs w:val="18"/>
          <w:lang w:eastAsia="zh-CN"/>
          <w14:ligatures w14:val="none"/>
        </w:rPr>
      </w:pPr>
      <w:r w:rsidRPr="00813785">
        <w:rPr>
          <w:rFonts w:eastAsia="Calibri" w:cs="Arial"/>
          <w:kern w:val="0"/>
          <w:sz w:val="18"/>
          <w:szCs w:val="18"/>
          <w:lang w:eastAsia="zh-CN"/>
          <w14:ligatures w14:val="none"/>
        </w:rPr>
        <w:t>{</w:t>
      </w:r>
      <w:proofErr w:type="spellStart"/>
      <w:r w:rsidRPr="00813785">
        <w:rPr>
          <w:rFonts w:eastAsia="Calibri" w:cs="Arial"/>
          <w:kern w:val="0"/>
          <w:sz w:val="18"/>
          <w:szCs w:val="18"/>
          <w:lang w:eastAsia="zh-CN"/>
          <w14:ligatures w14:val="none"/>
        </w:rPr>
        <w:t>balanceCalculationNote</w:t>
      </w:r>
      <w:proofErr w:type="spellEnd"/>
      <w:r w:rsidRPr="00813785">
        <w:rPr>
          <w:rFonts w:eastAsia="Calibri" w:cs="Arial"/>
          <w:kern w:val="0"/>
          <w:sz w:val="18"/>
          <w:szCs w:val="18"/>
          <w:lang w:eastAsia="zh-CN"/>
          <w14:ligatures w14:val="none"/>
        </w:rPr>
        <w:t>}</w:t>
      </w:r>
    </w:p>
    <w:p w14:paraId="096DF1E2" w14:textId="77777777" w:rsidR="00813785" w:rsidRDefault="00610696" w:rsidP="00610696">
      <w:pPr>
        <w:suppressAutoHyphens/>
        <w:spacing w:before="240" w:after="120" w:line="280" w:lineRule="atLeast"/>
        <w:jc w:val="both"/>
        <w:rPr>
          <w:rFonts w:eastAsia="Calibri" w:cs="Arial"/>
          <w:kern w:val="0"/>
          <w:lang w:eastAsia="zh-CN"/>
          <w14:ligatures w14:val="none"/>
        </w:rPr>
      </w:pPr>
      <w:r w:rsidRPr="00A53272">
        <w:rPr>
          <w:rFonts w:eastAsia="Calibri" w:cs="Arial"/>
          <w:b/>
          <w:bCs/>
          <w:kern w:val="0"/>
          <w:lang w:eastAsia="zh-CN"/>
          <w14:ligatures w14:val="none"/>
        </w:rPr>
        <w:t>Ongoing Advice Fees</w:t>
      </w:r>
      <w:r w:rsidRPr="00A53272">
        <w:rPr>
          <w:rFonts w:eastAsia="Calibri" w:cs="Arial"/>
          <w:kern w:val="0"/>
          <w:lang w:eastAsia="zh-CN"/>
          <w14:ligatures w14:val="none"/>
        </w:rPr>
        <w:t xml:space="preserve"> – </w:t>
      </w:r>
      <w:r w:rsidR="00813785" w:rsidRPr="00813785">
        <w:rPr>
          <w:rFonts w:eastAsia="Calibri" w:cs="Arial"/>
          <w:kern w:val="0"/>
          <w:lang w:eastAsia="zh-CN"/>
          <w14:ligatures w14:val="none"/>
        </w:rPr>
        <w:t xml:space="preserve">These fees are charged monthly in arrears and calculated based on the daily averages of assets{#excludeAccelerator}, excluding cash in your Accelerator </w:t>
      </w:r>
      <w:proofErr w:type="gramStart"/>
      <w:r w:rsidR="00813785" w:rsidRPr="00813785">
        <w:rPr>
          <w:rFonts w:eastAsia="Calibri" w:cs="Arial"/>
          <w:kern w:val="0"/>
          <w:lang w:eastAsia="zh-CN"/>
          <w14:ligatures w14:val="none"/>
        </w:rPr>
        <w:t>account,{</w:t>
      </w:r>
      <w:proofErr w:type="gramEnd"/>
      <w:r w:rsidR="00813785" w:rsidRPr="00813785">
        <w:rPr>
          <w:rFonts w:eastAsia="Calibri" w:cs="Arial"/>
          <w:kern w:val="0"/>
          <w:lang w:eastAsia="zh-CN"/>
          <w14:ligatures w14:val="none"/>
        </w:rPr>
        <w:t>/</w:t>
      </w:r>
      <w:proofErr w:type="spellStart"/>
      <w:r w:rsidR="00813785" w:rsidRPr="00813785">
        <w:rPr>
          <w:rFonts w:eastAsia="Calibri" w:cs="Arial"/>
          <w:kern w:val="0"/>
          <w:lang w:eastAsia="zh-CN"/>
          <w14:ligatures w14:val="none"/>
        </w:rPr>
        <w:t>excludeAccelerator</w:t>
      </w:r>
      <w:proofErr w:type="spellEnd"/>
      <w:r w:rsidR="00813785" w:rsidRPr="00813785">
        <w:rPr>
          <w:rFonts w:eastAsia="Calibri" w:cs="Arial"/>
          <w:kern w:val="0"/>
          <w:lang w:eastAsia="zh-CN"/>
          <w14:ligatures w14:val="none"/>
        </w:rPr>
        <w:t>} of your household. Note that a household comprises all Shaw-managed accounts of your spouse, dependents, and entities that you and your dependents control.</w:t>
      </w:r>
    </w:p>
    <w:p w14:paraId="726A775B" w14:textId="386EB04B" w:rsidR="00610696" w:rsidRPr="00A53272" w:rsidRDefault="00610696" w:rsidP="00610696">
      <w:pPr>
        <w:suppressAutoHyphens/>
        <w:spacing w:before="240" w:after="120" w:line="280" w:lineRule="atLeast"/>
        <w:jc w:val="both"/>
        <w:rPr>
          <w:rFonts w:eastAsia="Calibri" w:cs="Arial"/>
          <w:kern w:val="0"/>
          <w:lang w:eastAsia="zh-CN"/>
          <w14:ligatures w14:val="none"/>
        </w:rPr>
      </w:pPr>
      <w:r w:rsidRPr="00A53272">
        <w:rPr>
          <w:rFonts w:eastAsia="Calibri" w:cs="Arial"/>
          <w:kern w:val="0"/>
          <w:lang w:eastAsia="zh-CN"/>
          <w14:ligatures w14:val="none"/>
        </w:rPr>
        <w:t xml:space="preserve">The ongoing fees are based on the average daily value of eligible assets, as per the fee schedule below. </w:t>
      </w:r>
    </w:p>
    <w:p w14:paraId="7971E2FA" w14:textId="77777777" w:rsidR="00610696" w:rsidRPr="00A53272" w:rsidRDefault="00610696" w:rsidP="00610696">
      <w:pPr>
        <w:suppressAutoHyphens/>
        <w:spacing w:before="120" w:after="60" w:line="280" w:lineRule="atLeast"/>
        <w:jc w:val="both"/>
        <w:rPr>
          <w:rFonts w:eastAsia="Calibri" w:cs="Arial"/>
          <w:b/>
          <w:bCs/>
          <w:kern w:val="0"/>
          <w:szCs w:val="20"/>
          <w:lang w:eastAsia="zh-CN"/>
          <w14:ligatures w14:val="none"/>
        </w:rPr>
      </w:pPr>
      <w:r w:rsidRPr="00A53272">
        <w:rPr>
          <w:rFonts w:eastAsia="Calibri" w:cs="Arial"/>
          <w:b/>
          <w:bCs/>
          <w:kern w:val="0"/>
          <w:szCs w:val="20"/>
          <w:lang w:eastAsia="zh-CN"/>
          <w14:ligatures w14:val="none"/>
        </w:rPr>
        <w:t>TABLE 1A</w:t>
      </w:r>
    </w:p>
    <w:tbl>
      <w:tblPr>
        <w:tblStyle w:val="TableGrid"/>
        <w:tblW w:w="5000" w:type="pct"/>
        <w:jc w:val="center"/>
        <w:tblBorders>
          <w:left w:val="none" w:sz="0" w:space="0" w:color="auto"/>
          <w:right w:val="none" w:sz="0" w:space="0" w:color="auto"/>
        </w:tblBorders>
        <w:tblLook w:val="04A0" w:firstRow="1" w:lastRow="0" w:firstColumn="1" w:lastColumn="0" w:noHBand="0" w:noVBand="1"/>
      </w:tblPr>
      <w:tblGrid>
        <w:gridCol w:w="4513"/>
        <w:gridCol w:w="4513"/>
      </w:tblGrid>
      <w:tr w:rsidR="00610696" w:rsidRPr="00A53272" w14:paraId="2C9B5B56" w14:textId="77777777" w:rsidTr="00777A4A">
        <w:trPr>
          <w:trHeight w:val="340"/>
          <w:jc w:val="center"/>
        </w:trPr>
        <w:tc>
          <w:tcPr>
            <w:tcW w:w="2500" w:type="pct"/>
            <w:shd w:val="clear" w:color="auto" w:fill="E7E6E6"/>
            <w:vAlign w:val="center"/>
          </w:tcPr>
          <w:p w14:paraId="211D9A04" w14:textId="77777777" w:rsidR="00610696" w:rsidRPr="00813785" w:rsidRDefault="00610696" w:rsidP="00777A4A">
            <w:pPr>
              <w:spacing w:before="60" w:after="60"/>
              <w:jc w:val="center"/>
              <w:rPr>
                <w:rFonts w:cs="Arial"/>
                <w:sz w:val="18"/>
                <w:szCs w:val="18"/>
              </w:rPr>
            </w:pPr>
          </w:p>
        </w:tc>
        <w:tc>
          <w:tcPr>
            <w:tcW w:w="2500" w:type="pct"/>
            <w:shd w:val="clear" w:color="auto" w:fill="E7E6E6"/>
            <w:vAlign w:val="center"/>
          </w:tcPr>
          <w:p w14:paraId="07AA5569" w14:textId="77777777" w:rsidR="00610696" w:rsidRPr="00813785" w:rsidRDefault="00610696" w:rsidP="00777A4A">
            <w:pPr>
              <w:spacing w:before="60" w:after="60"/>
              <w:jc w:val="center"/>
              <w:rPr>
                <w:rFonts w:cs="Arial"/>
                <w:b/>
                <w:bCs/>
                <w:sz w:val="18"/>
                <w:szCs w:val="18"/>
              </w:rPr>
            </w:pPr>
            <w:r w:rsidRPr="00813785">
              <w:rPr>
                <w:rFonts w:eastAsia="Calibri" w:cs="Arial"/>
                <w:b/>
                <w:bCs/>
                <w:kern w:val="0"/>
                <w:sz w:val="18"/>
                <w:szCs w:val="18"/>
                <w:lang w:eastAsia="zh-CN"/>
                <w14:ligatures w14:val="none"/>
              </w:rPr>
              <w:t>ONGOING ADVICE FEE % P.A. (INCLUDING GST)</w:t>
            </w:r>
          </w:p>
        </w:tc>
      </w:tr>
      <w:tr w:rsidR="00813785" w:rsidRPr="00A53272" w14:paraId="4ADFD3B3" w14:textId="77777777" w:rsidTr="00F740E8">
        <w:trPr>
          <w:trHeight w:val="340"/>
          <w:jc w:val="center"/>
        </w:trPr>
        <w:tc>
          <w:tcPr>
            <w:tcW w:w="2500" w:type="pct"/>
            <w:vAlign w:val="center"/>
          </w:tcPr>
          <w:p w14:paraId="5F0BC2F0" w14:textId="4ED99442" w:rsidR="00813785" w:rsidRPr="00813785" w:rsidRDefault="00813785" w:rsidP="00813785">
            <w:pPr>
              <w:spacing w:before="60" w:after="60"/>
              <w:rPr>
                <w:rFonts w:cs="Arial"/>
                <w:sz w:val="18"/>
                <w:szCs w:val="18"/>
                <w:highlight w:val="yellow"/>
              </w:rPr>
            </w:pPr>
            <w:r w:rsidRPr="00813785">
              <w:rPr>
                <w:sz w:val="18"/>
                <w:szCs w:val="18"/>
              </w:rPr>
              <w:t>{#</w:t>
            </w:r>
            <w:proofErr w:type="gramStart"/>
            <w:r w:rsidRPr="00813785">
              <w:rPr>
                <w:sz w:val="18"/>
                <w:szCs w:val="18"/>
              </w:rPr>
              <w:t>feeRateTiers}{</w:t>
            </w:r>
            <w:proofErr w:type="gramEnd"/>
            <w:r w:rsidRPr="00813785">
              <w:rPr>
                <w:sz w:val="18"/>
                <w:szCs w:val="18"/>
              </w:rPr>
              <w:t>tierRange}</w:t>
            </w:r>
          </w:p>
        </w:tc>
        <w:tc>
          <w:tcPr>
            <w:tcW w:w="2500" w:type="pct"/>
            <w:vAlign w:val="center"/>
          </w:tcPr>
          <w:p w14:paraId="61426314" w14:textId="4BE905D4" w:rsidR="00813785" w:rsidRPr="00813785" w:rsidRDefault="00813785" w:rsidP="00813785">
            <w:pPr>
              <w:spacing w:before="60" w:after="60"/>
              <w:jc w:val="center"/>
              <w:rPr>
                <w:rFonts w:cs="Arial"/>
                <w:sz w:val="18"/>
                <w:szCs w:val="18"/>
                <w:highlight w:val="yellow"/>
              </w:rPr>
            </w:pPr>
            <w:r w:rsidRPr="00813785">
              <w:rPr>
                <w:sz w:val="18"/>
                <w:szCs w:val="18"/>
              </w:rPr>
              <w:t>{</w:t>
            </w:r>
            <w:proofErr w:type="spellStart"/>
            <w:r w:rsidRPr="00813785">
              <w:rPr>
                <w:sz w:val="18"/>
                <w:szCs w:val="18"/>
              </w:rPr>
              <w:t>tierRate</w:t>
            </w:r>
            <w:proofErr w:type="spellEnd"/>
            <w:r w:rsidRPr="00813785">
              <w:rPr>
                <w:sz w:val="18"/>
                <w:szCs w:val="18"/>
              </w:rPr>
              <w:t>}{/</w:t>
            </w:r>
            <w:proofErr w:type="spellStart"/>
            <w:r w:rsidRPr="00813785">
              <w:rPr>
                <w:sz w:val="18"/>
                <w:szCs w:val="18"/>
              </w:rPr>
              <w:t>feeRateTiers</w:t>
            </w:r>
            <w:proofErr w:type="spellEnd"/>
            <w:r w:rsidRPr="00813785">
              <w:rPr>
                <w:sz w:val="18"/>
                <w:szCs w:val="18"/>
              </w:rPr>
              <w:t>}</w:t>
            </w:r>
          </w:p>
        </w:tc>
      </w:tr>
    </w:tbl>
    <w:p w14:paraId="59A86B22" w14:textId="77777777" w:rsidR="00610696" w:rsidRDefault="00610696" w:rsidP="00610696">
      <w:pPr>
        <w:spacing w:before="240" w:after="120" w:line="280" w:lineRule="atLeast"/>
        <w:jc w:val="both"/>
        <w:rPr>
          <w:rFonts w:cs="Arial"/>
          <w:color w:val="E84810" w:themeColor="accent1"/>
          <w:sz w:val="24"/>
          <w:szCs w:val="24"/>
        </w:rPr>
      </w:pPr>
      <w:bookmarkStart w:id="7" w:name="_Hlk177388645"/>
    </w:p>
    <w:p w14:paraId="2D22EFC3" w14:textId="77777777" w:rsidR="00610696" w:rsidRDefault="00610696" w:rsidP="00610696">
      <w:pPr>
        <w:rPr>
          <w:rFonts w:cs="Arial"/>
          <w:color w:val="E84810" w:themeColor="accent1"/>
          <w:sz w:val="24"/>
          <w:szCs w:val="24"/>
        </w:rPr>
      </w:pPr>
      <w:r>
        <w:rPr>
          <w:rFonts w:cs="Arial"/>
          <w:color w:val="E84810" w:themeColor="accent1"/>
          <w:sz w:val="24"/>
          <w:szCs w:val="24"/>
        </w:rPr>
        <w:br w:type="page"/>
      </w:r>
    </w:p>
    <w:p w14:paraId="3054E1B5" w14:textId="77777777" w:rsidR="00610696" w:rsidRPr="00046995" w:rsidRDefault="00610696" w:rsidP="00610696">
      <w:pPr>
        <w:spacing w:before="240" w:after="120" w:line="280" w:lineRule="atLeast"/>
        <w:jc w:val="both"/>
        <w:rPr>
          <w:rFonts w:cs="Arial"/>
          <w:color w:val="E84810" w:themeColor="accent1"/>
          <w:sz w:val="24"/>
          <w:szCs w:val="24"/>
        </w:rPr>
      </w:pPr>
      <w:r w:rsidRPr="00046995">
        <w:rPr>
          <w:rFonts w:cs="Arial"/>
          <w:color w:val="E84810" w:themeColor="accent1"/>
          <w:sz w:val="24"/>
          <w:szCs w:val="24"/>
        </w:rPr>
        <w:lastRenderedPageBreak/>
        <w:t>Administration Fees</w:t>
      </w:r>
    </w:p>
    <w:p w14:paraId="0E5F5C5A" w14:textId="77777777" w:rsidR="00813785" w:rsidRDefault="00813785" w:rsidP="00813785">
      <w:r>
        <w:t>{#isHeffron}</w:t>
      </w:r>
    </w:p>
    <w:p w14:paraId="4363BCBD" w14:textId="240CB947" w:rsidR="00610696" w:rsidRPr="00A53272" w:rsidRDefault="00610696" w:rsidP="00610696">
      <w:pPr>
        <w:spacing w:before="240" w:after="120" w:line="280" w:lineRule="atLeast"/>
        <w:jc w:val="both"/>
        <w:rPr>
          <w:rFonts w:cs="Arial"/>
          <w:i/>
          <w:iCs/>
          <w:sz w:val="24"/>
          <w:szCs w:val="24"/>
        </w:rPr>
      </w:pPr>
      <w:r>
        <w:rPr>
          <w:rFonts w:cs="Arial"/>
          <w:i/>
          <w:iCs/>
          <w:sz w:val="24"/>
          <w:szCs w:val="24"/>
        </w:rPr>
        <w:t>SMSF Administration</w:t>
      </w:r>
    </w:p>
    <w:p w14:paraId="644C6C49" w14:textId="77777777" w:rsidR="00610696" w:rsidRDefault="00610696" w:rsidP="00610696">
      <w:pPr>
        <w:suppressAutoHyphens/>
        <w:spacing w:before="120" w:after="120" w:line="280" w:lineRule="atLeast"/>
        <w:jc w:val="both"/>
        <w:rPr>
          <w:rFonts w:eastAsia="Calibri" w:cs="Arial"/>
          <w:kern w:val="0"/>
          <w:szCs w:val="20"/>
          <w:lang w:eastAsia="zh-CN"/>
          <w14:ligatures w14:val="none"/>
        </w:rPr>
      </w:pPr>
      <w:r>
        <w:rPr>
          <w:rFonts w:eastAsia="Calibri" w:cs="Arial"/>
          <w:kern w:val="0"/>
          <w:szCs w:val="20"/>
          <w:lang w:eastAsia="zh-CN"/>
          <w14:ligatures w14:val="none"/>
        </w:rPr>
        <w:t xml:space="preserve">The table below refers to Heffron’s fee schedule for their SMSF administration services. </w:t>
      </w:r>
    </w:p>
    <w:tbl>
      <w:tblPr>
        <w:tblStyle w:val="TableGrid"/>
        <w:tblW w:w="5000" w:type="pct"/>
        <w:jc w:val="center"/>
        <w:tblBorders>
          <w:left w:val="none" w:sz="0" w:space="0" w:color="auto"/>
          <w:right w:val="none" w:sz="0" w:space="0" w:color="auto"/>
        </w:tblBorders>
        <w:tblLook w:val="04A0" w:firstRow="1" w:lastRow="0" w:firstColumn="1" w:lastColumn="0" w:noHBand="0" w:noVBand="1"/>
      </w:tblPr>
      <w:tblGrid>
        <w:gridCol w:w="4513"/>
        <w:gridCol w:w="4513"/>
      </w:tblGrid>
      <w:tr w:rsidR="00610696" w:rsidRPr="00A53272" w14:paraId="41B8850D" w14:textId="77777777" w:rsidTr="00777A4A">
        <w:trPr>
          <w:jc w:val="center"/>
        </w:trPr>
        <w:tc>
          <w:tcPr>
            <w:tcW w:w="2500" w:type="pct"/>
            <w:shd w:val="clear" w:color="auto" w:fill="E7E6E6"/>
            <w:vAlign w:val="center"/>
          </w:tcPr>
          <w:p w14:paraId="62E30D40" w14:textId="77777777" w:rsidR="00610696" w:rsidRPr="00A53272" w:rsidRDefault="00610696" w:rsidP="00777A4A">
            <w:pPr>
              <w:spacing w:before="60" w:after="60"/>
              <w:jc w:val="center"/>
              <w:rPr>
                <w:rFonts w:cs="Arial"/>
                <w:sz w:val="18"/>
                <w:szCs w:val="18"/>
              </w:rPr>
            </w:pPr>
          </w:p>
        </w:tc>
        <w:tc>
          <w:tcPr>
            <w:tcW w:w="2500" w:type="pct"/>
            <w:shd w:val="clear" w:color="auto" w:fill="E7E6E6"/>
            <w:vAlign w:val="center"/>
          </w:tcPr>
          <w:p w14:paraId="3B803D32" w14:textId="77777777" w:rsidR="00610696" w:rsidRPr="00A53272" w:rsidRDefault="00610696" w:rsidP="00777A4A">
            <w:pPr>
              <w:spacing w:before="60" w:after="60"/>
              <w:jc w:val="center"/>
              <w:rPr>
                <w:rFonts w:cs="Arial"/>
                <w:b/>
                <w:bCs/>
                <w:sz w:val="18"/>
                <w:szCs w:val="18"/>
              </w:rPr>
            </w:pPr>
            <w:r w:rsidRPr="00A53272">
              <w:rPr>
                <w:rFonts w:eastAsia="Calibri" w:cs="Arial"/>
                <w:b/>
                <w:bCs/>
                <w:kern w:val="0"/>
                <w:sz w:val="18"/>
                <w:szCs w:val="18"/>
                <w:lang w:eastAsia="zh-CN"/>
                <w14:ligatures w14:val="none"/>
              </w:rPr>
              <w:t xml:space="preserve">FEE </w:t>
            </w:r>
            <w:r>
              <w:rPr>
                <w:rFonts w:eastAsia="Calibri" w:cs="Arial"/>
                <w:b/>
                <w:bCs/>
                <w:kern w:val="0"/>
                <w:sz w:val="18"/>
                <w:szCs w:val="18"/>
                <w:lang w:eastAsia="zh-CN"/>
                <w14:ligatures w14:val="none"/>
              </w:rPr>
              <w:t>(INCLUDING</w:t>
            </w:r>
            <w:r w:rsidRPr="00A53272">
              <w:rPr>
                <w:rFonts w:eastAsia="Calibri" w:cs="Arial"/>
                <w:b/>
                <w:bCs/>
                <w:kern w:val="0"/>
                <w:sz w:val="18"/>
                <w:szCs w:val="18"/>
                <w:lang w:eastAsia="zh-CN"/>
                <w14:ligatures w14:val="none"/>
              </w:rPr>
              <w:t xml:space="preserve"> GST</w:t>
            </w:r>
            <w:r>
              <w:rPr>
                <w:rFonts w:eastAsia="Calibri" w:cs="Arial"/>
                <w:b/>
                <w:bCs/>
                <w:kern w:val="0"/>
                <w:sz w:val="18"/>
                <w:szCs w:val="18"/>
                <w:lang w:eastAsia="zh-CN"/>
                <w14:ligatures w14:val="none"/>
              </w:rPr>
              <w:t>)</w:t>
            </w:r>
          </w:p>
        </w:tc>
      </w:tr>
      <w:tr w:rsidR="00610696" w:rsidRPr="00A53272" w14:paraId="557C7391" w14:textId="77777777" w:rsidTr="00777A4A">
        <w:trPr>
          <w:jc w:val="center"/>
        </w:trPr>
        <w:tc>
          <w:tcPr>
            <w:tcW w:w="2500" w:type="pct"/>
            <w:vAlign w:val="center"/>
          </w:tcPr>
          <w:p w14:paraId="5ED50E0D" w14:textId="77777777" w:rsidR="00610696" w:rsidRDefault="00610696" w:rsidP="00777A4A">
            <w:pPr>
              <w:spacing w:before="60" w:after="60"/>
              <w:rPr>
                <w:rFonts w:cs="Arial"/>
                <w:sz w:val="18"/>
                <w:szCs w:val="18"/>
              </w:rPr>
            </w:pPr>
            <w:r>
              <w:rPr>
                <w:rFonts w:eastAsia="Calibri" w:cs="Arial"/>
                <w:b/>
                <w:bCs/>
                <w:kern w:val="0"/>
                <w:sz w:val="18"/>
                <w:szCs w:val="18"/>
                <w:lang w:eastAsia="zh-CN"/>
                <w14:ligatures w14:val="none"/>
              </w:rPr>
              <w:t>ONGOING FEES (P.A.)</w:t>
            </w:r>
          </w:p>
        </w:tc>
        <w:tc>
          <w:tcPr>
            <w:tcW w:w="2500" w:type="pct"/>
          </w:tcPr>
          <w:p w14:paraId="2E88E9C2" w14:textId="77777777" w:rsidR="00610696" w:rsidRPr="00A53272" w:rsidRDefault="00610696" w:rsidP="00777A4A">
            <w:pPr>
              <w:spacing w:before="60" w:after="60"/>
              <w:jc w:val="center"/>
              <w:rPr>
                <w:rFonts w:cs="Arial"/>
                <w:sz w:val="18"/>
                <w:szCs w:val="18"/>
              </w:rPr>
            </w:pPr>
          </w:p>
        </w:tc>
      </w:tr>
      <w:tr w:rsidR="00610696" w:rsidRPr="00A53272" w14:paraId="478DF9AF" w14:textId="77777777" w:rsidTr="00777A4A">
        <w:trPr>
          <w:jc w:val="center"/>
        </w:trPr>
        <w:tc>
          <w:tcPr>
            <w:tcW w:w="2500" w:type="pct"/>
            <w:vAlign w:val="center"/>
          </w:tcPr>
          <w:p w14:paraId="226A7571" w14:textId="77777777" w:rsidR="00610696" w:rsidRPr="00A53272" w:rsidRDefault="00610696" w:rsidP="00777A4A">
            <w:pPr>
              <w:spacing w:before="60" w:after="60"/>
              <w:rPr>
                <w:rFonts w:cs="Arial"/>
                <w:sz w:val="18"/>
                <w:szCs w:val="18"/>
              </w:rPr>
            </w:pPr>
            <w:r>
              <w:rPr>
                <w:rFonts w:cs="Arial"/>
                <w:color w:val="000000"/>
                <w:sz w:val="18"/>
                <w:szCs w:val="18"/>
              </w:rPr>
              <w:t>Administration Fee</w:t>
            </w:r>
          </w:p>
        </w:tc>
        <w:tc>
          <w:tcPr>
            <w:tcW w:w="2500" w:type="pct"/>
            <w:vAlign w:val="center"/>
          </w:tcPr>
          <w:p w14:paraId="69283BE0" w14:textId="77777777" w:rsidR="00610696" w:rsidRPr="00A53272" w:rsidRDefault="00610696" w:rsidP="00777A4A">
            <w:pPr>
              <w:spacing w:before="60" w:after="60"/>
              <w:jc w:val="center"/>
              <w:rPr>
                <w:rFonts w:cs="Arial"/>
                <w:sz w:val="18"/>
                <w:szCs w:val="18"/>
              </w:rPr>
            </w:pPr>
            <w:r>
              <w:rPr>
                <w:rFonts w:cs="Arial"/>
                <w:color w:val="000000"/>
                <w:sz w:val="18"/>
                <w:szCs w:val="18"/>
              </w:rPr>
              <w:t>$2,010</w:t>
            </w:r>
          </w:p>
        </w:tc>
      </w:tr>
      <w:tr w:rsidR="00610696" w:rsidRPr="00A53272" w14:paraId="66F60BD6" w14:textId="77777777" w:rsidTr="00777A4A">
        <w:trPr>
          <w:jc w:val="center"/>
        </w:trPr>
        <w:tc>
          <w:tcPr>
            <w:tcW w:w="2500" w:type="pct"/>
            <w:vAlign w:val="center"/>
          </w:tcPr>
          <w:p w14:paraId="2CB08B56" w14:textId="77777777" w:rsidR="00610696" w:rsidRDefault="00610696" w:rsidP="00777A4A">
            <w:pPr>
              <w:spacing w:before="60" w:after="60"/>
              <w:rPr>
                <w:rFonts w:cs="Arial"/>
                <w:sz w:val="18"/>
                <w:szCs w:val="18"/>
              </w:rPr>
            </w:pPr>
            <w:r>
              <w:rPr>
                <w:rFonts w:cs="Arial"/>
                <w:color w:val="000000"/>
                <w:sz w:val="18"/>
                <w:szCs w:val="18"/>
              </w:rPr>
              <w:t>Audit Fee</w:t>
            </w:r>
          </w:p>
        </w:tc>
        <w:tc>
          <w:tcPr>
            <w:tcW w:w="2500" w:type="pct"/>
            <w:vAlign w:val="center"/>
          </w:tcPr>
          <w:p w14:paraId="0BDE3724" w14:textId="77777777" w:rsidR="00610696" w:rsidRDefault="00610696" w:rsidP="00777A4A">
            <w:pPr>
              <w:spacing w:before="60" w:after="60"/>
              <w:jc w:val="center"/>
              <w:rPr>
                <w:rFonts w:cs="Arial"/>
                <w:sz w:val="18"/>
                <w:szCs w:val="18"/>
              </w:rPr>
            </w:pPr>
            <w:r>
              <w:rPr>
                <w:rFonts w:cs="Arial"/>
                <w:color w:val="000000"/>
                <w:sz w:val="18"/>
                <w:szCs w:val="18"/>
              </w:rPr>
              <w:t>$585</w:t>
            </w:r>
          </w:p>
        </w:tc>
      </w:tr>
      <w:tr w:rsidR="00610696" w:rsidRPr="00A53272" w14:paraId="0A98487E" w14:textId="77777777" w:rsidTr="00777A4A">
        <w:trPr>
          <w:jc w:val="center"/>
        </w:trPr>
        <w:tc>
          <w:tcPr>
            <w:tcW w:w="2500" w:type="pct"/>
            <w:vAlign w:val="center"/>
          </w:tcPr>
          <w:p w14:paraId="0830ED95" w14:textId="77777777" w:rsidR="00610696" w:rsidRPr="00813785" w:rsidRDefault="00610696" w:rsidP="00777A4A">
            <w:pPr>
              <w:spacing w:before="60" w:after="60"/>
              <w:rPr>
                <w:rFonts w:cs="Arial"/>
                <w:sz w:val="18"/>
                <w:szCs w:val="18"/>
              </w:rPr>
            </w:pPr>
            <w:r w:rsidRPr="00813785">
              <w:rPr>
                <w:rFonts w:cs="Arial"/>
                <w:color w:val="000000"/>
                <w:sz w:val="18"/>
                <w:szCs w:val="18"/>
              </w:rPr>
              <w:t xml:space="preserve">ASIC Agent - Special Purpose </w:t>
            </w:r>
          </w:p>
        </w:tc>
        <w:tc>
          <w:tcPr>
            <w:tcW w:w="2500" w:type="pct"/>
            <w:vAlign w:val="center"/>
          </w:tcPr>
          <w:p w14:paraId="581722A0" w14:textId="77777777" w:rsidR="00610696" w:rsidRPr="00813785" w:rsidRDefault="00610696" w:rsidP="00777A4A">
            <w:pPr>
              <w:spacing w:before="60" w:after="60"/>
              <w:jc w:val="center"/>
              <w:rPr>
                <w:rFonts w:cs="Arial"/>
                <w:sz w:val="18"/>
                <w:szCs w:val="18"/>
              </w:rPr>
            </w:pPr>
            <w:r w:rsidRPr="00813785">
              <w:rPr>
                <w:rFonts w:cs="Arial"/>
                <w:color w:val="000000"/>
                <w:sz w:val="18"/>
                <w:szCs w:val="18"/>
              </w:rPr>
              <w:t>$210</w:t>
            </w:r>
          </w:p>
        </w:tc>
      </w:tr>
      <w:tr w:rsidR="00610696" w:rsidRPr="00A53272" w14:paraId="752B0133" w14:textId="77777777" w:rsidTr="00777A4A">
        <w:trPr>
          <w:jc w:val="center"/>
        </w:trPr>
        <w:tc>
          <w:tcPr>
            <w:tcW w:w="2500" w:type="pct"/>
            <w:vAlign w:val="center"/>
          </w:tcPr>
          <w:p w14:paraId="0F21C0A0" w14:textId="77777777" w:rsidR="00610696" w:rsidRPr="00813785" w:rsidRDefault="00610696" w:rsidP="00777A4A">
            <w:pPr>
              <w:spacing w:before="60" w:after="60"/>
              <w:rPr>
                <w:rFonts w:eastAsia="Calibri" w:cs="Arial"/>
                <w:b/>
                <w:kern w:val="0"/>
                <w:sz w:val="18"/>
                <w:szCs w:val="18"/>
                <w:lang w:eastAsia="zh-CN"/>
                <w14:ligatures w14:val="none"/>
              </w:rPr>
            </w:pPr>
            <w:r w:rsidRPr="00813785">
              <w:rPr>
                <w:rFonts w:cs="Arial"/>
                <w:b/>
                <w:bCs/>
                <w:color w:val="000000"/>
                <w:sz w:val="18"/>
                <w:szCs w:val="18"/>
              </w:rPr>
              <w:t xml:space="preserve">Total  </w:t>
            </w:r>
          </w:p>
        </w:tc>
        <w:tc>
          <w:tcPr>
            <w:tcW w:w="2500" w:type="pct"/>
            <w:vAlign w:val="center"/>
          </w:tcPr>
          <w:p w14:paraId="1CE76C1B" w14:textId="77777777" w:rsidR="00610696" w:rsidRPr="00813785" w:rsidRDefault="00610696" w:rsidP="00777A4A">
            <w:pPr>
              <w:spacing w:before="60" w:after="60"/>
              <w:jc w:val="center"/>
              <w:rPr>
                <w:rFonts w:cs="Arial"/>
                <w:b/>
                <w:bCs/>
                <w:sz w:val="18"/>
                <w:szCs w:val="18"/>
              </w:rPr>
            </w:pPr>
            <w:r w:rsidRPr="00813785">
              <w:rPr>
                <w:rFonts w:cs="Arial"/>
                <w:b/>
                <w:bCs/>
                <w:color w:val="000000"/>
                <w:sz w:val="18"/>
                <w:szCs w:val="18"/>
              </w:rPr>
              <w:t>$2,805</w:t>
            </w:r>
          </w:p>
        </w:tc>
      </w:tr>
      <w:tr w:rsidR="00610696" w:rsidRPr="00A53272" w14:paraId="420FCBEA" w14:textId="77777777" w:rsidTr="00777A4A">
        <w:trPr>
          <w:jc w:val="center"/>
        </w:trPr>
        <w:tc>
          <w:tcPr>
            <w:tcW w:w="2500" w:type="pct"/>
            <w:vAlign w:val="center"/>
          </w:tcPr>
          <w:p w14:paraId="0DDA06FA" w14:textId="342B9C3F" w:rsidR="00610696" w:rsidRPr="00813785" w:rsidRDefault="00610696" w:rsidP="00777A4A">
            <w:pPr>
              <w:spacing w:before="60" w:after="60"/>
              <w:rPr>
                <w:rFonts w:eastAsia="Calibri" w:cs="Arial"/>
                <w:bCs/>
                <w:kern w:val="0"/>
                <w:sz w:val="18"/>
                <w:szCs w:val="18"/>
                <w:lang w:eastAsia="zh-CN"/>
                <w14:ligatures w14:val="none"/>
              </w:rPr>
            </w:pPr>
            <w:r w:rsidRPr="00813785">
              <w:rPr>
                <w:rFonts w:eastAsia="Calibri" w:cs="Arial"/>
                <w:b/>
                <w:bCs/>
                <w:kern w:val="0"/>
                <w:sz w:val="18"/>
                <w:szCs w:val="18"/>
                <w:lang w:eastAsia="zh-CN"/>
                <w14:ligatures w14:val="none"/>
              </w:rPr>
              <w:t>DOCUMENT SERVICES</w:t>
            </w:r>
          </w:p>
        </w:tc>
        <w:tc>
          <w:tcPr>
            <w:tcW w:w="2500" w:type="pct"/>
          </w:tcPr>
          <w:p w14:paraId="004A6BA2" w14:textId="77777777" w:rsidR="00610696" w:rsidRPr="00813785" w:rsidRDefault="00610696" w:rsidP="00777A4A">
            <w:pPr>
              <w:spacing w:before="60" w:after="60"/>
              <w:jc w:val="center"/>
              <w:rPr>
                <w:rFonts w:cs="Arial"/>
                <w:b/>
                <w:bCs/>
                <w:color w:val="FF0000"/>
                <w:sz w:val="18"/>
                <w:szCs w:val="18"/>
              </w:rPr>
            </w:pPr>
          </w:p>
        </w:tc>
      </w:tr>
      <w:tr w:rsidR="00813785" w:rsidRPr="00A53272" w14:paraId="464DED44" w14:textId="77777777" w:rsidTr="00777A4A">
        <w:trPr>
          <w:jc w:val="center"/>
        </w:trPr>
        <w:tc>
          <w:tcPr>
            <w:tcW w:w="2500" w:type="pct"/>
            <w:vAlign w:val="center"/>
          </w:tcPr>
          <w:p w14:paraId="730EB456" w14:textId="312C1DEB" w:rsidR="00813785" w:rsidRPr="00813785" w:rsidRDefault="00813785" w:rsidP="00813785">
            <w:pPr>
              <w:spacing w:before="60" w:after="60"/>
              <w:rPr>
                <w:rFonts w:eastAsia="Calibri" w:cs="Arial"/>
                <w:kern w:val="0"/>
                <w:sz w:val="18"/>
                <w:szCs w:val="18"/>
                <w:lang w:eastAsia="zh-CN"/>
                <w14:ligatures w14:val="none"/>
              </w:rPr>
            </w:pPr>
            <w:r w:rsidRPr="00813785">
              <w:t>{#</w:t>
            </w:r>
            <w:proofErr w:type="gramStart"/>
            <w:r w:rsidRPr="00813785">
              <w:t>heffronDocServices}{</w:t>
            </w:r>
            <w:proofErr w:type="gramEnd"/>
            <w:r w:rsidRPr="00813785">
              <w:t>docServiceName}</w:t>
            </w:r>
          </w:p>
        </w:tc>
        <w:tc>
          <w:tcPr>
            <w:tcW w:w="2500" w:type="pct"/>
            <w:vAlign w:val="center"/>
          </w:tcPr>
          <w:p w14:paraId="162937CA" w14:textId="6C8A6D64" w:rsidR="00813785" w:rsidRPr="00813785" w:rsidRDefault="00813785" w:rsidP="00813785">
            <w:pPr>
              <w:spacing w:before="60" w:after="60"/>
              <w:jc w:val="center"/>
              <w:rPr>
                <w:rFonts w:cs="Arial"/>
                <w:sz w:val="18"/>
                <w:szCs w:val="18"/>
              </w:rPr>
            </w:pPr>
            <w:r w:rsidRPr="00813785">
              <w:t>{</w:t>
            </w:r>
            <w:proofErr w:type="spellStart"/>
            <w:r w:rsidRPr="00813785">
              <w:t>docServiceFee</w:t>
            </w:r>
            <w:proofErr w:type="spellEnd"/>
            <w:r w:rsidRPr="00813785">
              <w:t>}{/</w:t>
            </w:r>
            <w:proofErr w:type="spellStart"/>
            <w:r w:rsidRPr="00813785">
              <w:t>heffronDocServices</w:t>
            </w:r>
            <w:proofErr w:type="spellEnd"/>
            <w:r w:rsidRPr="00813785">
              <w:t>}</w:t>
            </w:r>
          </w:p>
        </w:tc>
      </w:tr>
    </w:tbl>
    <w:p w14:paraId="321B3AF9" w14:textId="77777777" w:rsidR="00610696" w:rsidRPr="00430759" w:rsidRDefault="00610696" w:rsidP="00610696">
      <w:pPr>
        <w:suppressAutoHyphens/>
        <w:spacing w:before="120" w:after="60" w:line="240" w:lineRule="exact"/>
        <w:jc w:val="both"/>
        <w:rPr>
          <w:rFonts w:eastAsia="Calibri" w:cs="Arial"/>
          <w:kern w:val="0"/>
          <w:sz w:val="16"/>
          <w:szCs w:val="16"/>
          <w:lang w:eastAsia="zh-CN"/>
          <w14:ligatures w14:val="none"/>
        </w:rPr>
      </w:pPr>
      <w:r w:rsidRPr="00430759">
        <w:rPr>
          <w:rFonts w:eastAsia="Calibri" w:cs="Arial"/>
          <w:b/>
          <w:kern w:val="0"/>
          <w:sz w:val="16"/>
          <w:szCs w:val="16"/>
          <w:lang w:eastAsia="zh-CN"/>
          <w14:ligatures w14:val="none"/>
        </w:rPr>
        <w:t xml:space="preserve">Notes: </w:t>
      </w:r>
    </w:p>
    <w:p w14:paraId="39427D8A" w14:textId="77777777" w:rsidR="00813785" w:rsidRDefault="00610696" w:rsidP="00813785">
      <w:pPr>
        <w:numPr>
          <w:ilvl w:val="0"/>
          <w:numId w:val="6"/>
        </w:numPr>
        <w:tabs>
          <w:tab w:val="left" w:pos="360"/>
        </w:tabs>
        <w:suppressAutoHyphens/>
        <w:spacing w:before="60" w:after="60" w:line="240" w:lineRule="exact"/>
        <w:jc w:val="both"/>
        <w:rPr>
          <w:rFonts w:eastAsia="Calibri" w:cs="Arial"/>
          <w:kern w:val="0"/>
          <w:sz w:val="16"/>
          <w:szCs w:val="16"/>
          <w:lang w:eastAsia="zh-CN"/>
          <w14:ligatures w14:val="none"/>
        </w:rPr>
      </w:pPr>
      <w:r w:rsidRPr="008C3E13">
        <w:rPr>
          <w:rFonts w:eastAsia="Calibri" w:cs="Calibri"/>
          <w:bCs/>
          <w:kern w:val="0"/>
          <w:sz w:val="16"/>
          <w:szCs w:val="16"/>
          <w:lang w:eastAsia="zh-CN"/>
          <w14:ligatures w14:val="none"/>
        </w:rPr>
        <w:t xml:space="preserve">The fee schedule is subject to change. Please refer to Heffron for further details. </w:t>
      </w:r>
    </w:p>
    <w:p w14:paraId="559F0625" w14:textId="77777777" w:rsidR="00813785" w:rsidRPr="00813785" w:rsidRDefault="00813785" w:rsidP="00813785">
      <w:pPr>
        <w:numPr>
          <w:ilvl w:val="0"/>
          <w:numId w:val="6"/>
        </w:numPr>
        <w:tabs>
          <w:tab w:val="left" w:pos="360"/>
        </w:tabs>
        <w:suppressAutoHyphens/>
        <w:spacing w:before="60" w:after="60" w:line="240" w:lineRule="exact"/>
        <w:jc w:val="both"/>
        <w:rPr>
          <w:rFonts w:eastAsia="Calibri" w:cs="Calibri"/>
          <w:bCs/>
          <w:kern w:val="0"/>
          <w:sz w:val="16"/>
          <w:szCs w:val="16"/>
          <w:lang w:eastAsia="zh-CN"/>
          <w14:ligatures w14:val="none"/>
        </w:rPr>
      </w:pPr>
      <w:r w:rsidRPr="00813785">
        <w:rPr>
          <w:rFonts w:eastAsia="Calibri" w:cs="Calibri"/>
          <w:bCs/>
          <w:kern w:val="0"/>
          <w:sz w:val="16"/>
          <w:szCs w:val="16"/>
          <w:lang w:eastAsia="zh-CN"/>
          <w14:ligatures w14:val="none"/>
        </w:rPr>
        <w:t>{#</w:t>
      </w:r>
      <w:proofErr w:type="gramStart"/>
      <w:r w:rsidRPr="00813785">
        <w:rPr>
          <w:rFonts w:eastAsia="Calibri" w:cs="Calibri"/>
          <w:bCs/>
          <w:kern w:val="0"/>
          <w:sz w:val="16"/>
          <w:szCs w:val="16"/>
          <w:lang w:eastAsia="zh-CN"/>
          <w14:ligatures w14:val="none"/>
        </w:rPr>
        <w:t>hasPensionEstablishment}Pension</w:t>
      </w:r>
      <w:proofErr w:type="gramEnd"/>
      <w:r w:rsidRPr="00813785">
        <w:rPr>
          <w:rFonts w:eastAsia="Calibri" w:cs="Calibri"/>
          <w:bCs/>
          <w:kern w:val="0"/>
          <w:sz w:val="16"/>
          <w:szCs w:val="16"/>
          <w:lang w:eastAsia="zh-CN"/>
          <w14:ligatures w14:val="none"/>
        </w:rPr>
        <w:t xml:space="preserve"> Establishment – Heffron prepares all the documentation required to commence an account-based pension or transition to retirement income stream from a self-managed superannuation </w:t>
      </w:r>
      <w:proofErr w:type="gramStart"/>
      <w:r w:rsidRPr="00813785">
        <w:rPr>
          <w:rFonts w:eastAsia="Calibri" w:cs="Calibri"/>
          <w:bCs/>
          <w:kern w:val="0"/>
          <w:sz w:val="16"/>
          <w:szCs w:val="16"/>
          <w:lang w:eastAsia="zh-CN"/>
          <w14:ligatures w14:val="none"/>
        </w:rPr>
        <w:t>fund.{</w:t>
      </w:r>
      <w:proofErr w:type="gramEnd"/>
      <w:r w:rsidRPr="00813785">
        <w:rPr>
          <w:rFonts w:eastAsia="Calibri" w:cs="Calibri"/>
          <w:bCs/>
          <w:kern w:val="0"/>
          <w:sz w:val="16"/>
          <w:szCs w:val="16"/>
          <w:lang w:eastAsia="zh-CN"/>
          <w14:ligatures w14:val="none"/>
        </w:rPr>
        <w:t>/</w:t>
      </w:r>
      <w:proofErr w:type="spellStart"/>
      <w:r w:rsidRPr="00813785">
        <w:rPr>
          <w:rFonts w:eastAsia="Calibri" w:cs="Calibri"/>
          <w:bCs/>
          <w:kern w:val="0"/>
          <w:sz w:val="16"/>
          <w:szCs w:val="16"/>
          <w:lang w:eastAsia="zh-CN"/>
          <w14:ligatures w14:val="none"/>
        </w:rPr>
        <w:t>hasPensionEstablishment</w:t>
      </w:r>
      <w:proofErr w:type="spellEnd"/>
      <w:r w:rsidRPr="00813785">
        <w:rPr>
          <w:rFonts w:eastAsia="Calibri" w:cs="Calibri"/>
          <w:bCs/>
          <w:kern w:val="0"/>
          <w:sz w:val="16"/>
          <w:szCs w:val="16"/>
          <w:lang w:eastAsia="zh-CN"/>
          <w14:ligatures w14:val="none"/>
        </w:rPr>
        <w:t>}</w:t>
      </w:r>
    </w:p>
    <w:p w14:paraId="50BBABA2" w14:textId="77777777" w:rsidR="00813785" w:rsidRPr="00813785" w:rsidRDefault="00813785" w:rsidP="00813785">
      <w:pPr>
        <w:numPr>
          <w:ilvl w:val="0"/>
          <w:numId w:val="6"/>
        </w:numPr>
        <w:tabs>
          <w:tab w:val="left" w:pos="360"/>
        </w:tabs>
        <w:suppressAutoHyphens/>
        <w:spacing w:before="60" w:after="60" w:line="240" w:lineRule="exact"/>
        <w:jc w:val="both"/>
        <w:rPr>
          <w:rFonts w:eastAsia="Calibri" w:cs="Calibri"/>
          <w:bCs/>
          <w:kern w:val="0"/>
          <w:sz w:val="16"/>
          <w:szCs w:val="16"/>
          <w:lang w:eastAsia="zh-CN"/>
          <w14:ligatures w14:val="none"/>
        </w:rPr>
      </w:pPr>
      <w:r w:rsidRPr="00813785">
        <w:rPr>
          <w:rFonts w:eastAsia="Calibri" w:cs="Calibri"/>
          <w:bCs/>
          <w:kern w:val="0"/>
          <w:sz w:val="16"/>
          <w:szCs w:val="16"/>
          <w:lang w:eastAsia="zh-CN"/>
          <w14:ligatures w14:val="none"/>
        </w:rPr>
        <w:t>{#</w:t>
      </w:r>
      <w:proofErr w:type="gramStart"/>
      <w:r w:rsidRPr="00813785">
        <w:rPr>
          <w:rFonts w:eastAsia="Calibri" w:cs="Calibri"/>
          <w:bCs/>
          <w:kern w:val="0"/>
          <w:sz w:val="16"/>
          <w:szCs w:val="16"/>
          <w:lang w:eastAsia="zh-CN"/>
          <w14:ligatures w14:val="none"/>
        </w:rPr>
        <w:t>hasCommutation}Full</w:t>
      </w:r>
      <w:proofErr w:type="gramEnd"/>
      <w:r w:rsidRPr="00813785">
        <w:rPr>
          <w:rFonts w:eastAsia="Calibri" w:cs="Calibri"/>
          <w:bCs/>
          <w:kern w:val="0"/>
          <w:sz w:val="16"/>
          <w:szCs w:val="16"/>
          <w:lang w:eastAsia="zh-CN"/>
          <w14:ligatures w14:val="none"/>
        </w:rPr>
        <w:t xml:space="preserve">/Partial Pension Commutation – Heffron's commutation service enables the member to record the commutation of one or more pensions from the </w:t>
      </w:r>
      <w:proofErr w:type="gramStart"/>
      <w:r w:rsidRPr="00813785">
        <w:rPr>
          <w:rFonts w:eastAsia="Calibri" w:cs="Calibri"/>
          <w:bCs/>
          <w:kern w:val="0"/>
          <w:sz w:val="16"/>
          <w:szCs w:val="16"/>
          <w:lang w:eastAsia="zh-CN"/>
          <w14:ligatures w14:val="none"/>
        </w:rPr>
        <w:t>fund.{</w:t>
      </w:r>
      <w:proofErr w:type="gramEnd"/>
      <w:r w:rsidRPr="00813785">
        <w:rPr>
          <w:rFonts w:eastAsia="Calibri" w:cs="Calibri"/>
          <w:bCs/>
          <w:kern w:val="0"/>
          <w:sz w:val="16"/>
          <w:szCs w:val="16"/>
          <w:lang w:eastAsia="zh-CN"/>
          <w14:ligatures w14:val="none"/>
        </w:rPr>
        <w:t>/</w:t>
      </w:r>
      <w:proofErr w:type="spellStart"/>
      <w:r w:rsidRPr="00813785">
        <w:rPr>
          <w:rFonts w:eastAsia="Calibri" w:cs="Calibri"/>
          <w:bCs/>
          <w:kern w:val="0"/>
          <w:sz w:val="16"/>
          <w:szCs w:val="16"/>
          <w:lang w:eastAsia="zh-CN"/>
          <w14:ligatures w14:val="none"/>
        </w:rPr>
        <w:t>hasCommutation</w:t>
      </w:r>
      <w:proofErr w:type="spellEnd"/>
      <w:r w:rsidRPr="00813785">
        <w:rPr>
          <w:rFonts w:eastAsia="Calibri" w:cs="Calibri"/>
          <w:bCs/>
          <w:kern w:val="0"/>
          <w:sz w:val="16"/>
          <w:szCs w:val="16"/>
          <w:lang w:eastAsia="zh-CN"/>
          <w14:ligatures w14:val="none"/>
        </w:rPr>
        <w:t>}</w:t>
      </w:r>
    </w:p>
    <w:p w14:paraId="4AB438CC" w14:textId="77777777" w:rsidR="00813785" w:rsidRPr="00813785" w:rsidRDefault="00813785" w:rsidP="00813785">
      <w:pPr>
        <w:numPr>
          <w:ilvl w:val="0"/>
          <w:numId w:val="6"/>
        </w:numPr>
        <w:tabs>
          <w:tab w:val="left" w:pos="360"/>
        </w:tabs>
        <w:suppressAutoHyphens/>
        <w:spacing w:before="60" w:after="60" w:line="240" w:lineRule="exact"/>
        <w:jc w:val="both"/>
        <w:rPr>
          <w:rFonts w:eastAsia="Calibri" w:cs="Calibri"/>
          <w:bCs/>
          <w:kern w:val="0"/>
          <w:sz w:val="16"/>
          <w:szCs w:val="16"/>
          <w:lang w:eastAsia="zh-CN"/>
          <w14:ligatures w14:val="none"/>
        </w:rPr>
      </w:pPr>
      <w:r w:rsidRPr="00813785">
        <w:rPr>
          <w:rFonts w:eastAsia="Calibri" w:cs="Calibri"/>
          <w:bCs/>
          <w:kern w:val="0"/>
          <w:sz w:val="16"/>
          <w:szCs w:val="16"/>
          <w:lang w:eastAsia="zh-CN"/>
          <w14:ligatures w14:val="none"/>
        </w:rPr>
        <w:t>{#</w:t>
      </w:r>
      <w:proofErr w:type="gramStart"/>
      <w:r w:rsidRPr="00813785">
        <w:rPr>
          <w:rFonts w:eastAsia="Calibri" w:cs="Calibri"/>
          <w:bCs/>
          <w:kern w:val="0"/>
          <w:sz w:val="16"/>
          <w:szCs w:val="16"/>
          <w:lang w:eastAsia="zh-CN"/>
          <w14:ligatures w14:val="none"/>
        </w:rPr>
        <w:t>hasLumpSum}Lump</w:t>
      </w:r>
      <w:proofErr w:type="gramEnd"/>
      <w:r w:rsidRPr="00813785">
        <w:rPr>
          <w:rFonts w:eastAsia="Calibri" w:cs="Calibri"/>
          <w:bCs/>
          <w:kern w:val="0"/>
          <w:sz w:val="16"/>
          <w:szCs w:val="16"/>
          <w:lang w:eastAsia="zh-CN"/>
          <w14:ligatures w14:val="none"/>
        </w:rPr>
        <w:t xml:space="preserve"> Sum from Accumulation – Heffron prepares the documentation to record a lump sum payment from a members accumulation account within the self-managed superannuation </w:t>
      </w:r>
      <w:proofErr w:type="gramStart"/>
      <w:r w:rsidRPr="00813785">
        <w:rPr>
          <w:rFonts w:eastAsia="Calibri" w:cs="Calibri"/>
          <w:bCs/>
          <w:kern w:val="0"/>
          <w:sz w:val="16"/>
          <w:szCs w:val="16"/>
          <w:lang w:eastAsia="zh-CN"/>
          <w14:ligatures w14:val="none"/>
        </w:rPr>
        <w:t>fund.{</w:t>
      </w:r>
      <w:proofErr w:type="gramEnd"/>
      <w:r w:rsidRPr="00813785">
        <w:rPr>
          <w:rFonts w:eastAsia="Calibri" w:cs="Calibri"/>
          <w:bCs/>
          <w:kern w:val="0"/>
          <w:sz w:val="16"/>
          <w:szCs w:val="16"/>
          <w:lang w:eastAsia="zh-CN"/>
          <w14:ligatures w14:val="none"/>
        </w:rPr>
        <w:t>/</w:t>
      </w:r>
      <w:proofErr w:type="spellStart"/>
      <w:r w:rsidRPr="00813785">
        <w:rPr>
          <w:rFonts w:eastAsia="Calibri" w:cs="Calibri"/>
          <w:bCs/>
          <w:kern w:val="0"/>
          <w:sz w:val="16"/>
          <w:szCs w:val="16"/>
          <w:lang w:eastAsia="zh-CN"/>
          <w14:ligatures w14:val="none"/>
        </w:rPr>
        <w:t>hasLumpSum</w:t>
      </w:r>
      <w:proofErr w:type="spellEnd"/>
      <w:r w:rsidRPr="00813785">
        <w:rPr>
          <w:rFonts w:eastAsia="Calibri" w:cs="Calibri"/>
          <w:bCs/>
          <w:kern w:val="0"/>
          <w:sz w:val="16"/>
          <w:szCs w:val="16"/>
          <w:lang w:eastAsia="zh-CN"/>
          <w14:ligatures w14:val="none"/>
        </w:rPr>
        <w:t>}</w:t>
      </w:r>
    </w:p>
    <w:p w14:paraId="7EF3C6DE" w14:textId="77777777" w:rsidR="00813785" w:rsidRPr="00813785" w:rsidRDefault="00813785" w:rsidP="00813785">
      <w:pPr>
        <w:numPr>
          <w:ilvl w:val="0"/>
          <w:numId w:val="6"/>
        </w:numPr>
        <w:tabs>
          <w:tab w:val="left" w:pos="360"/>
        </w:tabs>
        <w:suppressAutoHyphens/>
        <w:spacing w:before="60" w:after="60" w:line="240" w:lineRule="exact"/>
        <w:jc w:val="both"/>
        <w:rPr>
          <w:rFonts w:eastAsia="Calibri" w:cs="Calibri"/>
          <w:bCs/>
          <w:kern w:val="0"/>
          <w:sz w:val="16"/>
          <w:szCs w:val="16"/>
          <w:lang w:eastAsia="zh-CN"/>
          <w14:ligatures w14:val="none"/>
        </w:rPr>
      </w:pPr>
      <w:r w:rsidRPr="00813785">
        <w:rPr>
          <w:rFonts w:eastAsia="Calibri" w:cs="Calibri"/>
          <w:bCs/>
          <w:kern w:val="0"/>
          <w:sz w:val="16"/>
          <w:szCs w:val="16"/>
          <w:lang w:eastAsia="zh-CN"/>
          <w14:ligatures w14:val="none"/>
        </w:rPr>
        <w:t>{#</w:t>
      </w:r>
      <w:proofErr w:type="gramStart"/>
      <w:r w:rsidRPr="00813785">
        <w:rPr>
          <w:rFonts w:eastAsia="Calibri" w:cs="Calibri"/>
          <w:bCs/>
          <w:kern w:val="0"/>
          <w:sz w:val="16"/>
          <w:szCs w:val="16"/>
          <w:lang w:eastAsia="zh-CN"/>
          <w14:ligatures w14:val="none"/>
        </w:rPr>
        <w:t>hasContributionSplitting}Contribution</w:t>
      </w:r>
      <w:proofErr w:type="gramEnd"/>
      <w:r w:rsidRPr="00813785">
        <w:rPr>
          <w:rFonts w:eastAsia="Calibri" w:cs="Calibri"/>
          <w:bCs/>
          <w:kern w:val="0"/>
          <w:sz w:val="16"/>
          <w:szCs w:val="16"/>
          <w:lang w:eastAsia="zh-CN"/>
          <w14:ligatures w14:val="none"/>
        </w:rPr>
        <w:t xml:space="preserve"> Splitting – Heffron prepares all the required documentation to record a contribution split within a self-managed superannuation fund, including relevant letters, minutes, applications and statutory </w:t>
      </w:r>
      <w:proofErr w:type="gramStart"/>
      <w:r w:rsidRPr="00813785">
        <w:rPr>
          <w:rFonts w:eastAsia="Calibri" w:cs="Calibri"/>
          <w:bCs/>
          <w:kern w:val="0"/>
          <w:sz w:val="16"/>
          <w:szCs w:val="16"/>
          <w:lang w:eastAsia="zh-CN"/>
          <w14:ligatures w14:val="none"/>
        </w:rPr>
        <w:t>forms.{</w:t>
      </w:r>
      <w:proofErr w:type="gramEnd"/>
      <w:r w:rsidRPr="00813785">
        <w:rPr>
          <w:rFonts w:eastAsia="Calibri" w:cs="Calibri"/>
          <w:bCs/>
          <w:kern w:val="0"/>
          <w:sz w:val="16"/>
          <w:szCs w:val="16"/>
          <w:lang w:eastAsia="zh-CN"/>
          <w14:ligatures w14:val="none"/>
        </w:rPr>
        <w:t>/</w:t>
      </w:r>
      <w:proofErr w:type="spellStart"/>
      <w:r w:rsidRPr="00813785">
        <w:rPr>
          <w:rFonts w:eastAsia="Calibri" w:cs="Calibri"/>
          <w:bCs/>
          <w:kern w:val="0"/>
          <w:sz w:val="16"/>
          <w:szCs w:val="16"/>
          <w:lang w:eastAsia="zh-CN"/>
          <w14:ligatures w14:val="none"/>
        </w:rPr>
        <w:t>hasContributionSplitting</w:t>
      </w:r>
      <w:proofErr w:type="spellEnd"/>
      <w:r w:rsidRPr="00813785">
        <w:rPr>
          <w:rFonts w:eastAsia="Calibri" w:cs="Calibri"/>
          <w:bCs/>
          <w:kern w:val="0"/>
          <w:sz w:val="16"/>
          <w:szCs w:val="16"/>
          <w:lang w:eastAsia="zh-CN"/>
          <w14:ligatures w14:val="none"/>
        </w:rPr>
        <w:t>}</w:t>
      </w:r>
    </w:p>
    <w:p w14:paraId="6962FA77" w14:textId="751D58CA" w:rsidR="00813785" w:rsidRDefault="00813785" w:rsidP="00813785">
      <w:r>
        <w:t>{/</w:t>
      </w:r>
      <w:proofErr w:type="spellStart"/>
      <w:r>
        <w:t>isHeffron</w:t>
      </w:r>
      <w:proofErr w:type="spellEnd"/>
      <w:r>
        <w:t>}</w:t>
      </w:r>
    </w:p>
    <w:p w14:paraId="7DFF2668" w14:textId="77777777" w:rsidR="00813785" w:rsidRDefault="00813785" w:rsidP="00813785">
      <w:r>
        <w:t>{#isRyans}</w:t>
      </w:r>
    </w:p>
    <w:p w14:paraId="4C58C0BD" w14:textId="2AD983BA" w:rsidR="00610696" w:rsidRPr="00A53272" w:rsidRDefault="00610696" w:rsidP="00610696">
      <w:pPr>
        <w:spacing w:before="240" w:after="120" w:line="240" w:lineRule="auto"/>
        <w:jc w:val="both"/>
        <w:rPr>
          <w:rFonts w:cs="Arial"/>
          <w:i/>
          <w:iCs/>
          <w:sz w:val="24"/>
          <w:szCs w:val="24"/>
        </w:rPr>
      </w:pPr>
      <w:r w:rsidRPr="00A2692B">
        <w:rPr>
          <w:rFonts w:cs="Arial"/>
          <w:i/>
          <w:iCs/>
          <w:sz w:val="24"/>
          <w:szCs w:val="24"/>
        </w:rPr>
        <w:t xml:space="preserve">SMSF </w:t>
      </w:r>
      <w:r w:rsidRPr="00813785">
        <w:rPr>
          <w:rFonts w:cs="Arial"/>
          <w:i/>
          <w:iCs/>
          <w:sz w:val="24"/>
          <w:szCs w:val="24"/>
        </w:rPr>
        <w:t>Administration</w:t>
      </w:r>
      <w:bookmarkStart w:id="8" w:name="_Hlk211943924"/>
      <w:r w:rsidRPr="00813785">
        <w:rPr>
          <w:rFonts w:cs="Arial"/>
          <w:i/>
          <w:iCs/>
          <w:sz w:val="24"/>
          <w:szCs w:val="24"/>
        </w:rPr>
        <w:t xml:space="preserve"> (</w:t>
      </w:r>
      <w:r w:rsidRPr="00813785">
        <w:rPr>
          <w:rFonts w:cs="Arial"/>
          <w:i/>
          <w:iCs/>
          <w:sz w:val="24"/>
          <w:szCs w:val="24"/>
          <w:shd w:val="clear" w:color="auto" w:fill="FFFF00"/>
        </w:rPr>
        <w:t>Our preferred provider)</w:t>
      </w:r>
      <w:r>
        <w:rPr>
          <w:rFonts w:cs="Arial"/>
          <w:i/>
          <w:iCs/>
          <w:sz w:val="24"/>
          <w:szCs w:val="24"/>
        </w:rPr>
        <w:t xml:space="preserve"> </w:t>
      </w:r>
      <w:bookmarkEnd w:id="8"/>
    </w:p>
    <w:p w14:paraId="03E6F545" w14:textId="77777777" w:rsidR="00610696" w:rsidRDefault="00610696" w:rsidP="00610696">
      <w:pPr>
        <w:suppressAutoHyphens/>
        <w:spacing w:before="120" w:after="120" w:line="240" w:lineRule="auto"/>
        <w:jc w:val="both"/>
        <w:rPr>
          <w:rFonts w:eastAsia="Calibri" w:cs="Arial"/>
          <w:kern w:val="0"/>
          <w:szCs w:val="20"/>
          <w:lang w:eastAsia="zh-CN"/>
          <w14:ligatures w14:val="none"/>
        </w:rPr>
      </w:pPr>
      <w:r>
        <w:rPr>
          <w:rFonts w:eastAsia="Calibri" w:cs="Arial"/>
          <w:kern w:val="0"/>
          <w:szCs w:val="20"/>
          <w:lang w:eastAsia="zh-CN"/>
          <w14:ligatures w14:val="none"/>
        </w:rPr>
        <w:t xml:space="preserve">The table below refers to our preferred provider’s fee schedule for their SMSF administration services. </w:t>
      </w:r>
    </w:p>
    <w:tbl>
      <w:tblPr>
        <w:tblStyle w:val="TableGrid"/>
        <w:tblW w:w="5000" w:type="pct"/>
        <w:jc w:val="center"/>
        <w:tblBorders>
          <w:left w:val="none" w:sz="0" w:space="0" w:color="auto"/>
          <w:right w:val="none" w:sz="0" w:space="0" w:color="auto"/>
        </w:tblBorders>
        <w:tblLook w:val="04A0" w:firstRow="1" w:lastRow="0" w:firstColumn="1" w:lastColumn="0" w:noHBand="0" w:noVBand="1"/>
      </w:tblPr>
      <w:tblGrid>
        <w:gridCol w:w="4513"/>
        <w:gridCol w:w="4513"/>
      </w:tblGrid>
      <w:tr w:rsidR="00610696" w:rsidRPr="00A53272" w14:paraId="41D481D3" w14:textId="77777777" w:rsidTr="00777A4A">
        <w:trPr>
          <w:jc w:val="center"/>
        </w:trPr>
        <w:tc>
          <w:tcPr>
            <w:tcW w:w="2500" w:type="pct"/>
            <w:shd w:val="clear" w:color="auto" w:fill="E7E6E6"/>
            <w:vAlign w:val="center"/>
          </w:tcPr>
          <w:p w14:paraId="4E5C0D0A" w14:textId="77777777" w:rsidR="00610696" w:rsidRPr="00F84E6F" w:rsidRDefault="00610696" w:rsidP="00777A4A">
            <w:pPr>
              <w:spacing w:before="60" w:after="60"/>
              <w:jc w:val="center"/>
              <w:rPr>
                <w:rFonts w:cs="Arial"/>
                <w:sz w:val="18"/>
                <w:szCs w:val="18"/>
              </w:rPr>
            </w:pPr>
          </w:p>
        </w:tc>
        <w:tc>
          <w:tcPr>
            <w:tcW w:w="2500" w:type="pct"/>
            <w:shd w:val="clear" w:color="auto" w:fill="E7E6E6"/>
            <w:vAlign w:val="center"/>
          </w:tcPr>
          <w:p w14:paraId="3C6D2295" w14:textId="77777777" w:rsidR="00610696" w:rsidRPr="00F84E6F" w:rsidRDefault="00610696" w:rsidP="00777A4A">
            <w:pPr>
              <w:spacing w:before="60" w:after="60"/>
              <w:jc w:val="center"/>
              <w:rPr>
                <w:rFonts w:cs="Arial"/>
                <w:b/>
                <w:bCs/>
                <w:sz w:val="18"/>
                <w:szCs w:val="18"/>
              </w:rPr>
            </w:pPr>
            <w:r w:rsidRPr="00F84E6F">
              <w:rPr>
                <w:rFonts w:eastAsia="Calibri" w:cs="Arial"/>
                <w:b/>
                <w:bCs/>
                <w:kern w:val="0"/>
                <w:sz w:val="18"/>
                <w:szCs w:val="18"/>
                <w:lang w:eastAsia="zh-CN"/>
                <w14:ligatures w14:val="none"/>
              </w:rPr>
              <w:t>FEE (INCLUDING GST)</w:t>
            </w:r>
          </w:p>
        </w:tc>
      </w:tr>
      <w:tr w:rsidR="00610696" w:rsidRPr="00A53272" w14:paraId="4C83F2D1" w14:textId="77777777" w:rsidTr="00777A4A">
        <w:trPr>
          <w:jc w:val="center"/>
        </w:trPr>
        <w:tc>
          <w:tcPr>
            <w:tcW w:w="2500" w:type="pct"/>
            <w:vAlign w:val="center"/>
          </w:tcPr>
          <w:p w14:paraId="10855160" w14:textId="77777777" w:rsidR="00610696" w:rsidRPr="00F84E6F" w:rsidRDefault="00610696" w:rsidP="00777A4A">
            <w:pPr>
              <w:spacing w:before="60" w:after="60"/>
              <w:rPr>
                <w:rFonts w:cs="Arial"/>
                <w:sz w:val="18"/>
                <w:szCs w:val="18"/>
              </w:rPr>
            </w:pPr>
            <w:r w:rsidRPr="00F84E6F">
              <w:rPr>
                <w:rFonts w:eastAsia="Calibri" w:cs="Arial"/>
                <w:b/>
                <w:bCs/>
                <w:kern w:val="0"/>
                <w:sz w:val="18"/>
                <w:szCs w:val="18"/>
                <w:lang w:eastAsia="zh-CN"/>
                <w14:ligatures w14:val="none"/>
              </w:rPr>
              <w:t>ONGOING FEES (P.A.)</w:t>
            </w:r>
          </w:p>
        </w:tc>
        <w:tc>
          <w:tcPr>
            <w:tcW w:w="2500" w:type="pct"/>
          </w:tcPr>
          <w:p w14:paraId="658F7B8E" w14:textId="77777777" w:rsidR="00610696" w:rsidRPr="00F84E6F" w:rsidRDefault="00610696" w:rsidP="00777A4A">
            <w:pPr>
              <w:spacing w:before="60" w:after="60"/>
              <w:jc w:val="center"/>
              <w:rPr>
                <w:rFonts w:cs="Arial"/>
                <w:sz w:val="18"/>
                <w:szCs w:val="18"/>
              </w:rPr>
            </w:pPr>
          </w:p>
        </w:tc>
      </w:tr>
      <w:tr w:rsidR="00610696" w:rsidRPr="00A53272" w14:paraId="1F4042CD" w14:textId="77777777" w:rsidTr="00777A4A">
        <w:trPr>
          <w:jc w:val="center"/>
        </w:trPr>
        <w:tc>
          <w:tcPr>
            <w:tcW w:w="2500" w:type="pct"/>
            <w:vAlign w:val="center"/>
          </w:tcPr>
          <w:p w14:paraId="7D071BE8" w14:textId="77777777" w:rsidR="00610696" w:rsidRPr="00F84E6F" w:rsidRDefault="00610696" w:rsidP="00777A4A">
            <w:pPr>
              <w:spacing w:before="60" w:after="60"/>
              <w:rPr>
                <w:rFonts w:cs="Arial"/>
                <w:sz w:val="18"/>
                <w:szCs w:val="18"/>
              </w:rPr>
            </w:pPr>
            <w:r w:rsidRPr="00F84E6F">
              <w:rPr>
                <w:rFonts w:cs="Arial"/>
                <w:color w:val="000000"/>
                <w:sz w:val="18"/>
                <w:szCs w:val="18"/>
              </w:rPr>
              <w:t xml:space="preserve">Administration </w:t>
            </w:r>
            <w:r>
              <w:rPr>
                <w:rFonts w:cs="Arial"/>
                <w:color w:val="000000"/>
                <w:sz w:val="18"/>
                <w:szCs w:val="18"/>
              </w:rPr>
              <w:t xml:space="preserve">&amp; Audit </w:t>
            </w:r>
            <w:r w:rsidRPr="00F84E6F">
              <w:rPr>
                <w:rFonts w:cs="Arial"/>
                <w:color w:val="000000"/>
                <w:sz w:val="18"/>
                <w:szCs w:val="18"/>
              </w:rPr>
              <w:t>Fee</w:t>
            </w:r>
          </w:p>
        </w:tc>
        <w:tc>
          <w:tcPr>
            <w:tcW w:w="2500" w:type="pct"/>
            <w:vAlign w:val="center"/>
          </w:tcPr>
          <w:p w14:paraId="14C68746" w14:textId="77777777" w:rsidR="00610696" w:rsidRPr="00F84E6F" w:rsidRDefault="00610696" w:rsidP="00777A4A">
            <w:pPr>
              <w:spacing w:before="60" w:after="60"/>
              <w:jc w:val="center"/>
              <w:rPr>
                <w:rFonts w:cs="Arial"/>
                <w:sz w:val="18"/>
                <w:szCs w:val="18"/>
              </w:rPr>
            </w:pPr>
            <w:r w:rsidRPr="00F84E6F">
              <w:rPr>
                <w:rFonts w:cs="Arial"/>
                <w:color w:val="000000"/>
                <w:sz w:val="18"/>
                <w:szCs w:val="18"/>
              </w:rPr>
              <w:t>$2,</w:t>
            </w:r>
            <w:r>
              <w:rPr>
                <w:rFonts w:cs="Arial"/>
                <w:color w:val="000000"/>
                <w:sz w:val="18"/>
                <w:szCs w:val="18"/>
              </w:rPr>
              <w:t>500</w:t>
            </w:r>
          </w:p>
        </w:tc>
      </w:tr>
      <w:tr w:rsidR="00610696" w:rsidRPr="00A53272" w14:paraId="10E079DD" w14:textId="77777777" w:rsidTr="00777A4A">
        <w:trPr>
          <w:jc w:val="center"/>
        </w:trPr>
        <w:tc>
          <w:tcPr>
            <w:tcW w:w="2500" w:type="pct"/>
            <w:vAlign w:val="center"/>
          </w:tcPr>
          <w:p w14:paraId="7F4F790D" w14:textId="77777777" w:rsidR="00610696" w:rsidRPr="00F84E6F" w:rsidRDefault="00610696" w:rsidP="00777A4A">
            <w:pPr>
              <w:spacing w:before="60" w:after="60"/>
              <w:rPr>
                <w:rFonts w:cs="Arial"/>
                <w:sz w:val="18"/>
                <w:szCs w:val="18"/>
              </w:rPr>
            </w:pPr>
            <w:r w:rsidRPr="00F84E6F">
              <w:rPr>
                <w:rFonts w:cs="Arial"/>
                <w:color w:val="000000"/>
                <w:sz w:val="18"/>
                <w:szCs w:val="18"/>
              </w:rPr>
              <w:t xml:space="preserve">ASIC Agent - Special Purpose </w:t>
            </w:r>
          </w:p>
        </w:tc>
        <w:tc>
          <w:tcPr>
            <w:tcW w:w="2500" w:type="pct"/>
            <w:vAlign w:val="center"/>
          </w:tcPr>
          <w:p w14:paraId="26E3EBF9" w14:textId="77777777" w:rsidR="00610696" w:rsidRPr="00F84E6F" w:rsidRDefault="00610696" w:rsidP="00777A4A">
            <w:pPr>
              <w:spacing w:before="60" w:after="60"/>
              <w:jc w:val="center"/>
              <w:rPr>
                <w:rFonts w:cs="Arial"/>
                <w:sz w:val="18"/>
                <w:szCs w:val="18"/>
              </w:rPr>
            </w:pPr>
            <w:r w:rsidRPr="00F84E6F">
              <w:rPr>
                <w:rFonts w:cs="Arial"/>
                <w:color w:val="000000"/>
                <w:sz w:val="18"/>
                <w:szCs w:val="18"/>
              </w:rPr>
              <w:t>$</w:t>
            </w:r>
            <w:r>
              <w:rPr>
                <w:rFonts w:cs="Arial"/>
                <w:color w:val="000000"/>
                <w:sz w:val="18"/>
                <w:szCs w:val="18"/>
              </w:rPr>
              <w:t>67</w:t>
            </w:r>
          </w:p>
        </w:tc>
      </w:tr>
      <w:tr w:rsidR="00610696" w:rsidRPr="00A53272" w14:paraId="280EC051" w14:textId="77777777" w:rsidTr="00777A4A">
        <w:trPr>
          <w:jc w:val="center"/>
        </w:trPr>
        <w:tc>
          <w:tcPr>
            <w:tcW w:w="2500" w:type="pct"/>
            <w:vAlign w:val="center"/>
          </w:tcPr>
          <w:p w14:paraId="0EAFD4ED" w14:textId="77777777" w:rsidR="00610696" w:rsidRPr="00F84E6F" w:rsidRDefault="00610696" w:rsidP="00777A4A">
            <w:pPr>
              <w:spacing w:before="60" w:after="60"/>
              <w:rPr>
                <w:rFonts w:eastAsia="Calibri" w:cs="Arial"/>
                <w:b/>
                <w:kern w:val="0"/>
                <w:sz w:val="18"/>
                <w:szCs w:val="18"/>
                <w:lang w:eastAsia="zh-CN"/>
                <w14:ligatures w14:val="none"/>
              </w:rPr>
            </w:pPr>
            <w:r w:rsidRPr="00F84E6F">
              <w:rPr>
                <w:rFonts w:cs="Arial"/>
                <w:b/>
                <w:bCs/>
                <w:color w:val="000000"/>
                <w:sz w:val="18"/>
                <w:szCs w:val="18"/>
              </w:rPr>
              <w:t xml:space="preserve">Total  </w:t>
            </w:r>
          </w:p>
        </w:tc>
        <w:tc>
          <w:tcPr>
            <w:tcW w:w="2500" w:type="pct"/>
            <w:vAlign w:val="center"/>
          </w:tcPr>
          <w:p w14:paraId="0A884013" w14:textId="77777777" w:rsidR="00610696" w:rsidRPr="00F84E6F" w:rsidRDefault="00610696" w:rsidP="00777A4A">
            <w:pPr>
              <w:spacing w:before="60" w:after="60"/>
              <w:jc w:val="center"/>
              <w:rPr>
                <w:rFonts w:cs="Arial"/>
                <w:b/>
                <w:bCs/>
                <w:sz w:val="18"/>
                <w:szCs w:val="18"/>
              </w:rPr>
            </w:pPr>
            <w:r w:rsidRPr="00F84E6F">
              <w:rPr>
                <w:rFonts w:cs="Arial"/>
                <w:b/>
                <w:bCs/>
                <w:color w:val="000000"/>
                <w:sz w:val="18"/>
                <w:szCs w:val="18"/>
              </w:rPr>
              <w:t>$2</w:t>
            </w:r>
            <w:r>
              <w:rPr>
                <w:rFonts w:cs="Arial"/>
                <w:b/>
                <w:bCs/>
                <w:color w:val="000000"/>
                <w:sz w:val="18"/>
                <w:szCs w:val="18"/>
              </w:rPr>
              <w:t>,567</w:t>
            </w:r>
          </w:p>
        </w:tc>
      </w:tr>
      <w:tr w:rsidR="00610696" w:rsidRPr="00A53272" w14:paraId="1B1790DA" w14:textId="77777777" w:rsidTr="00777A4A">
        <w:trPr>
          <w:jc w:val="center"/>
        </w:trPr>
        <w:tc>
          <w:tcPr>
            <w:tcW w:w="2500" w:type="pct"/>
            <w:vAlign w:val="center"/>
          </w:tcPr>
          <w:p w14:paraId="58F4ABBB" w14:textId="77777777" w:rsidR="00610696" w:rsidRPr="00F84E6F" w:rsidRDefault="00610696" w:rsidP="00777A4A">
            <w:pPr>
              <w:spacing w:before="60" w:after="60"/>
              <w:rPr>
                <w:rFonts w:eastAsia="Calibri" w:cs="Arial"/>
                <w:bCs/>
                <w:kern w:val="0"/>
                <w:sz w:val="18"/>
                <w:szCs w:val="18"/>
                <w:lang w:eastAsia="zh-CN"/>
                <w14:ligatures w14:val="none"/>
              </w:rPr>
            </w:pPr>
            <w:r w:rsidRPr="00F84E6F">
              <w:rPr>
                <w:rFonts w:eastAsia="Calibri" w:cs="Arial"/>
                <w:b/>
                <w:bCs/>
                <w:kern w:val="0"/>
                <w:sz w:val="18"/>
                <w:szCs w:val="18"/>
                <w:lang w:eastAsia="zh-CN"/>
                <w14:ligatures w14:val="none"/>
              </w:rPr>
              <w:t>DOCUMENT SERVICES</w:t>
            </w:r>
          </w:p>
        </w:tc>
        <w:tc>
          <w:tcPr>
            <w:tcW w:w="2500" w:type="pct"/>
          </w:tcPr>
          <w:p w14:paraId="3D6D09A3" w14:textId="77777777" w:rsidR="00610696" w:rsidRPr="00F84E6F" w:rsidRDefault="00610696" w:rsidP="00777A4A">
            <w:pPr>
              <w:spacing w:before="60" w:after="60"/>
              <w:jc w:val="center"/>
              <w:rPr>
                <w:rFonts w:cs="Arial"/>
                <w:b/>
                <w:bCs/>
                <w:color w:val="FF0000"/>
                <w:sz w:val="18"/>
                <w:szCs w:val="18"/>
              </w:rPr>
            </w:pPr>
          </w:p>
        </w:tc>
      </w:tr>
      <w:tr w:rsidR="00610696" w:rsidRPr="00A53272" w14:paraId="2DABF4ED" w14:textId="77777777" w:rsidTr="00777A4A">
        <w:trPr>
          <w:jc w:val="center"/>
        </w:trPr>
        <w:tc>
          <w:tcPr>
            <w:tcW w:w="2500" w:type="pct"/>
            <w:vAlign w:val="center"/>
          </w:tcPr>
          <w:p w14:paraId="721CBE7A" w14:textId="77777777" w:rsidR="00610696" w:rsidRPr="00475C01" w:rsidRDefault="00610696" w:rsidP="00777A4A">
            <w:pPr>
              <w:spacing w:before="60" w:after="60"/>
              <w:rPr>
                <w:rFonts w:eastAsia="Calibri" w:cs="Arial"/>
                <w:kern w:val="0"/>
                <w:sz w:val="18"/>
                <w:szCs w:val="18"/>
                <w:highlight w:val="yellow"/>
                <w:lang w:eastAsia="zh-CN"/>
                <w14:ligatures w14:val="none"/>
              </w:rPr>
            </w:pPr>
            <w:r>
              <w:rPr>
                <w:rFonts w:cs="Arial"/>
                <w:color w:val="000000"/>
                <w:sz w:val="18"/>
                <w:szCs w:val="18"/>
              </w:rPr>
              <w:t>SMSF establishment service</w:t>
            </w:r>
          </w:p>
        </w:tc>
        <w:tc>
          <w:tcPr>
            <w:tcW w:w="2500" w:type="pct"/>
            <w:vAlign w:val="center"/>
          </w:tcPr>
          <w:p w14:paraId="53C452DE" w14:textId="77777777" w:rsidR="00610696" w:rsidRPr="00475C01" w:rsidRDefault="00610696" w:rsidP="00777A4A">
            <w:pPr>
              <w:spacing w:before="60" w:after="60"/>
              <w:jc w:val="center"/>
              <w:rPr>
                <w:rFonts w:cs="Arial"/>
                <w:sz w:val="18"/>
                <w:szCs w:val="18"/>
                <w:highlight w:val="yellow"/>
              </w:rPr>
            </w:pPr>
            <w:r>
              <w:rPr>
                <w:rFonts w:cs="Arial"/>
                <w:color w:val="000000"/>
                <w:sz w:val="18"/>
                <w:szCs w:val="18"/>
              </w:rPr>
              <w:t>$800</w:t>
            </w:r>
          </w:p>
        </w:tc>
      </w:tr>
      <w:tr w:rsidR="00610696" w:rsidRPr="00A53272" w14:paraId="26AD6FB4" w14:textId="77777777" w:rsidTr="00777A4A">
        <w:trPr>
          <w:jc w:val="center"/>
        </w:trPr>
        <w:tc>
          <w:tcPr>
            <w:tcW w:w="2500" w:type="pct"/>
            <w:vAlign w:val="center"/>
          </w:tcPr>
          <w:p w14:paraId="38DFFF9D" w14:textId="77777777" w:rsidR="00610696" w:rsidRPr="00475C01" w:rsidRDefault="00610696" w:rsidP="00777A4A">
            <w:pPr>
              <w:spacing w:before="60" w:after="60"/>
              <w:rPr>
                <w:rFonts w:eastAsia="Calibri" w:cs="Arial"/>
                <w:kern w:val="0"/>
                <w:sz w:val="18"/>
                <w:szCs w:val="18"/>
                <w:highlight w:val="yellow"/>
                <w:lang w:eastAsia="zh-CN"/>
                <w14:ligatures w14:val="none"/>
              </w:rPr>
            </w:pPr>
            <w:r>
              <w:rPr>
                <w:rFonts w:cs="Arial"/>
                <w:color w:val="000000"/>
                <w:sz w:val="18"/>
                <w:szCs w:val="18"/>
              </w:rPr>
              <w:t>SMSF trustee company establishment service</w:t>
            </w:r>
          </w:p>
        </w:tc>
        <w:tc>
          <w:tcPr>
            <w:tcW w:w="2500" w:type="pct"/>
            <w:vAlign w:val="center"/>
          </w:tcPr>
          <w:p w14:paraId="045E09DF" w14:textId="77777777" w:rsidR="00610696" w:rsidRPr="00475C01" w:rsidRDefault="00610696" w:rsidP="00777A4A">
            <w:pPr>
              <w:spacing w:before="60" w:after="60"/>
              <w:jc w:val="center"/>
              <w:rPr>
                <w:rFonts w:cs="Arial"/>
                <w:sz w:val="18"/>
                <w:szCs w:val="18"/>
                <w:highlight w:val="yellow"/>
              </w:rPr>
            </w:pPr>
            <w:r>
              <w:rPr>
                <w:rFonts w:cs="Arial"/>
                <w:color w:val="000000"/>
                <w:sz w:val="18"/>
                <w:szCs w:val="18"/>
              </w:rPr>
              <w:t>$800</w:t>
            </w:r>
          </w:p>
        </w:tc>
      </w:tr>
    </w:tbl>
    <w:p w14:paraId="66A30F00" w14:textId="77777777" w:rsidR="00610696" w:rsidRPr="00430759" w:rsidRDefault="00610696" w:rsidP="00610696">
      <w:pPr>
        <w:suppressAutoHyphens/>
        <w:spacing w:before="60" w:after="60" w:line="240" w:lineRule="exact"/>
        <w:jc w:val="both"/>
        <w:rPr>
          <w:rFonts w:eastAsia="Calibri" w:cs="Arial"/>
          <w:kern w:val="0"/>
          <w:sz w:val="16"/>
          <w:szCs w:val="16"/>
          <w:lang w:eastAsia="zh-CN"/>
          <w14:ligatures w14:val="none"/>
        </w:rPr>
      </w:pPr>
      <w:r w:rsidRPr="00430759">
        <w:rPr>
          <w:rFonts w:eastAsia="Calibri" w:cs="Arial"/>
          <w:b/>
          <w:kern w:val="0"/>
          <w:sz w:val="16"/>
          <w:szCs w:val="16"/>
          <w:lang w:eastAsia="zh-CN"/>
          <w14:ligatures w14:val="none"/>
        </w:rPr>
        <w:t xml:space="preserve">Notes: </w:t>
      </w:r>
    </w:p>
    <w:p w14:paraId="18835F33" w14:textId="3E12D032" w:rsidR="00610696" w:rsidRPr="00F84E6F" w:rsidRDefault="00610696" w:rsidP="00610696">
      <w:pPr>
        <w:numPr>
          <w:ilvl w:val="0"/>
          <w:numId w:val="12"/>
        </w:numPr>
        <w:tabs>
          <w:tab w:val="left" w:pos="360"/>
        </w:tabs>
        <w:suppressAutoHyphens/>
        <w:spacing w:before="60" w:after="60" w:line="240" w:lineRule="exact"/>
        <w:jc w:val="both"/>
        <w:rPr>
          <w:rFonts w:eastAsia="Calibri" w:cs="Calibri"/>
          <w:bCs/>
          <w:kern w:val="0"/>
          <w:sz w:val="16"/>
          <w:szCs w:val="16"/>
          <w:lang w:eastAsia="zh-CN"/>
          <w14:ligatures w14:val="none"/>
        </w:rPr>
      </w:pPr>
      <w:r w:rsidRPr="00F84E6F">
        <w:rPr>
          <w:rFonts w:eastAsia="Calibri" w:cs="Calibri"/>
          <w:bCs/>
          <w:kern w:val="0"/>
          <w:sz w:val="16"/>
          <w:szCs w:val="16"/>
          <w:lang w:eastAsia="zh-CN"/>
          <w14:ligatures w14:val="none"/>
        </w:rPr>
        <w:t xml:space="preserve">The fee schedule is subject to change. Please refer to </w:t>
      </w:r>
      <w:r w:rsidR="00813785">
        <w:rPr>
          <w:rFonts w:eastAsia="Calibri" w:cs="Calibri"/>
          <w:bCs/>
          <w:kern w:val="0"/>
          <w:sz w:val="16"/>
          <w:szCs w:val="16"/>
          <w:lang w:eastAsia="zh-CN"/>
          <w14:ligatures w14:val="none"/>
        </w:rPr>
        <w:t>the provider</w:t>
      </w:r>
      <w:r w:rsidRPr="00F84E6F">
        <w:rPr>
          <w:rFonts w:eastAsia="Calibri" w:cs="Calibri"/>
          <w:bCs/>
          <w:kern w:val="0"/>
          <w:sz w:val="16"/>
          <w:szCs w:val="16"/>
          <w:lang w:eastAsia="zh-CN"/>
          <w14:ligatures w14:val="none"/>
        </w:rPr>
        <w:t xml:space="preserve"> for further details. </w:t>
      </w:r>
    </w:p>
    <w:p w14:paraId="716F912C" w14:textId="77777777" w:rsidR="00813785" w:rsidRDefault="00813785" w:rsidP="00610696">
      <w:pPr>
        <w:spacing w:before="240" w:after="120" w:line="280" w:lineRule="atLeast"/>
        <w:jc w:val="both"/>
        <w:rPr>
          <w:rFonts w:cs="Arial"/>
          <w:i/>
          <w:iCs/>
          <w:sz w:val="24"/>
          <w:szCs w:val="24"/>
        </w:rPr>
      </w:pPr>
    </w:p>
    <w:p w14:paraId="379A4C78" w14:textId="77777777" w:rsidR="00813785" w:rsidRDefault="00813785" w:rsidP="00813785">
      <w:r>
        <w:t>{/</w:t>
      </w:r>
      <w:proofErr w:type="spellStart"/>
      <w:r>
        <w:t>isRyans</w:t>
      </w:r>
      <w:proofErr w:type="spellEnd"/>
      <w:r>
        <w:t>}</w:t>
      </w:r>
    </w:p>
    <w:p w14:paraId="357468F8" w14:textId="77777777" w:rsidR="00813785" w:rsidRDefault="00813785" w:rsidP="00813785">
      <w:r>
        <w:lastRenderedPageBreak/>
        <w:t>{#isSMSF}</w:t>
      </w:r>
    </w:p>
    <w:p w14:paraId="7603757A" w14:textId="2CAC84CE" w:rsidR="00610696" w:rsidRPr="00A53272" w:rsidRDefault="00610696" w:rsidP="00610696">
      <w:pPr>
        <w:spacing w:before="240" w:after="120" w:line="280" w:lineRule="atLeast"/>
        <w:jc w:val="both"/>
        <w:rPr>
          <w:rFonts w:cs="Arial"/>
          <w:i/>
          <w:iCs/>
          <w:sz w:val="24"/>
          <w:szCs w:val="24"/>
        </w:rPr>
      </w:pPr>
      <w:r>
        <w:rPr>
          <w:rFonts w:cs="Arial"/>
          <w:i/>
          <w:iCs/>
          <w:sz w:val="24"/>
          <w:szCs w:val="24"/>
        </w:rPr>
        <w:t xml:space="preserve">SMSF supervisory levy </w:t>
      </w:r>
    </w:p>
    <w:p w14:paraId="7DBEBFA1" w14:textId="77777777" w:rsidR="00610696" w:rsidRPr="008C3E13" w:rsidRDefault="00610696" w:rsidP="00610696">
      <w:pPr>
        <w:spacing w:line="280" w:lineRule="atLeast"/>
        <w:rPr>
          <w:rFonts w:cs="Arial"/>
          <w:szCs w:val="20"/>
        </w:rPr>
      </w:pPr>
      <w:r>
        <w:rPr>
          <w:rFonts w:cs="Arial"/>
          <w:szCs w:val="20"/>
        </w:rPr>
        <w:t xml:space="preserve">SMSFs </w:t>
      </w:r>
      <w:proofErr w:type="gramStart"/>
      <w:r>
        <w:rPr>
          <w:rFonts w:cs="Arial"/>
          <w:szCs w:val="20"/>
        </w:rPr>
        <w:t>have to</w:t>
      </w:r>
      <w:proofErr w:type="gramEnd"/>
      <w:r>
        <w:rPr>
          <w:rFonts w:cs="Arial"/>
          <w:szCs w:val="20"/>
        </w:rPr>
        <w:t xml:space="preserve"> pay the SMSF supervisory levy annually to the Australian Taxation Office (ATO). The levy has been $259 since the 2014/15 financial year and remains the same for the current financial year. </w:t>
      </w:r>
    </w:p>
    <w:p w14:paraId="11B802AD" w14:textId="77777777" w:rsidR="00813785" w:rsidRDefault="00813785" w:rsidP="00813785">
      <w:r>
        <w:t>{/</w:t>
      </w:r>
      <w:proofErr w:type="spellStart"/>
      <w:r>
        <w:t>isSMSF</w:t>
      </w:r>
      <w:proofErr w:type="spellEnd"/>
      <w:r>
        <w:t>}</w:t>
      </w:r>
    </w:p>
    <w:p w14:paraId="32DCEB89" w14:textId="77777777" w:rsidR="00813785" w:rsidRDefault="00813785" w:rsidP="00813785">
      <w:r>
        <w:t>{#hasPortfolioService}</w:t>
      </w:r>
    </w:p>
    <w:p w14:paraId="6044C69A" w14:textId="77777777" w:rsidR="00813785" w:rsidRPr="00813785" w:rsidRDefault="00813785" w:rsidP="00813785">
      <w:pPr>
        <w:spacing w:before="240" w:after="120" w:line="280" w:lineRule="atLeast"/>
        <w:jc w:val="both"/>
        <w:rPr>
          <w:rFonts w:cs="Arial"/>
          <w:i/>
          <w:iCs/>
          <w:sz w:val="24"/>
          <w:szCs w:val="24"/>
        </w:rPr>
      </w:pPr>
      <w:r w:rsidRPr="00813785">
        <w:rPr>
          <w:rFonts w:cs="Arial"/>
          <w:i/>
          <w:iCs/>
          <w:sz w:val="24"/>
          <w:szCs w:val="24"/>
        </w:rPr>
        <w:t>{</w:t>
      </w:r>
      <w:proofErr w:type="spellStart"/>
      <w:r w:rsidRPr="00813785">
        <w:rPr>
          <w:rFonts w:cs="Arial"/>
          <w:i/>
          <w:iCs/>
          <w:sz w:val="24"/>
          <w:szCs w:val="24"/>
        </w:rPr>
        <w:t>portfolioServiceTitle</w:t>
      </w:r>
      <w:proofErr w:type="spellEnd"/>
      <w:r w:rsidRPr="00813785">
        <w:rPr>
          <w:rFonts w:cs="Arial"/>
          <w:i/>
          <w:iCs/>
          <w:sz w:val="24"/>
          <w:szCs w:val="24"/>
        </w:rPr>
        <w:t>}</w:t>
      </w:r>
    </w:p>
    <w:p w14:paraId="74B9CA36" w14:textId="77777777" w:rsidR="00610696" w:rsidRPr="00A53272" w:rsidRDefault="00610696" w:rsidP="00610696">
      <w:pPr>
        <w:suppressAutoHyphens/>
        <w:spacing w:before="120" w:after="60" w:line="280" w:lineRule="atLeast"/>
        <w:jc w:val="both"/>
        <w:rPr>
          <w:rFonts w:eastAsia="Calibri" w:cs="Arial"/>
          <w:kern w:val="0"/>
          <w:szCs w:val="20"/>
          <w:lang w:eastAsia="zh-CN"/>
          <w14:ligatures w14:val="none"/>
        </w:rPr>
      </w:pPr>
      <w:r w:rsidRPr="00A53272">
        <w:rPr>
          <w:rFonts w:eastAsia="Calibri" w:cs="Arial"/>
          <w:kern w:val="0"/>
          <w:szCs w:val="20"/>
          <w:lang w:eastAsia="zh-CN"/>
          <w14:ligatures w14:val="none"/>
        </w:rPr>
        <w:t>An administration fee is payable for your Portfolio Service</w:t>
      </w:r>
      <w:r>
        <w:rPr>
          <w:rFonts w:eastAsia="Calibri" w:cs="Arial"/>
          <w:kern w:val="0"/>
          <w:szCs w:val="20"/>
          <w:lang w:eastAsia="zh-CN"/>
          <w14:ligatures w14:val="none"/>
        </w:rPr>
        <w:t xml:space="preserve"> and Shaw SMA</w:t>
      </w:r>
      <w:r w:rsidRPr="00A53272">
        <w:rPr>
          <w:rFonts w:eastAsia="Calibri" w:cs="Arial"/>
          <w:kern w:val="0"/>
          <w:szCs w:val="20"/>
          <w:lang w:eastAsia="zh-CN"/>
          <w14:ligatures w14:val="none"/>
        </w:rPr>
        <w:t xml:space="preserve"> account which includes the following services: </w:t>
      </w:r>
    </w:p>
    <w:p w14:paraId="168F6C7C" w14:textId="77777777" w:rsidR="00610696" w:rsidRPr="00A53272" w:rsidRDefault="00610696" w:rsidP="00610696">
      <w:pPr>
        <w:numPr>
          <w:ilvl w:val="0"/>
          <w:numId w:val="3"/>
        </w:numPr>
        <w:suppressAutoHyphens/>
        <w:spacing w:before="120" w:after="60" w:line="280" w:lineRule="atLeast"/>
        <w:contextualSpacing/>
        <w:jc w:val="both"/>
        <w:rPr>
          <w:rFonts w:eastAsia="Calibri" w:cs="Calibri"/>
          <w:kern w:val="0"/>
          <w:szCs w:val="20"/>
          <w:lang w:eastAsia="zh-CN"/>
          <w14:ligatures w14:val="none"/>
        </w:rPr>
      </w:pPr>
      <w:r w:rsidRPr="00A53272">
        <w:rPr>
          <w:rFonts w:eastAsia="Calibri" w:cs="Calibri"/>
          <w:b/>
          <w:bCs/>
          <w:kern w:val="0"/>
          <w:szCs w:val="20"/>
          <w:lang w:eastAsia="zh-CN"/>
          <w14:ligatures w14:val="none"/>
        </w:rPr>
        <w:t>Redirection of mail relating to your investments in your portfolio</w:t>
      </w:r>
      <w:r w:rsidRPr="00A53272">
        <w:rPr>
          <w:rFonts w:eastAsia="Calibri" w:cs="Calibri"/>
          <w:kern w:val="0"/>
          <w:szCs w:val="20"/>
          <w:lang w:eastAsia="zh-CN"/>
          <w14:ligatures w14:val="none"/>
        </w:rPr>
        <w:t xml:space="preserve"> – This mail correspondence will be posted directly to </w:t>
      </w:r>
      <w:proofErr w:type="spellStart"/>
      <w:r w:rsidRPr="00A53272">
        <w:rPr>
          <w:rFonts w:eastAsia="Calibri" w:cs="Calibri"/>
          <w:kern w:val="0"/>
          <w:szCs w:val="20"/>
          <w:lang w:eastAsia="zh-CN"/>
          <w14:ligatures w14:val="none"/>
        </w:rPr>
        <w:t>Praemium's</w:t>
      </w:r>
      <w:proofErr w:type="spellEnd"/>
      <w:r w:rsidRPr="00A53272">
        <w:rPr>
          <w:rFonts w:eastAsia="Calibri" w:cs="Calibri"/>
          <w:kern w:val="0"/>
          <w:szCs w:val="20"/>
          <w:lang w:eastAsia="zh-CN"/>
          <w14:ligatures w14:val="none"/>
        </w:rPr>
        <w:t xml:space="preserve"> mail house. This will therefore minimise the mail that you receive and filter the necessary information that requires your attention. As part of the mail house service, any corporate actions that become available will also be efficiently managed by us</w:t>
      </w:r>
      <w:r>
        <w:rPr>
          <w:rFonts w:eastAsia="Calibri" w:cs="Calibri"/>
          <w:kern w:val="0"/>
          <w:szCs w:val="20"/>
          <w:lang w:eastAsia="zh-CN"/>
          <w14:ligatures w14:val="none"/>
        </w:rPr>
        <w:t>,</w:t>
      </w:r>
      <w:r w:rsidRPr="00A53272">
        <w:rPr>
          <w:rFonts w:eastAsia="Calibri" w:cs="Calibri"/>
          <w:kern w:val="0"/>
          <w:szCs w:val="20"/>
          <w:lang w:eastAsia="zh-CN"/>
          <w14:ligatures w14:val="none"/>
        </w:rPr>
        <w:t xml:space="preserve"> and you will not be required to independently respond to the investment company/managing registry. </w:t>
      </w:r>
    </w:p>
    <w:p w14:paraId="1741960F" w14:textId="77777777" w:rsidR="00610696" w:rsidRDefault="00610696" w:rsidP="00610696">
      <w:pPr>
        <w:numPr>
          <w:ilvl w:val="0"/>
          <w:numId w:val="3"/>
        </w:numPr>
        <w:suppressAutoHyphens/>
        <w:spacing w:before="120" w:after="60" w:line="280" w:lineRule="atLeast"/>
        <w:contextualSpacing/>
        <w:jc w:val="both"/>
        <w:rPr>
          <w:rFonts w:eastAsia="Calibri" w:cs="Calibri"/>
          <w:kern w:val="0"/>
          <w:szCs w:val="20"/>
          <w:lang w:eastAsia="zh-CN"/>
          <w14:ligatures w14:val="none"/>
        </w:rPr>
      </w:pPr>
      <w:r w:rsidRPr="00A53272">
        <w:rPr>
          <w:rFonts w:eastAsia="Calibri" w:cs="Calibri"/>
          <w:b/>
          <w:bCs/>
          <w:kern w:val="0"/>
          <w:szCs w:val="20"/>
          <w:lang w:eastAsia="zh-CN"/>
          <w14:ligatures w14:val="none"/>
        </w:rPr>
        <w:t>The provision of online reporting</w:t>
      </w:r>
      <w:r>
        <w:rPr>
          <w:rFonts w:eastAsia="Calibri" w:cs="Calibri"/>
          <w:b/>
          <w:bCs/>
          <w:kern w:val="0"/>
          <w:szCs w:val="20"/>
          <w:lang w:eastAsia="zh-CN"/>
          <w14:ligatures w14:val="none"/>
        </w:rPr>
        <w:t>,</w:t>
      </w:r>
      <w:r w:rsidRPr="00A53272">
        <w:rPr>
          <w:rFonts w:eastAsia="Calibri" w:cs="Calibri"/>
          <w:b/>
          <w:bCs/>
          <w:kern w:val="0"/>
          <w:szCs w:val="20"/>
          <w:lang w:eastAsia="zh-CN"/>
          <w14:ligatures w14:val="none"/>
        </w:rPr>
        <w:t xml:space="preserve"> which includes annual tax reporting and quarterly reporting</w:t>
      </w:r>
      <w:r w:rsidRPr="00A53272">
        <w:rPr>
          <w:rFonts w:eastAsia="Calibri" w:cs="Calibri"/>
          <w:kern w:val="0"/>
          <w:szCs w:val="20"/>
          <w:lang w:eastAsia="zh-CN"/>
          <w14:ligatures w14:val="none"/>
        </w:rPr>
        <w:t>.</w:t>
      </w:r>
    </w:p>
    <w:p w14:paraId="41735280" w14:textId="5947A8A2" w:rsidR="00610696" w:rsidRDefault="00610696" w:rsidP="00813785">
      <w:pPr>
        <w:suppressAutoHyphens/>
        <w:spacing w:before="120" w:after="60" w:line="280" w:lineRule="atLeast"/>
        <w:jc w:val="both"/>
        <w:rPr>
          <w:rFonts w:eastAsia="Calibri" w:cs="Arial"/>
          <w:kern w:val="0"/>
          <w:lang w:eastAsia="zh-CN"/>
          <w14:ligatures w14:val="none"/>
        </w:rPr>
      </w:pPr>
      <w:r w:rsidRPr="0071027F">
        <w:rPr>
          <w:rFonts w:eastAsia="Calibri" w:cs="Arial"/>
          <w:kern w:val="0"/>
          <w:lang w:eastAsia="zh-CN"/>
          <w14:ligatures w14:val="none"/>
        </w:rPr>
        <w:t xml:space="preserve">The table below refers to the administration fees payable for the Portfolio Service. </w:t>
      </w:r>
    </w:p>
    <w:p w14:paraId="7FA43ABB" w14:textId="77777777" w:rsidR="00813785" w:rsidRDefault="00813785" w:rsidP="00813785">
      <w:r>
        <w:t>{#isExistingPortfolioService}</w:t>
      </w:r>
    </w:p>
    <w:tbl>
      <w:tblPr>
        <w:tblStyle w:val="TableGrid"/>
        <w:tblW w:w="5000" w:type="pct"/>
        <w:tblBorders>
          <w:left w:val="none" w:sz="0" w:space="0" w:color="auto"/>
          <w:right w:val="none" w:sz="0" w:space="0" w:color="auto"/>
        </w:tblBorders>
        <w:tblLook w:val="04A0" w:firstRow="1" w:lastRow="0" w:firstColumn="1" w:lastColumn="0" w:noHBand="0" w:noVBand="1"/>
      </w:tblPr>
      <w:tblGrid>
        <w:gridCol w:w="2241"/>
        <w:gridCol w:w="1127"/>
        <w:gridCol w:w="1130"/>
        <w:gridCol w:w="1128"/>
        <w:gridCol w:w="1146"/>
        <w:gridCol w:w="1128"/>
        <w:gridCol w:w="1126"/>
      </w:tblGrid>
      <w:tr w:rsidR="00610696" w:rsidRPr="00DD1B43" w14:paraId="4F7B8BDC" w14:textId="77777777" w:rsidTr="00777A4A">
        <w:trPr>
          <w:trHeight w:val="340"/>
        </w:trPr>
        <w:tc>
          <w:tcPr>
            <w:tcW w:w="1241" w:type="pct"/>
            <w:vMerge w:val="restart"/>
            <w:shd w:val="clear" w:color="auto" w:fill="E7E6E6"/>
            <w:vAlign w:val="center"/>
          </w:tcPr>
          <w:p w14:paraId="0030D1AB" w14:textId="77777777" w:rsidR="00610696" w:rsidRPr="004E0BC7" w:rsidRDefault="00610696" w:rsidP="00777A4A">
            <w:pPr>
              <w:spacing w:before="60" w:after="60"/>
              <w:rPr>
                <w:rFonts w:cs="Arial"/>
                <w:sz w:val="18"/>
                <w:szCs w:val="18"/>
              </w:rPr>
            </w:pPr>
            <w:r w:rsidRPr="004E0BC7">
              <w:rPr>
                <w:rFonts w:cs="Arial"/>
                <w:b/>
                <w:bCs/>
                <w:sz w:val="18"/>
                <w:szCs w:val="18"/>
              </w:rPr>
              <w:t>FEE</w:t>
            </w:r>
          </w:p>
        </w:tc>
        <w:tc>
          <w:tcPr>
            <w:tcW w:w="1250" w:type="pct"/>
            <w:gridSpan w:val="2"/>
            <w:vMerge w:val="restart"/>
            <w:shd w:val="clear" w:color="auto" w:fill="E7E6E6"/>
            <w:vAlign w:val="center"/>
          </w:tcPr>
          <w:p w14:paraId="6BE84670" w14:textId="77777777" w:rsidR="00610696" w:rsidRPr="004E0BC7" w:rsidRDefault="00610696" w:rsidP="00777A4A">
            <w:pPr>
              <w:spacing w:before="60" w:after="60"/>
              <w:jc w:val="center"/>
              <w:rPr>
                <w:rFonts w:cs="Arial"/>
                <w:b/>
                <w:sz w:val="18"/>
                <w:szCs w:val="18"/>
              </w:rPr>
            </w:pPr>
            <w:r w:rsidRPr="004E0BC7">
              <w:rPr>
                <w:rFonts w:cs="Arial"/>
                <w:b/>
                <w:sz w:val="18"/>
                <w:szCs w:val="18"/>
              </w:rPr>
              <w:t xml:space="preserve">ONGOING FEE </w:t>
            </w:r>
          </w:p>
        </w:tc>
        <w:tc>
          <w:tcPr>
            <w:tcW w:w="2508" w:type="pct"/>
            <w:gridSpan w:val="4"/>
            <w:shd w:val="clear" w:color="auto" w:fill="E7E6E6"/>
            <w:vAlign w:val="center"/>
          </w:tcPr>
          <w:p w14:paraId="48E3352B" w14:textId="77777777" w:rsidR="00610696" w:rsidRPr="004E0BC7" w:rsidRDefault="00610696" w:rsidP="00777A4A">
            <w:pPr>
              <w:spacing w:before="60" w:after="60"/>
              <w:jc w:val="center"/>
              <w:rPr>
                <w:rFonts w:cs="Arial"/>
                <w:color w:val="000000"/>
                <w:sz w:val="18"/>
                <w:szCs w:val="18"/>
              </w:rPr>
            </w:pPr>
            <w:r w:rsidRPr="004E0BC7">
              <w:rPr>
                <w:rFonts w:cs="Arial"/>
                <w:b/>
                <w:sz w:val="18"/>
                <w:szCs w:val="18"/>
              </w:rPr>
              <w:t>MAXIMUM AMOUNT OF THE ONGOING ADVICE FEE THAT IS PAID TO</w:t>
            </w:r>
          </w:p>
        </w:tc>
      </w:tr>
      <w:tr w:rsidR="00610696" w:rsidRPr="00DD1B43" w14:paraId="58E58EFE" w14:textId="77777777" w:rsidTr="00777A4A">
        <w:trPr>
          <w:trHeight w:val="340"/>
        </w:trPr>
        <w:tc>
          <w:tcPr>
            <w:tcW w:w="1241" w:type="pct"/>
            <w:vMerge/>
            <w:shd w:val="clear" w:color="auto" w:fill="E7E6E6"/>
            <w:vAlign w:val="center"/>
          </w:tcPr>
          <w:p w14:paraId="51B15D93" w14:textId="77777777" w:rsidR="00610696" w:rsidRPr="004E0BC7" w:rsidRDefault="00610696" w:rsidP="00777A4A">
            <w:pPr>
              <w:spacing w:before="60" w:after="60"/>
              <w:rPr>
                <w:rFonts w:cs="Arial"/>
                <w:sz w:val="18"/>
                <w:szCs w:val="18"/>
              </w:rPr>
            </w:pPr>
          </w:p>
        </w:tc>
        <w:tc>
          <w:tcPr>
            <w:tcW w:w="1250" w:type="pct"/>
            <w:gridSpan w:val="2"/>
            <w:vMerge/>
            <w:shd w:val="clear" w:color="auto" w:fill="E7E6E6"/>
            <w:vAlign w:val="center"/>
          </w:tcPr>
          <w:p w14:paraId="1C5FA466" w14:textId="77777777" w:rsidR="00610696" w:rsidRPr="004E0BC7" w:rsidRDefault="00610696" w:rsidP="00777A4A">
            <w:pPr>
              <w:spacing w:before="60" w:after="60"/>
              <w:jc w:val="center"/>
              <w:rPr>
                <w:rFonts w:cs="Arial"/>
                <w:sz w:val="18"/>
                <w:szCs w:val="18"/>
              </w:rPr>
            </w:pPr>
          </w:p>
        </w:tc>
        <w:tc>
          <w:tcPr>
            <w:tcW w:w="1260" w:type="pct"/>
            <w:gridSpan w:val="2"/>
            <w:shd w:val="clear" w:color="auto" w:fill="E7E6E6"/>
            <w:vAlign w:val="center"/>
          </w:tcPr>
          <w:p w14:paraId="1C32A849" w14:textId="77777777" w:rsidR="00610696" w:rsidRPr="004E0BC7" w:rsidRDefault="00610696" w:rsidP="00777A4A">
            <w:pPr>
              <w:spacing w:before="60" w:after="60"/>
              <w:jc w:val="center"/>
              <w:rPr>
                <w:rFonts w:cs="Arial"/>
                <w:color w:val="000000"/>
                <w:sz w:val="18"/>
                <w:szCs w:val="18"/>
              </w:rPr>
            </w:pPr>
            <w:r w:rsidRPr="004E0BC7">
              <w:rPr>
                <w:rFonts w:cs="Arial"/>
                <w:b/>
                <w:sz w:val="18"/>
                <w:szCs w:val="18"/>
              </w:rPr>
              <w:t>SHAW AND PARTNERS</w:t>
            </w:r>
          </w:p>
        </w:tc>
        <w:tc>
          <w:tcPr>
            <w:tcW w:w="1249" w:type="pct"/>
            <w:gridSpan w:val="2"/>
            <w:shd w:val="clear" w:color="auto" w:fill="E7E6E6"/>
            <w:vAlign w:val="center"/>
          </w:tcPr>
          <w:p w14:paraId="5E6EBA15" w14:textId="06396B14" w:rsidR="00610696" w:rsidRPr="00475C01" w:rsidRDefault="00610696" w:rsidP="00777A4A">
            <w:pPr>
              <w:spacing w:before="60" w:after="60"/>
              <w:jc w:val="center"/>
              <w:rPr>
                <w:rFonts w:cs="Arial"/>
                <w:color w:val="000000"/>
                <w:sz w:val="18"/>
                <w:szCs w:val="18"/>
                <w:highlight w:val="yellow"/>
              </w:rPr>
            </w:pPr>
            <w:r w:rsidRPr="008C3E13">
              <w:rPr>
                <w:rFonts w:cs="Arial"/>
                <w:b/>
                <w:sz w:val="18"/>
                <w:szCs w:val="18"/>
              </w:rPr>
              <w:t xml:space="preserve">BPF WEALTH GROUP </w:t>
            </w:r>
          </w:p>
        </w:tc>
      </w:tr>
      <w:tr w:rsidR="00610696" w:rsidRPr="00DD1B43" w14:paraId="7FE6E190" w14:textId="77777777" w:rsidTr="00777A4A">
        <w:trPr>
          <w:trHeight w:val="340"/>
        </w:trPr>
        <w:tc>
          <w:tcPr>
            <w:tcW w:w="1241" w:type="pct"/>
            <w:vMerge/>
            <w:shd w:val="clear" w:color="auto" w:fill="E7E6E6"/>
            <w:vAlign w:val="center"/>
          </w:tcPr>
          <w:p w14:paraId="79AB9E88" w14:textId="77777777" w:rsidR="00610696" w:rsidRPr="00475C01" w:rsidRDefault="00610696" w:rsidP="00777A4A">
            <w:pPr>
              <w:spacing w:before="60" w:after="60"/>
              <w:rPr>
                <w:rFonts w:cs="Arial"/>
                <w:sz w:val="18"/>
                <w:szCs w:val="18"/>
                <w:highlight w:val="yellow"/>
              </w:rPr>
            </w:pPr>
          </w:p>
        </w:tc>
        <w:tc>
          <w:tcPr>
            <w:tcW w:w="624" w:type="pct"/>
            <w:shd w:val="clear" w:color="auto" w:fill="E7E6E6"/>
            <w:vAlign w:val="center"/>
          </w:tcPr>
          <w:p w14:paraId="47EDB5B3" w14:textId="77777777" w:rsidR="00610696" w:rsidRPr="004E0BC7" w:rsidRDefault="00610696" w:rsidP="00777A4A">
            <w:pPr>
              <w:spacing w:before="60" w:after="60"/>
              <w:jc w:val="center"/>
              <w:rPr>
                <w:rFonts w:cs="Arial"/>
                <w:sz w:val="18"/>
                <w:szCs w:val="18"/>
              </w:rPr>
            </w:pPr>
            <w:r w:rsidRPr="004E0BC7">
              <w:rPr>
                <w:rFonts w:cs="Arial"/>
                <w:b/>
                <w:sz w:val="18"/>
                <w:szCs w:val="18"/>
              </w:rPr>
              <w:t>% P.A.</w:t>
            </w:r>
          </w:p>
        </w:tc>
        <w:tc>
          <w:tcPr>
            <w:tcW w:w="626" w:type="pct"/>
            <w:shd w:val="clear" w:color="auto" w:fill="E7E6E6"/>
            <w:vAlign w:val="center"/>
          </w:tcPr>
          <w:p w14:paraId="05607C42" w14:textId="77777777" w:rsidR="00610696" w:rsidRPr="004E0BC7" w:rsidRDefault="00610696" w:rsidP="00777A4A">
            <w:pPr>
              <w:spacing w:before="60" w:after="60"/>
              <w:jc w:val="center"/>
              <w:rPr>
                <w:rFonts w:cs="Arial"/>
                <w:sz w:val="18"/>
                <w:szCs w:val="18"/>
              </w:rPr>
            </w:pPr>
            <w:r w:rsidRPr="004E0BC7">
              <w:rPr>
                <w:rFonts w:cs="Arial"/>
                <w:b/>
                <w:sz w:val="18"/>
                <w:szCs w:val="18"/>
              </w:rPr>
              <w:t>$ P.A.</w:t>
            </w:r>
          </w:p>
        </w:tc>
        <w:tc>
          <w:tcPr>
            <w:tcW w:w="625" w:type="pct"/>
            <w:shd w:val="clear" w:color="auto" w:fill="E7E6E6"/>
            <w:vAlign w:val="center"/>
          </w:tcPr>
          <w:p w14:paraId="618B967D" w14:textId="77777777" w:rsidR="00610696" w:rsidRPr="004E0BC7" w:rsidRDefault="00610696" w:rsidP="00777A4A">
            <w:pPr>
              <w:spacing w:before="60" w:after="60"/>
              <w:jc w:val="center"/>
              <w:rPr>
                <w:rFonts w:cs="Arial"/>
                <w:color w:val="000000"/>
                <w:sz w:val="18"/>
                <w:szCs w:val="18"/>
              </w:rPr>
            </w:pPr>
            <w:r w:rsidRPr="004E0BC7">
              <w:rPr>
                <w:rFonts w:cs="Arial"/>
                <w:b/>
                <w:sz w:val="18"/>
                <w:szCs w:val="18"/>
              </w:rPr>
              <w:t>% P.A.</w:t>
            </w:r>
          </w:p>
        </w:tc>
        <w:tc>
          <w:tcPr>
            <w:tcW w:w="635" w:type="pct"/>
            <w:shd w:val="clear" w:color="auto" w:fill="E7E6E6"/>
            <w:vAlign w:val="center"/>
          </w:tcPr>
          <w:p w14:paraId="43192130" w14:textId="77777777" w:rsidR="00610696" w:rsidRPr="004E0BC7" w:rsidRDefault="00610696" w:rsidP="00777A4A">
            <w:pPr>
              <w:spacing w:before="60" w:after="60"/>
              <w:jc w:val="center"/>
              <w:rPr>
                <w:rFonts w:cs="Arial"/>
                <w:color w:val="000000"/>
                <w:sz w:val="18"/>
                <w:szCs w:val="18"/>
              </w:rPr>
            </w:pPr>
            <w:r w:rsidRPr="004E0BC7">
              <w:rPr>
                <w:rFonts w:cs="Arial"/>
                <w:b/>
                <w:sz w:val="18"/>
                <w:szCs w:val="18"/>
              </w:rPr>
              <w:t>$ P.A.</w:t>
            </w:r>
          </w:p>
        </w:tc>
        <w:tc>
          <w:tcPr>
            <w:tcW w:w="625" w:type="pct"/>
            <w:shd w:val="clear" w:color="auto" w:fill="E7E6E6"/>
            <w:vAlign w:val="center"/>
          </w:tcPr>
          <w:p w14:paraId="361AF7DE" w14:textId="77777777" w:rsidR="00610696" w:rsidRPr="004E0BC7" w:rsidRDefault="00610696" w:rsidP="00777A4A">
            <w:pPr>
              <w:spacing w:before="60" w:after="60"/>
              <w:jc w:val="center"/>
              <w:rPr>
                <w:rFonts w:cs="Arial"/>
                <w:sz w:val="18"/>
                <w:szCs w:val="18"/>
              </w:rPr>
            </w:pPr>
            <w:r w:rsidRPr="004E0BC7">
              <w:rPr>
                <w:rFonts w:cs="Arial"/>
                <w:b/>
                <w:sz w:val="18"/>
                <w:szCs w:val="18"/>
              </w:rPr>
              <w:t>% P.A.</w:t>
            </w:r>
          </w:p>
        </w:tc>
        <w:tc>
          <w:tcPr>
            <w:tcW w:w="624" w:type="pct"/>
            <w:shd w:val="clear" w:color="auto" w:fill="E7E6E6"/>
            <w:vAlign w:val="center"/>
          </w:tcPr>
          <w:p w14:paraId="43A3D9CA" w14:textId="77777777" w:rsidR="00610696" w:rsidRPr="004E0BC7" w:rsidRDefault="00610696" w:rsidP="00777A4A">
            <w:pPr>
              <w:spacing w:before="60" w:after="60"/>
              <w:jc w:val="center"/>
              <w:rPr>
                <w:rFonts w:cs="Arial"/>
                <w:color w:val="000000"/>
                <w:sz w:val="18"/>
                <w:szCs w:val="18"/>
              </w:rPr>
            </w:pPr>
            <w:r w:rsidRPr="004E0BC7">
              <w:rPr>
                <w:rFonts w:cs="Arial"/>
                <w:b/>
                <w:sz w:val="18"/>
                <w:szCs w:val="18"/>
              </w:rPr>
              <w:t>$ P.A.</w:t>
            </w:r>
          </w:p>
        </w:tc>
      </w:tr>
      <w:tr w:rsidR="00610696" w:rsidRPr="00C863D1" w14:paraId="3074647F" w14:textId="77777777" w:rsidTr="00777A4A">
        <w:trPr>
          <w:trHeight w:val="340"/>
        </w:trPr>
        <w:tc>
          <w:tcPr>
            <w:tcW w:w="1241" w:type="pct"/>
          </w:tcPr>
          <w:p w14:paraId="57684094" w14:textId="77777777" w:rsidR="00610696" w:rsidRPr="004E0BC7" w:rsidRDefault="00610696" w:rsidP="00777A4A">
            <w:pPr>
              <w:spacing w:before="60" w:after="60"/>
              <w:rPr>
                <w:rFonts w:cs="Arial"/>
                <w:sz w:val="18"/>
                <w:szCs w:val="18"/>
              </w:rPr>
            </w:pPr>
            <w:r w:rsidRPr="004E0BC7">
              <w:rPr>
                <w:rFonts w:cs="Arial"/>
                <w:sz w:val="18"/>
                <w:szCs w:val="18"/>
              </w:rPr>
              <w:t>Fixed Service Administration Fee</w:t>
            </w:r>
          </w:p>
        </w:tc>
        <w:tc>
          <w:tcPr>
            <w:tcW w:w="624" w:type="pct"/>
            <w:vAlign w:val="center"/>
          </w:tcPr>
          <w:p w14:paraId="558263ED" w14:textId="77777777" w:rsidR="00610696" w:rsidRPr="004E0BC7" w:rsidRDefault="00610696" w:rsidP="00777A4A">
            <w:pPr>
              <w:spacing w:before="60" w:after="60"/>
              <w:jc w:val="center"/>
              <w:rPr>
                <w:rFonts w:cs="Arial"/>
                <w:sz w:val="18"/>
                <w:szCs w:val="18"/>
              </w:rPr>
            </w:pPr>
            <w:r w:rsidRPr="004E0BC7">
              <w:rPr>
                <w:rFonts w:cs="Arial"/>
                <w:sz w:val="18"/>
                <w:szCs w:val="18"/>
              </w:rPr>
              <w:t>Fixed</w:t>
            </w:r>
          </w:p>
        </w:tc>
        <w:tc>
          <w:tcPr>
            <w:tcW w:w="626" w:type="pct"/>
            <w:vAlign w:val="center"/>
          </w:tcPr>
          <w:p w14:paraId="06406619" w14:textId="77777777" w:rsidR="00610696" w:rsidRPr="00475C01" w:rsidRDefault="00610696" w:rsidP="00777A4A">
            <w:pPr>
              <w:spacing w:before="60" w:after="60"/>
              <w:jc w:val="center"/>
              <w:rPr>
                <w:rFonts w:cs="Arial"/>
                <w:sz w:val="18"/>
                <w:szCs w:val="18"/>
                <w:highlight w:val="yellow"/>
              </w:rPr>
            </w:pPr>
            <w:r>
              <w:rPr>
                <w:rFonts w:cs="Arial"/>
                <w:color w:val="000000"/>
                <w:sz w:val="18"/>
                <w:szCs w:val="18"/>
              </w:rPr>
              <w:t>$607</w:t>
            </w:r>
          </w:p>
        </w:tc>
        <w:tc>
          <w:tcPr>
            <w:tcW w:w="625" w:type="pct"/>
            <w:vAlign w:val="center"/>
          </w:tcPr>
          <w:p w14:paraId="6F998F3E" w14:textId="77777777" w:rsidR="00610696" w:rsidRPr="004E0BC7" w:rsidRDefault="00610696" w:rsidP="00777A4A">
            <w:pPr>
              <w:spacing w:before="60" w:after="60"/>
              <w:jc w:val="center"/>
              <w:rPr>
                <w:rFonts w:cs="Arial"/>
                <w:color w:val="000000"/>
                <w:sz w:val="18"/>
                <w:szCs w:val="18"/>
              </w:rPr>
            </w:pPr>
            <w:r>
              <w:rPr>
                <w:rFonts w:cs="Arial"/>
                <w:color w:val="000000"/>
                <w:sz w:val="18"/>
                <w:szCs w:val="18"/>
              </w:rPr>
              <w:t>40%</w:t>
            </w:r>
          </w:p>
        </w:tc>
        <w:tc>
          <w:tcPr>
            <w:tcW w:w="635" w:type="pct"/>
            <w:vAlign w:val="center"/>
          </w:tcPr>
          <w:p w14:paraId="71192645" w14:textId="77777777" w:rsidR="00610696" w:rsidRPr="00475C01" w:rsidRDefault="00610696" w:rsidP="00777A4A">
            <w:pPr>
              <w:spacing w:before="60" w:after="60"/>
              <w:jc w:val="center"/>
              <w:rPr>
                <w:rFonts w:cs="Arial"/>
                <w:color w:val="000000"/>
                <w:sz w:val="18"/>
                <w:szCs w:val="18"/>
                <w:highlight w:val="yellow"/>
              </w:rPr>
            </w:pPr>
            <w:r>
              <w:rPr>
                <w:rFonts w:cs="Arial"/>
                <w:color w:val="000000"/>
                <w:sz w:val="18"/>
                <w:szCs w:val="18"/>
              </w:rPr>
              <w:t>$243</w:t>
            </w:r>
          </w:p>
        </w:tc>
        <w:tc>
          <w:tcPr>
            <w:tcW w:w="625" w:type="pct"/>
            <w:vAlign w:val="center"/>
          </w:tcPr>
          <w:p w14:paraId="6CDE22DE" w14:textId="77777777" w:rsidR="00610696" w:rsidRPr="004E0BC7" w:rsidRDefault="00610696" w:rsidP="00777A4A">
            <w:pPr>
              <w:spacing w:before="60" w:after="60"/>
              <w:jc w:val="center"/>
              <w:rPr>
                <w:rFonts w:cs="Arial"/>
                <w:sz w:val="18"/>
                <w:szCs w:val="18"/>
              </w:rPr>
            </w:pPr>
            <w:r>
              <w:rPr>
                <w:rFonts w:cs="Arial"/>
                <w:color w:val="000000"/>
                <w:sz w:val="18"/>
                <w:szCs w:val="18"/>
              </w:rPr>
              <w:t>60%</w:t>
            </w:r>
          </w:p>
        </w:tc>
        <w:tc>
          <w:tcPr>
            <w:tcW w:w="624" w:type="pct"/>
            <w:vAlign w:val="center"/>
          </w:tcPr>
          <w:p w14:paraId="20EC9DF4" w14:textId="77777777" w:rsidR="00610696" w:rsidRPr="00A372A3" w:rsidRDefault="00610696" w:rsidP="00777A4A">
            <w:pPr>
              <w:spacing w:before="60" w:after="60"/>
              <w:jc w:val="center"/>
              <w:rPr>
                <w:rFonts w:cs="Arial"/>
                <w:color w:val="000000"/>
                <w:sz w:val="18"/>
                <w:szCs w:val="18"/>
              </w:rPr>
            </w:pPr>
            <w:r>
              <w:rPr>
                <w:rFonts w:cs="Arial"/>
                <w:color w:val="000000"/>
                <w:sz w:val="18"/>
                <w:szCs w:val="18"/>
              </w:rPr>
              <w:t>$364</w:t>
            </w:r>
          </w:p>
        </w:tc>
      </w:tr>
    </w:tbl>
    <w:p w14:paraId="7C402138" w14:textId="77777777" w:rsidR="00610696" w:rsidRPr="009A7F3A" w:rsidRDefault="00610696" w:rsidP="00610696">
      <w:pPr>
        <w:suppressAutoHyphens/>
        <w:spacing w:before="120" w:after="60" w:line="240" w:lineRule="exact"/>
        <w:jc w:val="both"/>
        <w:rPr>
          <w:rFonts w:eastAsia="Calibri" w:cs="Arial"/>
          <w:kern w:val="0"/>
          <w:sz w:val="16"/>
          <w:szCs w:val="16"/>
          <w:lang w:eastAsia="zh-CN"/>
          <w14:ligatures w14:val="none"/>
        </w:rPr>
      </w:pPr>
      <w:r w:rsidRPr="009A7F3A">
        <w:rPr>
          <w:rFonts w:eastAsia="Calibri" w:cs="Arial"/>
          <w:b/>
          <w:kern w:val="0"/>
          <w:sz w:val="16"/>
          <w:szCs w:val="16"/>
          <w:lang w:eastAsia="zh-CN"/>
          <w14:ligatures w14:val="none"/>
        </w:rPr>
        <w:t xml:space="preserve">Notes: </w:t>
      </w:r>
    </w:p>
    <w:p w14:paraId="68919279" w14:textId="77777777" w:rsidR="00813785" w:rsidRPr="00813785" w:rsidRDefault="00813785" w:rsidP="00813785">
      <w:pPr>
        <w:numPr>
          <w:ilvl w:val="0"/>
          <w:numId w:val="5"/>
        </w:numPr>
        <w:tabs>
          <w:tab w:val="left" w:pos="360"/>
        </w:tabs>
        <w:suppressAutoHyphens/>
        <w:spacing w:before="60" w:after="60" w:line="240" w:lineRule="exact"/>
        <w:jc w:val="both"/>
        <w:rPr>
          <w:rFonts w:eastAsia="Calibri" w:cs="Arial"/>
          <w:kern w:val="0"/>
          <w:sz w:val="16"/>
          <w:szCs w:val="16"/>
          <w:lang w:eastAsia="zh-CN"/>
          <w14:ligatures w14:val="none"/>
        </w:rPr>
      </w:pPr>
      <w:r w:rsidRPr="00813785">
        <w:rPr>
          <w:rFonts w:eastAsia="Calibri" w:cs="Arial"/>
          <w:kern w:val="0"/>
          <w:sz w:val="16"/>
          <w:szCs w:val="16"/>
          <w:lang w:eastAsia="zh-CN"/>
          <w14:ligatures w14:val="none"/>
        </w:rPr>
        <w:t>{</w:t>
      </w:r>
      <w:proofErr w:type="spellStart"/>
      <w:r w:rsidRPr="00813785">
        <w:rPr>
          <w:rFonts w:eastAsia="Calibri" w:cs="Arial"/>
          <w:kern w:val="0"/>
          <w:sz w:val="16"/>
          <w:szCs w:val="16"/>
          <w:lang w:eastAsia="zh-CN"/>
          <w14:ligatures w14:val="none"/>
        </w:rPr>
        <w:t>portfolioServiceAccountNote</w:t>
      </w:r>
      <w:proofErr w:type="spellEnd"/>
      <w:r w:rsidRPr="00813785">
        <w:rPr>
          <w:rFonts w:eastAsia="Calibri" w:cs="Arial"/>
          <w:kern w:val="0"/>
          <w:sz w:val="16"/>
          <w:szCs w:val="16"/>
          <w:lang w:eastAsia="zh-CN"/>
          <w14:ligatures w14:val="none"/>
        </w:rPr>
        <w:t>}</w:t>
      </w:r>
    </w:p>
    <w:p w14:paraId="216DEC87" w14:textId="77777777" w:rsidR="00610696" w:rsidRPr="009A7F3A" w:rsidRDefault="00610696" w:rsidP="00610696">
      <w:pPr>
        <w:numPr>
          <w:ilvl w:val="0"/>
          <w:numId w:val="5"/>
        </w:numPr>
        <w:tabs>
          <w:tab w:val="left" w:pos="360"/>
        </w:tabs>
        <w:suppressAutoHyphens/>
        <w:spacing w:before="60" w:after="60" w:line="240" w:lineRule="exact"/>
        <w:jc w:val="both"/>
        <w:rPr>
          <w:rFonts w:eastAsia="Calibri" w:cs="Arial"/>
          <w:kern w:val="0"/>
          <w:sz w:val="16"/>
          <w:szCs w:val="16"/>
          <w:lang w:eastAsia="zh-CN"/>
          <w14:ligatures w14:val="none"/>
        </w:rPr>
      </w:pPr>
      <w:r w:rsidRPr="009A7F3A">
        <w:rPr>
          <w:rFonts w:eastAsia="Calibri" w:cs="Arial"/>
          <w:kern w:val="0"/>
          <w:sz w:val="16"/>
          <w:szCs w:val="16"/>
          <w:lang w:eastAsia="zh-CN"/>
          <w14:ligatures w14:val="none"/>
        </w:rPr>
        <w:t xml:space="preserve">Fees expressed are inclusive of Goods and Services Tax (GST). </w:t>
      </w:r>
    </w:p>
    <w:p w14:paraId="1117B131" w14:textId="77777777" w:rsidR="00610696" w:rsidRDefault="00610696" w:rsidP="00610696">
      <w:pPr>
        <w:numPr>
          <w:ilvl w:val="0"/>
          <w:numId w:val="5"/>
        </w:numPr>
        <w:tabs>
          <w:tab w:val="left" w:pos="360"/>
        </w:tabs>
        <w:suppressAutoHyphens/>
        <w:spacing w:before="60" w:after="60" w:line="240" w:lineRule="exact"/>
        <w:jc w:val="both"/>
        <w:rPr>
          <w:rFonts w:eastAsia="Calibri" w:cs="Arial"/>
          <w:kern w:val="0"/>
          <w:sz w:val="16"/>
          <w:szCs w:val="16"/>
          <w:lang w:eastAsia="zh-CN"/>
          <w14:ligatures w14:val="none"/>
        </w:rPr>
      </w:pPr>
      <w:r w:rsidRPr="009A7F3A">
        <w:rPr>
          <w:rFonts w:eastAsia="Calibri" w:cs="Arial"/>
          <w:kern w:val="0"/>
          <w:sz w:val="16"/>
          <w:szCs w:val="16"/>
          <w:lang w:eastAsia="zh-CN"/>
          <w14:ligatures w14:val="none"/>
        </w:rPr>
        <w:t xml:space="preserve">The fixed service administration fee is $50.60 per month ($607.20 per annum). </w:t>
      </w:r>
    </w:p>
    <w:p w14:paraId="54F5567A" w14:textId="77777777" w:rsidR="00610696" w:rsidRPr="005273CA" w:rsidRDefault="00610696" w:rsidP="00610696">
      <w:pPr>
        <w:tabs>
          <w:tab w:val="left" w:pos="360"/>
        </w:tabs>
        <w:suppressAutoHyphens/>
        <w:spacing w:before="60" w:after="60" w:line="240" w:lineRule="auto"/>
        <w:jc w:val="both"/>
        <w:rPr>
          <w:rFonts w:eastAsia="Calibri" w:cs="Arial"/>
          <w:kern w:val="0"/>
          <w:sz w:val="24"/>
          <w:szCs w:val="24"/>
          <w:lang w:eastAsia="zh-CN"/>
          <w14:ligatures w14:val="none"/>
        </w:rPr>
      </w:pPr>
    </w:p>
    <w:p w14:paraId="79B6A7B6" w14:textId="77777777" w:rsidR="00813785" w:rsidRDefault="00813785" w:rsidP="00813785">
      <w:r>
        <w:t>{/</w:t>
      </w:r>
      <w:proofErr w:type="spellStart"/>
      <w:r>
        <w:t>isExistingPortfolioService</w:t>
      </w:r>
      <w:proofErr w:type="spellEnd"/>
      <w:r>
        <w:t>}</w:t>
      </w:r>
    </w:p>
    <w:p w14:paraId="6F4CE4A8" w14:textId="77777777" w:rsidR="00813785" w:rsidRDefault="00813785" w:rsidP="00813785">
      <w:r>
        <w:t>{#isNewPortfolioService}</w:t>
      </w:r>
    </w:p>
    <w:tbl>
      <w:tblPr>
        <w:tblStyle w:val="TableGrid"/>
        <w:tblW w:w="5000" w:type="pct"/>
        <w:tblBorders>
          <w:left w:val="none" w:sz="0" w:space="0" w:color="auto"/>
          <w:right w:val="none" w:sz="0" w:space="0" w:color="auto"/>
        </w:tblBorders>
        <w:tblLook w:val="04A0" w:firstRow="1" w:lastRow="0" w:firstColumn="1" w:lastColumn="0" w:noHBand="0" w:noVBand="1"/>
      </w:tblPr>
      <w:tblGrid>
        <w:gridCol w:w="2241"/>
        <w:gridCol w:w="1127"/>
        <w:gridCol w:w="1130"/>
        <w:gridCol w:w="1128"/>
        <w:gridCol w:w="1146"/>
        <w:gridCol w:w="1128"/>
        <w:gridCol w:w="1126"/>
      </w:tblGrid>
      <w:tr w:rsidR="00610696" w:rsidRPr="004E0BC7" w14:paraId="6EFE8D0E" w14:textId="77777777" w:rsidTr="00777A4A">
        <w:trPr>
          <w:trHeight w:val="340"/>
        </w:trPr>
        <w:tc>
          <w:tcPr>
            <w:tcW w:w="1241" w:type="pct"/>
            <w:vMerge w:val="restart"/>
            <w:shd w:val="clear" w:color="auto" w:fill="E7E6E6"/>
            <w:vAlign w:val="center"/>
          </w:tcPr>
          <w:p w14:paraId="16025A3F" w14:textId="77777777" w:rsidR="00610696" w:rsidRPr="004E0BC7" w:rsidRDefault="00610696" w:rsidP="00777A4A">
            <w:pPr>
              <w:spacing w:before="60" w:after="60"/>
              <w:rPr>
                <w:rFonts w:cs="Arial"/>
                <w:sz w:val="18"/>
                <w:szCs w:val="18"/>
              </w:rPr>
            </w:pPr>
            <w:r w:rsidRPr="004E0BC7">
              <w:rPr>
                <w:rFonts w:cs="Arial"/>
                <w:b/>
                <w:bCs/>
                <w:sz w:val="18"/>
                <w:szCs w:val="18"/>
              </w:rPr>
              <w:t>FEE</w:t>
            </w:r>
          </w:p>
        </w:tc>
        <w:tc>
          <w:tcPr>
            <w:tcW w:w="1250" w:type="pct"/>
            <w:gridSpan w:val="2"/>
            <w:vMerge w:val="restart"/>
            <w:shd w:val="clear" w:color="auto" w:fill="E7E6E6"/>
            <w:vAlign w:val="center"/>
          </w:tcPr>
          <w:p w14:paraId="734CE81E" w14:textId="77777777" w:rsidR="00610696" w:rsidRPr="004E0BC7" w:rsidRDefault="00610696" w:rsidP="00777A4A">
            <w:pPr>
              <w:spacing w:before="60" w:after="60"/>
              <w:jc w:val="center"/>
              <w:rPr>
                <w:rFonts w:cs="Arial"/>
                <w:b/>
                <w:sz w:val="18"/>
                <w:szCs w:val="18"/>
              </w:rPr>
            </w:pPr>
            <w:r w:rsidRPr="004E0BC7">
              <w:rPr>
                <w:rFonts w:cs="Arial"/>
                <w:b/>
                <w:sz w:val="18"/>
                <w:szCs w:val="18"/>
              </w:rPr>
              <w:t xml:space="preserve">ONGOING FEE </w:t>
            </w:r>
          </w:p>
        </w:tc>
        <w:tc>
          <w:tcPr>
            <w:tcW w:w="2508" w:type="pct"/>
            <w:gridSpan w:val="4"/>
            <w:shd w:val="clear" w:color="auto" w:fill="E7E6E6"/>
            <w:vAlign w:val="center"/>
          </w:tcPr>
          <w:p w14:paraId="6871C0CE" w14:textId="77777777" w:rsidR="00610696" w:rsidRPr="004E0BC7" w:rsidRDefault="00610696" w:rsidP="00777A4A">
            <w:pPr>
              <w:spacing w:before="60" w:after="60"/>
              <w:jc w:val="center"/>
              <w:rPr>
                <w:rFonts w:cs="Arial"/>
                <w:color w:val="000000"/>
                <w:sz w:val="18"/>
                <w:szCs w:val="18"/>
              </w:rPr>
            </w:pPr>
            <w:r w:rsidRPr="004E0BC7">
              <w:rPr>
                <w:rFonts w:cs="Arial"/>
                <w:b/>
                <w:sz w:val="18"/>
                <w:szCs w:val="18"/>
              </w:rPr>
              <w:t>MAXIMUM AMOUNT OF THE ONGOING ADVICE FEE THAT IS PAID TO</w:t>
            </w:r>
          </w:p>
        </w:tc>
      </w:tr>
      <w:tr w:rsidR="00610696" w:rsidRPr="00475C01" w14:paraId="656C2FDD" w14:textId="77777777" w:rsidTr="00777A4A">
        <w:trPr>
          <w:trHeight w:val="340"/>
        </w:trPr>
        <w:tc>
          <w:tcPr>
            <w:tcW w:w="1241" w:type="pct"/>
            <w:vMerge/>
            <w:shd w:val="clear" w:color="auto" w:fill="E7E6E6"/>
            <w:vAlign w:val="center"/>
          </w:tcPr>
          <w:p w14:paraId="36763358" w14:textId="77777777" w:rsidR="00610696" w:rsidRPr="004E0BC7" w:rsidRDefault="00610696" w:rsidP="00777A4A">
            <w:pPr>
              <w:spacing w:before="60" w:after="60"/>
              <w:rPr>
                <w:rFonts w:cs="Arial"/>
                <w:sz w:val="18"/>
                <w:szCs w:val="18"/>
              </w:rPr>
            </w:pPr>
          </w:p>
        </w:tc>
        <w:tc>
          <w:tcPr>
            <w:tcW w:w="1250" w:type="pct"/>
            <w:gridSpan w:val="2"/>
            <w:vMerge/>
            <w:shd w:val="clear" w:color="auto" w:fill="E7E6E6"/>
            <w:vAlign w:val="center"/>
          </w:tcPr>
          <w:p w14:paraId="6F9C881D" w14:textId="77777777" w:rsidR="00610696" w:rsidRPr="004E0BC7" w:rsidRDefault="00610696" w:rsidP="00777A4A">
            <w:pPr>
              <w:spacing w:before="60" w:after="60"/>
              <w:jc w:val="center"/>
              <w:rPr>
                <w:rFonts w:cs="Arial"/>
                <w:sz w:val="18"/>
                <w:szCs w:val="18"/>
              </w:rPr>
            </w:pPr>
          </w:p>
        </w:tc>
        <w:tc>
          <w:tcPr>
            <w:tcW w:w="1260" w:type="pct"/>
            <w:gridSpan w:val="2"/>
            <w:shd w:val="clear" w:color="auto" w:fill="E7E6E6"/>
            <w:vAlign w:val="center"/>
          </w:tcPr>
          <w:p w14:paraId="631EB5DF" w14:textId="77777777" w:rsidR="00610696" w:rsidRPr="004E0BC7" w:rsidRDefault="00610696" w:rsidP="00777A4A">
            <w:pPr>
              <w:spacing w:before="60" w:after="60"/>
              <w:jc w:val="center"/>
              <w:rPr>
                <w:rFonts w:cs="Arial"/>
                <w:color w:val="000000"/>
                <w:sz w:val="18"/>
                <w:szCs w:val="18"/>
              </w:rPr>
            </w:pPr>
            <w:r w:rsidRPr="004E0BC7">
              <w:rPr>
                <w:rFonts w:cs="Arial"/>
                <w:b/>
                <w:sz w:val="18"/>
                <w:szCs w:val="18"/>
              </w:rPr>
              <w:t>SHAW AND PARTNERS</w:t>
            </w:r>
          </w:p>
        </w:tc>
        <w:tc>
          <w:tcPr>
            <w:tcW w:w="1249" w:type="pct"/>
            <w:gridSpan w:val="2"/>
            <w:shd w:val="clear" w:color="auto" w:fill="E7E6E6"/>
            <w:vAlign w:val="center"/>
          </w:tcPr>
          <w:p w14:paraId="2C34173C" w14:textId="73E47316" w:rsidR="00610696" w:rsidRPr="00475C01" w:rsidRDefault="00610696" w:rsidP="00777A4A">
            <w:pPr>
              <w:spacing w:before="60" w:after="60"/>
              <w:jc w:val="center"/>
              <w:rPr>
                <w:rFonts w:cs="Arial"/>
                <w:color w:val="000000"/>
                <w:sz w:val="18"/>
                <w:szCs w:val="18"/>
                <w:highlight w:val="yellow"/>
              </w:rPr>
            </w:pPr>
            <w:r w:rsidRPr="008C3E13">
              <w:rPr>
                <w:rFonts w:cs="Arial"/>
                <w:b/>
                <w:sz w:val="18"/>
                <w:szCs w:val="18"/>
              </w:rPr>
              <w:t xml:space="preserve">BPF WEALTH GROUP </w:t>
            </w:r>
          </w:p>
        </w:tc>
      </w:tr>
      <w:tr w:rsidR="00610696" w:rsidRPr="004E0BC7" w14:paraId="46F034B3" w14:textId="77777777" w:rsidTr="00777A4A">
        <w:trPr>
          <w:trHeight w:val="340"/>
        </w:trPr>
        <w:tc>
          <w:tcPr>
            <w:tcW w:w="1241" w:type="pct"/>
            <w:vMerge/>
            <w:shd w:val="clear" w:color="auto" w:fill="E7E6E6"/>
            <w:vAlign w:val="center"/>
          </w:tcPr>
          <w:p w14:paraId="02750DAD" w14:textId="77777777" w:rsidR="00610696" w:rsidRPr="00475C01" w:rsidRDefault="00610696" w:rsidP="00777A4A">
            <w:pPr>
              <w:spacing w:before="60" w:after="60"/>
              <w:rPr>
                <w:rFonts w:cs="Arial"/>
                <w:sz w:val="18"/>
                <w:szCs w:val="18"/>
                <w:highlight w:val="yellow"/>
              </w:rPr>
            </w:pPr>
          </w:p>
        </w:tc>
        <w:tc>
          <w:tcPr>
            <w:tcW w:w="624" w:type="pct"/>
            <w:shd w:val="clear" w:color="auto" w:fill="E7E6E6"/>
            <w:vAlign w:val="center"/>
          </w:tcPr>
          <w:p w14:paraId="5F9A57E6" w14:textId="77777777" w:rsidR="00610696" w:rsidRPr="004E0BC7" w:rsidRDefault="00610696" w:rsidP="00777A4A">
            <w:pPr>
              <w:spacing w:before="60" w:after="60"/>
              <w:jc w:val="center"/>
              <w:rPr>
                <w:rFonts w:cs="Arial"/>
                <w:sz w:val="18"/>
                <w:szCs w:val="18"/>
              </w:rPr>
            </w:pPr>
            <w:r w:rsidRPr="004E0BC7">
              <w:rPr>
                <w:rFonts w:cs="Arial"/>
                <w:b/>
                <w:sz w:val="18"/>
                <w:szCs w:val="18"/>
              </w:rPr>
              <w:t>% P.A.</w:t>
            </w:r>
          </w:p>
        </w:tc>
        <w:tc>
          <w:tcPr>
            <w:tcW w:w="626" w:type="pct"/>
            <w:shd w:val="clear" w:color="auto" w:fill="E7E6E6"/>
            <w:vAlign w:val="center"/>
          </w:tcPr>
          <w:p w14:paraId="3F2AF949" w14:textId="77777777" w:rsidR="00610696" w:rsidRPr="004E0BC7" w:rsidRDefault="00610696" w:rsidP="00777A4A">
            <w:pPr>
              <w:spacing w:before="60" w:after="60"/>
              <w:jc w:val="center"/>
              <w:rPr>
                <w:rFonts w:cs="Arial"/>
                <w:sz w:val="18"/>
                <w:szCs w:val="18"/>
              </w:rPr>
            </w:pPr>
            <w:r w:rsidRPr="004E0BC7">
              <w:rPr>
                <w:rFonts w:cs="Arial"/>
                <w:b/>
                <w:sz w:val="18"/>
                <w:szCs w:val="18"/>
              </w:rPr>
              <w:t>$ P.A.</w:t>
            </w:r>
          </w:p>
        </w:tc>
        <w:tc>
          <w:tcPr>
            <w:tcW w:w="625" w:type="pct"/>
            <w:shd w:val="clear" w:color="auto" w:fill="E7E6E6"/>
            <w:vAlign w:val="center"/>
          </w:tcPr>
          <w:p w14:paraId="6EAA311F" w14:textId="77777777" w:rsidR="00610696" w:rsidRPr="004E0BC7" w:rsidRDefault="00610696" w:rsidP="00777A4A">
            <w:pPr>
              <w:spacing w:before="60" w:after="60"/>
              <w:jc w:val="center"/>
              <w:rPr>
                <w:rFonts w:cs="Arial"/>
                <w:color w:val="000000"/>
                <w:sz w:val="18"/>
                <w:szCs w:val="18"/>
              </w:rPr>
            </w:pPr>
            <w:r w:rsidRPr="004E0BC7">
              <w:rPr>
                <w:rFonts w:cs="Arial"/>
                <w:b/>
                <w:sz w:val="18"/>
                <w:szCs w:val="18"/>
              </w:rPr>
              <w:t>% P.A.</w:t>
            </w:r>
          </w:p>
        </w:tc>
        <w:tc>
          <w:tcPr>
            <w:tcW w:w="635" w:type="pct"/>
            <w:shd w:val="clear" w:color="auto" w:fill="E7E6E6"/>
            <w:vAlign w:val="center"/>
          </w:tcPr>
          <w:p w14:paraId="122B56AB" w14:textId="77777777" w:rsidR="00610696" w:rsidRPr="004E0BC7" w:rsidRDefault="00610696" w:rsidP="00777A4A">
            <w:pPr>
              <w:spacing w:before="60" w:after="60"/>
              <w:jc w:val="center"/>
              <w:rPr>
                <w:rFonts w:cs="Arial"/>
                <w:color w:val="000000"/>
                <w:sz w:val="18"/>
                <w:szCs w:val="18"/>
              </w:rPr>
            </w:pPr>
            <w:r w:rsidRPr="004E0BC7">
              <w:rPr>
                <w:rFonts w:cs="Arial"/>
                <w:b/>
                <w:sz w:val="18"/>
                <w:szCs w:val="18"/>
              </w:rPr>
              <w:t>$ P.A.</w:t>
            </w:r>
          </w:p>
        </w:tc>
        <w:tc>
          <w:tcPr>
            <w:tcW w:w="625" w:type="pct"/>
            <w:shd w:val="clear" w:color="auto" w:fill="E7E6E6"/>
            <w:vAlign w:val="center"/>
          </w:tcPr>
          <w:p w14:paraId="23A8A0E2" w14:textId="77777777" w:rsidR="00610696" w:rsidRPr="004E0BC7" w:rsidRDefault="00610696" w:rsidP="00777A4A">
            <w:pPr>
              <w:spacing w:before="60" w:after="60"/>
              <w:jc w:val="center"/>
              <w:rPr>
                <w:rFonts w:cs="Arial"/>
                <w:sz w:val="18"/>
                <w:szCs w:val="18"/>
              </w:rPr>
            </w:pPr>
            <w:r w:rsidRPr="004E0BC7">
              <w:rPr>
                <w:rFonts w:cs="Arial"/>
                <w:b/>
                <w:sz w:val="18"/>
                <w:szCs w:val="18"/>
              </w:rPr>
              <w:t>% P.A.</w:t>
            </w:r>
          </w:p>
        </w:tc>
        <w:tc>
          <w:tcPr>
            <w:tcW w:w="624" w:type="pct"/>
            <w:shd w:val="clear" w:color="auto" w:fill="E7E6E6"/>
            <w:vAlign w:val="center"/>
          </w:tcPr>
          <w:p w14:paraId="1730D1E0" w14:textId="77777777" w:rsidR="00610696" w:rsidRPr="004E0BC7" w:rsidRDefault="00610696" w:rsidP="00777A4A">
            <w:pPr>
              <w:spacing w:before="60" w:after="60"/>
              <w:jc w:val="center"/>
              <w:rPr>
                <w:rFonts w:cs="Arial"/>
                <w:color w:val="000000"/>
                <w:sz w:val="18"/>
                <w:szCs w:val="18"/>
              </w:rPr>
            </w:pPr>
            <w:r w:rsidRPr="004E0BC7">
              <w:rPr>
                <w:rFonts w:cs="Arial"/>
                <w:b/>
                <w:sz w:val="18"/>
                <w:szCs w:val="18"/>
              </w:rPr>
              <w:t>$ P.A.</w:t>
            </w:r>
          </w:p>
        </w:tc>
      </w:tr>
      <w:tr w:rsidR="00610696" w:rsidRPr="00A372A3" w14:paraId="0DBE2AD9" w14:textId="77777777" w:rsidTr="00777A4A">
        <w:trPr>
          <w:trHeight w:val="340"/>
        </w:trPr>
        <w:tc>
          <w:tcPr>
            <w:tcW w:w="1241" w:type="pct"/>
          </w:tcPr>
          <w:p w14:paraId="082284F5" w14:textId="77777777" w:rsidR="00610696" w:rsidRPr="004E0BC7" w:rsidRDefault="00610696" w:rsidP="00777A4A">
            <w:pPr>
              <w:spacing w:before="60" w:after="60"/>
              <w:rPr>
                <w:rFonts w:cs="Arial"/>
                <w:sz w:val="18"/>
                <w:szCs w:val="18"/>
              </w:rPr>
            </w:pPr>
            <w:r w:rsidRPr="004E0BC7">
              <w:rPr>
                <w:rFonts w:cs="Arial"/>
                <w:sz w:val="18"/>
                <w:szCs w:val="18"/>
              </w:rPr>
              <w:t>Fixed Service Administration Fee</w:t>
            </w:r>
          </w:p>
        </w:tc>
        <w:tc>
          <w:tcPr>
            <w:tcW w:w="624" w:type="pct"/>
            <w:vAlign w:val="center"/>
          </w:tcPr>
          <w:p w14:paraId="2F535AE2" w14:textId="77777777" w:rsidR="00610696" w:rsidRPr="004E0BC7" w:rsidRDefault="00610696" w:rsidP="00777A4A">
            <w:pPr>
              <w:spacing w:before="60" w:after="60"/>
              <w:jc w:val="center"/>
              <w:rPr>
                <w:rFonts w:cs="Arial"/>
                <w:sz w:val="18"/>
                <w:szCs w:val="18"/>
              </w:rPr>
            </w:pPr>
            <w:r w:rsidRPr="004E0BC7">
              <w:rPr>
                <w:rFonts w:cs="Arial"/>
                <w:sz w:val="18"/>
                <w:szCs w:val="18"/>
              </w:rPr>
              <w:t>Fixed</w:t>
            </w:r>
          </w:p>
        </w:tc>
        <w:tc>
          <w:tcPr>
            <w:tcW w:w="626" w:type="pct"/>
            <w:vAlign w:val="center"/>
          </w:tcPr>
          <w:p w14:paraId="2BD26C91" w14:textId="77777777" w:rsidR="00610696" w:rsidRPr="00475C01" w:rsidRDefault="00610696" w:rsidP="00777A4A">
            <w:pPr>
              <w:spacing w:before="60" w:after="60"/>
              <w:jc w:val="center"/>
              <w:rPr>
                <w:rFonts w:cs="Arial"/>
                <w:sz w:val="18"/>
                <w:szCs w:val="18"/>
                <w:highlight w:val="yellow"/>
              </w:rPr>
            </w:pPr>
            <w:r>
              <w:rPr>
                <w:rFonts w:cs="Arial"/>
                <w:color w:val="000000"/>
                <w:sz w:val="18"/>
                <w:szCs w:val="18"/>
              </w:rPr>
              <w:t>$792</w:t>
            </w:r>
          </w:p>
        </w:tc>
        <w:tc>
          <w:tcPr>
            <w:tcW w:w="625" w:type="pct"/>
            <w:vAlign w:val="center"/>
          </w:tcPr>
          <w:p w14:paraId="429BAFB2" w14:textId="77777777" w:rsidR="00610696" w:rsidRPr="004E0BC7" w:rsidRDefault="00610696" w:rsidP="00777A4A">
            <w:pPr>
              <w:spacing w:before="60" w:after="60"/>
              <w:jc w:val="center"/>
              <w:rPr>
                <w:rFonts w:cs="Arial"/>
                <w:color w:val="000000"/>
                <w:sz w:val="18"/>
                <w:szCs w:val="18"/>
              </w:rPr>
            </w:pPr>
            <w:r>
              <w:rPr>
                <w:rFonts w:cs="Arial"/>
                <w:color w:val="000000"/>
                <w:sz w:val="18"/>
                <w:szCs w:val="18"/>
              </w:rPr>
              <w:t>40%</w:t>
            </w:r>
          </w:p>
        </w:tc>
        <w:tc>
          <w:tcPr>
            <w:tcW w:w="635" w:type="pct"/>
            <w:vAlign w:val="center"/>
          </w:tcPr>
          <w:p w14:paraId="69B02244" w14:textId="77777777" w:rsidR="00610696" w:rsidRPr="00475C01" w:rsidRDefault="00610696" w:rsidP="00777A4A">
            <w:pPr>
              <w:spacing w:before="60" w:after="60"/>
              <w:jc w:val="center"/>
              <w:rPr>
                <w:rFonts w:cs="Arial"/>
                <w:color w:val="000000"/>
                <w:sz w:val="18"/>
                <w:szCs w:val="18"/>
                <w:highlight w:val="yellow"/>
              </w:rPr>
            </w:pPr>
            <w:r>
              <w:rPr>
                <w:rFonts w:cs="Arial"/>
                <w:color w:val="000000"/>
                <w:sz w:val="18"/>
                <w:szCs w:val="18"/>
              </w:rPr>
              <w:t>$317</w:t>
            </w:r>
          </w:p>
        </w:tc>
        <w:tc>
          <w:tcPr>
            <w:tcW w:w="625" w:type="pct"/>
            <w:vAlign w:val="center"/>
          </w:tcPr>
          <w:p w14:paraId="251F8C68" w14:textId="77777777" w:rsidR="00610696" w:rsidRPr="004E0BC7" w:rsidRDefault="00610696" w:rsidP="00777A4A">
            <w:pPr>
              <w:spacing w:before="60" w:after="60"/>
              <w:jc w:val="center"/>
              <w:rPr>
                <w:rFonts w:cs="Arial"/>
                <w:sz w:val="18"/>
                <w:szCs w:val="18"/>
              </w:rPr>
            </w:pPr>
            <w:r>
              <w:rPr>
                <w:rFonts w:cs="Arial"/>
                <w:color w:val="000000"/>
                <w:sz w:val="18"/>
                <w:szCs w:val="18"/>
              </w:rPr>
              <w:t>60%</w:t>
            </w:r>
          </w:p>
        </w:tc>
        <w:tc>
          <w:tcPr>
            <w:tcW w:w="624" w:type="pct"/>
            <w:vAlign w:val="center"/>
          </w:tcPr>
          <w:p w14:paraId="465A355E" w14:textId="77777777" w:rsidR="00610696" w:rsidRPr="00A372A3" w:rsidRDefault="00610696" w:rsidP="00777A4A">
            <w:pPr>
              <w:spacing w:before="60" w:after="60"/>
              <w:jc w:val="center"/>
              <w:rPr>
                <w:rFonts w:cs="Arial"/>
                <w:color w:val="000000"/>
                <w:sz w:val="18"/>
                <w:szCs w:val="18"/>
              </w:rPr>
            </w:pPr>
            <w:r>
              <w:rPr>
                <w:rFonts w:cs="Arial"/>
                <w:color w:val="000000"/>
                <w:sz w:val="18"/>
                <w:szCs w:val="18"/>
              </w:rPr>
              <w:t>$475</w:t>
            </w:r>
          </w:p>
        </w:tc>
      </w:tr>
    </w:tbl>
    <w:p w14:paraId="537E7630" w14:textId="77777777" w:rsidR="00610696" w:rsidRPr="009A7F3A" w:rsidRDefault="00610696" w:rsidP="00610696">
      <w:pPr>
        <w:suppressAutoHyphens/>
        <w:spacing w:before="120" w:after="60" w:line="240" w:lineRule="exact"/>
        <w:jc w:val="both"/>
        <w:rPr>
          <w:rFonts w:eastAsia="Calibri" w:cs="Arial"/>
          <w:kern w:val="0"/>
          <w:sz w:val="16"/>
          <w:szCs w:val="16"/>
          <w:lang w:eastAsia="zh-CN"/>
          <w14:ligatures w14:val="none"/>
        </w:rPr>
      </w:pPr>
      <w:r w:rsidRPr="009A7F3A">
        <w:rPr>
          <w:rFonts w:eastAsia="Calibri" w:cs="Arial"/>
          <w:b/>
          <w:kern w:val="0"/>
          <w:sz w:val="16"/>
          <w:szCs w:val="16"/>
          <w:lang w:eastAsia="zh-CN"/>
          <w14:ligatures w14:val="none"/>
        </w:rPr>
        <w:t xml:space="preserve">Notes: </w:t>
      </w:r>
    </w:p>
    <w:p w14:paraId="6FAAF129" w14:textId="77777777" w:rsidR="00813785" w:rsidRPr="00813785" w:rsidRDefault="00813785" w:rsidP="00813785">
      <w:pPr>
        <w:pStyle w:val="ListParagraph"/>
        <w:numPr>
          <w:ilvl w:val="0"/>
          <w:numId w:val="9"/>
        </w:numPr>
        <w:spacing w:after="0" w:line="240" w:lineRule="auto"/>
        <w:contextualSpacing w:val="0"/>
        <w:rPr>
          <w:sz w:val="16"/>
          <w:szCs w:val="16"/>
        </w:rPr>
      </w:pPr>
      <w:r w:rsidRPr="00813785">
        <w:rPr>
          <w:sz w:val="16"/>
          <w:szCs w:val="16"/>
        </w:rPr>
        <w:t>{</w:t>
      </w:r>
      <w:proofErr w:type="spellStart"/>
      <w:r w:rsidRPr="00813785">
        <w:rPr>
          <w:sz w:val="16"/>
          <w:szCs w:val="16"/>
        </w:rPr>
        <w:t>portfolioServiceAccountNote</w:t>
      </w:r>
      <w:proofErr w:type="spellEnd"/>
      <w:r w:rsidRPr="00813785">
        <w:rPr>
          <w:sz w:val="16"/>
          <w:szCs w:val="16"/>
        </w:rPr>
        <w:t>}</w:t>
      </w:r>
    </w:p>
    <w:p w14:paraId="5F3F27EA" w14:textId="77777777" w:rsidR="00610696" w:rsidRPr="00813785" w:rsidRDefault="00610696" w:rsidP="00610696">
      <w:pPr>
        <w:numPr>
          <w:ilvl w:val="0"/>
          <w:numId w:val="9"/>
        </w:numPr>
        <w:tabs>
          <w:tab w:val="left" w:pos="360"/>
        </w:tabs>
        <w:suppressAutoHyphens/>
        <w:spacing w:before="60" w:after="60" w:line="240" w:lineRule="exact"/>
        <w:jc w:val="both"/>
        <w:rPr>
          <w:rFonts w:eastAsia="Calibri" w:cs="Arial"/>
          <w:kern w:val="0"/>
          <w:sz w:val="16"/>
          <w:szCs w:val="16"/>
          <w:lang w:eastAsia="zh-CN"/>
          <w14:ligatures w14:val="none"/>
        </w:rPr>
      </w:pPr>
      <w:r w:rsidRPr="00813785">
        <w:rPr>
          <w:rFonts w:eastAsia="Calibri" w:cs="Arial"/>
          <w:kern w:val="0"/>
          <w:sz w:val="16"/>
          <w:szCs w:val="16"/>
          <w:lang w:eastAsia="zh-CN"/>
          <w14:ligatures w14:val="none"/>
        </w:rPr>
        <w:lastRenderedPageBreak/>
        <w:t xml:space="preserve">Fees expressed are inclusive of Goods and Services Tax (GST). </w:t>
      </w:r>
    </w:p>
    <w:p w14:paraId="14EB1BFE" w14:textId="77777777" w:rsidR="00610696" w:rsidRDefault="00610696" w:rsidP="00610696">
      <w:pPr>
        <w:numPr>
          <w:ilvl w:val="0"/>
          <w:numId w:val="9"/>
        </w:numPr>
        <w:tabs>
          <w:tab w:val="left" w:pos="360"/>
        </w:tabs>
        <w:suppressAutoHyphens/>
        <w:spacing w:before="60" w:after="60" w:line="240" w:lineRule="exact"/>
        <w:jc w:val="both"/>
        <w:rPr>
          <w:rFonts w:eastAsia="Calibri" w:cs="Arial"/>
          <w:kern w:val="0"/>
          <w:sz w:val="16"/>
          <w:szCs w:val="16"/>
          <w:lang w:eastAsia="zh-CN"/>
          <w14:ligatures w14:val="none"/>
        </w:rPr>
      </w:pPr>
      <w:r w:rsidRPr="00813785">
        <w:rPr>
          <w:rFonts w:eastAsia="Calibri" w:cs="Arial"/>
          <w:kern w:val="0"/>
          <w:sz w:val="16"/>
          <w:szCs w:val="16"/>
          <w:lang w:eastAsia="zh-CN"/>
          <w14:ligatures w14:val="none"/>
        </w:rPr>
        <w:t>The fixed service</w:t>
      </w:r>
      <w:r w:rsidRPr="009A7F3A">
        <w:rPr>
          <w:rFonts w:eastAsia="Calibri" w:cs="Arial"/>
          <w:kern w:val="0"/>
          <w:sz w:val="16"/>
          <w:szCs w:val="16"/>
          <w:lang w:eastAsia="zh-CN"/>
          <w14:ligatures w14:val="none"/>
        </w:rPr>
        <w:t xml:space="preserve"> administration fee is $</w:t>
      </w:r>
      <w:r>
        <w:rPr>
          <w:rFonts w:eastAsia="Calibri" w:cs="Arial"/>
          <w:kern w:val="0"/>
          <w:sz w:val="16"/>
          <w:szCs w:val="16"/>
          <w:lang w:eastAsia="zh-CN"/>
          <w14:ligatures w14:val="none"/>
        </w:rPr>
        <w:t>66</w:t>
      </w:r>
      <w:r w:rsidRPr="009A7F3A">
        <w:rPr>
          <w:rFonts w:eastAsia="Calibri" w:cs="Arial"/>
          <w:kern w:val="0"/>
          <w:sz w:val="16"/>
          <w:szCs w:val="16"/>
          <w:lang w:eastAsia="zh-CN"/>
          <w14:ligatures w14:val="none"/>
        </w:rPr>
        <w:t xml:space="preserve"> per month ($</w:t>
      </w:r>
      <w:r>
        <w:rPr>
          <w:rFonts w:eastAsia="Calibri" w:cs="Arial"/>
          <w:kern w:val="0"/>
          <w:sz w:val="16"/>
          <w:szCs w:val="16"/>
          <w:lang w:eastAsia="zh-CN"/>
          <w14:ligatures w14:val="none"/>
        </w:rPr>
        <w:t>792</w:t>
      </w:r>
      <w:r w:rsidRPr="009A7F3A">
        <w:rPr>
          <w:rFonts w:eastAsia="Calibri" w:cs="Arial"/>
          <w:kern w:val="0"/>
          <w:sz w:val="16"/>
          <w:szCs w:val="16"/>
          <w:lang w:eastAsia="zh-CN"/>
          <w14:ligatures w14:val="none"/>
        </w:rPr>
        <w:t xml:space="preserve"> per annum). </w:t>
      </w:r>
    </w:p>
    <w:p w14:paraId="6EED0F49" w14:textId="77777777" w:rsidR="00813785" w:rsidRDefault="00813785" w:rsidP="00813785">
      <w:r>
        <w:t>{/</w:t>
      </w:r>
      <w:proofErr w:type="spellStart"/>
      <w:r>
        <w:t>isNewPortfolioService</w:t>
      </w:r>
      <w:proofErr w:type="spellEnd"/>
      <w:r>
        <w:t>}</w:t>
      </w:r>
    </w:p>
    <w:p w14:paraId="1770556A" w14:textId="77777777" w:rsidR="00813785" w:rsidRDefault="00813785" w:rsidP="00813785">
      <w:r>
        <w:t>{/</w:t>
      </w:r>
      <w:proofErr w:type="spellStart"/>
      <w:r>
        <w:t>hasPortfolioService</w:t>
      </w:r>
      <w:proofErr w:type="spellEnd"/>
      <w:r>
        <w:t>}</w:t>
      </w:r>
    </w:p>
    <w:p w14:paraId="4B897A94" w14:textId="77777777" w:rsidR="00813785" w:rsidRDefault="00813785" w:rsidP="00813785">
      <w:r>
        <w:t>{#hasSMA}</w:t>
      </w:r>
    </w:p>
    <w:p w14:paraId="2DFED44A" w14:textId="531ACB80" w:rsidR="00610696" w:rsidRDefault="00610696" w:rsidP="00610696">
      <w:pPr>
        <w:spacing w:before="240" w:after="120" w:line="280" w:lineRule="atLeast"/>
        <w:jc w:val="both"/>
        <w:rPr>
          <w:rFonts w:cs="Arial"/>
          <w:i/>
          <w:iCs/>
          <w:sz w:val="24"/>
          <w:szCs w:val="24"/>
        </w:rPr>
      </w:pPr>
      <w:r>
        <w:rPr>
          <w:rFonts w:cs="Arial"/>
          <w:i/>
          <w:iCs/>
          <w:sz w:val="24"/>
          <w:szCs w:val="24"/>
        </w:rPr>
        <w:t>Shaw SMA (managed fund restricted)</w:t>
      </w:r>
    </w:p>
    <w:p w14:paraId="2422E178" w14:textId="77777777" w:rsidR="00610696" w:rsidRDefault="00610696" w:rsidP="00610696">
      <w:pPr>
        <w:suppressAutoHyphens/>
        <w:spacing w:before="120" w:after="120" w:line="280" w:lineRule="atLeast"/>
        <w:jc w:val="both"/>
        <w:rPr>
          <w:rFonts w:eastAsia="Calibri" w:cs="Arial"/>
          <w:kern w:val="0"/>
          <w:lang w:eastAsia="zh-CN"/>
          <w14:ligatures w14:val="none"/>
        </w:rPr>
      </w:pPr>
      <w:r>
        <w:rPr>
          <w:rFonts w:eastAsia="Calibri" w:cs="Arial"/>
          <w:kern w:val="0"/>
          <w:lang w:eastAsia="zh-CN"/>
          <w14:ligatures w14:val="none"/>
        </w:rPr>
        <w:t xml:space="preserve">The fees applicable for the Shaw SMA account are comprised of the following: </w:t>
      </w:r>
    </w:p>
    <w:p w14:paraId="4EFDB418" w14:textId="77777777" w:rsidR="00813785" w:rsidRDefault="00813785" w:rsidP="00813785">
      <w:r>
        <w:t>{#isExistingSMA}</w:t>
      </w:r>
    </w:p>
    <w:tbl>
      <w:tblPr>
        <w:tblStyle w:val="TableGrid"/>
        <w:tblW w:w="5000" w:type="pct"/>
        <w:jc w:val="center"/>
        <w:tblBorders>
          <w:left w:val="none" w:sz="0" w:space="0" w:color="auto"/>
          <w:right w:val="none" w:sz="0" w:space="0" w:color="auto"/>
        </w:tblBorders>
        <w:tblLook w:val="04A0" w:firstRow="1" w:lastRow="0" w:firstColumn="1" w:lastColumn="0" w:noHBand="0" w:noVBand="1"/>
      </w:tblPr>
      <w:tblGrid>
        <w:gridCol w:w="3010"/>
        <w:gridCol w:w="3009"/>
        <w:gridCol w:w="3007"/>
      </w:tblGrid>
      <w:tr w:rsidR="00610696" w14:paraId="1D854C66" w14:textId="77777777" w:rsidTr="00777A4A">
        <w:trPr>
          <w:jc w:val="center"/>
        </w:trPr>
        <w:tc>
          <w:tcPr>
            <w:tcW w:w="1667" w:type="pct"/>
            <w:tcBorders>
              <w:top w:val="single" w:sz="4" w:space="0" w:color="auto"/>
              <w:left w:val="nil"/>
              <w:bottom w:val="single" w:sz="4" w:space="0" w:color="auto"/>
              <w:right w:val="single" w:sz="4" w:space="0" w:color="auto"/>
            </w:tcBorders>
            <w:shd w:val="clear" w:color="auto" w:fill="E7E6E6"/>
            <w:vAlign w:val="center"/>
            <w:hideMark/>
          </w:tcPr>
          <w:p w14:paraId="0249F93B" w14:textId="77777777" w:rsidR="00610696" w:rsidRDefault="00610696" w:rsidP="00777A4A">
            <w:pPr>
              <w:spacing w:before="60" w:after="60"/>
              <w:rPr>
                <w:rFonts w:cs="Arial"/>
                <w:b/>
                <w:bCs/>
                <w:sz w:val="18"/>
                <w:szCs w:val="18"/>
              </w:rPr>
            </w:pPr>
            <w:r>
              <w:rPr>
                <w:rFonts w:cs="Arial"/>
                <w:b/>
                <w:bCs/>
                <w:sz w:val="18"/>
                <w:szCs w:val="18"/>
              </w:rPr>
              <w:t>FEES</w:t>
            </w:r>
          </w:p>
        </w:tc>
        <w:tc>
          <w:tcPr>
            <w:tcW w:w="1667"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6AEB071A" w14:textId="77777777" w:rsidR="00610696" w:rsidRDefault="00610696" w:rsidP="00777A4A">
            <w:pPr>
              <w:spacing w:before="60" w:after="60"/>
              <w:jc w:val="center"/>
              <w:rPr>
                <w:rFonts w:cs="Arial"/>
                <w:b/>
                <w:bCs/>
                <w:sz w:val="18"/>
                <w:szCs w:val="18"/>
              </w:rPr>
            </w:pPr>
            <w:r>
              <w:rPr>
                <w:rFonts w:eastAsia="Calibri" w:cs="Arial"/>
                <w:b/>
                <w:bCs/>
                <w:kern w:val="0"/>
                <w:sz w:val="18"/>
                <w:szCs w:val="18"/>
                <w:lang w:eastAsia="zh-CN"/>
                <w14:ligatures w14:val="none"/>
              </w:rPr>
              <w:t>% P.A.</w:t>
            </w:r>
          </w:p>
        </w:tc>
        <w:tc>
          <w:tcPr>
            <w:tcW w:w="1666" w:type="pct"/>
            <w:tcBorders>
              <w:top w:val="single" w:sz="4" w:space="0" w:color="auto"/>
              <w:left w:val="single" w:sz="4" w:space="0" w:color="auto"/>
              <w:bottom w:val="single" w:sz="4" w:space="0" w:color="auto"/>
              <w:right w:val="nil"/>
            </w:tcBorders>
            <w:shd w:val="clear" w:color="auto" w:fill="E7E6E6"/>
            <w:vAlign w:val="center"/>
            <w:hideMark/>
          </w:tcPr>
          <w:p w14:paraId="557C52E7" w14:textId="77777777" w:rsidR="00610696" w:rsidRDefault="00610696" w:rsidP="00777A4A">
            <w:pPr>
              <w:spacing w:before="60" w:after="60"/>
              <w:jc w:val="center"/>
              <w:rPr>
                <w:rFonts w:eastAsia="Calibri" w:cs="Arial"/>
                <w:b/>
                <w:bCs/>
                <w:kern w:val="0"/>
                <w:sz w:val="18"/>
                <w:szCs w:val="18"/>
                <w:lang w:eastAsia="zh-CN"/>
                <w14:ligatures w14:val="none"/>
              </w:rPr>
            </w:pPr>
            <w:r>
              <w:rPr>
                <w:rFonts w:eastAsia="Calibri" w:cs="Arial"/>
                <w:b/>
                <w:bCs/>
                <w:kern w:val="0"/>
                <w:sz w:val="18"/>
                <w:szCs w:val="18"/>
                <w:lang w:eastAsia="zh-CN"/>
                <w14:ligatures w14:val="none"/>
              </w:rPr>
              <w:t>$ P.A.</w:t>
            </w:r>
          </w:p>
        </w:tc>
      </w:tr>
      <w:tr w:rsidR="00610696" w14:paraId="4E0B827A" w14:textId="77777777" w:rsidTr="00777A4A">
        <w:trPr>
          <w:jc w:val="center"/>
        </w:trPr>
        <w:tc>
          <w:tcPr>
            <w:tcW w:w="1667" w:type="pct"/>
            <w:tcBorders>
              <w:top w:val="single" w:sz="4" w:space="0" w:color="auto"/>
              <w:left w:val="nil"/>
              <w:bottom w:val="single" w:sz="4" w:space="0" w:color="auto"/>
              <w:right w:val="single" w:sz="4" w:space="0" w:color="auto"/>
            </w:tcBorders>
            <w:vAlign w:val="center"/>
            <w:hideMark/>
          </w:tcPr>
          <w:p w14:paraId="1DD0AEC9" w14:textId="77777777" w:rsidR="00610696" w:rsidRDefault="00610696" w:rsidP="00777A4A">
            <w:pPr>
              <w:spacing w:before="60" w:after="60"/>
              <w:rPr>
                <w:rFonts w:eastAsia="Calibri" w:cs="Arial"/>
                <w:bCs/>
                <w:kern w:val="0"/>
                <w:sz w:val="18"/>
                <w:szCs w:val="18"/>
                <w:lang w:eastAsia="zh-CN"/>
                <w14:ligatures w14:val="none"/>
              </w:rPr>
            </w:pPr>
            <w:r>
              <w:rPr>
                <w:rFonts w:eastAsia="Calibri" w:cs="Arial"/>
                <w:bCs/>
                <w:kern w:val="0"/>
                <w:sz w:val="18"/>
                <w:szCs w:val="18"/>
                <w:lang w:eastAsia="zh-CN"/>
                <w14:ligatures w14:val="none"/>
              </w:rPr>
              <w:t>Managed Fund Custody</w:t>
            </w:r>
          </w:p>
        </w:tc>
        <w:tc>
          <w:tcPr>
            <w:tcW w:w="1667" w:type="pct"/>
            <w:tcBorders>
              <w:top w:val="single" w:sz="4" w:space="0" w:color="auto"/>
              <w:left w:val="single" w:sz="4" w:space="0" w:color="auto"/>
              <w:bottom w:val="single" w:sz="4" w:space="0" w:color="auto"/>
              <w:right w:val="single" w:sz="4" w:space="0" w:color="auto"/>
            </w:tcBorders>
            <w:vAlign w:val="center"/>
            <w:hideMark/>
          </w:tcPr>
          <w:p w14:paraId="69CE24AB" w14:textId="77777777" w:rsidR="00610696" w:rsidRDefault="00610696" w:rsidP="00777A4A">
            <w:pPr>
              <w:spacing w:before="60" w:after="60"/>
              <w:jc w:val="center"/>
              <w:rPr>
                <w:rFonts w:cs="Arial"/>
                <w:sz w:val="18"/>
                <w:szCs w:val="18"/>
              </w:rPr>
            </w:pPr>
            <w:r>
              <w:rPr>
                <w:rFonts w:cs="Arial"/>
                <w:sz w:val="18"/>
                <w:szCs w:val="18"/>
              </w:rPr>
              <w:t>Fixed</w:t>
            </w:r>
          </w:p>
        </w:tc>
        <w:tc>
          <w:tcPr>
            <w:tcW w:w="1666" w:type="pct"/>
            <w:tcBorders>
              <w:top w:val="single" w:sz="4" w:space="0" w:color="auto"/>
              <w:left w:val="single" w:sz="4" w:space="0" w:color="auto"/>
              <w:bottom w:val="single" w:sz="4" w:space="0" w:color="auto"/>
              <w:right w:val="nil"/>
            </w:tcBorders>
            <w:vAlign w:val="center"/>
            <w:hideMark/>
          </w:tcPr>
          <w:p w14:paraId="2461912F" w14:textId="77777777" w:rsidR="00610696" w:rsidRDefault="00610696" w:rsidP="00777A4A">
            <w:pPr>
              <w:spacing w:before="60" w:after="60"/>
              <w:jc w:val="center"/>
              <w:rPr>
                <w:rFonts w:cs="Arial"/>
                <w:sz w:val="18"/>
                <w:szCs w:val="18"/>
              </w:rPr>
            </w:pPr>
            <w:r>
              <w:rPr>
                <w:rFonts w:cs="Arial"/>
                <w:sz w:val="18"/>
                <w:szCs w:val="18"/>
              </w:rPr>
              <w:t>$600</w:t>
            </w:r>
          </w:p>
        </w:tc>
      </w:tr>
      <w:tr w:rsidR="00610696" w14:paraId="4C4E46B9" w14:textId="77777777" w:rsidTr="00777A4A">
        <w:trPr>
          <w:jc w:val="center"/>
        </w:trPr>
        <w:tc>
          <w:tcPr>
            <w:tcW w:w="1667" w:type="pct"/>
            <w:tcBorders>
              <w:top w:val="single" w:sz="4" w:space="0" w:color="auto"/>
              <w:left w:val="nil"/>
              <w:bottom w:val="single" w:sz="4" w:space="0" w:color="auto"/>
              <w:right w:val="single" w:sz="4" w:space="0" w:color="auto"/>
            </w:tcBorders>
            <w:vAlign w:val="center"/>
            <w:hideMark/>
          </w:tcPr>
          <w:p w14:paraId="2A996A53" w14:textId="77777777" w:rsidR="00610696" w:rsidRDefault="00610696" w:rsidP="00777A4A">
            <w:pPr>
              <w:spacing w:before="60" w:after="60"/>
              <w:rPr>
                <w:rFonts w:eastAsia="Calibri" w:cs="Arial"/>
                <w:bCs/>
                <w:kern w:val="0"/>
                <w:sz w:val="18"/>
                <w:szCs w:val="18"/>
                <w:lang w:eastAsia="zh-CN"/>
                <w14:ligatures w14:val="none"/>
              </w:rPr>
            </w:pPr>
            <w:r>
              <w:rPr>
                <w:rFonts w:eastAsia="Calibri" w:cs="Arial"/>
                <w:bCs/>
                <w:kern w:val="0"/>
                <w:sz w:val="18"/>
                <w:szCs w:val="18"/>
                <w:lang w:eastAsia="zh-CN"/>
                <w14:ligatures w14:val="none"/>
              </w:rPr>
              <w:t>Account Keeping Fee</w:t>
            </w:r>
          </w:p>
        </w:tc>
        <w:tc>
          <w:tcPr>
            <w:tcW w:w="1667" w:type="pct"/>
            <w:tcBorders>
              <w:top w:val="single" w:sz="4" w:space="0" w:color="auto"/>
              <w:left w:val="single" w:sz="4" w:space="0" w:color="auto"/>
              <w:bottom w:val="single" w:sz="4" w:space="0" w:color="auto"/>
              <w:right w:val="single" w:sz="4" w:space="0" w:color="auto"/>
            </w:tcBorders>
            <w:vAlign w:val="center"/>
            <w:hideMark/>
          </w:tcPr>
          <w:p w14:paraId="5A90AA1F" w14:textId="77777777" w:rsidR="00610696" w:rsidRDefault="00610696" w:rsidP="00777A4A">
            <w:pPr>
              <w:spacing w:before="60" w:after="60"/>
              <w:jc w:val="center"/>
              <w:rPr>
                <w:rFonts w:cs="Arial"/>
                <w:sz w:val="18"/>
                <w:szCs w:val="18"/>
              </w:rPr>
            </w:pPr>
            <w:r>
              <w:rPr>
                <w:rFonts w:cs="Arial"/>
                <w:sz w:val="18"/>
                <w:szCs w:val="18"/>
              </w:rPr>
              <w:t>Fixed</w:t>
            </w:r>
          </w:p>
        </w:tc>
        <w:tc>
          <w:tcPr>
            <w:tcW w:w="1666" w:type="pct"/>
            <w:tcBorders>
              <w:top w:val="single" w:sz="4" w:space="0" w:color="auto"/>
              <w:left w:val="single" w:sz="4" w:space="0" w:color="auto"/>
              <w:bottom w:val="single" w:sz="4" w:space="0" w:color="auto"/>
              <w:right w:val="nil"/>
            </w:tcBorders>
            <w:vAlign w:val="center"/>
            <w:hideMark/>
          </w:tcPr>
          <w:p w14:paraId="7ADB5B66" w14:textId="77777777" w:rsidR="00610696" w:rsidRDefault="00610696" w:rsidP="00777A4A">
            <w:pPr>
              <w:spacing w:before="60" w:after="60"/>
              <w:jc w:val="center"/>
              <w:rPr>
                <w:rFonts w:cs="Arial"/>
                <w:sz w:val="18"/>
                <w:szCs w:val="18"/>
              </w:rPr>
            </w:pPr>
            <w:r>
              <w:rPr>
                <w:rFonts w:cs="Arial"/>
                <w:sz w:val="18"/>
                <w:szCs w:val="18"/>
              </w:rPr>
              <w:t>$60</w:t>
            </w:r>
          </w:p>
        </w:tc>
      </w:tr>
      <w:tr w:rsidR="00610696" w14:paraId="3F545E84" w14:textId="77777777" w:rsidTr="00777A4A">
        <w:trPr>
          <w:jc w:val="center"/>
        </w:trPr>
        <w:tc>
          <w:tcPr>
            <w:tcW w:w="1667" w:type="pct"/>
            <w:tcBorders>
              <w:top w:val="single" w:sz="4" w:space="0" w:color="auto"/>
              <w:left w:val="nil"/>
              <w:bottom w:val="single" w:sz="4" w:space="0" w:color="auto"/>
              <w:right w:val="single" w:sz="4" w:space="0" w:color="auto"/>
            </w:tcBorders>
            <w:vAlign w:val="center"/>
            <w:hideMark/>
          </w:tcPr>
          <w:p w14:paraId="71FC0BFC" w14:textId="77777777" w:rsidR="00610696" w:rsidRDefault="00610696" w:rsidP="00777A4A">
            <w:pPr>
              <w:spacing w:before="60" w:after="60"/>
              <w:rPr>
                <w:rFonts w:eastAsia="Calibri" w:cs="Arial"/>
                <w:bCs/>
                <w:kern w:val="0"/>
                <w:sz w:val="18"/>
                <w:szCs w:val="18"/>
                <w:lang w:eastAsia="zh-CN"/>
                <w14:ligatures w14:val="none"/>
              </w:rPr>
            </w:pPr>
            <w:r>
              <w:rPr>
                <w:rFonts w:eastAsia="Calibri" w:cs="Arial"/>
                <w:bCs/>
                <w:kern w:val="0"/>
                <w:sz w:val="18"/>
                <w:szCs w:val="18"/>
                <w:lang w:eastAsia="zh-CN"/>
                <w14:ligatures w14:val="none"/>
              </w:rPr>
              <w:t>Expense Recovery Fee</w:t>
            </w:r>
          </w:p>
        </w:tc>
        <w:tc>
          <w:tcPr>
            <w:tcW w:w="1667" w:type="pct"/>
            <w:tcBorders>
              <w:top w:val="single" w:sz="4" w:space="0" w:color="auto"/>
              <w:left w:val="single" w:sz="4" w:space="0" w:color="auto"/>
              <w:bottom w:val="single" w:sz="4" w:space="0" w:color="auto"/>
              <w:right w:val="single" w:sz="4" w:space="0" w:color="auto"/>
            </w:tcBorders>
            <w:vAlign w:val="center"/>
            <w:hideMark/>
          </w:tcPr>
          <w:p w14:paraId="6D64A826" w14:textId="77777777" w:rsidR="00610696" w:rsidRDefault="00610696" w:rsidP="00777A4A">
            <w:pPr>
              <w:spacing w:before="60" w:after="60"/>
              <w:jc w:val="center"/>
              <w:rPr>
                <w:rFonts w:cs="Arial"/>
                <w:sz w:val="18"/>
                <w:szCs w:val="18"/>
              </w:rPr>
            </w:pPr>
            <w:r>
              <w:rPr>
                <w:rFonts w:cs="Arial"/>
                <w:sz w:val="18"/>
                <w:szCs w:val="18"/>
              </w:rPr>
              <w:t>Fixed</w:t>
            </w:r>
          </w:p>
        </w:tc>
        <w:tc>
          <w:tcPr>
            <w:tcW w:w="1666" w:type="pct"/>
            <w:tcBorders>
              <w:top w:val="single" w:sz="4" w:space="0" w:color="auto"/>
              <w:left w:val="single" w:sz="4" w:space="0" w:color="auto"/>
              <w:bottom w:val="single" w:sz="4" w:space="0" w:color="auto"/>
              <w:right w:val="nil"/>
            </w:tcBorders>
            <w:vAlign w:val="center"/>
            <w:hideMark/>
          </w:tcPr>
          <w:p w14:paraId="49939F55" w14:textId="77777777" w:rsidR="00610696" w:rsidRDefault="00610696" w:rsidP="00777A4A">
            <w:pPr>
              <w:spacing w:before="60" w:after="60"/>
              <w:jc w:val="center"/>
              <w:rPr>
                <w:rFonts w:cs="Arial"/>
                <w:sz w:val="18"/>
                <w:szCs w:val="18"/>
              </w:rPr>
            </w:pPr>
            <w:r>
              <w:rPr>
                <w:rFonts w:cs="Arial"/>
                <w:sz w:val="18"/>
                <w:szCs w:val="18"/>
              </w:rPr>
              <w:t>up to $150</w:t>
            </w:r>
          </w:p>
        </w:tc>
      </w:tr>
      <w:tr w:rsidR="00610696" w14:paraId="3F806D88" w14:textId="77777777" w:rsidTr="00777A4A">
        <w:trPr>
          <w:jc w:val="center"/>
        </w:trPr>
        <w:tc>
          <w:tcPr>
            <w:tcW w:w="1667" w:type="pct"/>
            <w:tcBorders>
              <w:top w:val="single" w:sz="4" w:space="0" w:color="auto"/>
              <w:left w:val="nil"/>
              <w:bottom w:val="single" w:sz="4" w:space="0" w:color="auto"/>
              <w:right w:val="single" w:sz="4" w:space="0" w:color="auto"/>
            </w:tcBorders>
            <w:vAlign w:val="center"/>
            <w:hideMark/>
          </w:tcPr>
          <w:p w14:paraId="22BAB13E" w14:textId="77777777" w:rsidR="00610696" w:rsidRDefault="00610696" w:rsidP="00777A4A">
            <w:pPr>
              <w:spacing w:before="60" w:after="60"/>
              <w:rPr>
                <w:rFonts w:eastAsia="Calibri" w:cs="Arial"/>
                <w:b/>
                <w:kern w:val="0"/>
                <w:sz w:val="18"/>
                <w:szCs w:val="18"/>
                <w:lang w:eastAsia="zh-CN"/>
                <w14:ligatures w14:val="none"/>
              </w:rPr>
            </w:pPr>
            <w:r>
              <w:rPr>
                <w:rFonts w:eastAsia="Calibri" w:cs="Arial"/>
                <w:b/>
                <w:kern w:val="0"/>
                <w:sz w:val="18"/>
                <w:szCs w:val="18"/>
                <w:lang w:eastAsia="zh-CN"/>
                <w14:ligatures w14:val="none"/>
              </w:rPr>
              <w:t>Total</w:t>
            </w:r>
          </w:p>
        </w:tc>
        <w:tc>
          <w:tcPr>
            <w:tcW w:w="1667" w:type="pct"/>
            <w:tcBorders>
              <w:top w:val="single" w:sz="4" w:space="0" w:color="auto"/>
              <w:left w:val="single" w:sz="4" w:space="0" w:color="auto"/>
              <w:bottom w:val="single" w:sz="4" w:space="0" w:color="auto"/>
              <w:right w:val="single" w:sz="4" w:space="0" w:color="auto"/>
            </w:tcBorders>
            <w:vAlign w:val="center"/>
          </w:tcPr>
          <w:p w14:paraId="6F2E4F58" w14:textId="77777777" w:rsidR="00610696" w:rsidRDefault="00610696" w:rsidP="00777A4A">
            <w:pPr>
              <w:spacing w:before="60" w:after="60"/>
              <w:jc w:val="center"/>
              <w:rPr>
                <w:rFonts w:cs="Arial"/>
                <w:sz w:val="18"/>
                <w:szCs w:val="18"/>
              </w:rPr>
            </w:pPr>
          </w:p>
        </w:tc>
        <w:tc>
          <w:tcPr>
            <w:tcW w:w="1666" w:type="pct"/>
            <w:tcBorders>
              <w:top w:val="single" w:sz="4" w:space="0" w:color="auto"/>
              <w:left w:val="single" w:sz="4" w:space="0" w:color="auto"/>
              <w:bottom w:val="single" w:sz="4" w:space="0" w:color="auto"/>
              <w:right w:val="nil"/>
            </w:tcBorders>
            <w:vAlign w:val="center"/>
            <w:hideMark/>
          </w:tcPr>
          <w:p w14:paraId="5EA6C92B" w14:textId="77777777" w:rsidR="00610696" w:rsidRDefault="00610696" w:rsidP="00777A4A">
            <w:pPr>
              <w:spacing w:before="60" w:after="60"/>
              <w:jc w:val="center"/>
              <w:rPr>
                <w:rFonts w:cs="Arial"/>
                <w:b/>
                <w:bCs/>
                <w:sz w:val="18"/>
                <w:szCs w:val="18"/>
              </w:rPr>
            </w:pPr>
            <w:r>
              <w:rPr>
                <w:rFonts w:cs="Arial"/>
                <w:b/>
                <w:bCs/>
                <w:sz w:val="18"/>
                <w:szCs w:val="18"/>
              </w:rPr>
              <w:t>$810</w:t>
            </w:r>
          </w:p>
        </w:tc>
      </w:tr>
    </w:tbl>
    <w:p w14:paraId="3CF6DE5C" w14:textId="77777777" w:rsidR="00610696" w:rsidRDefault="00610696" w:rsidP="00610696">
      <w:pPr>
        <w:suppressAutoHyphens/>
        <w:spacing w:before="120" w:after="60" w:line="240" w:lineRule="exact"/>
        <w:jc w:val="both"/>
        <w:rPr>
          <w:rFonts w:eastAsia="Calibri" w:cs="Arial"/>
          <w:kern w:val="0"/>
          <w:sz w:val="16"/>
          <w:szCs w:val="16"/>
          <w:lang w:eastAsia="zh-CN"/>
          <w14:ligatures w14:val="none"/>
        </w:rPr>
      </w:pPr>
      <w:r>
        <w:rPr>
          <w:rFonts w:eastAsia="Calibri" w:cs="Arial"/>
          <w:b/>
          <w:kern w:val="0"/>
          <w:sz w:val="16"/>
          <w:szCs w:val="16"/>
          <w:lang w:eastAsia="zh-CN"/>
          <w14:ligatures w14:val="none"/>
        </w:rPr>
        <w:t xml:space="preserve">Notes: </w:t>
      </w:r>
    </w:p>
    <w:p w14:paraId="00A3A0AD" w14:textId="77777777" w:rsidR="00813785" w:rsidRPr="00813785" w:rsidRDefault="00813785" w:rsidP="00813785">
      <w:pPr>
        <w:numPr>
          <w:ilvl w:val="0"/>
          <w:numId w:val="4"/>
        </w:numPr>
        <w:tabs>
          <w:tab w:val="left" w:pos="360"/>
        </w:tabs>
        <w:suppressAutoHyphens/>
        <w:spacing w:before="60" w:after="60" w:line="240" w:lineRule="exact"/>
        <w:jc w:val="both"/>
        <w:rPr>
          <w:rFonts w:eastAsia="Calibri" w:cs="Arial"/>
          <w:kern w:val="0"/>
          <w:sz w:val="16"/>
          <w:szCs w:val="16"/>
          <w:lang w:eastAsia="zh-CN"/>
          <w14:ligatures w14:val="none"/>
        </w:rPr>
      </w:pPr>
      <w:r w:rsidRPr="00813785">
        <w:rPr>
          <w:rFonts w:eastAsia="Calibri" w:cs="Arial"/>
          <w:kern w:val="0"/>
          <w:sz w:val="16"/>
          <w:szCs w:val="16"/>
          <w:lang w:eastAsia="zh-CN"/>
          <w14:ligatures w14:val="none"/>
        </w:rPr>
        <w:t>{</w:t>
      </w:r>
      <w:proofErr w:type="spellStart"/>
      <w:r w:rsidRPr="00813785">
        <w:rPr>
          <w:rFonts w:eastAsia="Calibri" w:cs="Arial"/>
          <w:kern w:val="0"/>
          <w:sz w:val="16"/>
          <w:szCs w:val="16"/>
          <w:lang w:eastAsia="zh-CN"/>
          <w14:ligatures w14:val="none"/>
        </w:rPr>
        <w:t>smaAccountNote</w:t>
      </w:r>
      <w:proofErr w:type="spellEnd"/>
      <w:r w:rsidRPr="00813785">
        <w:rPr>
          <w:rFonts w:eastAsia="Calibri" w:cs="Arial"/>
          <w:kern w:val="0"/>
          <w:sz w:val="16"/>
          <w:szCs w:val="16"/>
          <w:lang w:eastAsia="zh-CN"/>
          <w14:ligatures w14:val="none"/>
        </w:rPr>
        <w:t>}</w:t>
      </w:r>
    </w:p>
    <w:p w14:paraId="2B768C94" w14:textId="77777777" w:rsidR="00610696" w:rsidRDefault="00610696" w:rsidP="00610696">
      <w:pPr>
        <w:numPr>
          <w:ilvl w:val="0"/>
          <w:numId w:val="4"/>
        </w:numPr>
        <w:tabs>
          <w:tab w:val="left" w:pos="360"/>
        </w:tabs>
        <w:suppressAutoHyphens/>
        <w:spacing w:before="60" w:after="60" w:line="240" w:lineRule="exact"/>
        <w:jc w:val="both"/>
        <w:rPr>
          <w:rFonts w:eastAsia="Calibri" w:cs="Arial"/>
          <w:kern w:val="0"/>
          <w:sz w:val="16"/>
          <w:szCs w:val="16"/>
          <w:lang w:eastAsia="zh-CN"/>
          <w14:ligatures w14:val="none"/>
        </w:rPr>
      </w:pPr>
      <w:r>
        <w:rPr>
          <w:rFonts w:eastAsia="Calibri" w:cs="Arial"/>
          <w:kern w:val="0"/>
          <w:sz w:val="16"/>
          <w:szCs w:val="16"/>
          <w:lang w:eastAsia="zh-CN"/>
          <w14:ligatures w14:val="none"/>
        </w:rPr>
        <w:t xml:space="preserve">All fees are inclusive of Goods and Services Tax (GST). </w:t>
      </w:r>
    </w:p>
    <w:p w14:paraId="7DFBE433" w14:textId="77777777" w:rsidR="00610696" w:rsidRDefault="00610696" w:rsidP="00610696">
      <w:pPr>
        <w:numPr>
          <w:ilvl w:val="0"/>
          <w:numId w:val="4"/>
        </w:numPr>
        <w:tabs>
          <w:tab w:val="left" w:pos="360"/>
        </w:tabs>
        <w:suppressAutoHyphens/>
        <w:spacing w:before="60" w:after="60" w:line="240" w:lineRule="exact"/>
        <w:jc w:val="both"/>
        <w:rPr>
          <w:rFonts w:eastAsia="Calibri" w:cs="Arial"/>
          <w:kern w:val="0"/>
          <w:sz w:val="16"/>
          <w:szCs w:val="16"/>
          <w:lang w:eastAsia="zh-CN"/>
          <w14:ligatures w14:val="none"/>
        </w:rPr>
      </w:pPr>
      <w:r>
        <w:rPr>
          <w:rFonts w:eastAsia="Calibri" w:cs="Arial"/>
          <w:kern w:val="0"/>
          <w:sz w:val="16"/>
          <w:szCs w:val="16"/>
          <w:lang w:eastAsia="zh-CN"/>
          <w14:ligatures w14:val="none"/>
        </w:rPr>
        <w:t>Any managed funds invested within your portfolio are held within the SMA platform to ensure an appropriate custodian is appointed to hold the legal title of the investment. All assets held within the Praemium SMA, including those held in your Account, are held by the appointed custodian. Praemium has appointed HSBC Bank Australia Limited (HSBC) as custodian for all domestic assets within the SMA and J.P. Morgan Chase as custodian for all international asset holdings.</w:t>
      </w:r>
    </w:p>
    <w:p w14:paraId="436E81F2" w14:textId="77777777" w:rsidR="00610696" w:rsidRDefault="00610696" w:rsidP="00610696">
      <w:pPr>
        <w:numPr>
          <w:ilvl w:val="0"/>
          <w:numId w:val="4"/>
        </w:numPr>
        <w:tabs>
          <w:tab w:val="left" w:pos="360"/>
        </w:tabs>
        <w:suppressAutoHyphens/>
        <w:spacing w:before="60" w:after="60" w:line="240" w:lineRule="exact"/>
        <w:jc w:val="both"/>
        <w:rPr>
          <w:rFonts w:eastAsia="Calibri" w:cs="Arial"/>
          <w:kern w:val="0"/>
          <w:sz w:val="16"/>
          <w:szCs w:val="16"/>
          <w:lang w:eastAsia="zh-CN"/>
          <w14:ligatures w14:val="none"/>
        </w:rPr>
      </w:pPr>
      <w:r>
        <w:rPr>
          <w:rFonts w:eastAsia="Calibri" w:cs="Arial"/>
          <w:kern w:val="0"/>
          <w:sz w:val="16"/>
          <w:szCs w:val="16"/>
          <w:lang w:eastAsia="zh-CN"/>
          <w14:ligatures w14:val="none"/>
        </w:rPr>
        <w:t>The Account Keeping Fee is paid monthly in arrears and deducted directly from your Account. This fee is paid to Praemium.</w:t>
      </w:r>
    </w:p>
    <w:p w14:paraId="017BFFDA" w14:textId="77777777" w:rsidR="00610696" w:rsidRDefault="00610696" w:rsidP="00610696">
      <w:pPr>
        <w:numPr>
          <w:ilvl w:val="0"/>
          <w:numId w:val="4"/>
        </w:numPr>
        <w:tabs>
          <w:tab w:val="left" w:pos="360"/>
        </w:tabs>
        <w:suppressAutoHyphens/>
        <w:spacing w:before="60" w:after="60" w:line="240" w:lineRule="exact"/>
        <w:jc w:val="both"/>
        <w:rPr>
          <w:rFonts w:eastAsia="Calibri" w:cs="Arial"/>
          <w:kern w:val="0"/>
          <w:sz w:val="16"/>
          <w:szCs w:val="16"/>
          <w:lang w:eastAsia="zh-CN"/>
          <w14:ligatures w14:val="none"/>
        </w:rPr>
      </w:pPr>
      <w:r>
        <w:rPr>
          <w:rFonts w:eastAsia="Calibri" w:cs="Arial"/>
          <w:kern w:val="0"/>
          <w:sz w:val="16"/>
          <w:szCs w:val="16"/>
          <w:lang w:eastAsia="zh-CN"/>
          <w14:ligatures w14:val="none"/>
        </w:rPr>
        <w:t>Praemium is entitled to reimbursement of expenses such as audit, legal, tax consulting fees, expenses and liabilities relating to the management and operation of the Scheme. Payable annually from the account.</w:t>
      </w:r>
    </w:p>
    <w:bookmarkEnd w:id="7"/>
    <w:p w14:paraId="54C3CAD2" w14:textId="77777777" w:rsidR="00813785" w:rsidRDefault="00813785" w:rsidP="00813785">
      <w:r>
        <w:t>{/</w:t>
      </w:r>
      <w:proofErr w:type="spellStart"/>
      <w:r>
        <w:t>isExistingSMA</w:t>
      </w:r>
      <w:proofErr w:type="spellEnd"/>
      <w:r>
        <w:t>}</w:t>
      </w:r>
    </w:p>
    <w:p w14:paraId="7648C223" w14:textId="77777777" w:rsidR="00813785" w:rsidRDefault="00813785" w:rsidP="00813785">
      <w:r>
        <w:t>{#isNewSMA}</w:t>
      </w:r>
    </w:p>
    <w:tbl>
      <w:tblPr>
        <w:tblStyle w:val="TableGrid"/>
        <w:tblW w:w="5000" w:type="pct"/>
        <w:jc w:val="center"/>
        <w:tblBorders>
          <w:left w:val="none" w:sz="0" w:space="0" w:color="auto"/>
          <w:right w:val="none" w:sz="0" w:space="0" w:color="auto"/>
        </w:tblBorders>
        <w:tblLook w:val="04A0" w:firstRow="1" w:lastRow="0" w:firstColumn="1" w:lastColumn="0" w:noHBand="0" w:noVBand="1"/>
      </w:tblPr>
      <w:tblGrid>
        <w:gridCol w:w="3010"/>
        <w:gridCol w:w="3009"/>
        <w:gridCol w:w="3007"/>
      </w:tblGrid>
      <w:tr w:rsidR="00610696" w:rsidRPr="00E93F82" w14:paraId="13D91993" w14:textId="77777777" w:rsidTr="00777A4A">
        <w:trPr>
          <w:trHeight w:val="340"/>
          <w:jc w:val="center"/>
        </w:trPr>
        <w:tc>
          <w:tcPr>
            <w:tcW w:w="1667" w:type="pct"/>
            <w:tcBorders>
              <w:top w:val="single" w:sz="4" w:space="0" w:color="auto"/>
              <w:left w:val="nil"/>
              <w:bottom w:val="single" w:sz="4" w:space="0" w:color="auto"/>
              <w:right w:val="single" w:sz="4" w:space="0" w:color="auto"/>
            </w:tcBorders>
            <w:shd w:val="clear" w:color="auto" w:fill="E7E6E6"/>
            <w:vAlign w:val="center"/>
            <w:hideMark/>
          </w:tcPr>
          <w:p w14:paraId="2E000BFA" w14:textId="77777777" w:rsidR="00610696" w:rsidRPr="00E93F82" w:rsidRDefault="00610696" w:rsidP="00777A4A">
            <w:pPr>
              <w:rPr>
                <w:rFonts w:cs="Arial"/>
                <w:b/>
                <w:bCs/>
                <w:sz w:val="18"/>
                <w:szCs w:val="18"/>
              </w:rPr>
            </w:pPr>
            <w:r w:rsidRPr="00E93F82">
              <w:rPr>
                <w:rFonts w:cs="Arial"/>
                <w:b/>
                <w:bCs/>
                <w:sz w:val="18"/>
                <w:szCs w:val="18"/>
              </w:rPr>
              <w:t>FEES</w:t>
            </w:r>
          </w:p>
        </w:tc>
        <w:tc>
          <w:tcPr>
            <w:tcW w:w="1667"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52D842A9" w14:textId="77777777" w:rsidR="00610696" w:rsidRPr="00E93F82" w:rsidRDefault="00610696" w:rsidP="00777A4A">
            <w:pPr>
              <w:jc w:val="center"/>
              <w:rPr>
                <w:rFonts w:cs="Arial"/>
                <w:b/>
                <w:bCs/>
                <w:sz w:val="18"/>
                <w:szCs w:val="18"/>
              </w:rPr>
            </w:pPr>
            <w:r w:rsidRPr="00E93F82">
              <w:rPr>
                <w:rFonts w:eastAsia="Calibri" w:cs="Arial"/>
                <w:b/>
                <w:bCs/>
                <w:kern w:val="0"/>
                <w:sz w:val="18"/>
                <w:szCs w:val="18"/>
                <w:lang w:eastAsia="zh-CN"/>
                <w14:ligatures w14:val="none"/>
              </w:rPr>
              <w:t>% P.A.</w:t>
            </w:r>
          </w:p>
        </w:tc>
        <w:tc>
          <w:tcPr>
            <w:tcW w:w="1666" w:type="pct"/>
            <w:tcBorders>
              <w:top w:val="single" w:sz="4" w:space="0" w:color="auto"/>
              <w:left w:val="single" w:sz="4" w:space="0" w:color="auto"/>
              <w:bottom w:val="single" w:sz="4" w:space="0" w:color="auto"/>
              <w:right w:val="nil"/>
            </w:tcBorders>
            <w:shd w:val="clear" w:color="auto" w:fill="E7E6E6"/>
            <w:vAlign w:val="center"/>
            <w:hideMark/>
          </w:tcPr>
          <w:p w14:paraId="4D821E81" w14:textId="77777777" w:rsidR="00610696" w:rsidRPr="00E93F82" w:rsidRDefault="00610696" w:rsidP="00777A4A">
            <w:pPr>
              <w:jc w:val="center"/>
              <w:rPr>
                <w:rFonts w:eastAsia="Calibri" w:cs="Arial"/>
                <w:b/>
                <w:bCs/>
                <w:kern w:val="0"/>
                <w:sz w:val="18"/>
                <w:szCs w:val="18"/>
                <w:lang w:eastAsia="zh-CN"/>
                <w14:ligatures w14:val="none"/>
              </w:rPr>
            </w:pPr>
            <w:r w:rsidRPr="00E93F82">
              <w:rPr>
                <w:rFonts w:eastAsia="Calibri" w:cs="Arial"/>
                <w:b/>
                <w:bCs/>
                <w:kern w:val="0"/>
                <w:sz w:val="18"/>
                <w:szCs w:val="18"/>
                <w:lang w:eastAsia="zh-CN"/>
                <w14:ligatures w14:val="none"/>
              </w:rPr>
              <w:t>$ P.A.</w:t>
            </w:r>
          </w:p>
        </w:tc>
      </w:tr>
      <w:tr w:rsidR="00813785" w:rsidRPr="00E93F82" w14:paraId="2B3950A3" w14:textId="77777777" w:rsidTr="00777A4A">
        <w:trPr>
          <w:trHeight w:val="340"/>
          <w:jc w:val="center"/>
        </w:trPr>
        <w:tc>
          <w:tcPr>
            <w:tcW w:w="1667" w:type="pct"/>
            <w:tcBorders>
              <w:top w:val="single" w:sz="4" w:space="0" w:color="auto"/>
              <w:left w:val="nil"/>
              <w:bottom w:val="single" w:sz="4" w:space="0" w:color="auto"/>
              <w:right w:val="single" w:sz="4" w:space="0" w:color="auto"/>
            </w:tcBorders>
            <w:vAlign w:val="center"/>
          </w:tcPr>
          <w:p w14:paraId="0AB6E6A9" w14:textId="77777777" w:rsidR="00813785" w:rsidRPr="00E93F82" w:rsidRDefault="00813785" w:rsidP="00813785">
            <w:pPr>
              <w:rPr>
                <w:rFonts w:eastAsia="Calibri" w:cs="Arial"/>
                <w:bCs/>
                <w:kern w:val="0"/>
                <w:sz w:val="18"/>
                <w:szCs w:val="18"/>
                <w:vertAlign w:val="superscript"/>
                <w:lang w:eastAsia="zh-CN"/>
                <w14:ligatures w14:val="none"/>
              </w:rPr>
            </w:pPr>
            <w:r w:rsidRPr="00E93F82">
              <w:rPr>
                <w:rFonts w:eastAsia="Calibri" w:cs="Arial"/>
                <w:bCs/>
                <w:kern w:val="0"/>
                <w:sz w:val="18"/>
                <w:szCs w:val="18"/>
                <w:lang w:val="en-GB" w:eastAsia="zh-CN"/>
                <w14:ligatures w14:val="none"/>
              </w:rPr>
              <w:t>Administration Fee (tiered)</w:t>
            </w:r>
            <w:r w:rsidRPr="00E93F82">
              <w:rPr>
                <w:rFonts w:eastAsia="Calibri" w:cs="Arial"/>
                <w:bCs/>
                <w:kern w:val="0"/>
                <w:sz w:val="18"/>
                <w:szCs w:val="18"/>
                <w:vertAlign w:val="superscript"/>
                <w:lang w:val="en-GB" w:eastAsia="zh-CN"/>
                <w14:ligatures w14:val="none"/>
              </w:rPr>
              <w:t>3</w:t>
            </w:r>
          </w:p>
        </w:tc>
        <w:tc>
          <w:tcPr>
            <w:tcW w:w="1667" w:type="pct"/>
            <w:tcBorders>
              <w:top w:val="single" w:sz="4" w:space="0" w:color="auto"/>
              <w:left w:val="single" w:sz="4" w:space="0" w:color="auto"/>
              <w:bottom w:val="single" w:sz="4" w:space="0" w:color="auto"/>
              <w:right w:val="single" w:sz="4" w:space="0" w:color="auto"/>
            </w:tcBorders>
            <w:vAlign w:val="center"/>
          </w:tcPr>
          <w:p w14:paraId="25BB9519" w14:textId="0BB86108" w:rsidR="00813785" w:rsidRPr="00813785" w:rsidRDefault="00813785" w:rsidP="00813785">
            <w:pPr>
              <w:jc w:val="center"/>
              <w:rPr>
                <w:rFonts w:cs="Arial"/>
                <w:sz w:val="18"/>
                <w:szCs w:val="20"/>
                <w:highlight w:val="yellow"/>
              </w:rPr>
            </w:pPr>
            <w:r w:rsidRPr="00813785">
              <w:rPr>
                <w:sz w:val="18"/>
                <w:szCs w:val="20"/>
              </w:rPr>
              <w:t>{</w:t>
            </w:r>
            <w:proofErr w:type="spellStart"/>
            <w:r w:rsidRPr="00813785">
              <w:rPr>
                <w:sz w:val="18"/>
                <w:szCs w:val="20"/>
              </w:rPr>
              <w:t>smaAdminFeePercent</w:t>
            </w:r>
            <w:proofErr w:type="spellEnd"/>
            <w:r w:rsidRPr="00813785">
              <w:rPr>
                <w:sz w:val="18"/>
                <w:szCs w:val="20"/>
              </w:rPr>
              <w:t>}</w:t>
            </w:r>
          </w:p>
        </w:tc>
        <w:tc>
          <w:tcPr>
            <w:tcW w:w="1666" w:type="pct"/>
            <w:tcBorders>
              <w:top w:val="single" w:sz="4" w:space="0" w:color="auto"/>
              <w:left w:val="single" w:sz="4" w:space="0" w:color="auto"/>
              <w:bottom w:val="single" w:sz="4" w:space="0" w:color="auto"/>
              <w:right w:val="nil"/>
            </w:tcBorders>
            <w:vAlign w:val="center"/>
          </w:tcPr>
          <w:p w14:paraId="2853A04C" w14:textId="2F8DF0B8" w:rsidR="00813785" w:rsidRPr="00813785" w:rsidRDefault="00813785" w:rsidP="00813785">
            <w:pPr>
              <w:jc w:val="center"/>
              <w:rPr>
                <w:rFonts w:cs="Arial"/>
                <w:sz w:val="18"/>
                <w:szCs w:val="20"/>
                <w:highlight w:val="yellow"/>
              </w:rPr>
            </w:pPr>
            <w:r w:rsidRPr="00813785">
              <w:rPr>
                <w:sz w:val="18"/>
                <w:szCs w:val="20"/>
              </w:rPr>
              <w:t>{</w:t>
            </w:r>
            <w:proofErr w:type="spellStart"/>
            <w:r w:rsidRPr="00813785">
              <w:rPr>
                <w:sz w:val="18"/>
                <w:szCs w:val="20"/>
              </w:rPr>
              <w:t>smaAdminFee</w:t>
            </w:r>
            <w:proofErr w:type="spellEnd"/>
            <w:r w:rsidRPr="00813785">
              <w:rPr>
                <w:sz w:val="18"/>
                <w:szCs w:val="20"/>
              </w:rPr>
              <w:t>}</w:t>
            </w:r>
          </w:p>
        </w:tc>
      </w:tr>
      <w:tr w:rsidR="00610696" w:rsidRPr="00E93F82" w14:paraId="41330290" w14:textId="77777777" w:rsidTr="00777A4A">
        <w:trPr>
          <w:trHeight w:val="340"/>
          <w:jc w:val="center"/>
        </w:trPr>
        <w:tc>
          <w:tcPr>
            <w:tcW w:w="1667" w:type="pct"/>
            <w:tcBorders>
              <w:top w:val="single" w:sz="4" w:space="0" w:color="auto"/>
              <w:left w:val="nil"/>
              <w:bottom w:val="single" w:sz="4" w:space="0" w:color="auto"/>
              <w:right w:val="single" w:sz="4" w:space="0" w:color="auto"/>
            </w:tcBorders>
            <w:vAlign w:val="center"/>
            <w:hideMark/>
          </w:tcPr>
          <w:p w14:paraId="50D74C90" w14:textId="77777777" w:rsidR="00610696" w:rsidRPr="00E93F82" w:rsidRDefault="00610696" w:rsidP="00777A4A">
            <w:pPr>
              <w:rPr>
                <w:rFonts w:eastAsia="Calibri" w:cs="Arial"/>
                <w:bCs/>
                <w:kern w:val="0"/>
                <w:sz w:val="18"/>
                <w:szCs w:val="18"/>
                <w:vertAlign w:val="superscript"/>
                <w:lang w:eastAsia="zh-CN"/>
                <w14:ligatures w14:val="none"/>
              </w:rPr>
            </w:pPr>
            <w:r w:rsidRPr="00E93F82">
              <w:rPr>
                <w:rFonts w:eastAsia="Calibri" w:cs="Arial"/>
                <w:bCs/>
                <w:kern w:val="0"/>
                <w:sz w:val="18"/>
                <w:szCs w:val="18"/>
                <w:lang w:eastAsia="zh-CN"/>
                <w14:ligatures w14:val="none"/>
              </w:rPr>
              <w:t>Account Keeping Fee</w:t>
            </w:r>
            <w:r w:rsidRPr="00E93F82">
              <w:rPr>
                <w:rFonts w:eastAsia="Calibri" w:cs="Arial"/>
                <w:bCs/>
                <w:kern w:val="0"/>
                <w:sz w:val="18"/>
                <w:szCs w:val="18"/>
                <w:vertAlign w:val="superscript"/>
                <w:lang w:eastAsia="zh-CN"/>
                <w14:ligatures w14:val="none"/>
              </w:rPr>
              <w:t>5</w:t>
            </w:r>
          </w:p>
        </w:tc>
        <w:tc>
          <w:tcPr>
            <w:tcW w:w="1667" w:type="pct"/>
            <w:tcBorders>
              <w:top w:val="single" w:sz="4" w:space="0" w:color="auto"/>
              <w:left w:val="single" w:sz="4" w:space="0" w:color="auto"/>
              <w:bottom w:val="single" w:sz="4" w:space="0" w:color="auto"/>
              <w:right w:val="single" w:sz="4" w:space="0" w:color="auto"/>
            </w:tcBorders>
            <w:vAlign w:val="center"/>
            <w:hideMark/>
          </w:tcPr>
          <w:p w14:paraId="6EA117DC" w14:textId="77777777" w:rsidR="00610696" w:rsidRPr="00E93F82" w:rsidRDefault="00610696" w:rsidP="00777A4A">
            <w:pPr>
              <w:jc w:val="center"/>
              <w:rPr>
                <w:rFonts w:cs="Arial"/>
                <w:sz w:val="18"/>
                <w:szCs w:val="18"/>
              </w:rPr>
            </w:pPr>
            <w:r>
              <w:rPr>
                <w:rFonts w:cs="Arial"/>
                <w:color w:val="000000"/>
                <w:sz w:val="18"/>
                <w:szCs w:val="18"/>
              </w:rPr>
              <w:t>Fixed</w:t>
            </w:r>
          </w:p>
        </w:tc>
        <w:tc>
          <w:tcPr>
            <w:tcW w:w="1666" w:type="pct"/>
            <w:tcBorders>
              <w:top w:val="single" w:sz="4" w:space="0" w:color="auto"/>
              <w:left w:val="single" w:sz="4" w:space="0" w:color="auto"/>
              <w:bottom w:val="single" w:sz="4" w:space="0" w:color="auto"/>
              <w:right w:val="nil"/>
            </w:tcBorders>
            <w:vAlign w:val="center"/>
            <w:hideMark/>
          </w:tcPr>
          <w:p w14:paraId="351D542D" w14:textId="77777777" w:rsidR="00610696" w:rsidRPr="00E93F82" w:rsidRDefault="00610696" w:rsidP="00777A4A">
            <w:pPr>
              <w:jc w:val="center"/>
              <w:rPr>
                <w:rFonts w:cs="Arial"/>
                <w:sz w:val="18"/>
                <w:szCs w:val="18"/>
              </w:rPr>
            </w:pPr>
            <w:r>
              <w:rPr>
                <w:rFonts w:cs="Arial"/>
                <w:color w:val="000000"/>
                <w:sz w:val="18"/>
                <w:szCs w:val="18"/>
              </w:rPr>
              <w:t>$60</w:t>
            </w:r>
          </w:p>
        </w:tc>
      </w:tr>
      <w:tr w:rsidR="00610696" w:rsidRPr="00E93F82" w14:paraId="2E85E9B1" w14:textId="77777777" w:rsidTr="00777A4A">
        <w:trPr>
          <w:trHeight w:val="340"/>
          <w:jc w:val="center"/>
        </w:trPr>
        <w:tc>
          <w:tcPr>
            <w:tcW w:w="1667" w:type="pct"/>
            <w:tcBorders>
              <w:top w:val="single" w:sz="4" w:space="0" w:color="auto"/>
              <w:left w:val="nil"/>
              <w:bottom w:val="single" w:sz="4" w:space="0" w:color="auto"/>
              <w:right w:val="single" w:sz="4" w:space="0" w:color="auto"/>
            </w:tcBorders>
            <w:vAlign w:val="center"/>
            <w:hideMark/>
          </w:tcPr>
          <w:p w14:paraId="5CF61B56" w14:textId="77777777" w:rsidR="00610696" w:rsidRPr="00E93F82" w:rsidRDefault="00610696" w:rsidP="00777A4A">
            <w:pPr>
              <w:rPr>
                <w:rFonts w:eastAsia="Calibri" w:cs="Arial"/>
                <w:bCs/>
                <w:kern w:val="0"/>
                <w:sz w:val="18"/>
                <w:szCs w:val="18"/>
                <w:vertAlign w:val="superscript"/>
                <w:lang w:eastAsia="zh-CN"/>
                <w14:ligatures w14:val="none"/>
              </w:rPr>
            </w:pPr>
            <w:r w:rsidRPr="00E93F82">
              <w:rPr>
                <w:rFonts w:eastAsia="Calibri" w:cs="Arial"/>
                <w:bCs/>
                <w:kern w:val="0"/>
                <w:sz w:val="18"/>
                <w:szCs w:val="18"/>
                <w:lang w:eastAsia="zh-CN"/>
                <w14:ligatures w14:val="none"/>
              </w:rPr>
              <w:t>Expense Recovery Fee</w:t>
            </w:r>
            <w:r w:rsidRPr="00E93F82">
              <w:rPr>
                <w:rFonts w:eastAsia="Calibri" w:cs="Arial"/>
                <w:bCs/>
                <w:kern w:val="0"/>
                <w:sz w:val="18"/>
                <w:szCs w:val="18"/>
                <w:vertAlign w:val="superscript"/>
                <w:lang w:eastAsia="zh-CN"/>
                <w14:ligatures w14:val="none"/>
              </w:rPr>
              <w:t>6</w:t>
            </w:r>
          </w:p>
        </w:tc>
        <w:tc>
          <w:tcPr>
            <w:tcW w:w="1667" w:type="pct"/>
            <w:tcBorders>
              <w:top w:val="single" w:sz="4" w:space="0" w:color="auto"/>
              <w:left w:val="single" w:sz="4" w:space="0" w:color="auto"/>
              <w:bottom w:val="single" w:sz="4" w:space="0" w:color="auto"/>
              <w:right w:val="single" w:sz="4" w:space="0" w:color="auto"/>
            </w:tcBorders>
            <w:vAlign w:val="center"/>
            <w:hideMark/>
          </w:tcPr>
          <w:p w14:paraId="6883A7F4" w14:textId="77777777" w:rsidR="00610696" w:rsidRPr="00E93F82" w:rsidRDefault="00610696" w:rsidP="00777A4A">
            <w:pPr>
              <w:jc w:val="center"/>
              <w:rPr>
                <w:rFonts w:cs="Arial"/>
                <w:sz w:val="18"/>
                <w:szCs w:val="18"/>
              </w:rPr>
            </w:pPr>
            <w:r>
              <w:rPr>
                <w:rFonts w:cs="Arial"/>
                <w:color w:val="000000"/>
                <w:sz w:val="18"/>
                <w:szCs w:val="18"/>
              </w:rPr>
              <w:t>Fixed</w:t>
            </w:r>
          </w:p>
        </w:tc>
        <w:tc>
          <w:tcPr>
            <w:tcW w:w="1666" w:type="pct"/>
            <w:tcBorders>
              <w:top w:val="single" w:sz="4" w:space="0" w:color="auto"/>
              <w:left w:val="single" w:sz="4" w:space="0" w:color="auto"/>
              <w:bottom w:val="single" w:sz="4" w:space="0" w:color="auto"/>
              <w:right w:val="nil"/>
            </w:tcBorders>
            <w:vAlign w:val="center"/>
            <w:hideMark/>
          </w:tcPr>
          <w:p w14:paraId="1DCF2332" w14:textId="77777777" w:rsidR="00610696" w:rsidRPr="00E93F82" w:rsidRDefault="00610696" w:rsidP="00777A4A">
            <w:pPr>
              <w:jc w:val="center"/>
              <w:rPr>
                <w:rFonts w:cs="Arial"/>
                <w:sz w:val="18"/>
                <w:szCs w:val="18"/>
              </w:rPr>
            </w:pPr>
            <w:r>
              <w:rPr>
                <w:rFonts w:cs="Arial"/>
                <w:color w:val="000000"/>
                <w:sz w:val="18"/>
                <w:szCs w:val="18"/>
              </w:rPr>
              <w:t>up to $150</w:t>
            </w:r>
          </w:p>
        </w:tc>
      </w:tr>
      <w:tr w:rsidR="00813785" w:rsidRPr="00E93F82" w14:paraId="1F8CFFC2" w14:textId="77777777" w:rsidTr="00777A4A">
        <w:trPr>
          <w:trHeight w:val="340"/>
          <w:jc w:val="center"/>
        </w:trPr>
        <w:tc>
          <w:tcPr>
            <w:tcW w:w="1667" w:type="pct"/>
            <w:tcBorders>
              <w:top w:val="single" w:sz="4" w:space="0" w:color="auto"/>
              <w:left w:val="nil"/>
              <w:bottom w:val="single" w:sz="4" w:space="0" w:color="auto"/>
              <w:right w:val="single" w:sz="4" w:space="0" w:color="auto"/>
            </w:tcBorders>
            <w:vAlign w:val="center"/>
            <w:hideMark/>
          </w:tcPr>
          <w:p w14:paraId="6262EB70" w14:textId="77777777" w:rsidR="00813785" w:rsidRPr="00E93F82" w:rsidRDefault="00813785" w:rsidP="00813785">
            <w:pPr>
              <w:rPr>
                <w:rFonts w:eastAsia="Calibri" w:cs="Arial"/>
                <w:b/>
                <w:kern w:val="0"/>
                <w:sz w:val="18"/>
                <w:szCs w:val="18"/>
                <w:lang w:eastAsia="zh-CN"/>
                <w14:ligatures w14:val="none"/>
              </w:rPr>
            </w:pPr>
            <w:r w:rsidRPr="00E93F82">
              <w:rPr>
                <w:rFonts w:eastAsia="Calibri" w:cs="Arial"/>
                <w:b/>
                <w:kern w:val="0"/>
                <w:sz w:val="18"/>
                <w:szCs w:val="18"/>
                <w:lang w:eastAsia="zh-CN"/>
                <w14:ligatures w14:val="none"/>
              </w:rPr>
              <w:t>Total</w:t>
            </w:r>
          </w:p>
        </w:tc>
        <w:tc>
          <w:tcPr>
            <w:tcW w:w="1667" w:type="pct"/>
            <w:tcBorders>
              <w:top w:val="single" w:sz="4" w:space="0" w:color="auto"/>
              <w:left w:val="single" w:sz="4" w:space="0" w:color="auto"/>
              <w:bottom w:val="single" w:sz="4" w:space="0" w:color="auto"/>
              <w:right w:val="single" w:sz="4" w:space="0" w:color="auto"/>
            </w:tcBorders>
            <w:vAlign w:val="center"/>
          </w:tcPr>
          <w:p w14:paraId="07EF141D" w14:textId="08933265" w:rsidR="00813785" w:rsidRPr="00813785" w:rsidRDefault="00813785" w:rsidP="00813785">
            <w:pPr>
              <w:jc w:val="center"/>
              <w:rPr>
                <w:rFonts w:cs="Arial"/>
                <w:sz w:val="18"/>
                <w:szCs w:val="20"/>
                <w:highlight w:val="yellow"/>
              </w:rPr>
            </w:pPr>
            <w:r w:rsidRPr="00813785">
              <w:rPr>
                <w:b/>
                <w:bCs/>
                <w:sz w:val="18"/>
                <w:szCs w:val="20"/>
              </w:rPr>
              <w:t>{</w:t>
            </w:r>
            <w:proofErr w:type="spellStart"/>
            <w:r w:rsidRPr="00813785">
              <w:rPr>
                <w:b/>
                <w:bCs/>
                <w:sz w:val="18"/>
                <w:szCs w:val="20"/>
              </w:rPr>
              <w:t>smaTotalPercent</w:t>
            </w:r>
            <w:proofErr w:type="spellEnd"/>
            <w:r w:rsidRPr="00813785">
              <w:rPr>
                <w:b/>
                <w:bCs/>
                <w:sz w:val="18"/>
                <w:szCs w:val="20"/>
              </w:rPr>
              <w:t>}</w:t>
            </w:r>
          </w:p>
        </w:tc>
        <w:tc>
          <w:tcPr>
            <w:tcW w:w="1666" w:type="pct"/>
            <w:tcBorders>
              <w:top w:val="single" w:sz="4" w:space="0" w:color="auto"/>
              <w:left w:val="single" w:sz="4" w:space="0" w:color="auto"/>
              <w:bottom w:val="single" w:sz="4" w:space="0" w:color="auto"/>
              <w:right w:val="nil"/>
            </w:tcBorders>
            <w:vAlign w:val="center"/>
            <w:hideMark/>
          </w:tcPr>
          <w:p w14:paraId="79E349A4" w14:textId="4C535913" w:rsidR="00813785" w:rsidRPr="00813785" w:rsidRDefault="00813785" w:rsidP="00813785">
            <w:pPr>
              <w:jc w:val="center"/>
              <w:rPr>
                <w:rFonts w:cs="Arial"/>
                <w:b/>
                <w:bCs/>
                <w:sz w:val="18"/>
                <w:szCs w:val="20"/>
                <w:highlight w:val="yellow"/>
              </w:rPr>
            </w:pPr>
            <w:r w:rsidRPr="00813785">
              <w:rPr>
                <w:b/>
                <w:bCs/>
                <w:sz w:val="18"/>
                <w:szCs w:val="20"/>
              </w:rPr>
              <w:t>{</w:t>
            </w:r>
            <w:proofErr w:type="spellStart"/>
            <w:r w:rsidRPr="00813785">
              <w:rPr>
                <w:b/>
                <w:bCs/>
                <w:sz w:val="18"/>
                <w:szCs w:val="20"/>
              </w:rPr>
              <w:t>smaTotalFee</w:t>
            </w:r>
            <w:proofErr w:type="spellEnd"/>
            <w:r w:rsidRPr="00813785">
              <w:rPr>
                <w:b/>
                <w:bCs/>
                <w:sz w:val="18"/>
                <w:szCs w:val="20"/>
              </w:rPr>
              <w:t>}</w:t>
            </w:r>
          </w:p>
        </w:tc>
      </w:tr>
    </w:tbl>
    <w:p w14:paraId="7F3C6D98" w14:textId="77777777" w:rsidR="00610696" w:rsidRPr="00813785" w:rsidRDefault="00610696" w:rsidP="00610696">
      <w:pPr>
        <w:suppressAutoHyphens/>
        <w:spacing w:before="120" w:after="60" w:line="240" w:lineRule="exact"/>
        <w:jc w:val="both"/>
        <w:rPr>
          <w:rFonts w:eastAsia="Calibri" w:cs="Arial"/>
          <w:kern w:val="0"/>
          <w:sz w:val="16"/>
          <w:szCs w:val="16"/>
          <w:lang w:eastAsia="zh-CN"/>
          <w14:ligatures w14:val="none"/>
        </w:rPr>
      </w:pPr>
      <w:r w:rsidRPr="00813785">
        <w:rPr>
          <w:rFonts w:eastAsia="Calibri" w:cs="Arial"/>
          <w:b/>
          <w:kern w:val="0"/>
          <w:sz w:val="16"/>
          <w:szCs w:val="16"/>
          <w:lang w:eastAsia="zh-CN"/>
          <w14:ligatures w14:val="none"/>
        </w:rPr>
        <w:t xml:space="preserve">Notes: </w:t>
      </w:r>
    </w:p>
    <w:p w14:paraId="4C45624B" w14:textId="77777777" w:rsidR="00610696" w:rsidRPr="00813785" w:rsidRDefault="00610696" w:rsidP="00610696">
      <w:pPr>
        <w:numPr>
          <w:ilvl w:val="0"/>
          <w:numId w:val="10"/>
        </w:numPr>
        <w:tabs>
          <w:tab w:val="left" w:pos="360"/>
        </w:tabs>
        <w:suppressAutoHyphens/>
        <w:spacing w:before="60" w:after="60" w:line="240" w:lineRule="exact"/>
        <w:jc w:val="both"/>
        <w:rPr>
          <w:rFonts w:eastAsia="Calibri" w:cs="Arial"/>
          <w:kern w:val="0"/>
          <w:sz w:val="16"/>
          <w:szCs w:val="16"/>
          <w:lang w:eastAsia="zh-CN"/>
          <w14:ligatures w14:val="none"/>
        </w:rPr>
      </w:pPr>
      <w:r w:rsidRPr="00813785">
        <w:rPr>
          <w:rFonts w:eastAsia="Calibri" w:cs="Arial"/>
          <w:kern w:val="0"/>
          <w:sz w:val="16"/>
          <w:szCs w:val="16"/>
          <w:lang w:eastAsia="zh-CN"/>
          <w14:ligatures w14:val="none"/>
        </w:rPr>
        <w:t xml:space="preserve">The account keeping and expense recovery fees are charged per </w:t>
      </w:r>
      <w:proofErr w:type="gramStart"/>
      <w:r w:rsidRPr="00813785">
        <w:rPr>
          <w:rFonts w:eastAsia="Calibri" w:cs="Arial"/>
          <w:kern w:val="0"/>
          <w:sz w:val="16"/>
          <w:szCs w:val="16"/>
          <w:lang w:eastAsia="zh-CN"/>
          <w14:ligatures w14:val="none"/>
        </w:rPr>
        <w:t>account,</w:t>
      </w:r>
      <w:proofErr w:type="gramEnd"/>
      <w:r w:rsidRPr="00813785">
        <w:rPr>
          <w:rFonts w:eastAsia="Calibri" w:cs="Arial"/>
          <w:kern w:val="0"/>
          <w:sz w:val="16"/>
          <w:szCs w:val="16"/>
          <w:lang w:eastAsia="zh-CN"/>
          <w14:ligatures w14:val="none"/>
        </w:rPr>
        <w:t xml:space="preserve"> the administration fee is calculated based on the total amount invested.</w:t>
      </w:r>
    </w:p>
    <w:p w14:paraId="38F44CBC" w14:textId="77777777" w:rsidR="00813785" w:rsidRPr="00813785" w:rsidRDefault="00813785" w:rsidP="00813785">
      <w:pPr>
        <w:pStyle w:val="ListParagraph"/>
        <w:numPr>
          <w:ilvl w:val="0"/>
          <w:numId w:val="10"/>
        </w:numPr>
        <w:spacing w:after="0" w:line="240" w:lineRule="auto"/>
        <w:contextualSpacing w:val="0"/>
        <w:rPr>
          <w:sz w:val="16"/>
          <w:szCs w:val="16"/>
        </w:rPr>
      </w:pPr>
      <w:r w:rsidRPr="00813785">
        <w:rPr>
          <w:sz w:val="16"/>
          <w:szCs w:val="16"/>
        </w:rPr>
        <w:t>{</w:t>
      </w:r>
      <w:proofErr w:type="spellStart"/>
      <w:r w:rsidRPr="00813785">
        <w:rPr>
          <w:sz w:val="16"/>
          <w:szCs w:val="16"/>
        </w:rPr>
        <w:t>smaBalanceNote</w:t>
      </w:r>
      <w:proofErr w:type="spellEnd"/>
      <w:r w:rsidRPr="00813785">
        <w:rPr>
          <w:sz w:val="16"/>
          <w:szCs w:val="16"/>
        </w:rPr>
        <w:t>}</w:t>
      </w:r>
    </w:p>
    <w:p w14:paraId="41F154F0" w14:textId="77777777" w:rsidR="00610696" w:rsidRPr="00813785" w:rsidRDefault="00610696" w:rsidP="00610696">
      <w:pPr>
        <w:numPr>
          <w:ilvl w:val="0"/>
          <w:numId w:val="10"/>
        </w:numPr>
        <w:tabs>
          <w:tab w:val="left" w:pos="360"/>
        </w:tabs>
        <w:suppressAutoHyphens/>
        <w:spacing w:before="60" w:after="60" w:line="240" w:lineRule="exact"/>
        <w:jc w:val="both"/>
        <w:rPr>
          <w:rFonts w:eastAsia="Calibri" w:cs="Arial"/>
          <w:kern w:val="0"/>
          <w:sz w:val="16"/>
          <w:szCs w:val="16"/>
          <w:lang w:eastAsia="zh-CN"/>
          <w14:ligatures w14:val="none"/>
        </w:rPr>
      </w:pPr>
      <w:r w:rsidRPr="00813785">
        <w:rPr>
          <w:rFonts w:eastAsia="Calibri" w:cs="Arial"/>
          <w:kern w:val="0"/>
          <w:sz w:val="16"/>
          <w:szCs w:val="16"/>
          <w:lang w:eastAsia="zh-CN"/>
          <w14:ligatures w14:val="none"/>
        </w:rPr>
        <w:t xml:space="preserve">All fees are inclusive of Goods and Services Tax (GST). </w:t>
      </w:r>
    </w:p>
    <w:p w14:paraId="625452C7" w14:textId="77777777" w:rsidR="00610696" w:rsidRPr="00E93F82" w:rsidRDefault="00610696" w:rsidP="00610696">
      <w:pPr>
        <w:numPr>
          <w:ilvl w:val="0"/>
          <w:numId w:val="10"/>
        </w:numPr>
        <w:tabs>
          <w:tab w:val="left" w:pos="360"/>
        </w:tabs>
        <w:suppressAutoHyphens/>
        <w:spacing w:before="60" w:after="60" w:line="240" w:lineRule="exact"/>
        <w:jc w:val="both"/>
        <w:rPr>
          <w:rFonts w:eastAsia="Calibri" w:cs="Arial"/>
          <w:kern w:val="0"/>
          <w:sz w:val="16"/>
          <w:szCs w:val="16"/>
          <w:lang w:eastAsia="zh-CN"/>
          <w14:ligatures w14:val="none"/>
        </w:rPr>
      </w:pPr>
      <w:r w:rsidRPr="00813785">
        <w:rPr>
          <w:rFonts w:eastAsia="Calibri" w:cs="Arial"/>
          <w:kern w:val="0"/>
          <w:sz w:val="16"/>
          <w:szCs w:val="16"/>
          <w:lang w:eastAsia="zh-CN"/>
          <w14:ligatures w14:val="none"/>
        </w:rPr>
        <w:t>Administration fees are charged using the</w:t>
      </w:r>
      <w:r w:rsidRPr="00E93F82">
        <w:rPr>
          <w:rFonts w:eastAsia="Calibri" w:cs="Arial"/>
          <w:kern w:val="0"/>
          <w:sz w:val="16"/>
          <w:szCs w:val="16"/>
          <w:lang w:eastAsia="zh-CN"/>
          <w14:ligatures w14:val="none"/>
        </w:rPr>
        <w:t xml:space="preserve"> </w:t>
      </w:r>
      <w:r>
        <w:rPr>
          <w:rFonts w:eastAsia="Calibri" w:cs="Arial"/>
          <w:kern w:val="0"/>
          <w:sz w:val="16"/>
          <w:szCs w:val="16"/>
          <w:lang w:eastAsia="zh-CN"/>
          <w14:ligatures w14:val="none"/>
        </w:rPr>
        <w:t>following</w:t>
      </w:r>
      <w:r w:rsidRPr="00E93F82">
        <w:rPr>
          <w:rFonts w:eastAsia="Calibri" w:cs="Arial"/>
          <w:kern w:val="0"/>
          <w:sz w:val="16"/>
          <w:szCs w:val="16"/>
          <w:lang w:eastAsia="zh-CN"/>
          <w14:ligatures w14:val="none"/>
        </w:rPr>
        <w:t xml:space="preserve"> fee scale:</w:t>
      </w:r>
    </w:p>
    <w:tbl>
      <w:tblPr>
        <w:tblW w:w="4764" w:type="pct"/>
        <w:tblInd w:w="426" w:type="dxa"/>
        <w:tblCellMar>
          <w:left w:w="0" w:type="dxa"/>
          <w:right w:w="0" w:type="dxa"/>
        </w:tblCellMar>
        <w:tblLook w:val="0420" w:firstRow="1" w:lastRow="0" w:firstColumn="0" w:lastColumn="0" w:noHBand="0" w:noVBand="1"/>
      </w:tblPr>
      <w:tblGrid>
        <w:gridCol w:w="4300"/>
        <w:gridCol w:w="4300"/>
      </w:tblGrid>
      <w:tr w:rsidR="00610696" w:rsidRPr="00E93F82" w14:paraId="73CA11A6" w14:textId="77777777" w:rsidTr="00777A4A">
        <w:trPr>
          <w:trHeight w:val="283"/>
        </w:trPr>
        <w:tc>
          <w:tcPr>
            <w:tcW w:w="5000" w:type="pct"/>
            <w:gridSpan w:val="2"/>
            <w:tcBorders>
              <w:top w:val="single" w:sz="4" w:space="0" w:color="auto"/>
              <w:left w:val="nil"/>
              <w:bottom w:val="single" w:sz="4" w:space="0" w:color="auto"/>
            </w:tcBorders>
            <w:shd w:val="clear" w:color="auto" w:fill="E7E6E6"/>
            <w:vAlign w:val="center"/>
          </w:tcPr>
          <w:p w14:paraId="57F88318" w14:textId="77777777" w:rsidR="00610696" w:rsidRPr="00E93F82" w:rsidRDefault="00610696" w:rsidP="00777A4A">
            <w:pPr>
              <w:spacing w:after="0" w:line="160" w:lineRule="atLeast"/>
              <w:jc w:val="center"/>
              <w:rPr>
                <w:rFonts w:eastAsia="Calibri" w:cs="Arial"/>
                <w:b/>
                <w:kern w:val="0"/>
                <w:sz w:val="16"/>
                <w:szCs w:val="16"/>
                <w:lang w:eastAsia="zh-CN"/>
                <w14:ligatures w14:val="none"/>
              </w:rPr>
            </w:pPr>
            <w:r w:rsidRPr="00E93F82">
              <w:rPr>
                <w:rFonts w:eastAsia="Calibri" w:cs="Arial"/>
                <w:b/>
                <w:kern w:val="0"/>
                <w:sz w:val="16"/>
                <w:szCs w:val="16"/>
                <w:lang w:eastAsia="zh-CN"/>
                <w14:ligatures w14:val="none"/>
              </w:rPr>
              <w:t>Shaw SMA – Administration Fee Tiered</w:t>
            </w:r>
          </w:p>
        </w:tc>
      </w:tr>
      <w:tr w:rsidR="00610696" w:rsidRPr="00DF09E7" w14:paraId="69ABB908" w14:textId="77777777" w:rsidTr="00777A4A">
        <w:trPr>
          <w:trHeight w:val="283"/>
        </w:trPr>
        <w:tc>
          <w:tcPr>
            <w:tcW w:w="2500" w:type="pct"/>
            <w:tcBorders>
              <w:top w:val="single" w:sz="4" w:space="0" w:color="auto"/>
              <w:left w:val="nil"/>
              <w:bottom w:val="single" w:sz="4" w:space="0" w:color="auto"/>
              <w:right w:val="single" w:sz="4" w:space="0" w:color="auto"/>
            </w:tcBorders>
            <w:vAlign w:val="center"/>
          </w:tcPr>
          <w:p w14:paraId="2A13F6A8" w14:textId="77777777" w:rsidR="00610696" w:rsidRPr="00DF09E7" w:rsidRDefault="00610696" w:rsidP="00777A4A">
            <w:pPr>
              <w:spacing w:after="0" w:line="160" w:lineRule="atLeast"/>
              <w:ind w:firstLine="150"/>
              <w:rPr>
                <w:rFonts w:eastAsia="Calibri" w:cs="Arial"/>
                <w:bCs/>
                <w:kern w:val="0"/>
                <w:sz w:val="16"/>
                <w:szCs w:val="16"/>
                <w:lang w:eastAsia="zh-CN"/>
                <w14:ligatures w14:val="none"/>
              </w:rPr>
            </w:pPr>
            <w:r w:rsidRPr="00DF09E7">
              <w:rPr>
                <w:rFonts w:eastAsia="Calibri" w:cs="Arial"/>
                <w:bCs/>
                <w:kern w:val="0"/>
                <w:sz w:val="16"/>
                <w:szCs w:val="16"/>
                <w:lang w:eastAsia="zh-CN"/>
                <w14:ligatures w14:val="none"/>
              </w:rPr>
              <w:t>$0 - $250,000</w:t>
            </w:r>
          </w:p>
        </w:tc>
        <w:tc>
          <w:tcPr>
            <w:tcW w:w="2500" w:type="pct"/>
            <w:tcBorders>
              <w:top w:val="single" w:sz="4" w:space="0" w:color="auto"/>
              <w:left w:val="single" w:sz="4" w:space="0" w:color="auto"/>
              <w:bottom w:val="single" w:sz="4" w:space="0" w:color="auto"/>
            </w:tcBorders>
            <w:tcMar>
              <w:top w:w="15" w:type="dxa"/>
              <w:left w:w="108" w:type="dxa"/>
              <w:bottom w:w="0" w:type="dxa"/>
              <w:right w:w="108" w:type="dxa"/>
            </w:tcMar>
            <w:vAlign w:val="center"/>
          </w:tcPr>
          <w:p w14:paraId="5AEA4D7E" w14:textId="77777777" w:rsidR="00610696" w:rsidRPr="00DF09E7" w:rsidRDefault="00610696" w:rsidP="00777A4A">
            <w:pPr>
              <w:spacing w:after="0" w:line="160" w:lineRule="atLeast"/>
              <w:jc w:val="center"/>
              <w:rPr>
                <w:rFonts w:eastAsia="Calibri" w:cs="Arial"/>
                <w:bCs/>
                <w:kern w:val="0"/>
                <w:sz w:val="16"/>
                <w:szCs w:val="16"/>
                <w:lang w:eastAsia="zh-CN"/>
                <w14:ligatures w14:val="none"/>
              </w:rPr>
            </w:pPr>
            <w:r w:rsidRPr="00DF09E7">
              <w:rPr>
                <w:rFonts w:eastAsia="Calibri" w:cs="Arial"/>
                <w:bCs/>
                <w:kern w:val="0"/>
                <w:sz w:val="16"/>
                <w:szCs w:val="16"/>
                <w:lang w:eastAsia="zh-CN"/>
                <w14:ligatures w14:val="none"/>
              </w:rPr>
              <w:t>0.27%</w:t>
            </w:r>
          </w:p>
        </w:tc>
      </w:tr>
      <w:tr w:rsidR="00610696" w:rsidRPr="00E93F82" w14:paraId="079FE6A2" w14:textId="77777777" w:rsidTr="00777A4A">
        <w:trPr>
          <w:trHeight w:val="283"/>
        </w:trPr>
        <w:tc>
          <w:tcPr>
            <w:tcW w:w="2500" w:type="pct"/>
            <w:tcBorders>
              <w:top w:val="single" w:sz="4" w:space="0" w:color="auto"/>
              <w:left w:val="nil"/>
              <w:bottom w:val="single" w:sz="4" w:space="0" w:color="auto"/>
              <w:right w:val="single" w:sz="4" w:space="0" w:color="auto"/>
            </w:tcBorders>
            <w:vAlign w:val="center"/>
            <w:hideMark/>
          </w:tcPr>
          <w:p w14:paraId="7BE65513" w14:textId="77777777" w:rsidR="00610696" w:rsidRPr="00E93F82" w:rsidRDefault="00610696" w:rsidP="00777A4A">
            <w:pPr>
              <w:spacing w:after="0" w:line="160" w:lineRule="atLeast"/>
              <w:ind w:firstLine="150"/>
              <w:rPr>
                <w:rFonts w:eastAsia="Calibri" w:cs="Arial"/>
                <w:bCs/>
                <w:kern w:val="0"/>
                <w:sz w:val="16"/>
                <w:szCs w:val="16"/>
                <w:lang w:eastAsia="zh-CN"/>
                <w14:ligatures w14:val="none"/>
              </w:rPr>
            </w:pPr>
            <w:r w:rsidRPr="00E93F82">
              <w:rPr>
                <w:rFonts w:eastAsia="Calibri" w:cs="Arial"/>
                <w:bCs/>
                <w:kern w:val="0"/>
                <w:sz w:val="16"/>
                <w:szCs w:val="16"/>
                <w:lang w:eastAsia="zh-CN"/>
                <w14:ligatures w14:val="none"/>
              </w:rPr>
              <w:t>$250,001 - $500,000</w:t>
            </w:r>
          </w:p>
        </w:tc>
        <w:tc>
          <w:tcPr>
            <w:tcW w:w="2500" w:type="pct"/>
            <w:tcBorders>
              <w:top w:val="single" w:sz="4" w:space="0" w:color="auto"/>
              <w:left w:val="single" w:sz="4" w:space="0" w:color="auto"/>
              <w:bottom w:val="single" w:sz="4" w:space="0" w:color="auto"/>
            </w:tcBorders>
            <w:tcMar>
              <w:top w:w="15" w:type="dxa"/>
              <w:left w:w="108" w:type="dxa"/>
              <w:bottom w:w="0" w:type="dxa"/>
              <w:right w:w="108" w:type="dxa"/>
            </w:tcMar>
            <w:vAlign w:val="center"/>
            <w:hideMark/>
          </w:tcPr>
          <w:p w14:paraId="4E5AACB1" w14:textId="77777777" w:rsidR="00610696" w:rsidRPr="00E93F82" w:rsidRDefault="00610696" w:rsidP="00777A4A">
            <w:pPr>
              <w:spacing w:after="0" w:line="160" w:lineRule="atLeast"/>
              <w:jc w:val="center"/>
              <w:rPr>
                <w:rFonts w:eastAsia="Calibri" w:cs="Arial"/>
                <w:bCs/>
                <w:kern w:val="0"/>
                <w:sz w:val="16"/>
                <w:szCs w:val="16"/>
                <w:lang w:eastAsia="zh-CN"/>
                <w14:ligatures w14:val="none"/>
              </w:rPr>
            </w:pPr>
            <w:r w:rsidRPr="00E93F82">
              <w:rPr>
                <w:rFonts w:eastAsia="Calibri" w:cs="Arial"/>
                <w:bCs/>
                <w:kern w:val="0"/>
                <w:sz w:val="16"/>
                <w:szCs w:val="16"/>
                <w:lang w:eastAsia="zh-CN"/>
                <w14:ligatures w14:val="none"/>
              </w:rPr>
              <w:t>0.20%</w:t>
            </w:r>
          </w:p>
        </w:tc>
      </w:tr>
      <w:tr w:rsidR="00610696" w:rsidRPr="00E93F82" w14:paraId="4FB084B1" w14:textId="77777777" w:rsidTr="00777A4A">
        <w:trPr>
          <w:trHeight w:val="283"/>
        </w:trPr>
        <w:tc>
          <w:tcPr>
            <w:tcW w:w="2500" w:type="pct"/>
            <w:tcBorders>
              <w:top w:val="single" w:sz="4" w:space="0" w:color="auto"/>
              <w:left w:val="nil"/>
              <w:bottom w:val="single" w:sz="4" w:space="0" w:color="auto"/>
              <w:right w:val="single" w:sz="4" w:space="0" w:color="auto"/>
            </w:tcBorders>
            <w:vAlign w:val="center"/>
            <w:hideMark/>
          </w:tcPr>
          <w:p w14:paraId="1C5F90A6" w14:textId="77777777" w:rsidR="00610696" w:rsidRPr="00E93F82" w:rsidRDefault="00610696" w:rsidP="00777A4A">
            <w:pPr>
              <w:spacing w:after="0" w:line="160" w:lineRule="atLeast"/>
              <w:ind w:firstLine="150"/>
              <w:rPr>
                <w:rFonts w:eastAsia="Calibri" w:cs="Arial"/>
                <w:bCs/>
                <w:kern w:val="0"/>
                <w:sz w:val="16"/>
                <w:szCs w:val="16"/>
                <w:lang w:eastAsia="zh-CN"/>
                <w14:ligatures w14:val="none"/>
              </w:rPr>
            </w:pPr>
            <w:r w:rsidRPr="00E93F82">
              <w:rPr>
                <w:rFonts w:eastAsia="Calibri" w:cs="Arial"/>
                <w:bCs/>
                <w:kern w:val="0"/>
                <w:sz w:val="16"/>
                <w:szCs w:val="16"/>
                <w:lang w:eastAsia="zh-CN"/>
                <w14:ligatures w14:val="none"/>
              </w:rPr>
              <w:t>$500,001 - $1,000,000</w:t>
            </w:r>
          </w:p>
        </w:tc>
        <w:tc>
          <w:tcPr>
            <w:tcW w:w="2500" w:type="pct"/>
            <w:tcBorders>
              <w:top w:val="single" w:sz="4" w:space="0" w:color="auto"/>
              <w:left w:val="single" w:sz="4" w:space="0" w:color="auto"/>
              <w:bottom w:val="single" w:sz="4" w:space="0" w:color="auto"/>
            </w:tcBorders>
            <w:tcMar>
              <w:top w:w="15" w:type="dxa"/>
              <w:left w:w="108" w:type="dxa"/>
              <w:bottom w:w="0" w:type="dxa"/>
              <w:right w:w="108" w:type="dxa"/>
            </w:tcMar>
            <w:vAlign w:val="center"/>
            <w:hideMark/>
          </w:tcPr>
          <w:p w14:paraId="193CE1D6" w14:textId="77777777" w:rsidR="00610696" w:rsidRPr="00E93F82" w:rsidRDefault="00610696" w:rsidP="00777A4A">
            <w:pPr>
              <w:spacing w:after="0" w:line="160" w:lineRule="atLeast"/>
              <w:jc w:val="center"/>
              <w:rPr>
                <w:rFonts w:eastAsia="Calibri" w:cs="Arial"/>
                <w:bCs/>
                <w:kern w:val="0"/>
                <w:sz w:val="16"/>
                <w:szCs w:val="16"/>
                <w:lang w:eastAsia="zh-CN"/>
                <w14:ligatures w14:val="none"/>
              </w:rPr>
            </w:pPr>
            <w:r w:rsidRPr="00E93F82">
              <w:rPr>
                <w:rFonts w:eastAsia="Calibri" w:cs="Arial"/>
                <w:bCs/>
                <w:kern w:val="0"/>
                <w:sz w:val="16"/>
                <w:szCs w:val="16"/>
                <w:lang w:eastAsia="zh-CN"/>
                <w14:ligatures w14:val="none"/>
              </w:rPr>
              <w:t>0.11%</w:t>
            </w:r>
          </w:p>
        </w:tc>
      </w:tr>
      <w:tr w:rsidR="00610696" w:rsidRPr="00E93F82" w14:paraId="2B59DD63" w14:textId="77777777" w:rsidTr="00777A4A">
        <w:trPr>
          <w:trHeight w:val="283"/>
        </w:trPr>
        <w:tc>
          <w:tcPr>
            <w:tcW w:w="2500" w:type="pct"/>
            <w:tcBorders>
              <w:top w:val="single" w:sz="4" w:space="0" w:color="auto"/>
              <w:left w:val="nil"/>
              <w:bottom w:val="single" w:sz="4" w:space="0" w:color="auto"/>
              <w:right w:val="single" w:sz="4" w:space="0" w:color="auto"/>
            </w:tcBorders>
            <w:vAlign w:val="center"/>
            <w:hideMark/>
          </w:tcPr>
          <w:p w14:paraId="41DF4BC0" w14:textId="77777777" w:rsidR="00610696" w:rsidRPr="00E93F82" w:rsidRDefault="00610696" w:rsidP="00777A4A">
            <w:pPr>
              <w:spacing w:after="0" w:line="160" w:lineRule="atLeast"/>
              <w:ind w:firstLine="150"/>
              <w:rPr>
                <w:rFonts w:eastAsia="Calibri" w:cs="Arial"/>
                <w:bCs/>
                <w:kern w:val="0"/>
                <w:sz w:val="16"/>
                <w:szCs w:val="16"/>
                <w:lang w:eastAsia="zh-CN"/>
                <w14:ligatures w14:val="none"/>
              </w:rPr>
            </w:pPr>
            <w:r w:rsidRPr="00E93F82">
              <w:rPr>
                <w:rFonts w:eastAsia="Calibri" w:cs="Arial"/>
                <w:bCs/>
                <w:kern w:val="0"/>
                <w:sz w:val="16"/>
                <w:szCs w:val="16"/>
                <w:lang w:eastAsia="zh-CN"/>
                <w14:ligatures w14:val="none"/>
              </w:rPr>
              <w:t>$1,000,001 and above</w:t>
            </w:r>
          </w:p>
        </w:tc>
        <w:tc>
          <w:tcPr>
            <w:tcW w:w="2500" w:type="pct"/>
            <w:tcBorders>
              <w:top w:val="single" w:sz="4" w:space="0" w:color="auto"/>
              <w:left w:val="single" w:sz="4" w:space="0" w:color="auto"/>
              <w:bottom w:val="single" w:sz="4" w:space="0" w:color="auto"/>
            </w:tcBorders>
            <w:tcMar>
              <w:top w:w="15" w:type="dxa"/>
              <w:left w:w="108" w:type="dxa"/>
              <w:bottom w:w="0" w:type="dxa"/>
              <w:right w:w="108" w:type="dxa"/>
            </w:tcMar>
            <w:vAlign w:val="center"/>
            <w:hideMark/>
          </w:tcPr>
          <w:p w14:paraId="2E69C93C" w14:textId="77777777" w:rsidR="00610696" w:rsidRPr="00E93F82" w:rsidRDefault="00610696" w:rsidP="00777A4A">
            <w:pPr>
              <w:spacing w:after="0" w:line="160" w:lineRule="atLeast"/>
              <w:jc w:val="center"/>
              <w:rPr>
                <w:rFonts w:eastAsia="Calibri" w:cs="Arial"/>
                <w:bCs/>
                <w:kern w:val="0"/>
                <w:sz w:val="16"/>
                <w:szCs w:val="16"/>
                <w:lang w:eastAsia="zh-CN"/>
                <w14:ligatures w14:val="none"/>
              </w:rPr>
            </w:pPr>
            <w:r w:rsidRPr="00E93F82">
              <w:rPr>
                <w:rFonts w:eastAsia="Calibri" w:cs="Arial"/>
                <w:bCs/>
                <w:kern w:val="0"/>
                <w:sz w:val="16"/>
                <w:szCs w:val="16"/>
                <w:lang w:eastAsia="zh-CN"/>
                <w14:ligatures w14:val="none"/>
              </w:rPr>
              <w:t>0.00%</w:t>
            </w:r>
          </w:p>
        </w:tc>
      </w:tr>
    </w:tbl>
    <w:p w14:paraId="318EE998" w14:textId="77777777" w:rsidR="00610696" w:rsidRPr="00E93F82" w:rsidRDefault="00610696" w:rsidP="00610696">
      <w:pPr>
        <w:tabs>
          <w:tab w:val="left" w:pos="360"/>
        </w:tabs>
        <w:suppressAutoHyphens/>
        <w:spacing w:before="60" w:after="60" w:line="240" w:lineRule="exact"/>
        <w:ind w:left="360"/>
        <w:jc w:val="both"/>
        <w:rPr>
          <w:rFonts w:eastAsia="Calibri" w:cs="Arial"/>
          <w:kern w:val="0"/>
          <w:sz w:val="16"/>
          <w:szCs w:val="16"/>
          <w:lang w:eastAsia="zh-CN"/>
          <w14:ligatures w14:val="none"/>
        </w:rPr>
      </w:pPr>
      <w:r w:rsidRPr="00E93F82">
        <w:rPr>
          <w:rFonts w:eastAsia="Calibri" w:cs="Arial"/>
          <w:kern w:val="0"/>
          <w:sz w:val="16"/>
          <w:szCs w:val="16"/>
          <w:lang w:eastAsia="zh-CN"/>
          <w14:ligatures w14:val="none"/>
        </w:rPr>
        <w:lastRenderedPageBreak/>
        <w:t xml:space="preserve">Tiered administration fee caps at $1,725 p.a. on balances of $1,000,000+. </w:t>
      </w:r>
    </w:p>
    <w:p w14:paraId="52A442C3" w14:textId="77777777" w:rsidR="00610696" w:rsidRPr="00E93F82" w:rsidRDefault="00610696" w:rsidP="00610696">
      <w:pPr>
        <w:numPr>
          <w:ilvl w:val="0"/>
          <w:numId w:val="10"/>
        </w:numPr>
        <w:tabs>
          <w:tab w:val="left" w:pos="360"/>
        </w:tabs>
        <w:suppressAutoHyphens/>
        <w:spacing w:before="60" w:after="60" w:line="240" w:lineRule="exact"/>
        <w:jc w:val="both"/>
        <w:rPr>
          <w:rFonts w:eastAsia="Calibri" w:cs="Arial"/>
          <w:kern w:val="0"/>
          <w:sz w:val="16"/>
          <w:szCs w:val="16"/>
          <w:lang w:eastAsia="zh-CN"/>
          <w14:ligatures w14:val="none"/>
        </w:rPr>
      </w:pPr>
      <w:r w:rsidRPr="00E93F82">
        <w:rPr>
          <w:rFonts w:eastAsia="Calibri" w:cs="Arial"/>
          <w:kern w:val="0"/>
          <w:sz w:val="16"/>
          <w:szCs w:val="16"/>
          <w:lang w:eastAsia="zh-CN"/>
          <w14:ligatures w14:val="none"/>
        </w:rPr>
        <w:t>Any managed funds invested within your SMSF portfolio are held within the SMA platform to ensure an appropriate custodian is appointed to hold the legal title of the investment. All assets held within the Praemium SMA, including those held in your Account, are held by the appointed custodian. Praemium has appointed HSBC Bank Australia Limited (HSBC) as custodian for all domestic assets within the SMA and J.P. Morgan Chase as custodian for all international asset holdings.</w:t>
      </w:r>
    </w:p>
    <w:p w14:paraId="02A204D1" w14:textId="77777777" w:rsidR="00610696" w:rsidRPr="00E93F82" w:rsidRDefault="00610696" w:rsidP="00610696">
      <w:pPr>
        <w:numPr>
          <w:ilvl w:val="0"/>
          <w:numId w:val="10"/>
        </w:numPr>
        <w:tabs>
          <w:tab w:val="left" w:pos="360"/>
        </w:tabs>
        <w:suppressAutoHyphens/>
        <w:spacing w:before="60" w:after="60" w:line="240" w:lineRule="exact"/>
        <w:jc w:val="both"/>
        <w:rPr>
          <w:rFonts w:eastAsia="Calibri" w:cs="Arial"/>
          <w:kern w:val="0"/>
          <w:sz w:val="16"/>
          <w:szCs w:val="16"/>
          <w:lang w:eastAsia="zh-CN"/>
          <w14:ligatures w14:val="none"/>
        </w:rPr>
      </w:pPr>
      <w:r w:rsidRPr="00E93F82">
        <w:rPr>
          <w:rFonts w:eastAsia="Calibri" w:cs="Arial"/>
          <w:kern w:val="0"/>
          <w:sz w:val="16"/>
          <w:szCs w:val="16"/>
          <w:lang w:eastAsia="zh-CN"/>
          <w14:ligatures w14:val="none"/>
        </w:rPr>
        <w:t xml:space="preserve">The Account Keeping Fee is paid monthly in arrears and deducted directly from your Account. </w:t>
      </w:r>
    </w:p>
    <w:p w14:paraId="1C9F6E77" w14:textId="77777777" w:rsidR="00610696" w:rsidRPr="00E93F82" w:rsidRDefault="00610696" w:rsidP="00610696">
      <w:pPr>
        <w:numPr>
          <w:ilvl w:val="0"/>
          <w:numId w:val="10"/>
        </w:numPr>
        <w:tabs>
          <w:tab w:val="left" w:pos="360"/>
        </w:tabs>
        <w:suppressAutoHyphens/>
        <w:spacing w:before="60" w:after="60" w:line="240" w:lineRule="exact"/>
        <w:jc w:val="both"/>
        <w:rPr>
          <w:rFonts w:eastAsia="Calibri" w:cs="Arial"/>
          <w:kern w:val="0"/>
          <w:sz w:val="16"/>
          <w:szCs w:val="16"/>
          <w:lang w:eastAsia="zh-CN"/>
          <w14:ligatures w14:val="none"/>
        </w:rPr>
      </w:pPr>
      <w:r w:rsidRPr="00E93F82">
        <w:rPr>
          <w:rFonts w:eastAsia="Calibri" w:cs="Arial"/>
          <w:kern w:val="0"/>
          <w:sz w:val="16"/>
          <w:szCs w:val="16"/>
          <w:lang w:eastAsia="zh-CN"/>
          <w14:ligatures w14:val="none"/>
        </w:rPr>
        <w:t>Praemium is entitled to reimbursement of expenses such as audit, legal, tax consulting fees, expenses and liabilities relating to the management and operation of the Scheme. Payable annually from the account.</w:t>
      </w:r>
    </w:p>
    <w:p w14:paraId="6F9675EC" w14:textId="77777777" w:rsidR="00813785" w:rsidRDefault="00813785" w:rsidP="00813785">
      <w:r>
        <w:t>{/</w:t>
      </w:r>
      <w:proofErr w:type="spellStart"/>
      <w:r>
        <w:t>isNewSMA</w:t>
      </w:r>
      <w:proofErr w:type="spellEnd"/>
      <w:r>
        <w:t>}</w:t>
      </w:r>
    </w:p>
    <w:p w14:paraId="7A36D126" w14:textId="77777777" w:rsidR="00813785" w:rsidRDefault="00813785" w:rsidP="00813785">
      <w:r>
        <w:t>{/</w:t>
      </w:r>
      <w:proofErr w:type="spellStart"/>
      <w:r>
        <w:t>hasSMA</w:t>
      </w:r>
      <w:proofErr w:type="spellEnd"/>
      <w:r>
        <w:t>}</w:t>
      </w:r>
    </w:p>
    <w:p w14:paraId="2B5D88FA" w14:textId="41C301D4" w:rsidR="00610696" w:rsidRDefault="00610696" w:rsidP="00610696">
      <w:pPr>
        <w:rPr>
          <w:rFonts w:cs="Arial"/>
          <w:i/>
          <w:sz w:val="24"/>
          <w:szCs w:val="24"/>
        </w:rPr>
      </w:pPr>
      <w:r>
        <w:rPr>
          <w:rFonts w:cs="Arial"/>
          <w:i/>
          <w:sz w:val="24"/>
          <w:szCs w:val="24"/>
        </w:rPr>
        <w:br w:type="page"/>
      </w:r>
    </w:p>
    <w:p w14:paraId="3A100AA3" w14:textId="77777777" w:rsidR="005F1E30" w:rsidRDefault="005F1E30" w:rsidP="005F1E30">
      <w:r>
        <w:lastRenderedPageBreak/>
        <w:t>{#hasMER}</w:t>
      </w:r>
    </w:p>
    <w:p w14:paraId="01BCDD53" w14:textId="4BFFCCA9" w:rsidR="00610696" w:rsidRPr="0008087E" w:rsidRDefault="00610696" w:rsidP="00610696">
      <w:pPr>
        <w:spacing w:before="240" w:after="120" w:line="280" w:lineRule="atLeast"/>
        <w:jc w:val="both"/>
        <w:rPr>
          <w:rFonts w:cs="Arial"/>
          <w:color w:val="E84810" w:themeColor="accent1"/>
          <w:sz w:val="24"/>
          <w:szCs w:val="24"/>
        </w:rPr>
      </w:pPr>
      <w:r w:rsidRPr="0008087E">
        <w:rPr>
          <w:rFonts w:cs="Arial"/>
          <w:color w:val="E84810" w:themeColor="accent1"/>
          <w:sz w:val="24"/>
          <w:szCs w:val="24"/>
        </w:rPr>
        <w:t xml:space="preserve">Investment Management Fees and Costs </w:t>
      </w:r>
    </w:p>
    <w:p w14:paraId="45835E64" w14:textId="77777777" w:rsidR="00610696" w:rsidRPr="000C34FB" w:rsidRDefault="00610696" w:rsidP="00610696">
      <w:pPr>
        <w:spacing w:before="120" w:after="120" w:line="280" w:lineRule="atLeast"/>
        <w:jc w:val="both"/>
        <w:rPr>
          <w:rFonts w:cs="Arial"/>
          <w:i/>
          <w:iCs/>
          <w:sz w:val="24"/>
          <w:szCs w:val="24"/>
        </w:rPr>
      </w:pPr>
      <w:r w:rsidRPr="000C34FB">
        <w:rPr>
          <w:rFonts w:cs="Arial"/>
          <w:i/>
          <w:iCs/>
          <w:sz w:val="24"/>
          <w:szCs w:val="24"/>
        </w:rPr>
        <w:t>Management Expense Ratio (MER)/Indirect Cost Ratio (ICR)</w:t>
      </w:r>
    </w:p>
    <w:p w14:paraId="7E719EEA" w14:textId="77777777" w:rsidR="005F1E30" w:rsidRDefault="005F1E30" w:rsidP="005F1E30">
      <w:r>
        <w:t>{#isKnownMER}</w:t>
      </w:r>
    </w:p>
    <w:p w14:paraId="4A143410" w14:textId="5C6EDECC" w:rsidR="00610696" w:rsidRPr="005F1E30" w:rsidRDefault="00610696" w:rsidP="00610696">
      <w:pPr>
        <w:spacing w:after="120" w:line="280" w:lineRule="atLeast"/>
        <w:rPr>
          <w:rFonts w:eastAsia="Calibri" w:cs="Arial"/>
          <w:color w:val="000000"/>
          <w:kern w:val="0"/>
          <w:szCs w:val="20"/>
          <w:lang w:eastAsia="zh-CN"/>
          <w14:ligatures w14:val="none"/>
        </w:rPr>
      </w:pPr>
      <w:r w:rsidRPr="005F1E30">
        <w:rPr>
          <w:rFonts w:eastAsia="Calibri" w:cs="Arial"/>
          <w:color w:val="000000"/>
          <w:kern w:val="0"/>
          <w:szCs w:val="20"/>
          <w:lang w:eastAsia="zh-CN"/>
          <w14:ligatures w14:val="none"/>
        </w:rPr>
        <w:t xml:space="preserve">The table below refers to the investment management fees incorporated in the current ETFs that you have: </w:t>
      </w:r>
    </w:p>
    <w:tbl>
      <w:tblPr>
        <w:tblStyle w:val="TableGrid"/>
        <w:tblW w:w="5000" w:type="pct"/>
        <w:jc w:val="center"/>
        <w:tblBorders>
          <w:left w:val="none" w:sz="0" w:space="0" w:color="auto"/>
          <w:right w:val="none" w:sz="0" w:space="0" w:color="auto"/>
        </w:tblBorders>
        <w:tblLayout w:type="fixed"/>
        <w:tblLook w:val="04A0" w:firstRow="1" w:lastRow="0" w:firstColumn="1" w:lastColumn="0" w:noHBand="0" w:noVBand="1"/>
      </w:tblPr>
      <w:tblGrid>
        <w:gridCol w:w="2694"/>
        <w:gridCol w:w="2111"/>
        <w:gridCol w:w="2111"/>
        <w:gridCol w:w="2110"/>
      </w:tblGrid>
      <w:tr w:rsidR="00610696" w:rsidRPr="00C904C8" w14:paraId="0B1F945B" w14:textId="77777777" w:rsidTr="005F1E30">
        <w:trPr>
          <w:trHeight w:val="510"/>
          <w:jc w:val="center"/>
        </w:trPr>
        <w:tc>
          <w:tcPr>
            <w:tcW w:w="1492" w:type="pct"/>
            <w:tcBorders>
              <w:top w:val="single" w:sz="4" w:space="0" w:color="auto"/>
              <w:left w:val="nil"/>
              <w:bottom w:val="single" w:sz="4" w:space="0" w:color="auto"/>
              <w:right w:val="single" w:sz="4" w:space="0" w:color="auto"/>
            </w:tcBorders>
            <w:shd w:val="clear" w:color="auto" w:fill="E7E6E6"/>
            <w:vAlign w:val="center"/>
            <w:hideMark/>
          </w:tcPr>
          <w:p w14:paraId="041E1485" w14:textId="77777777" w:rsidR="00610696" w:rsidRPr="005F1E30" w:rsidRDefault="00610696" w:rsidP="00777A4A">
            <w:pPr>
              <w:spacing w:before="60" w:after="60"/>
              <w:rPr>
                <w:rFonts w:cs="Arial"/>
                <w:b/>
                <w:bCs/>
                <w:sz w:val="18"/>
                <w:szCs w:val="18"/>
              </w:rPr>
            </w:pPr>
            <w:r w:rsidRPr="005F1E30">
              <w:rPr>
                <w:rFonts w:cs="Arial"/>
                <w:b/>
                <w:bCs/>
                <w:sz w:val="18"/>
                <w:szCs w:val="18"/>
              </w:rPr>
              <w:t xml:space="preserve">ENTITY </w:t>
            </w:r>
          </w:p>
        </w:tc>
        <w:tc>
          <w:tcPr>
            <w:tcW w:w="1169"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1105E978" w14:textId="77777777" w:rsidR="00610696" w:rsidRPr="005F1E30" w:rsidRDefault="00610696" w:rsidP="005F1E30">
            <w:pPr>
              <w:spacing w:before="60" w:after="60" w:line="240" w:lineRule="auto"/>
              <w:contextualSpacing/>
              <w:jc w:val="center"/>
              <w:rPr>
                <w:rFonts w:cs="Arial"/>
                <w:b/>
                <w:bCs/>
                <w:sz w:val="18"/>
                <w:szCs w:val="18"/>
              </w:rPr>
            </w:pPr>
            <w:r w:rsidRPr="005F1E30">
              <w:rPr>
                <w:rFonts w:eastAsia="Calibri" w:cs="Arial"/>
                <w:b/>
                <w:bCs/>
                <w:kern w:val="0"/>
                <w:sz w:val="18"/>
                <w:szCs w:val="18"/>
                <w:lang w:eastAsia="zh-CN"/>
                <w14:ligatures w14:val="none"/>
              </w:rPr>
              <w:t xml:space="preserve">ESTIMATED BALANCE INVESTED </w:t>
            </w:r>
          </w:p>
        </w:tc>
        <w:tc>
          <w:tcPr>
            <w:tcW w:w="1169" w:type="pct"/>
            <w:tcBorders>
              <w:top w:val="single" w:sz="4" w:space="0" w:color="auto"/>
              <w:left w:val="single" w:sz="4" w:space="0" w:color="auto"/>
              <w:bottom w:val="single" w:sz="4" w:space="0" w:color="auto"/>
              <w:right w:val="nil"/>
            </w:tcBorders>
            <w:shd w:val="clear" w:color="auto" w:fill="E7E6E6"/>
            <w:vAlign w:val="center"/>
            <w:hideMark/>
          </w:tcPr>
          <w:p w14:paraId="2ADA4815" w14:textId="77777777" w:rsidR="00610696" w:rsidRPr="005F1E30" w:rsidRDefault="00610696" w:rsidP="005F1E30">
            <w:pPr>
              <w:spacing w:before="60" w:after="60" w:line="240" w:lineRule="auto"/>
              <w:contextualSpacing/>
              <w:jc w:val="center"/>
              <w:rPr>
                <w:rFonts w:eastAsia="Calibri" w:cs="Arial"/>
                <w:b/>
                <w:bCs/>
                <w:kern w:val="0"/>
                <w:sz w:val="18"/>
                <w:szCs w:val="18"/>
                <w:lang w:eastAsia="zh-CN"/>
                <w14:ligatures w14:val="none"/>
              </w:rPr>
            </w:pPr>
            <w:r w:rsidRPr="005F1E30">
              <w:rPr>
                <w:rFonts w:eastAsia="Calibri" w:cs="Arial"/>
                <w:b/>
                <w:bCs/>
                <w:kern w:val="0"/>
                <w:sz w:val="18"/>
                <w:szCs w:val="18"/>
                <w:lang w:eastAsia="zh-CN"/>
                <w14:ligatures w14:val="none"/>
              </w:rPr>
              <w:t>ESTIMATED</w:t>
            </w:r>
          </w:p>
          <w:p w14:paraId="130C1CE8" w14:textId="77777777" w:rsidR="00610696" w:rsidRPr="005F1E30" w:rsidRDefault="00610696" w:rsidP="005F1E30">
            <w:pPr>
              <w:spacing w:before="60" w:after="60" w:line="240" w:lineRule="auto"/>
              <w:contextualSpacing/>
              <w:jc w:val="center"/>
              <w:rPr>
                <w:rFonts w:eastAsia="Calibri" w:cs="Arial"/>
                <w:b/>
                <w:bCs/>
                <w:kern w:val="0"/>
                <w:sz w:val="18"/>
                <w:szCs w:val="18"/>
                <w:lang w:eastAsia="zh-CN"/>
                <w14:ligatures w14:val="none"/>
              </w:rPr>
            </w:pPr>
            <w:r w:rsidRPr="005F1E30">
              <w:rPr>
                <w:rFonts w:eastAsia="Calibri" w:cs="Arial"/>
                <w:b/>
                <w:bCs/>
                <w:kern w:val="0"/>
                <w:sz w:val="18"/>
                <w:szCs w:val="18"/>
                <w:lang w:eastAsia="zh-CN"/>
                <w14:ligatures w14:val="none"/>
              </w:rPr>
              <w:t>MER/ICR (%)</w:t>
            </w:r>
          </w:p>
        </w:tc>
        <w:tc>
          <w:tcPr>
            <w:tcW w:w="1169" w:type="pct"/>
            <w:tcBorders>
              <w:top w:val="single" w:sz="4" w:space="0" w:color="auto"/>
              <w:left w:val="single" w:sz="4" w:space="0" w:color="auto"/>
              <w:bottom w:val="single" w:sz="4" w:space="0" w:color="auto"/>
              <w:right w:val="nil"/>
            </w:tcBorders>
            <w:shd w:val="clear" w:color="auto" w:fill="E7E6E6"/>
            <w:vAlign w:val="center"/>
          </w:tcPr>
          <w:p w14:paraId="52BDAA80" w14:textId="77777777" w:rsidR="00610696" w:rsidRPr="005F1E30" w:rsidRDefault="00610696" w:rsidP="005F1E30">
            <w:pPr>
              <w:spacing w:before="60" w:after="60" w:line="240" w:lineRule="auto"/>
              <w:contextualSpacing/>
              <w:jc w:val="center"/>
              <w:rPr>
                <w:rFonts w:eastAsia="Calibri" w:cs="Arial"/>
                <w:b/>
                <w:bCs/>
                <w:kern w:val="0"/>
                <w:sz w:val="18"/>
                <w:szCs w:val="18"/>
                <w:lang w:eastAsia="zh-CN"/>
                <w14:ligatures w14:val="none"/>
              </w:rPr>
            </w:pPr>
            <w:r w:rsidRPr="005F1E30">
              <w:rPr>
                <w:rFonts w:eastAsia="Calibri" w:cs="Arial"/>
                <w:b/>
                <w:bCs/>
                <w:kern w:val="0"/>
                <w:sz w:val="18"/>
                <w:szCs w:val="18"/>
                <w:lang w:eastAsia="zh-CN"/>
                <w14:ligatures w14:val="none"/>
              </w:rPr>
              <w:t>ESTIMATED</w:t>
            </w:r>
          </w:p>
          <w:p w14:paraId="5142CF82" w14:textId="77777777" w:rsidR="00610696" w:rsidRPr="005F1E30" w:rsidRDefault="00610696" w:rsidP="005F1E30">
            <w:pPr>
              <w:spacing w:before="60" w:after="60" w:line="240" w:lineRule="auto"/>
              <w:contextualSpacing/>
              <w:jc w:val="center"/>
              <w:rPr>
                <w:rFonts w:eastAsia="Calibri" w:cs="Arial"/>
                <w:b/>
                <w:bCs/>
                <w:kern w:val="0"/>
                <w:sz w:val="18"/>
                <w:szCs w:val="18"/>
                <w:lang w:eastAsia="zh-CN"/>
                <w14:ligatures w14:val="none"/>
              </w:rPr>
            </w:pPr>
            <w:r w:rsidRPr="005F1E30">
              <w:rPr>
                <w:rFonts w:eastAsia="Calibri" w:cs="Arial"/>
                <w:b/>
                <w:bCs/>
                <w:kern w:val="0"/>
                <w:sz w:val="18"/>
                <w:szCs w:val="18"/>
                <w:lang w:eastAsia="zh-CN"/>
                <w14:ligatures w14:val="none"/>
              </w:rPr>
              <w:t>MER/ICR ($)</w:t>
            </w:r>
          </w:p>
        </w:tc>
      </w:tr>
      <w:tr w:rsidR="005F1E30" w:rsidRPr="00C904C8" w14:paraId="7F8A4565" w14:textId="77777777" w:rsidTr="005F1E30">
        <w:trPr>
          <w:jc w:val="center"/>
        </w:trPr>
        <w:tc>
          <w:tcPr>
            <w:tcW w:w="1492" w:type="pct"/>
            <w:tcBorders>
              <w:top w:val="single" w:sz="4" w:space="0" w:color="auto"/>
              <w:left w:val="nil"/>
              <w:bottom w:val="single" w:sz="4" w:space="0" w:color="auto"/>
              <w:right w:val="single" w:sz="4" w:space="0" w:color="auto"/>
            </w:tcBorders>
            <w:vAlign w:val="center"/>
          </w:tcPr>
          <w:p w14:paraId="558B30A3" w14:textId="6BD2319D" w:rsidR="005F1E30" w:rsidRPr="005F1E30" w:rsidRDefault="005F1E30" w:rsidP="005F1E30">
            <w:pPr>
              <w:spacing w:before="60" w:after="60"/>
              <w:rPr>
                <w:rFonts w:eastAsia="Calibri" w:cs="Arial"/>
                <w:bCs/>
                <w:kern w:val="0"/>
                <w:sz w:val="18"/>
                <w:szCs w:val="18"/>
                <w:highlight w:val="yellow"/>
                <w:lang w:eastAsia="zh-CN"/>
                <w14:ligatures w14:val="none"/>
              </w:rPr>
            </w:pPr>
            <w:r w:rsidRPr="005F1E30">
              <w:rPr>
                <w:sz w:val="18"/>
                <w:szCs w:val="18"/>
              </w:rPr>
              <w:t>{#</w:t>
            </w:r>
            <w:proofErr w:type="gramStart"/>
            <w:r w:rsidRPr="005F1E30">
              <w:rPr>
                <w:sz w:val="18"/>
                <w:szCs w:val="18"/>
              </w:rPr>
              <w:t>merEntities}{</w:t>
            </w:r>
            <w:proofErr w:type="gramEnd"/>
            <w:r w:rsidRPr="005F1E30">
              <w:rPr>
                <w:sz w:val="18"/>
                <w:szCs w:val="18"/>
              </w:rPr>
              <w:t>entityName}</w:t>
            </w:r>
          </w:p>
        </w:tc>
        <w:tc>
          <w:tcPr>
            <w:tcW w:w="1169" w:type="pct"/>
            <w:tcBorders>
              <w:top w:val="single" w:sz="4" w:space="0" w:color="auto"/>
              <w:left w:val="single" w:sz="4" w:space="0" w:color="auto"/>
              <w:bottom w:val="single" w:sz="4" w:space="0" w:color="auto"/>
              <w:right w:val="single" w:sz="4" w:space="0" w:color="auto"/>
            </w:tcBorders>
            <w:vAlign w:val="center"/>
          </w:tcPr>
          <w:p w14:paraId="57D5C54A" w14:textId="44368C66" w:rsidR="005F1E30" w:rsidRPr="005F1E30" w:rsidRDefault="005F1E30" w:rsidP="005F1E30">
            <w:pPr>
              <w:spacing w:before="60" w:after="60"/>
              <w:jc w:val="center"/>
              <w:rPr>
                <w:rFonts w:cs="Arial"/>
                <w:sz w:val="18"/>
                <w:szCs w:val="18"/>
                <w:highlight w:val="yellow"/>
              </w:rPr>
            </w:pPr>
            <w:r w:rsidRPr="005F1E30">
              <w:rPr>
                <w:sz w:val="18"/>
                <w:szCs w:val="18"/>
              </w:rPr>
              <w:t>{</w:t>
            </w:r>
            <w:proofErr w:type="spellStart"/>
            <w:r w:rsidRPr="005F1E30">
              <w:rPr>
                <w:sz w:val="18"/>
                <w:szCs w:val="18"/>
              </w:rPr>
              <w:t>entityBalance</w:t>
            </w:r>
            <w:proofErr w:type="spellEnd"/>
            <w:r w:rsidRPr="005F1E30">
              <w:rPr>
                <w:sz w:val="18"/>
                <w:szCs w:val="18"/>
              </w:rPr>
              <w:t>}</w:t>
            </w:r>
          </w:p>
        </w:tc>
        <w:tc>
          <w:tcPr>
            <w:tcW w:w="1169" w:type="pct"/>
            <w:tcBorders>
              <w:top w:val="single" w:sz="4" w:space="0" w:color="auto"/>
              <w:left w:val="single" w:sz="4" w:space="0" w:color="auto"/>
              <w:bottom w:val="single" w:sz="4" w:space="0" w:color="auto"/>
              <w:right w:val="nil"/>
            </w:tcBorders>
            <w:vAlign w:val="center"/>
          </w:tcPr>
          <w:p w14:paraId="3EFE8D30" w14:textId="6997E961" w:rsidR="005F1E30" w:rsidRPr="005F1E30" w:rsidRDefault="005F1E30" w:rsidP="005F1E30">
            <w:pPr>
              <w:spacing w:before="60" w:after="60"/>
              <w:jc w:val="center"/>
              <w:rPr>
                <w:rFonts w:cs="Arial"/>
                <w:sz w:val="18"/>
                <w:szCs w:val="18"/>
                <w:highlight w:val="yellow"/>
              </w:rPr>
            </w:pPr>
            <w:r w:rsidRPr="005F1E30">
              <w:rPr>
                <w:sz w:val="18"/>
                <w:szCs w:val="18"/>
              </w:rPr>
              <w:t>{</w:t>
            </w:r>
            <w:proofErr w:type="spellStart"/>
            <w:r w:rsidRPr="005F1E30">
              <w:rPr>
                <w:sz w:val="18"/>
                <w:szCs w:val="18"/>
              </w:rPr>
              <w:t>entityMERPercent</w:t>
            </w:r>
            <w:proofErr w:type="spellEnd"/>
            <w:r w:rsidRPr="005F1E30">
              <w:rPr>
                <w:sz w:val="18"/>
                <w:szCs w:val="18"/>
              </w:rPr>
              <w:t>}</w:t>
            </w:r>
          </w:p>
        </w:tc>
        <w:tc>
          <w:tcPr>
            <w:tcW w:w="1169" w:type="pct"/>
            <w:tcBorders>
              <w:top w:val="single" w:sz="4" w:space="0" w:color="auto"/>
              <w:left w:val="single" w:sz="4" w:space="0" w:color="auto"/>
              <w:bottom w:val="single" w:sz="4" w:space="0" w:color="auto"/>
              <w:right w:val="nil"/>
            </w:tcBorders>
            <w:vAlign w:val="center"/>
          </w:tcPr>
          <w:p w14:paraId="467B3418" w14:textId="6D6C9D00" w:rsidR="005F1E30" w:rsidRPr="005F1E30" w:rsidRDefault="005F1E30" w:rsidP="005F1E30">
            <w:pPr>
              <w:spacing w:before="60" w:after="60"/>
              <w:jc w:val="center"/>
              <w:rPr>
                <w:rFonts w:cs="Arial"/>
                <w:sz w:val="18"/>
                <w:szCs w:val="18"/>
                <w:highlight w:val="yellow"/>
              </w:rPr>
            </w:pPr>
            <w:r w:rsidRPr="005F1E30">
              <w:rPr>
                <w:sz w:val="18"/>
                <w:szCs w:val="18"/>
              </w:rPr>
              <w:t>{</w:t>
            </w:r>
            <w:proofErr w:type="spellStart"/>
            <w:r w:rsidRPr="005F1E30">
              <w:rPr>
                <w:sz w:val="18"/>
                <w:szCs w:val="18"/>
              </w:rPr>
              <w:t>entityMERFee</w:t>
            </w:r>
            <w:proofErr w:type="spellEnd"/>
            <w:r w:rsidRPr="005F1E30">
              <w:rPr>
                <w:sz w:val="18"/>
                <w:szCs w:val="18"/>
              </w:rPr>
              <w:t>}{/</w:t>
            </w:r>
            <w:proofErr w:type="spellStart"/>
            <w:r w:rsidRPr="005F1E30">
              <w:rPr>
                <w:sz w:val="18"/>
                <w:szCs w:val="18"/>
              </w:rPr>
              <w:t>merEntities</w:t>
            </w:r>
            <w:proofErr w:type="spellEnd"/>
            <w:r w:rsidRPr="005F1E30">
              <w:rPr>
                <w:sz w:val="18"/>
                <w:szCs w:val="18"/>
              </w:rPr>
              <w:t>}</w:t>
            </w:r>
          </w:p>
        </w:tc>
      </w:tr>
    </w:tbl>
    <w:p w14:paraId="76953B3C" w14:textId="77777777" w:rsidR="00610696" w:rsidRPr="005F1E30" w:rsidRDefault="00610696" w:rsidP="00610696">
      <w:pPr>
        <w:suppressAutoHyphens/>
        <w:spacing w:before="120" w:after="60" w:line="240" w:lineRule="exact"/>
        <w:jc w:val="both"/>
        <w:rPr>
          <w:rFonts w:eastAsia="Calibri" w:cs="Arial"/>
          <w:kern w:val="0"/>
          <w:sz w:val="16"/>
          <w:szCs w:val="16"/>
          <w:lang w:eastAsia="zh-CN"/>
          <w14:ligatures w14:val="none"/>
        </w:rPr>
      </w:pPr>
      <w:r w:rsidRPr="005F1E30">
        <w:rPr>
          <w:rFonts w:eastAsia="Calibri" w:cs="Arial"/>
          <w:b/>
          <w:kern w:val="0"/>
          <w:sz w:val="16"/>
          <w:szCs w:val="16"/>
          <w:lang w:eastAsia="zh-CN"/>
          <w14:ligatures w14:val="none"/>
        </w:rPr>
        <w:t xml:space="preserve">Notes: </w:t>
      </w:r>
    </w:p>
    <w:p w14:paraId="4141C7D7" w14:textId="77777777" w:rsidR="005F1E30" w:rsidRPr="005F1E30" w:rsidRDefault="005F1E30" w:rsidP="005F1E30">
      <w:pPr>
        <w:numPr>
          <w:ilvl w:val="0"/>
          <w:numId w:val="7"/>
        </w:numPr>
        <w:tabs>
          <w:tab w:val="left" w:pos="360"/>
        </w:tabs>
        <w:suppressAutoHyphens/>
        <w:spacing w:before="60" w:after="60" w:line="240" w:lineRule="exact"/>
        <w:jc w:val="both"/>
        <w:rPr>
          <w:rFonts w:eastAsia="Calibri" w:cs="Arial"/>
          <w:kern w:val="0"/>
          <w:sz w:val="16"/>
          <w:szCs w:val="16"/>
          <w:lang w:eastAsia="zh-CN"/>
          <w14:ligatures w14:val="none"/>
        </w:rPr>
      </w:pPr>
      <w:r w:rsidRPr="005F1E30">
        <w:rPr>
          <w:rFonts w:eastAsia="Calibri" w:cs="Arial"/>
          <w:kern w:val="0"/>
          <w:sz w:val="16"/>
          <w:szCs w:val="16"/>
          <w:lang w:eastAsia="zh-CN"/>
          <w14:ligatures w14:val="none"/>
        </w:rPr>
        <w:t>{</w:t>
      </w:r>
      <w:proofErr w:type="spellStart"/>
      <w:r w:rsidRPr="005F1E30">
        <w:rPr>
          <w:rFonts w:eastAsia="Calibri" w:cs="Arial"/>
          <w:kern w:val="0"/>
          <w:sz w:val="16"/>
          <w:szCs w:val="16"/>
          <w:lang w:eastAsia="zh-CN"/>
          <w14:ligatures w14:val="none"/>
        </w:rPr>
        <w:t>merCalculationNote</w:t>
      </w:r>
      <w:proofErr w:type="spellEnd"/>
      <w:r w:rsidRPr="005F1E30">
        <w:rPr>
          <w:rFonts w:eastAsia="Calibri" w:cs="Arial"/>
          <w:kern w:val="0"/>
          <w:sz w:val="16"/>
          <w:szCs w:val="16"/>
          <w:lang w:eastAsia="zh-CN"/>
          <w14:ligatures w14:val="none"/>
        </w:rPr>
        <w:t>}</w:t>
      </w:r>
    </w:p>
    <w:p w14:paraId="08ABEB03" w14:textId="77777777" w:rsidR="00610696" w:rsidRPr="005F1E30" w:rsidRDefault="00610696" w:rsidP="00610696">
      <w:pPr>
        <w:numPr>
          <w:ilvl w:val="0"/>
          <w:numId w:val="7"/>
        </w:numPr>
        <w:tabs>
          <w:tab w:val="left" w:pos="360"/>
        </w:tabs>
        <w:suppressAutoHyphens/>
        <w:spacing w:before="60" w:after="60" w:line="240" w:lineRule="exact"/>
        <w:jc w:val="both"/>
        <w:rPr>
          <w:rFonts w:eastAsia="Calibri" w:cs="Arial"/>
          <w:kern w:val="0"/>
          <w:sz w:val="16"/>
          <w:szCs w:val="16"/>
          <w:lang w:eastAsia="zh-CN"/>
          <w14:ligatures w14:val="none"/>
        </w:rPr>
      </w:pPr>
      <w:r w:rsidRPr="005F1E30">
        <w:rPr>
          <w:rFonts w:eastAsia="Calibri" w:cs="Arial"/>
          <w:kern w:val="0"/>
          <w:sz w:val="16"/>
          <w:szCs w:val="16"/>
          <w:lang w:eastAsia="zh-CN"/>
          <w14:ligatures w14:val="none"/>
        </w:rPr>
        <w:t xml:space="preserve">Shaw do not receive any part of the product, administration or investment fees as displayed in the above ongoing fund manager fees table. </w:t>
      </w:r>
    </w:p>
    <w:p w14:paraId="46637754" w14:textId="77777777" w:rsidR="00610696" w:rsidRPr="005F1E30" w:rsidRDefault="00610696" w:rsidP="00610696">
      <w:pPr>
        <w:numPr>
          <w:ilvl w:val="0"/>
          <w:numId w:val="7"/>
        </w:numPr>
        <w:tabs>
          <w:tab w:val="left" w:pos="360"/>
        </w:tabs>
        <w:suppressAutoHyphens/>
        <w:spacing w:before="60" w:after="60" w:line="240" w:lineRule="exact"/>
        <w:jc w:val="both"/>
        <w:rPr>
          <w:rFonts w:eastAsia="Calibri" w:cs="Arial"/>
          <w:kern w:val="0"/>
          <w:sz w:val="16"/>
          <w:szCs w:val="16"/>
          <w:lang w:eastAsia="zh-CN"/>
          <w14:ligatures w14:val="none"/>
        </w:rPr>
      </w:pPr>
      <w:r w:rsidRPr="005F1E30">
        <w:rPr>
          <w:rFonts w:eastAsia="Calibri" w:cs="Arial"/>
          <w:kern w:val="0"/>
          <w:sz w:val="16"/>
          <w:szCs w:val="16"/>
          <w:lang w:eastAsia="zh-CN"/>
          <w14:ligatures w14:val="none"/>
        </w:rPr>
        <w:t>Management Expense Ratio (MER) – The fund manager, responsible entity or other institution operating the recommended investments charge ongoing fees and expenses for the investment’s ongoing management. The Management Expense Ratio (MER) is an estimate of the total of these fees and expenses charged to the investment expressed as a percentage of the average net assets held. The MER is used rather than showing an itemised list of all fees and expenses. The investment’s MER is not paid to the adviser or licensee. You should refer to the Product Disclosure Statement issued for the investment to determine the actual MER (which may be estimated on an annualised basis or expressed as a range).</w:t>
      </w:r>
    </w:p>
    <w:p w14:paraId="70E5B5EB" w14:textId="77777777" w:rsidR="00610696" w:rsidRPr="005F1E30" w:rsidRDefault="00610696" w:rsidP="00610696">
      <w:pPr>
        <w:numPr>
          <w:ilvl w:val="0"/>
          <w:numId w:val="7"/>
        </w:numPr>
        <w:tabs>
          <w:tab w:val="left" w:pos="360"/>
        </w:tabs>
        <w:suppressAutoHyphens/>
        <w:spacing w:before="60" w:after="60" w:line="240" w:lineRule="exact"/>
        <w:jc w:val="both"/>
        <w:rPr>
          <w:rFonts w:eastAsia="Calibri" w:cs="Arial"/>
          <w:kern w:val="0"/>
          <w:sz w:val="16"/>
          <w:szCs w:val="16"/>
          <w:lang w:eastAsia="zh-CN"/>
          <w14:ligatures w14:val="none"/>
        </w:rPr>
      </w:pPr>
      <w:r w:rsidRPr="005F1E30">
        <w:rPr>
          <w:rFonts w:eastAsia="Calibri" w:cs="Arial"/>
          <w:kern w:val="0"/>
          <w:sz w:val="16"/>
          <w:szCs w:val="16"/>
          <w:lang w:eastAsia="zh-CN"/>
          <w14:ligatures w14:val="none"/>
        </w:rPr>
        <w:t xml:space="preserve">Each managed fund has ongoing management fees and charges. The ongoing fees are usually expressed as an Indirect Cost Ratio or more commonly ICR - as a % pa of the average value of the fund over the year. The ICR is calculated for each financial year. </w:t>
      </w:r>
    </w:p>
    <w:p w14:paraId="3780E17F" w14:textId="77777777" w:rsidR="00610696" w:rsidRPr="005F1E30" w:rsidRDefault="00610696" w:rsidP="00610696">
      <w:pPr>
        <w:numPr>
          <w:ilvl w:val="0"/>
          <w:numId w:val="7"/>
        </w:numPr>
        <w:tabs>
          <w:tab w:val="left" w:pos="360"/>
        </w:tabs>
        <w:suppressAutoHyphens/>
        <w:spacing w:before="60" w:after="60" w:line="240" w:lineRule="exact"/>
        <w:jc w:val="both"/>
        <w:rPr>
          <w:rFonts w:eastAsia="Calibri" w:cs="Arial"/>
          <w:kern w:val="0"/>
          <w:sz w:val="16"/>
          <w:szCs w:val="16"/>
          <w:lang w:eastAsia="zh-CN"/>
          <w14:ligatures w14:val="none"/>
        </w:rPr>
      </w:pPr>
      <w:r w:rsidRPr="005F1E30">
        <w:rPr>
          <w:rFonts w:eastAsia="Calibri" w:cs="Arial"/>
          <w:kern w:val="0"/>
          <w:sz w:val="16"/>
          <w:szCs w:val="16"/>
          <w:lang w:eastAsia="zh-CN"/>
          <w14:ligatures w14:val="none"/>
        </w:rPr>
        <w:t>Buy Sell Differential Underlying fund managers or responsible entities usually provide a spread between the buying and selling price of the investments they operate. This represents a cost for the buying and selling of investments and will only occur when units in the investment are bought or sold. This cost usually does not exceed 1% and is generally less than 0.5% of an investment’s unit price. You should refer to the Product Disclosure Statement issued for the investment.</w:t>
      </w:r>
    </w:p>
    <w:p w14:paraId="665798FB" w14:textId="77777777" w:rsidR="00610696" w:rsidRPr="005F1E30" w:rsidRDefault="00610696" w:rsidP="00610696">
      <w:pPr>
        <w:numPr>
          <w:ilvl w:val="0"/>
          <w:numId w:val="7"/>
        </w:numPr>
        <w:tabs>
          <w:tab w:val="left" w:pos="360"/>
        </w:tabs>
        <w:suppressAutoHyphens/>
        <w:spacing w:before="60" w:after="60" w:line="240" w:lineRule="exact"/>
        <w:jc w:val="both"/>
        <w:rPr>
          <w:rFonts w:eastAsia="Calibri" w:cs="Arial"/>
          <w:kern w:val="0"/>
          <w:sz w:val="16"/>
          <w:szCs w:val="16"/>
          <w:lang w:eastAsia="zh-CN"/>
          <w14:ligatures w14:val="none"/>
        </w:rPr>
      </w:pPr>
      <w:r w:rsidRPr="005F1E30">
        <w:rPr>
          <w:rFonts w:eastAsia="Calibri" w:cs="Arial"/>
          <w:kern w:val="0"/>
          <w:sz w:val="16"/>
          <w:szCs w:val="16"/>
          <w:lang w:eastAsia="zh-CN"/>
          <w14:ligatures w14:val="none"/>
        </w:rPr>
        <w:t>Please refer to the PDS for a detailed overview of fees and charges.</w:t>
      </w:r>
    </w:p>
    <w:p w14:paraId="4994B8D7" w14:textId="77777777" w:rsidR="00610696" w:rsidRDefault="00610696" w:rsidP="00610696">
      <w:pPr>
        <w:tabs>
          <w:tab w:val="left" w:pos="360"/>
        </w:tabs>
        <w:suppressAutoHyphens/>
        <w:spacing w:before="60" w:after="60" w:line="240" w:lineRule="auto"/>
        <w:jc w:val="both"/>
        <w:rPr>
          <w:rFonts w:eastAsia="Calibri" w:cs="Arial"/>
          <w:kern w:val="0"/>
          <w:sz w:val="16"/>
          <w:szCs w:val="16"/>
          <w:highlight w:val="yellow"/>
          <w:lang w:eastAsia="zh-CN"/>
          <w14:ligatures w14:val="none"/>
        </w:rPr>
      </w:pPr>
    </w:p>
    <w:p w14:paraId="490D7371" w14:textId="77777777" w:rsidR="005F1E30" w:rsidRDefault="005F1E30" w:rsidP="005F1E30">
      <w:r>
        <w:t>{/</w:t>
      </w:r>
      <w:proofErr w:type="spellStart"/>
      <w:r>
        <w:t>isKnownMER</w:t>
      </w:r>
      <w:proofErr w:type="spellEnd"/>
      <w:r>
        <w:t>}</w:t>
      </w:r>
    </w:p>
    <w:p w14:paraId="24127F55" w14:textId="77777777" w:rsidR="005F1E30" w:rsidRDefault="005F1E30" w:rsidP="005F1E30">
      <w:r>
        <w:t>{#isEstimateMER}</w:t>
      </w:r>
    </w:p>
    <w:p w14:paraId="024B9644" w14:textId="77777777" w:rsidR="00610696" w:rsidRPr="008E4910" w:rsidRDefault="00610696" w:rsidP="00610696">
      <w:pPr>
        <w:spacing w:after="120" w:line="280" w:lineRule="atLeast"/>
        <w:rPr>
          <w:rFonts w:eastAsia="Calibri" w:cs="Arial"/>
          <w:color w:val="000000"/>
          <w:kern w:val="0"/>
          <w:szCs w:val="20"/>
          <w:lang w:eastAsia="zh-CN"/>
          <w14:ligatures w14:val="none"/>
        </w:rPr>
      </w:pPr>
      <w:r w:rsidRPr="008E4910">
        <w:rPr>
          <w:rFonts w:eastAsia="Calibri" w:cs="Arial"/>
          <w:color w:val="000000"/>
          <w:kern w:val="0"/>
          <w:szCs w:val="20"/>
          <w:lang w:eastAsia="zh-CN"/>
          <w14:ligatures w14:val="none"/>
        </w:rPr>
        <w:t xml:space="preserve">The table below refers to the investment management fees estimated for your portfolio: </w:t>
      </w:r>
    </w:p>
    <w:tbl>
      <w:tblPr>
        <w:tblStyle w:val="TableGrid"/>
        <w:tblW w:w="5000" w:type="pct"/>
        <w:jc w:val="center"/>
        <w:tblBorders>
          <w:left w:val="none" w:sz="0" w:space="0" w:color="auto"/>
          <w:right w:val="none" w:sz="0" w:space="0" w:color="auto"/>
        </w:tblBorders>
        <w:tblLook w:val="04A0" w:firstRow="1" w:lastRow="0" w:firstColumn="1" w:lastColumn="0" w:noHBand="0" w:noVBand="1"/>
      </w:tblPr>
      <w:tblGrid>
        <w:gridCol w:w="2224"/>
        <w:gridCol w:w="2307"/>
        <w:gridCol w:w="2273"/>
        <w:gridCol w:w="2222"/>
      </w:tblGrid>
      <w:tr w:rsidR="005F1E30" w:rsidRPr="00BF75D1" w14:paraId="4FC1432A" w14:textId="77777777" w:rsidTr="005F1E30">
        <w:trPr>
          <w:trHeight w:val="510"/>
          <w:jc w:val="center"/>
        </w:trPr>
        <w:tc>
          <w:tcPr>
            <w:tcW w:w="1232" w:type="pct"/>
            <w:tcBorders>
              <w:top w:val="single" w:sz="4" w:space="0" w:color="auto"/>
              <w:left w:val="nil"/>
              <w:bottom w:val="single" w:sz="4" w:space="0" w:color="auto"/>
              <w:right w:val="single" w:sz="4" w:space="0" w:color="auto"/>
            </w:tcBorders>
            <w:shd w:val="clear" w:color="auto" w:fill="E7E6E6"/>
            <w:vAlign w:val="center"/>
            <w:hideMark/>
          </w:tcPr>
          <w:p w14:paraId="28D06148" w14:textId="640D4A75" w:rsidR="005F1E30" w:rsidRPr="000E025C" w:rsidRDefault="005F1E30" w:rsidP="005F1E30">
            <w:pPr>
              <w:spacing w:before="60" w:after="60"/>
              <w:rPr>
                <w:rFonts w:cs="Arial"/>
                <w:b/>
                <w:bCs/>
                <w:sz w:val="18"/>
                <w:szCs w:val="18"/>
                <w:highlight w:val="yellow"/>
              </w:rPr>
            </w:pPr>
            <w:r w:rsidRPr="005F1E30">
              <w:rPr>
                <w:rFonts w:cs="Arial"/>
                <w:b/>
                <w:bCs/>
                <w:sz w:val="18"/>
                <w:szCs w:val="18"/>
              </w:rPr>
              <w:t xml:space="preserve">ENTITY </w:t>
            </w:r>
          </w:p>
        </w:tc>
        <w:tc>
          <w:tcPr>
            <w:tcW w:w="1278"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5D30D1F0" w14:textId="0FA908A3" w:rsidR="005F1E30" w:rsidRPr="000E025C" w:rsidRDefault="005F1E30" w:rsidP="005F1E30">
            <w:pPr>
              <w:spacing w:before="60" w:after="60"/>
              <w:jc w:val="center"/>
              <w:rPr>
                <w:rFonts w:cs="Arial"/>
                <w:b/>
                <w:bCs/>
                <w:sz w:val="18"/>
                <w:szCs w:val="18"/>
                <w:highlight w:val="yellow"/>
              </w:rPr>
            </w:pPr>
            <w:r w:rsidRPr="005F1E30">
              <w:rPr>
                <w:rFonts w:eastAsia="Calibri" w:cs="Arial"/>
                <w:b/>
                <w:bCs/>
                <w:kern w:val="0"/>
                <w:sz w:val="18"/>
                <w:szCs w:val="18"/>
                <w:lang w:eastAsia="zh-CN"/>
                <w14:ligatures w14:val="none"/>
              </w:rPr>
              <w:t xml:space="preserve">ESTIMATED BALANCE INVESTED </w:t>
            </w:r>
          </w:p>
        </w:tc>
        <w:tc>
          <w:tcPr>
            <w:tcW w:w="1259" w:type="pct"/>
            <w:tcBorders>
              <w:top w:val="single" w:sz="4" w:space="0" w:color="auto"/>
              <w:left w:val="single" w:sz="4" w:space="0" w:color="auto"/>
              <w:bottom w:val="single" w:sz="4" w:space="0" w:color="auto"/>
              <w:right w:val="nil"/>
            </w:tcBorders>
            <w:shd w:val="clear" w:color="auto" w:fill="E7E6E6"/>
            <w:vAlign w:val="center"/>
            <w:hideMark/>
          </w:tcPr>
          <w:p w14:paraId="0C8417A0" w14:textId="77777777" w:rsidR="005F1E30" w:rsidRPr="005F1E30" w:rsidRDefault="005F1E30" w:rsidP="005F1E30">
            <w:pPr>
              <w:spacing w:before="60" w:after="60" w:line="240" w:lineRule="auto"/>
              <w:contextualSpacing/>
              <w:jc w:val="center"/>
              <w:rPr>
                <w:rFonts w:eastAsia="Calibri" w:cs="Arial"/>
                <w:b/>
                <w:bCs/>
                <w:kern w:val="0"/>
                <w:sz w:val="18"/>
                <w:szCs w:val="18"/>
                <w:lang w:eastAsia="zh-CN"/>
                <w14:ligatures w14:val="none"/>
              </w:rPr>
            </w:pPr>
            <w:r w:rsidRPr="005F1E30">
              <w:rPr>
                <w:rFonts w:eastAsia="Calibri" w:cs="Arial"/>
                <w:b/>
                <w:bCs/>
                <w:kern w:val="0"/>
                <w:sz w:val="18"/>
                <w:szCs w:val="18"/>
                <w:lang w:eastAsia="zh-CN"/>
                <w14:ligatures w14:val="none"/>
              </w:rPr>
              <w:t>ESTIMATED</w:t>
            </w:r>
          </w:p>
          <w:p w14:paraId="5EBBCC5C" w14:textId="428B1ABC" w:rsidR="005F1E30" w:rsidRPr="000E025C" w:rsidRDefault="005F1E30" w:rsidP="005F1E30">
            <w:pPr>
              <w:spacing w:before="60" w:after="60"/>
              <w:jc w:val="center"/>
              <w:rPr>
                <w:rFonts w:eastAsia="Calibri" w:cs="Arial"/>
                <w:b/>
                <w:bCs/>
                <w:kern w:val="0"/>
                <w:sz w:val="18"/>
                <w:szCs w:val="18"/>
                <w:highlight w:val="yellow"/>
                <w:lang w:eastAsia="zh-CN"/>
                <w14:ligatures w14:val="none"/>
              </w:rPr>
            </w:pPr>
            <w:r w:rsidRPr="005F1E30">
              <w:rPr>
                <w:rFonts w:eastAsia="Calibri" w:cs="Arial"/>
                <w:b/>
                <w:bCs/>
                <w:kern w:val="0"/>
                <w:sz w:val="18"/>
                <w:szCs w:val="18"/>
                <w:lang w:eastAsia="zh-CN"/>
                <w14:ligatures w14:val="none"/>
              </w:rPr>
              <w:t>MER/ICR (%)</w:t>
            </w:r>
          </w:p>
        </w:tc>
        <w:tc>
          <w:tcPr>
            <w:tcW w:w="1231" w:type="pct"/>
            <w:tcBorders>
              <w:top w:val="single" w:sz="4" w:space="0" w:color="auto"/>
              <w:left w:val="single" w:sz="4" w:space="0" w:color="auto"/>
              <w:bottom w:val="single" w:sz="4" w:space="0" w:color="auto"/>
              <w:right w:val="nil"/>
            </w:tcBorders>
            <w:shd w:val="clear" w:color="auto" w:fill="E7E6E6"/>
            <w:vAlign w:val="center"/>
          </w:tcPr>
          <w:p w14:paraId="65CE1954" w14:textId="77777777" w:rsidR="005F1E30" w:rsidRPr="005F1E30" w:rsidRDefault="005F1E30" w:rsidP="005F1E30">
            <w:pPr>
              <w:spacing w:before="60" w:after="60" w:line="240" w:lineRule="auto"/>
              <w:contextualSpacing/>
              <w:jc w:val="center"/>
              <w:rPr>
                <w:rFonts w:eastAsia="Calibri" w:cs="Arial"/>
                <w:b/>
                <w:bCs/>
                <w:kern w:val="0"/>
                <w:sz w:val="18"/>
                <w:szCs w:val="18"/>
                <w:lang w:eastAsia="zh-CN"/>
                <w14:ligatures w14:val="none"/>
              </w:rPr>
            </w:pPr>
            <w:r w:rsidRPr="005F1E30">
              <w:rPr>
                <w:rFonts w:eastAsia="Calibri" w:cs="Arial"/>
                <w:b/>
                <w:bCs/>
                <w:kern w:val="0"/>
                <w:sz w:val="18"/>
                <w:szCs w:val="18"/>
                <w:lang w:eastAsia="zh-CN"/>
                <w14:ligatures w14:val="none"/>
              </w:rPr>
              <w:t>ESTIMATED</w:t>
            </w:r>
          </w:p>
          <w:p w14:paraId="275DACF7" w14:textId="2EAE87C1" w:rsidR="005F1E30" w:rsidRPr="000E025C" w:rsidRDefault="005F1E30" w:rsidP="005F1E30">
            <w:pPr>
              <w:spacing w:before="60" w:after="60"/>
              <w:jc w:val="center"/>
              <w:rPr>
                <w:rFonts w:eastAsia="Calibri" w:cs="Arial"/>
                <w:b/>
                <w:bCs/>
                <w:kern w:val="0"/>
                <w:sz w:val="18"/>
                <w:szCs w:val="18"/>
                <w:highlight w:val="yellow"/>
                <w:lang w:eastAsia="zh-CN"/>
                <w14:ligatures w14:val="none"/>
              </w:rPr>
            </w:pPr>
            <w:r w:rsidRPr="005F1E30">
              <w:rPr>
                <w:rFonts w:eastAsia="Calibri" w:cs="Arial"/>
                <w:b/>
                <w:bCs/>
                <w:kern w:val="0"/>
                <w:sz w:val="18"/>
                <w:szCs w:val="18"/>
                <w:lang w:eastAsia="zh-CN"/>
                <w14:ligatures w14:val="none"/>
              </w:rPr>
              <w:t>MER/ICR ($)</w:t>
            </w:r>
          </w:p>
        </w:tc>
      </w:tr>
      <w:tr w:rsidR="005F1E30" w:rsidRPr="00BF75D1" w14:paraId="14EEF425" w14:textId="77777777" w:rsidTr="005F1E30">
        <w:trPr>
          <w:jc w:val="center"/>
        </w:trPr>
        <w:tc>
          <w:tcPr>
            <w:tcW w:w="1232" w:type="pct"/>
            <w:tcBorders>
              <w:top w:val="single" w:sz="4" w:space="0" w:color="auto"/>
              <w:left w:val="nil"/>
              <w:bottom w:val="single" w:sz="4" w:space="0" w:color="auto"/>
              <w:right w:val="single" w:sz="4" w:space="0" w:color="auto"/>
            </w:tcBorders>
            <w:vAlign w:val="center"/>
          </w:tcPr>
          <w:p w14:paraId="443A8E61" w14:textId="78AFDD3E" w:rsidR="005F1E30" w:rsidRPr="000E025C" w:rsidRDefault="005F1E30" w:rsidP="005F1E30">
            <w:pPr>
              <w:spacing w:before="60" w:after="60"/>
              <w:rPr>
                <w:rFonts w:eastAsia="Calibri" w:cs="Arial"/>
                <w:bCs/>
                <w:kern w:val="0"/>
                <w:sz w:val="18"/>
                <w:szCs w:val="18"/>
                <w:highlight w:val="yellow"/>
                <w:lang w:eastAsia="zh-CN"/>
                <w14:ligatures w14:val="none"/>
              </w:rPr>
            </w:pPr>
            <w:r>
              <w:t>{</w:t>
            </w:r>
            <w:proofErr w:type="spellStart"/>
            <w:r>
              <w:t>merEntityName</w:t>
            </w:r>
            <w:proofErr w:type="spellEnd"/>
            <w:r>
              <w:t>}</w:t>
            </w:r>
          </w:p>
        </w:tc>
        <w:tc>
          <w:tcPr>
            <w:tcW w:w="1278" w:type="pct"/>
            <w:tcBorders>
              <w:top w:val="single" w:sz="4" w:space="0" w:color="auto"/>
              <w:left w:val="single" w:sz="4" w:space="0" w:color="auto"/>
              <w:bottom w:val="single" w:sz="4" w:space="0" w:color="auto"/>
              <w:right w:val="single" w:sz="4" w:space="0" w:color="auto"/>
            </w:tcBorders>
            <w:vAlign w:val="center"/>
          </w:tcPr>
          <w:p w14:paraId="1574FD34" w14:textId="3ADA4B25" w:rsidR="005F1E30" w:rsidRPr="000E025C" w:rsidRDefault="005F1E30" w:rsidP="005F1E30">
            <w:pPr>
              <w:spacing w:before="60" w:after="60"/>
              <w:jc w:val="center"/>
              <w:rPr>
                <w:rFonts w:cs="Arial"/>
                <w:sz w:val="18"/>
                <w:szCs w:val="18"/>
                <w:highlight w:val="yellow"/>
              </w:rPr>
            </w:pPr>
            <w:r>
              <w:t>{</w:t>
            </w:r>
            <w:proofErr w:type="spellStart"/>
            <w:r>
              <w:t>merEstimatedBalance</w:t>
            </w:r>
            <w:proofErr w:type="spellEnd"/>
            <w:r>
              <w:t>}</w:t>
            </w:r>
          </w:p>
        </w:tc>
        <w:tc>
          <w:tcPr>
            <w:tcW w:w="1259" w:type="pct"/>
            <w:tcBorders>
              <w:top w:val="single" w:sz="4" w:space="0" w:color="auto"/>
              <w:left w:val="single" w:sz="4" w:space="0" w:color="auto"/>
              <w:bottom w:val="single" w:sz="4" w:space="0" w:color="auto"/>
              <w:right w:val="nil"/>
            </w:tcBorders>
            <w:vAlign w:val="center"/>
          </w:tcPr>
          <w:p w14:paraId="44225ED3" w14:textId="7F1DD49C" w:rsidR="005F1E30" w:rsidRPr="000E025C" w:rsidRDefault="005F1E30" w:rsidP="005F1E30">
            <w:pPr>
              <w:spacing w:before="60" w:after="60"/>
              <w:jc w:val="center"/>
              <w:rPr>
                <w:rFonts w:cs="Arial"/>
                <w:sz w:val="18"/>
                <w:szCs w:val="18"/>
                <w:highlight w:val="yellow"/>
              </w:rPr>
            </w:pPr>
            <w:r>
              <w:t>{</w:t>
            </w:r>
            <w:proofErr w:type="spellStart"/>
            <w:r>
              <w:t>merEstimatedPercent</w:t>
            </w:r>
            <w:proofErr w:type="spellEnd"/>
            <w:r>
              <w:t>}</w:t>
            </w:r>
          </w:p>
        </w:tc>
        <w:tc>
          <w:tcPr>
            <w:tcW w:w="1231" w:type="pct"/>
            <w:tcBorders>
              <w:top w:val="single" w:sz="4" w:space="0" w:color="auto"/>
              <w:left w:val="single" w:sz="4" w:space="0" w:color="auto"/>
              <w:bottom w:val="single" w:sz="4" w:space="0" w:color="auto"/>
              <w:right w:val="nil"/>
            </w:tcBorders>
            <w:vAlign w:val="center"/>
          </w:tcPr>
          <w:p w14:paraId="759CA18F" w14:textId="5D5E1981" w:rsidR="005F1E30" w:rsidRPr="000E025C" w:rsidRDefault="005F1E30" w:rsidP="005F1E30">
            <w:pPr>
              <w:spacing w:before="60" w:after="60"/>
              <w:jc w:val="center"/>
              <w:rPr>
                <w:rFonts w:cs="Arial"/>
                <w:sz w:val="18"/>
                <w:szCs w:val="18"/>
                <w:highlight w:val="yellow"/>
              </w:rPr>
            </w:pPr>
            <w:r>
              <w:t>{</w:t>
            </w:r>
            <w:proofErr w:type="spellStart"/>
            <w:r>
              <w:t>merEstimatedFee</w:t>
            </w:r>
            <w:proofErr w:type="spellEnd"/>
            <w:r>
              <w:t>}</w:t>
            </w:r>
          </w:p>
        </w:tc>
      </w:tr>
    </w:tbl>
    <w:p w14:paraId="2E18F966" w14:textId="77777777" w:rsidR="00610696" w:rsidRPr="008E4910" w:rsidRDefault="00610696" w:rsidP="00610696">
      <w:pPr>
        <w:suppressAutoHyphens/>
        <w:spacing w:before="120" w:after="60" w:line="240" w:lineRule="exact"/>
        <w:jc w:val="both"/>
        <w:rPr>
          <w:rFonts w:eastAsia="Calibri" w:cs="Arial"/>
          <w:kern w:val="0"/>
          <w:sz w:val="16"/>
          <w:szCs w:val="16"/>
          <w:lang w:eastAsia="zh-CN"/>
          <w14:ligatures w14:val="none"/>
        </w:rPr>
      </w:pPr>
      <w:r w:rsidRPr="008E4910">
        <w:rPr>
          <w:rFonts w:eastAsia="Calibri" w:cs="Arial"/>
          <w:b/>
          <w:kern w:val="0"/>
          <w:sz w:val="16"/>
          <w:szCs w:val="16"/>
          <w:lang w:eastAsia="zh-CN"/>
          <w14:ligatures w14:val="none"/>
        </w:rPr>
        <w:t xml:space="preserve">Notes: </w:t>
      </w:r>
    </w:p>
    <w:p w14:paraId="0F247C40" w14:textId="77777777" w:rsidR="00610696" w:rsidRPr="008E4910" w:rsidRDefault="00610696" w:rsidP="00610696">
      <w:pPr>
        <w:numPr>
          <w:ilvl w:val="0"/>
          <w:numId w:val="11"/>
        </w:numPr>
        <w:tabs>
          <w:tab w:val="left" w:pos="360"/>
        </w:tabs>
        <w:suppressAutoHyphens/>
        <w:spacing w:before="60" w:after="60" w:line="240" w:lineRule="exact"/>
        <w:jc w:val="both"/>
        <w:rPr>
          <w:rFonts w:eastAsia="Calibri" w:cs="Arial"/>
          <w:kern w:val="0"/>
          <w:sz w:val="16"/>
          <w:szCs w:val="16"/>
          <w:lang w:eastAsia="zh-CN"/>
          <w14:ligatures w14:val="none"/>
        </w:rPr>
      </w:pPr>
      <w:r w:rsidRPr="008E4910">
        <w:rPr>
          <w:rFonts w:eastAsia="Calibri" w:cs="Arial"/>
          <w:kern w:val="0"/>
          <w:sz w:val="16"/>
          <w:szCs w:val="16"/>
          <w:lang w:eastAsia="zh-CN"/>
          <w14:ligatures w14:val="none"/>
        </w:rPr>
        <w:t>The total estimated amount invested is based on your SMSF value after the recommended contribution has been made. Investment fees apply only to certain assets, such as managed funds and ETFs, while individual equity holdings are excluded. We have assumed that 30% of the portfolio is invested in fee-attracting assets, with an average fee rate of 0.5%.</w:t>
      </w:r>
    </w:p>
    <w:p w14:paraId="05BF4D97" w14:textId="77777777" w:rsidR="00610696" w:rsidRPr="008E4910" w:rsidRDefault="00610696" w:rsidP="00610696">
      <w:pPr>
        <w:numPr>
          <w:ilvl w:val="0"/>
          <w:numId w:val="11"/>
        </w:numPr>
        <w:tabs>
          <w:tab w:val="left" w:pos="360"/>
        </w:tabs>
        <w:suppressAutoHyphens/>
        <w:spacing w:before="60" w:after="60" w:line="240" w:lineRule="exact"/>
        <w:jc w:val="both"/>
        <w:rPr>
          <w:rFonts w:eastAsia="Calibri" w:cs="Arial"/>
          <w:kern w:val="0"/>
          <w:sz w:val="16"/>
          <w:szCs w:val="16"/>
          <w:lang w:eastAsia="zh-CN"/>
          <w14:ligatures w14:val="none"/>
        </w:rPr>
      </w:pPr>
      <w:r w:rsidRPr="008E4910">
        <w:rPr>
          <w:rFonts w:eastAsia="Calibri" w:cs="Arial"/>
          <w:kern w:val="0"/>
          <w:sz w:val="16"/>
          <w:szCs w:val="16"/>
          <w:lang w:eastAsia="zh-CN"/>
          <w14:ligatures w14:val="none"/>
        </w:rPr>
        <w:t>These fees are indirect and charged by the investment managers on the funds under management. They are typically deducted from the assets of the fund, reducing distributions or performance returns, and are not directly paid by you.</w:t>
      </w:r>
    </w:p>
    <w:p w14:paraId="17103F06" w14:textId="77777777" w:rsidR="00610696" w:rsidRPr="008E4910" w:rsidRDefault="00610696" w:rsidP="00610696">
      <w:pPr>
        <w:numPr>
          <w:ilvl w:val="0"/>
          <w:numId w:val="11"/>
        </w:numPr>
        <w:tabs>
          <w:tab w:val="left" w:pos="360"/>
        </w:tabs>
        <w:suppressAutoHyphens/>
        <w:spacing w:before="60" w:after="60" w:line="240" w:lineRule="exact"/>
        <w:jc w:val="both"/>
        <w:rPr>
          <w:rFonts w:eastAsia="Calibri" w:cs="Arial"/>
          <w:kern w:val="0"/>
          <w:sz w:val="16"/>
          <w:szCs w:val="16"/>
          <w:lang w:eastAsia="zh-CN"/>
          <w14:ligatures w14:val="none"/>
        </w:rPr>
      </w:pPr>
      <w:r w:rsidRPr="008E4910">
        <w:rPr>
          <w:rFonts w:eastAsia="Calibri" w:cs="Arial"/>
          <w:kern w:val="0"/>
          <w:sz w:val="16"/>
          <w:szCs w:val="16"/>
          <w:lang w:eastAsia="zh-CN"/>
          <w14:ligatures w14:val="none"/>
        </w:rPr>
        <w:t xml:space="preserve">Management Expense Ratio (MER) – The fund manager, responsible entity or other institution operating the recommended investments </w:t>
      </w:r>
      <w:r>
        <w:rPr>
          <w:rFonts w:eastAsia="Calibri" w:cs="Arial"/>
          <w:kern w:val="0"/>
          <w:sz w:val="16"/>
          <w:szCs w:val="16"/>
          <w:lang w:eastAsia="zh-CN"/>
          <w14:ligatures w14:val="none"/>
        </w:rPr>
        <w:t xml:space="preserve">charge </w:t>
      </w:r>
      <w:r w:rsidRPr="008E4910">
        <w:rPr>
          <w:rFonts w:eastAsia="Calibri" w:cs="Arial"/>
          <w:kern w:val="0"/>
          <w:sz w:val="16"/>
          <w:szCs w:val="16"/>
          <w:lang w:eastAsia="zh-CN"/>
          <w14:ligatures w14:val="none"/>
        </w:rPr>
        <w:t>ongoing fees and expenses for the investment’s ongoing management. The Management Expense Ratio (MER) is an estimate of the total of these fees and expenses charged to the investment expressed as a percentage of the average net assets held. The MER is used rather than showing an itemised list of all fees and expenses. The investment’s MER is not paid to the adviser or licensee. You should refer to the Product Disclosure Statement issued for the investment to determine the actual MER (which may be estimated on an annualised basis or expressed as a range).</w:t>
      </w:r>
    </w:p>
    <w:p w14:paraId="654E8040" w14:textId="77777777" w:rsidR="00610696" w:rsidRPr="008E4910" w:rsidRDefault="00610696" w:rsidP="00610696">
      <w:pPr>
        <w:numPr>
          <w:ilvl w:val="0"/>
          <w:numId w:val="11"/>
        </w:numPr>
        <w:tabs>
          <w:tab w:val="left" w:pos="360"/>
        </w:tabs>
        <w:suppressAutoHyphens/>
        <w:spacing w:before="60" w:after="60" w:line="240" w:lineRule="exact"/>
        <w:jc w:val="both"/>
        <w:rPr>
          <w:rFonts w:eastAsia="Calibri" w:cs="Arial"/>
          <w:kern w:val="0"/>
          <w:sz w:val="16"/>
          <w:szCs w:val="16"/>
          <w:lang w:eastAsia="zh-CN"/>
          <w14:ligatures w14:val="none"/>
        </w:rPr>
      </w:pPr>
      <w:r w:rsidRPr="008E4910">
        <w:rPr>
          <w:rFonts w:eastAsia="Calibri" w:cs="Arial"/>
          <w:kern w:val="0"/>
          <w:sz w:val="16"/>
          <w:szCs w:val="16"/>
          <w:lang w:eastAsia="zh-CN"/>
          <w14:ligatures w14:val="none"/>
        </w:rPr>
        <w:lastRenderedPageBreak/>
        <w:t xml:space="preserve">Each managed fund has ongoing management fees and charges. The ongoing fees are usually expressed as an Indirect Cost Ratio or more commonly ICR - as a % p.a. of the average value of the fund over the year. The ICR is calculated for each financial year. </w:t>
      </w:r>
    </w:p>
    <w:p w14:paraId="0F9B0480" w14:textId="77777777" w:rsidR="00610696" w:rsidRPr="008E4910" w:rsidRDefault="00610696" w:rsidP="00610696">
      <w:pPr>
        <w:numPr>
          <w:ilvl w:val="0"/>
          <w:numId w:val="11"/>
        </w:numPr>
        <w:tabs>
          <w:tab w:val="left" w:pos="360"/>
        </w:tabs>
        <w:suppressAutoHyphens/>
        <w:spacing w:before="60" w:after="60" w:line="240" w:lineRule="exact"/>
        <w:jc w:val="both"/>
        <w:rPr>
          <w:rFonts w:eastAsia="Calibri" w:cs="Arial"/>
          <w:kern w:val="0"/>
          <w:sz w:val="16"/>
          <w:szCs w:val="16"/>
          <w:lang w:eastAsia="zh-CN"/>
          <w14:ligatures w14:val="none"/>
        </w:rPr>
      </w:pPr>
      <w:r w:rsidRPr="008E4910">
        <w:rPr>
          <w:rFonts w:eastAsia="Calibri" w:cs="Arial"/>
          <w:kern w:val="0"/>
          <w:sz w:val="16"/>
          <w:szCs w:val="16"/>
          <w:lang w:eastAsia="zh-CN"/>
          <w14:ligatures w14:val="none"/>
        </w:rPr>
        <w:t>Buy-Sell Differential Underlying fund managers or responsible entities usually provide a spread between the buying and selling price of the investments they operate. This represents a cost for the buying and selling of investments and will only occur when units in the investment are bought or sold. This cost usually does not exceed 1% and is generally less than 0.5% of an investment’s unit price. You should refer to the Product Disclosure Statement issued for the investment.</w:t>
      </w:r>
    </w:p>
    <w:p w14:paraId="49084F88" w14:textId="77777777" w:rsidR="00610696" w:rsidRPr="008E4910" w:rsidRDefault="00610696" w:rsidP="00610696">
      <w:pPr>
        <w:numPr>
          <w:ilvl w:val="0"/>
          <w:numId w:val="11"/>
        </w:numPr>
        <w:tabs>
          <w:tab w:val="left" w:pos="360"/>
        </w:tabs>
        <w:suppressAutoHyphens/>
        <w:spacing w:before="60" w:after="60" w:line="240" w:lineRule="exact"/>
        <w:jc w:val="both"/>
        <w:rPr>
          <w:rFonts w:eastAsia="Calibri" w:cs="Arial"/>
          <w:kern w:val="0"/>
          <w:sz w:val="16"/>
          <w:szCs w:val="16"/>
          <w:lang w:eastAsia="zh-CN"/>
          <w14:ligatures w14:val="none"/>
        </w:rPr>
      </w:pPr>
      <w:r w:rsidRPr="008E4910">
        <w:rPr>
          <w:rFonts w:eastAsia="Calibri" w:cs="Arial"/>
          <w:kern w:val="0"/>
          <w:sz w:val="16"/>
          <w:szCs w:val="16"/>
          <w:lang w:eastAsia="zh-CN"/>
          <w14:ligatures w14:val="none"/>
        </w:rPr>
        <w:t>Please refer to the PDS for a detailed overview of fees and charges.</w:t>
      </w:r>
    </w:p>
    <w:p w14:paraId="7A165BE7" w14:textId="3FAFE67D" w:rsidR="00075EF6" w:rsidRDefault="00075EF6" w:rsidP="005F1E30">
      <w:r w:rsidRPr="00075EF6">
        <w:t>{/</w:t>
      </w:r>
      <w:proofErr w:type="spellStart"/>
      <w:r w:rsidRPr="00075EF6">
        <w:t>isEstimateMER</w:t>
      </w:r>
      <w:proofErr w:type="spellEnd"/>
      <w:r w:rsidRPr="00075EF6">
        <w:t>}</w:t>
      </w:r>
    </w:p>
    <w:p w14:paraId="5CAF3EA3" w14:textId="17FDAE59" w:rsidR="005F1E30" w:rsidRDefault="005F1E30" w:rsidP="005F1E30">
      <w:r>
        <w:t>{/</w:t>
      </w:r>
      <w:proofErr w:type="spellStart"/>
      <w:r>
        <w:t>hasMER</w:t>
      </w:r>
      <w:proofErr w:type="spellEnd"/>
      <w:r>
        <w:t>}</w:t>
      </w:r>
    </w:p>
    <w:p w14:paraId="5EDFF49D" w14:textId="18C30CCF" w:rsidR="00610696" w:rsidRPr="0008087E" w:rsidRDefault="00610696" w:rsidP="00610696">
      <w:pPr>
        <w:suppressAutoHyphens/>
        <w:spacing w:before="240" w:after="120" w:line="280" w:lineRule="atLeast"/>
        <w:jc w:val="both"/>
        <w:rPr>
          <w:rFonts w:eastAsia="Calibri" w:cs="Arial"/>
          <w:color w:val="E84810" w:themeColor="accent1"/>
          <w:kern w:val="0"/>
          <w:szCs w:val="20"/>
          <w:lang w:eastAsia="zh-CN"/>
          <w14:ligatures w14:val="none"/>
        </w:rPr>
      </w:pPr>
      <w:r w:rsidRPr="0008087E">
        <w:rPr>
          <w:rFonts w:eastAsia="Calibri" w:cs="Arial"/>
          <w:color w:val="E84810" w:themeColor="accent1"/>
          <w:kern w:val="0"/>
          <w:sz w:val="24"/>
          <w:szCs w:val="24"/>
          <w:lang w:eastAsia="zh-CN"/>
          <w14:ligatures w14:val="none"/>
        </w:rPr>
        <w:t xml:space="preserve">Brokerage </w:t>
      </w:r>
    </w:p>
    <w:p w14:paraId="50B80D91" w14:textId="77777777" w:rsidR="00610696" w:rsidRDefault="00610696" w:rsidP="00610696">
      <w:pPr>
        <w:suppressAutoHyphens/>
        <w:spacing w:before="120" w:after="120" w:line="280" w:lineRule="atLeast"/>
        <w:jc w:val="both"/>
        <w:rPr>
          <w:rFonts w:eastAsia="Calibri" w:cs="Arial"/>
          <w:kern w:val="0"/>
          <w:szCs w:val="20"/>
          <w:lang w:eastAsia="zh-CN"/>
          <w14:ligatures w14:val="none"/>
        </w:rPr>
      </w:pPr>
      <w:r w:rsidRPr="007546BA">
        <w:rPr>
          <w:rFonts w:eastAsia="Calibri" w:cs="Arial"/>
          <w:kern w:val="0"/>
          <w:szCs w:val="20"/>
          <w:lang w:eastAsia="zh-CN"/>
          <w14:ligatures w14:val="none"/>
        </w:rPr>
        <w:t xml:space="preserve">You will be entitled to unlimited brokerage-free transactions within the Portfolio Service account. </w:t>
      </w:r>
    </w:p>
    <w:p w14:paraId="30C8AB7F" w14:textId="77777777" w:rsidR="00610696" w:rsidRPr="0008087E" w:rsidRDefault="00610696" w:rsidP="00610696">
      <w:pPr>
        <w:suppressAutoHyphens/>
        <w:spacing w:before="240" w:after="120" w:line="280" w:lineRule="atLeast"/>
        <w:jc w:val="both"/>
        <w:rPr>
          <w:rFonts w:eastAsia="Calibri" w:cs="Arial"/>
          <w:color w:val="E84810" w:themeColor="accent1"/>
          <w:kern w:val="0"/>
          <w:sz w:val="24"/>
          <w:szCs w:val="24"/>
          <w:lang w:eastAsia="zh-CN"/>
          <w14:ligatures w14:val="none"/>
        </w:rPr>
      </w:pPr>
      <w:r w:rsidRPr="0008087E">
        <w:rPr>
          <w:rFonts w:eastAsia="Calibri" w:cs="Arial"/>
          <w:color w:val="E84810" w:themeColor="accent1"/>
          <w:kern w:val="0"/>
          <w:sz w:val="24"/>
          <w:szCs w:val="24"/>
          <w:lang w:eastAsia="zh-CN"/>
          <w14:ligatures w14:val="none"/>
        </w:rPr>
        <w:t>Placement Fees</w:t>
      </w:r>
    </w:p>
    <w:p w14:paraId="1D680061" w14:textId="77777777" w:rsidR="00610696" w:rsidRPr="004A5119" w:rsidRDefault="00610696" w:rsidP="00610696">
      <w:pPr>
        <w:suppressAutoHyphens/>
        <w:spacing w:before="120" w:after="60" w:line="280" w:lineRule="atLeast"/>
        <w:jc w:val="both"/>
        <w:rPr>
          <w:rFonts w:eastAsia="Calibri" w:cs="Arial"/>
          <w:vanish/>
          <w:kern w:val="0"/>
          <w:szCs w:val="20"/>
          <w:lang w:eastAsia="zh-CN"/>
          <w14:ligatures w14:val="none"/>
        </w:rPr>
      </w:pPr>
      <w:r>
        <w:rPr>
          <w:rFonts w:eastAsia="Calibri" w:cs="Arial"/>
          <w:kern w:val="0"/>
          <w:szCs w:val="20"/>
          <w:lang w:eastAsia="zh-CN"/>
          <w14:ligatures w14:val="none"/>
        </w:rPr>
        <w:t xml:space="preserve">From time to time, you may be offered investment opportunities such as placements and new issues. As a result of these, your adviser(s) may be entitled to receive a fee. Where this is the case, this will be disclosed in full to you at the appropriate time. </w:t>
      </w:r>
      <w:r w:rsidRPr="004A5119">
        <w:rPr>
          <w:rFonts w:eastAsia="Calibri" w:cs="Arial"/>
          <w:vanish/>
          <w:kern w:val="0"/>
          <w:szCs w:val="20"/>
          <w:lang w:eastAsia="zh-CN"/>
          <w14:ligatures w14:val="none"/>
        </w:rPr>
        <w:t>Top of Form</w:t>
      </w:r>
    </w:p>
    <w:p w14:paraId="39E34987" w14:textId="77777777" w:rsidR="00610696" w:rsidRPr="004A5119" w:rsidRDefault="00610696" w:rsidP="00610696">
      <w:pPr>
        <w:suppressAutoHyphens/>
        <w:spacing w:before="120" w:after="60" w:line="280" w:lineRule="atLeast"/>
        <w:jc w:val="both"/>
        <w:rPr>
          <w:rFonts w:eastAsia="Calibri" w:cs="Arial"/>
          <w:vanish/>
          <w:kern w:val="0"/>
          <w:szCs w:val="20"/>
          <w:lang w:eastAsia="zh-CN"/>
          <w14:ligatures w14:val="none"/>
        </w:rPr>
      </w:pPr>
      <w:r w:rsidRPr="004A5119">
        <w:rPr>
          <w:rFonts w:eastAsia="Calibri" w:cs="Arial"/>
          <w:vanish/>
          <w:kern w:val="0"/>
          <w:szCs w:val="20"/>
          <w:lang w:eastAsia="zh-CN"/>
          <w14:ligatures w14:val="none"/>
        </w:rPr>
        <w:t>Bottom of Form</w:t>
      </w:r>
    </w:p>
    <w:p w14:paraId="5F889409" w14:textId="77777777" w:rsidR="00610696" w:rsidRDefault="00610696" w:rsidP="00610696">
      <w:pPr>
        <w:suppressAutoHyphens/>
        <w:spacing w:before="120" w:after="60" w:line="260" w:lineRule="atLeast"/>
        <w:jc w:val="both"/>
        <w:rPr>
          <w:rFonts w:eastAsia="Calibri" w:cs="Arial"/>
          <w:i/>
          <w:iCs/>
          <w:color w:val="000000"/>
          <w:kern w:val="0"/>
          <w:sz w:val="24"/>
          <w:szCs w:val="24"/>
          <w:lang w:eastAsia="zh-CN"/>
          <w14:ligatures w14:val="none"/>
        </w:rPr>
      </w:pPr>
    </w:p>
    <w:p w14:paraId="15A40EDD" w14:textId="77777777" w:rsidR="00610696" w:rsidRDefault="00610696" w:rsidP="00610696">
      <w:pPr>
        <w:rPr>
          <w:rFonts w:eastAsia="Calibri" w:cs="Arial"/>
          <w:b/>
          <w:color w:val="E84810"/>
          <w:kern w:val="0"/>
          <w:sz w:val="16"/>
          <w:szCs w:val="16"/>
          <w:lang w:eastAsia="zh-CN"/>
          <w14:ligatures w14:val="none"/>
        </w:rPr>
      </w:pPr>
      <w:r>
        <w:rPr>
          <w:rFonts w:eastAsia="Calibri"/>
          <w:b/>
          <w:sz w:val="16"/>
          <w:szCs w:val="16"/>
        </w:rPr>
        <w:br w:type="page"/>
      </w:r>
    </w:p>
    <w:p w14:paraId="23D34D69" w14:textId="77777777" w:rsidR="00280E98" w:rsidRPr="00610696" w:rsidRDefault="00280E98" w:rsidP="00610696"/>
    <w:sectPr w:rsidR="00280E98" w:rsidRPr="00610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66CE"/>
    <w:multiLevelType w:val="singleLevel"/>
    <w:tmpl w:val="0000001A"/>
    <w:lvl w:ilvl="0">
      <w:start w:val="1"/>
      <w:numFmt w:val="decimal"/>
      <w:lvlText w:val="%1."/>
      <w:lvlJc w:val="left"/>
      <w:pPr>
        <w:tabs>
          <w:tab w:val="num" w:pos="0"/>
        </w:tabs>
        <w:ind w:left="360" w:hanging="360"/>
      </w:pPr>
      <w:rPr>
        <w:sz w:val="16"/>
        <w:szCs w:val="16"/>
      </w:rPr>
    </w:lvl>
  </w:abstractNum>
  <w:abstractNum w:abstractNumId="1" w15:restartNumberingAfterBreak="0">
    <w:nsid w:val="1A0D16C4"/>
    <w:multiLevelType w:val="singleLevel"/>
    <w:tmpl w:val="0000001A"/>
    <w:lvl w:ilvl="0">
      <w:start w:val="1"/>
      <w:numFmt w:val="decimal"/>
      <w:lvlText w:val="%1."/>
      <w:lvlJc w:val="left"/>
      <w:pPr>
        <w:tabs>
          <w:tab w:val="num" w:pos="0"/>
        </w:tabs>
        <w:ind w:left="360" w:hanging="360"/>
      </w:pPr>
      <w:rPr>
        <w:sz w:val="16"/>
        <w:szCs w:val="16"/>
      </w:rPr>
    </w:lvl>
  </w:abstractNum>
  <w:abstractNum w:abstractNumId="2" w15:restartNumberingAfterBreak="0">
    <w:nsid w:val="21EA449F"/>
    <w:multiLevelType w:val="hybridMultilevel"/>
    <w:tmpl w:val="85FA47B6"/>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738392D"/>
    <w:multiLevelType w:val="singleLevel"/>
    <w:tmpl w:val="0000001A"/>
    <w:lvl w:ilvl="0">
      <w:start w:val="1"/>
      <w:numFmt w:val="decimal"/>
      <w:lvlText w:val="%1."/>
      <w:lvlJc w:val="left"/>
      <w:pPr>
        <w:tabs>
          <w:tab w:val="num" w:pos="0"/>
        </w:tabs>
        <w:ind w:left="360" w:hanging="360"/>
      </w:pPr>
      <w:rPr>
        <w:sz w:val="16"/>
        <w:szCs w:val="16"/>
      </w:rPr>
    </w:lvl>
  </w:abstractNum>
  <w:abstractNum w:abstractNumId="4" w15:restartNumberingAfterBreak="0">
    <w:nsid w:val="2ADA2096"/>
    <w:multiLevelType w:val="singleLevel"/>
    <w:tmpl w:val="0000001A"/>
    <w:lvl w:ilvl="0">
      <w:start w:val="1"/>
      <w:numFmt w:val="decimal"/>
      <w:lvlText w:val="%1."/>
      <w:lvlJc w:val="left"/>
      <w:pPr>
        <w:tabs>
          <w:tab w:val="num" w:pos="0"/>
        </w:tabs>
        <w:ind w:left="360" w:hanging="360"/>
      </w:pPr>
      <w:rPr>
        <w:sz w:val="16"/>
        <w:szCs w:val="16"/>
      </w:rPr>
    </w:lvl>
  </w:abstractNum>
  <w:abstractNum w:abstractNumId="5" w15:restartNumberingAfterBreak="0">
    <w:nsid w:val="343F17F3"/>
    <w:multiLevelType w:val="hybridMultilevel"/>
    <w:tmpl w:val="F9ACCE6C"/>
    <w:lvl w:ilvl="0" w:tplc="8E9EB210">
      <w:start w:val="1"/>
      <w:numFmt w:val="decimal"/>
      <w:lvlText w:val="%1."/>
      <w:lvlJc w:val="left"/>
      <w:pPr>
        <w:ind w:left="720" w:hanging="360"/>
      </w:pPr>
    </w:lvl>
    <w:lvl w:ilvl="1" w:tplc="7DF0F7D2">
      <w:numFmt w:val="decimal"/>
      <w:lvlText w:val=""/>
      <w:lvlJc w:val="left"/>
    </w:lvl>
    <w:lvl w:ilvl="2" w:tplc="E0C80008">
      <w:numFmt w:val="decimal"/>
      <w:lvlText w:val=""/>
      <w:lvlJc w:val="left"/>
    </w:lvl>
    <w:lvl w:ilvl="3" w:tplc="880A7A7A">
      <w:numFmt w:val="decimal"/>
      <w:lvlText w:val=""/>
      <w:lvlJc w:val="left"/>
    </w:lvl>
    <w:lvl w:ilvl="4" w:tplc="1368D8D4">
      <w:numFmt w:val="decimal"/>
      <w:lvlText w:val=""/>
      <w:lvlJc w:val="left"/>
    </w:lvl>
    <w:lvl w:ilvl="5" w:tplc="F58EE00E">
      <w:numFmt w:val="decimal"/>
      <w:lvlText w:val=""/>
      <w:lvlJc w:val="left"/>
    </w:lvl>
    <w:lvl w:ilvl="6" w:tplc="2860388E">
      <w:numFmt w:val="decimal"/>
      <w:lvlText w:val=""/>
      <w:lvlJc w:val="left"/>
    </w:lvl>
    <w:lvl w:ilvl="7" w:tplc="F7B20108">
      <w:numFmt w:val="decimal"/>
      <w:lvlText w:val=""/>
      <w:lvlJc w:val="left"/>
    </w:lvl>
    <w:lvl w:ilvl="8" w:tplc="D8F82050">
      <w:numFmt w:val="decimal"/>
      <w:lvlText w:val=""/>
      <w:lvlJc w:val="left"/>
    </w:lvl>
  </w:abstractNum>
  <w:abstractNum w:abstractNumId="6" w15:restartNumberingAfterBreak="0">
    <w:nsid w:val="34EA30E6"/>
    <w:multiLevelType w:val="singleLevel"/>
    <w:tmpl w:val="A9E09E28"/>
    <w:lvl w:ilvl="0">
      <w:start w:val="1"/>
      <w:numFmt w:val="decimal"/>
      <w:lvlText w:val="%1."/>
      <w:lvlJc w:val="left"/>
      <w:pPr>
        <w:ind w:left="360" w:hanging="360"/>
      </w:pPr>
      <w:rPr>
        <w:sz w:val="18"/>
        <w:szCs w:val="18"/>
      </w:rPr>
    </w:lvl>
  </w:abstractNum>
  <w:abstractNum w:abstractNumId="7" w15:restartNumberingAfterBreak="0">
    <w:nsid w:val="387D633F"/>
    <w:multiLevelType w:val="singleLevel"/>
    <w:tmpl w:val="0000001A"/>
    <w:lvl w:ilvl="0">
      <w:start w:val="1"/>
      <w:numFmt w:val="decimal"/>
      <w:lvlText w:val="%1."/>
      <w:lvlJc w:val="left"/>
      <w:pPr>
        <w:tabs>
          <w:tab w:val="num" w:pos="0"/>
        </w:tabs>
        <w:ind w:left="360" w:hanging="360"/>
      </w:pPr>
      <w:rPr>
        <w:sz w:val="16"/>
        <w:szCs w:val="16"/>
      </w:rPr>
    </w:lvl>
  </w:abstractNum>
  <w:abstractNum w:abstractNumId="8" w15:restartNumberingAfterBreak="0">
    <w:nsid w:val="48923D51"/>
    <w:multiLevelType w:val="singleLevel"/>
    <w:tmpl w:val="0000001A"/>
    <w:lvl w:ilvl="0">
      <w:start w:val="1"/>
      <w:numFmt w:val="decimal"/>
      <w:lvlText w:val="%1."/>
      <w:lvlJc w:val="left"/>
      <w:pPr>
        <w:tabs>
          <w:tab w:val="num" w:pos="0"/>
        </w:tabs>
        <w:ind w:left="360" w:hanging="360"/>
      </w:pPr>
      <w:rPr>
        <w:sz w:val="16"/>
        <w:szCs w:val="16"/>
      </w:rPr>
    </w:lvl>
  </w:abstractNum>
  <w:abstractNum w:abstractNumId="9" w15:restartNumberingAfterBreak="0">
    <w:nsid w:val="4B5A7359"/>
    <w:multiLevelType w:val="singleLevel"/>
    <w:tmpl w:val="0000001A"/>
    <w:lvl w:ilvl="0">
      <w:start w:val="1"/>
      <w:numFmt w:val="decimal"/>
      <w:lvlText w:val="%1."/>
      <w:lvlJc w:val="left"/>
      <w:pPr>
        <w:tabs>
          <w:tab w:val="num" w:pos="0"/>
        </w:tabs>
        <w:ind w:left="360" w:hanging="360"/>
      </w:pPr>
      <w:rPr>
        <w:sz w:val="16"/>
        <w:szCs w:val="16"/>
      </w:rPr>
    </w:lvl>
  </w:abstractNum>
  <w:abstractNum w:abstractNumId="10" w15:restartNumberingAfterBreak="0">
    <w:nsid w:val="5DF70C50"/>
    <w:multiLevelType w:val="singleLevel"/>
    <w:tmpl w:val="0000001A"/>
    <w:lvl w:ilvl="0">
      <w:start w:val="1"/>
      <w:numFmt w:val="decimal"/>
      <w:lvlText w:val="%1."/>
      <w:lvlJc w:val="left"/>
      <w:pPr>
        <w:tabs>
          <w:tab w:val="num" w:pos="0"/>
        </w:tabs>
        <w:ind w:left="360" w:hanging="360"/>
      </w:pPr>
      <w:rPr>
        <w:sz w:val="16"/>
        <w:szCs w:val="16"/>
      </w:rPr>
    </w:lvl>
  </w:abstractNum>
  <w:abstractNum w:abstractNumId="11" w15:restartNumberingAfterBreak="0">
    <w:nsid w:val="5EB9201A"/>
    <w:multiLevelType w:val="singleLevel"/>
    <w:tmpl w:val="0000001A"/>
    <w:lvl w:ilvl="0">
      <w:start w:val="1"/>
      <w:numFmt w:val="decimal"/>
      <w:lvlText w:val="%1."/>
      <w:lvlJc w:val="left"/>
      <w:pPr>
        <w:tabs>
          <w:tab w:val="num" w:pos="0"/>
        </w:tabs>
        <w:ind w:left="360" w:hanging="360"/>
      </w:pPr>
      <w:rPr>
        <w:sz w:val="16"/>
        <w:szCs w:val="16"/>
      </w:rPr>
    </w:lvl>
  </w:abstractNum>
  <w:abstractNum w:abstractNumId="12" w15:restartNumberingAfterBreak="0">
    <w:nsid w:val="67F90820"/>
    <w:multiLevelType w:val="singleLevel"/>
    <w:tmpl w:val="0C09000F"/>
    <w:lvl w:ilvl="0">
      <w:start w:val="1"/>
      <w:numFmt w:val="decimal"/>
      <w:lvlText w:val="%1."/>
      <w:lvlJc w:val="left"/>
      <w:pPr>
        <w:ind w:left="360" w:hanging="360"/>
      </w:pPr>
      <w:rPr>
        <w:sz w:val="16"/>
        <w:szCs w:val="16"/>
      </w:rPr>
    </w:lvl>
  </w:abstractNum>
  <w:num w:numId="1" w16cid:durableId="949628719">
    <w:abstractNumId w:val="3"/>
  </w:num>
  <w:num w:numId="2" w16cid:durableId="1561211345">
    <w:abstractNumId w:val="12"/>
  </w:num>
  <w:num w:numId="3" w16cid:durableId="1435243018">
    <w:abstractNumId w:val="2"/>
  </w:num>
  <w:num w:numId="4" w16cid:durableId="238027088">
    <w:abstractNumId w:val="7"/>
    <w:lvlOverride w:ilvl="0">
      <w:startOverride w:val="1"/>
    </w:lvlOverride>
  </w:num>
  <w:num w:numId="5" w16cid:durableId="2091004702">
    <w:abstractNumId w:val="9"/>
  </w:num>
  <w:num w:numId="6" w16cid:durableId="1217743770">
    <w:abstractNumId w:val="11"/>
  </w:num>
  <w:num w:numId="7" w16cid:durableId="972561029">
    <w:abstractNumId w:val="0"/>
  </w:num>
  <w:num w:numId="8" w16cid:durableId="705372317">
    <w:abstractNumId w:val="6"/>
  </w:num>
  <w:num w:numId="9" w16cid:durableId="145324575">
    <w:abstractNumId w:val="10"/>
  </w:num>
  <w:num w:numId="10" w16cid:durableId="189147067">
    <w:abstractNumId w:val="1"/>
  </w:num>
  <w:num w:numId="11" w16cid:durableId="1680353926">
    <w:abstractNumId w:val="4"/>
  </w:num>
  <w:num w:numId="12" w16cid:durableId="233317149">
    <w:abstractNumId w:val="8"/>
  </w:num>
  <w:num w:numId="13" w16cid:durableId="177979012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96"/>
    <w:rsid w:val="00064D0C"/>
    <w:rsid w:val="00075EF6"/>
    <w:rsid w:val="0008522C"/>
    <w:rsid w:val="00147B44"/>
    <w:rsid w:val="00280E98"/>
    <w:rsid w:val="002943A6"/>
    <w:rsid w:val="002C6F05"/>
    <w:rsid w:val="00327A54"/>
    <w:rsid w:val="00510601"/>
    <w:rsid w:val="005F1E30"/>
    <w:rsid w:val="00610696"/>
    <w:rsid w:val="007140A5"/>
    <w:rsid w:val="00750EC8"/>
    <w:rsid w:val="00813785"/>
    <w:rsid w:val="008258C4"/>
    <w:rsid w:val="00966083"/>
    <w:rsid w:val="00981AB6"/>
    <w:rsid w:val="00A43786"/>
    <w:rsid w:val="00EC53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5C3C"/>
  <w15:chartTrackingRefBased/>
  <w15:docId w15:val="{2B685415-18A6-48E0-9C48-7EBC7AD83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696"/>
    <w:pPr>
      <w:spacing w:line="259" w:lineRule="auto"/>
    </w:pPr>
    <w:rPr>
      <w:rFonts w:ascii="Arial" w:hAnsi="Arial"/>
      <w:sz w:val="20"/>
      <w:szCs w:val="22"/>
    </w:rPr>
  </w:style>
  <w:style w:type="paragraph" w:styleId="Heading1">
    <w:name w:val="heading 1"/>
    <w:basedOn w:val="Normal"/>
    <w:next w:val="Normal"/>
    <w:link w:val="Heading1Char"/>
    <w:uiPriority w:val="9"/>
    <w:qFormat/>
    <w:rsid w:val="00610696"/>
    <w:pPr>
      <w:keepNext/>
      <w:keepLines/>
      <w:spacing w:before="360" w:after="80"/>
      <w:outlineLvl w:val="0"/>
    </w:pPr>
    <w:rPr>
      <w:rFonts w:asciiTheme="majorHAnsi" w:eastAsiaTheme="majorEastAsia" w:hAnsiTheme="majorHAnsi" w:cstheme="majorBidi"/>
      <w:color w:val="AD350C" w:themeColor="accent1" w:themeShade="BF"/>
      <w:sz w:val="40"/>
      <w:szCs w:val="40"/>
    </w:rPr>
  </w:style>
  <w:style w:type="paragraph" w:styleId="Heading2">
    <w:name w:val="heading 2"/>
    <w:basedOn w:val="Normal"/>
    <w:next w:val="Normal"/>
    <w:link w:val="Heading2Char"/>
    <w:uiPriority w:val="9"/>
    <w:unhideWhenUsed/>
    <w:qFormat/>
    <w:rsid w:val="00610696"/>
    <w:pPr>
      <w:keepNext/>
      <w:keepLines/>
      <w:spacing w:before="160" w:after="80"/>
      <w:outlineLvl w:val="1"/>
    </w:pPr>
    <w:rPr>
      <w:rFonts w:asciiTheme="majorHAnsi" w:eastAsiaTheme="majorEastAsia" w:hAnsiTheme="majorHAnsi" w:cstheme="majorBidi"/>
      <w:color w:val="AD350C" w:themeColor="accent1" w:themeShade="BF"/>
      <w:sz w:val="32"/>
      <w:szCs w:val="32"/>
    </w:rPr>
  </w:style>
  <w:style w:type="paragraph" w:styleId="Heading3">
    <w:name w:val="heading 3"/>
    <w:basedOn w:val="Normal"/>
    <w:next w:val="Normal"/>
    <w:link w:val="Heading3Char"/>
    <w:uiPriority w:val="9"/>
    <w:unhideWhenUsed/>
    <w:qFormat/>
    <w:rsid w:val="00610696"/>
    <w:pPr>
      <w:keepNext/>
      <w:keepLines/>
      <w:spacing w:before="160" w:after="80"/>
      <w:outlineLvl w:val="2"/>
    </w:pPr>
    <w:rPr>
      <w:rFonts w:eastAsiaTheme="majorEastAsia" w:cstheme="majorBidi"/>
      <w:color w:val="AD350C" w:themeColor="accent1" w:themeShade="BF"/>
      <w:sz w:val="28"/>
      <w:szCs w:val="28"/>
    </w:rPr>
  </w:style>
  <w:style w:type="paragraph" w:styleId="Heading4">
    <w:name w:val="heading 4"/>
    <w:basedOn w:val="Normal"/>
    <w:next w:val="Normal"/>
    <w:link w:val="Heading4Char"/>
    <w:uiPriority w:val="9"/>
    <w:semiHidden/>
    <w:unhideWhenUsed/>
    <w:qFormat/>
    <w:rsid w:val="00610696"/>
    <w:pPr>
      <w:keepNext/>
      <w:keepLines/>
      <w:spacing w:before="80" w:after="40"/>
      <w:outlineLvl w:val="3"/>
    </w:pPr>
    <w:rPr>
      <w:rFonts w:eastAsiaTheme="majorEastAsia" w:cstheme="majorBidi"/>
      <w:i/>
      <w:iCs/>
      <w:color w:val="AD350C" w:themeColor="accent1" w:themeShade="BF"/>
    </w:rPr>
  </w:style>
  <w:style w:type="paragraph" w:styleId="Heading5">
    <w:name w:val="heading 5"/>
    <w:basedOn w:val="Normal"/>
    <w:next w:val="Normal"/>
    <w:link w:val="Heading5Char"/>
    <w:uiPriority w:val="9"/>
    <w:semiHidden/>
    <w:unhideWhenUsed/>
    <w:qFormat/>
    <w:rsid w:val="00610696"/>
    <w:pPr>
      <w:keepNext/>
      <w:keepLines/>
      <w:spacing w:before="80" w:after="40"/>
      <w:outlineLvl w:val="4"/>
    </w:pPr>
    <w:rPr>
      <w:rFonts w:eastAsiaTheme="majorEastAsia" w:cstheme="majorBidi"/>
      <w:color w:val="AD350C" w:themeColor="accent1" w:themeShade="BF"/>
    </w:rPr>
  </w:style>
  <w:style w:type="paragraph" w:styleId="Heading6">
    <w:name w:val="heading 6"/>
    <w:basedOn w:val="Normal"/>
    <w:next w:val="Normal"/>
    <w:link w:val="Heading6Char"/>
    <w:uiPriority w:val="9"/>
    <w:semiHidden/>
    <w:unhideWhenUsed/>
    <w:qFormat/>
    <w:rsid w:val="00610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96"/>
    <w:rPr>
      <w:rFonts w:asciiTheme="majorHAnsi" w:eastAsiaTheme="majorEastAsia" w:hAnsiTheme="majorHAnsi" w:cstheme="majorBidi"/>
      <w:color w:val="AD350C" w:themeColor="accent1" w:themeShade="BF"/>
      <w:sz w:val="40"/>
      <w:szCs w:val="40"/>
    </w:rPr>
  </w:style>
  <w:style w:type="character" w:customStyle="1" w:styleId="Heading2Char">
    <w:name w:val="Heading 2 Char"/>
    <w:basedOn w:val="DefaultParagraphFont"/>
    <w:link w:val="Heading2"/>
    <w:uiPriority w:val="9"/>
    <w:qFormat/>
    <w:rsid w:val="00610696"/>
    <w:rPr>
      <w:rFonts w:asciiTheme="majorHAnsi" w:eastAsiaTheme="majorEastAsia" w:hAnsiTheme="majorHAnsi" w:cstheme="majorBidi"/>
      <w:color w:val="AD350C" w:themeColor="accent1" w:themeShade="BF"/>
      <w:sz w:val="32"/>
      <w:szCs w:val="32"/>
    </w:rPr>
  </w:style>
  <w:style w:type="character" w:customStyle="1" w:styleId="Heading3Char">
    <w:name w:val="Heading 3 Char"/>
    <w:basedOn w:val="DefaultParagraphFont"/>
    <w:link w:val="Heading3"/>
    <w:uiPriority w:val="9"/>
    <w:qFormat/>
    <w:rsid w:val="00610696"/>
    <w:rPr>
      <w:rFonts w:eastAsiaTheme="majorEastAsia" w:cstheme="majorBidi"/>
      <w:color w:val="AD350C" w:themeColor="accent1" w:themeShade="BF"/>
      <w:sz w:val="28"/>
      <w:szCs w:val="28"/>
    </w:rPr>
  </w:style>
  <w:style w:type="character" w:customStyle="1" w:styleId="Heading4Char">
    <w:name w:val="Heading 4 Char"/>
    <w:basedOn w:val="DefaultParagraphFont"/>
    <w:link w:val="Heading4"/>
    <w:uiPriority w:val="9"/>
    <w:semiHidden/>
    <w:rsid w:val="00610696"/>
    <w:rPr>
      <w:rFonts w:eastAsiaTheme="majorEastAsia" w:cstheme="majorBidi"/>
      <w:i/>
      <w:iCs/>
      <w:color w:val="AD350C" w:themeColor="accent1" w:themeShade="BF"/>
    </w:rPr>
  </w:style>
  <w:style w:type="character" w:customStyle="1" w:styleId="Heading5Char">
    <w:name w:val="Heading 5 Char"/>
    <w:basedOn w:val="DefaultParagraphFont"/>
    <w:link w:val="Heading5"/>
    <w:uiPriority w:val="9"/>
    <w:semiHidden/>
    <w:rsid w:val="00610696"/>
    <w:rPr>
      <w:rFonts w:eastAsiaTheme="majorEastAsia" w:cstheme="majorBidi"/>
      <w:color w:val="AD350C" w:themeColor="accent1" w:themeShade="BF"/>
    </w:rPr>
  </w:style>
  <w:style w:type="character" w:customStyle="1" w:styleId="Heading6Char">
    <w:name w:val="Heading 6 Char"/>
    <w:basedOn w:val="DefaultParagraphFont"/>
    <w:link w:val="Heading6"/>
    <w:uiPriority w:val="9"/>
    <w:semiHidden/>
    <w:rsid w:val="00610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696"/>
    <w:rPr>
      <w:rFonts w:eastAsiaTheme="majorEastAsia" w:cstheme="majorBidi"/>
      <w:color w:val="272727" w:themeColor="text1" w:themeTint="D8"/>
    </w:rPr>
  </w:style>
  <w:style w:type="paragraph" w:styleId="Title">
    <w:name w:val="Title"/>
    <w:basedOn w:val="Normal"/>
    <w:next w:val="Normal"/>
    <w:link w:val="TitleChar"/>
    <w:uiPriority w:val="10"/>
    <w:qFormat/>
    <w:rsid w:val="00610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696"/>
    <w:pPr>
      <w:spacing w:before="160"/>
      <w:jc w:val="center"/>
    </w:pPr>
    <w:rPr>
      <w:i/>
      <w:iCs/>
      <w:color w:val="404040" w:themeColor="text1" w:themeTint="BF"/>
    </w:rPr>
  </w:style>
  <w:style w:type="character" w:customStyle="1" w:styleId="QuoteChar">
    <w:name w:val="Quote Char"/>
    <w:basedOn w:val="DefaultParagraphFont"/>
    <w:link w:val="Quote"/>
    <w:uiPriority w:val="29"/>
    <w:rsid w:val="00610696"/>
    <w:rPr>
      <w:i/>
      <w:iCs/>
      <w:color w:val="404040" w:themeColor="text1" w:themeTint="BF"/>
    </w:rPr>
  </w:style>
  <w:style w:type="paragraph" w:styleId="ListParagraph">
    <w:name w:val="List Paragraph"/>
    <w:basedOn w:val="Normal"/>
    <w:qFormat/>
    <w:rsid w:val="00610696"/>
    <w:pPr>
      <w:ind w:left="720"/>
      <w:contextualSpacing/>
    </w:pPr>
  </w:style>
  <w:style w:type="character" w:styleId="IntenseEmphasis">
    <w:name w:val="Intense Emphasis"/>
    <w:basedOn w:val="DefaultParagraphFont"/>
    <w:uiPriority w:val="21"/>
    <w:qFormat/>
    <w:rsid w:val="00610696"/>
    <w:rPr>
      <w:i/>
      <w:iCs/>
      <w:color w:val="AD350C" w:themeColor="accent1" w:themeShade="BF"/>
    </w:rPr>
  </w:style>
  <w:style w:type="paragraph" w:styleId="IntenseQuote">
    <w:name w:val="Intense Quote"/>
    <w:basedOn w:val="Normal"/>
    <w:next w:val="Normal"/>
    <w:link w:val="IntenseQuoteChar"/>
    <w:uiPriority w:val="30"/>
    <w:qFormat/>
    <w:rsid w:val="00610696"/>
    <w:pPr>
      <w:pBdr>
        <w:top w:val="single" w:sz="4" w:space="10" w:color="AD350C" w:themeColor="accent1" w:themeShade="BF"/>
        <w:bottom w:val="single" w:sz="4" w:space="10" w:color="AD350C" w:themeColor="accent1" w:themeShade="BF"/>
      </w:pBdr>
      <w:spacing w:before="360" w:after="360"/>
      <w:ind w:left="864" w:right="864"/>
      <w:jc w:val="center"/>
    </w:pPr>
    <w:rPr>
      <w:i/>
      <w:iCs/>
      <w:color w:val="AD350C" w:themeColor="accent1" w:themeShade="BF"/>
    </w:rPr>
  </w:style>
  <w:style w:type="character" w:customStyle="1" w:styleId="IntenseQuoteChar">
    <w:name w:val="Intense Quote Char"/>
    <w:basedOn w:val="DefaultParagraphFont"/>
    <w:link w:val="IntenseQuote"/>
    <w:uiPriority w:val="30"/>
    <w:rsid w:val="00610696"/>
    <w:rPr>
      <w:i/>
      <w:iCs/>
      <w:color w:val="AD350C" w:themeColor="accent1" w:themeShade="BF"/>
    </w:rPr>
  </w:style>
  <w:style w:type="character" w:styleId="IntenseReference">
    <w:name w:val="Intense Reference"/>
    <w:basedOn w:val="DefaultParagraphFont"/>
    <w:uiPriority w:val="32"/>
    <w:qFormat/>
    <w:rsid w:val="00610696"/>
    <w:rPr>
      <w:b/>
      <w:bCs/>
      <w:smallCaps/>
      <w:color w:val="AD350C" w:themeColor="accent1" w:themeShade="BF"/>
      <w:spacing w:val="5"/>
    </w:rPr>
  </w:style>
  <w:style w:type="table" w:styleId="TableGrid">
    <w:name w:val="Table Grid"/>
    <w:basedOn w:val="TableNormal"/>
    <w:uiPriority w:val="39"/>
    <w:rsid w:val="0061069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660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6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eastAsia="en-GB"/>
      <w14:ligatures w14:val="none"/>
    </w:rPr>
  </w:style>
  <w:style w:type="character" w:customStyle="1" w:styleId="HTMLPreformattedChar">
    <w:name w:val="HTML Preformatted Char"/>
    <w:basedOn w:val="DefaultParagraphFont"/>
    <w:link w:val="HTMLPreformatted"/>
    <w:uiPriority w:val="99"/>
    <w:semiHidden/>
    <w:rsid w:val="00966083"/>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OA Theme">
  <a:themeElements>
    <a:clrScheme name="Custom 1">
      <a:dk1>
        <a:sysClr val="windowText" lastClr="000000"/>
      </a:dk1>
      <a:lt1>
        <a:sysClr val="window" lastClr="FFFFFF"/>
      </a:lt1>
      <a:dk2>
        <a:srgbClr val="44546A"/>
      </a:dk2>
      <a:lt2>
        <a:srgbClr val="E7E6E6"/>
      </a:lt2>
      <a:accent1>
        <a:srgbClr val="E84810"/>
      </a:accent1>
      <a:accent2>
        <a:srgbClr val="000000"/>
      </a:accent2>
      <a:accent3>
        <a:srgbClr val="929292"/>
      </a:accent3>
      <a:accent4>
        <a:srgbClr val="1F225E"/>
      </a:accent4>
      <a:accent5>
        <a:srgbClr val="007B84"/>
      </a:accent5>
      <a:accent6>
        <a:srgbClr val="A9B819"/>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3019</Words>
  <Characters>15704</Characters>
  <Application>Microsoft Office Word</Application>
  <DocSecurity>0</DocSecurity>
  <Lines>581</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King</dc:creator>
  <cp:keywords/>
  <dc:description/>
  <cp:lastModifiedBy>Braden King</cp:lastModifiedBy>
  <cp:revision>2</cp:revision>
  <dcterms:created xsi:type="dcterms:W3CDTF">2026-02-07T05:38:00Z</dcterms:created>
  <dcterms:modified xsi:type="dcterms:W3CDTF">2026-02-07T05:38:00Z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5a74c918-8328-4539-bb86-efad1dcca87f</vt:lpwstr>
  </property>
</Properties>
</file>