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Prototype Design Review - Marking Rubric</w:t>
      </w:r>
    </w:p>
    <w:p>
      <w:r>
        <w:rPr>
          <w:b/>
        </w:rPr>
        <w:t xml:space="preserve">Total Marks: </w:t>
      </w:r>
      <w:r>
        <w:t>100</w:t>
      </w:r>
    </w:p>
    <w:p>
      <w:r>
        <w:rPr>
          <w:b/>
        </w:rPr>
        <w:t xml:space="preserve">Presentation Time: </w:t>
      </w:r>
      <w:r>
        <w:t>8 minutes + 4 minutes Q&amp;A</w:t>
      </w:r>
    </w:p>
    <w:p>
      <w:r>
        <w:rPr>
          <w:b/>
        </w:rPr>
        <w:t xml:space="preserve">Assessment Purpose: </w:t>
      </w:r>
      <w:r>
        <w:t>Evaluate technical design quality, evidence-based testing, teamwork, and professional communication.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r>
              <w:rPr>
                <w:sz w:val="17"/>
              </w:rPr>
              <w:t>Criterion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Marks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Excellent (70-100%)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Good (60-69%)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Satisfactory (50-59%)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Needs Improvement (&lt;50%)</w:t>
            </w:r>
          </w:p>
        </w:tc>
      </w:tr>
      <w:tr>
        <w:tc>
          <w:tcPr>
            <w:tcW w:type="dxa" w:w="2424"/>
          </w:tcPr>
          <w:p>
            <w:r>
              <w:rPr>
                <w:sz w:val="17"/>
              </w:rPr>
              <w:t>Technical Design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Clear architecture, justified component choices, quantified design trade-offs, and evidence that requirements are met.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Sound design with minor gaps in justification or trade-off analysis.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Basic design is present but justification is limited and some requirements are weakly addressed.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No coherent architecture, major requirements are ignored, or design decisions are unsupported.</w:t>
            </w:r>
          </w:p>
        </w:tc>
      </w:tr>
      <w:tr>
        <w:tc>
          <w:tcPr>
            <w:tcW w:type="dxa" w:w="2424"/>
          </w:tcPr>
          <w:p>
            <w:r>
              <w:rPr>
                <w:sz w:val="17"/>
              </w:rPr>
              <w:t>Testing &amp; Evidence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Well-planned tests, repeatable results, appropriate measurements, and clear interpretation of evidence.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Useful tests and results are presented, but some interpretation or repeatability is limited.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Some testing is shown, but evidence is incomplete or weakly linked to conclusions.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Little or no meaningful testing; conclusions are unsupported.</w:t>
            </w:r>
          </w:p>
        </w:tc>
      </w:tr>
      <w:tr>
        <w:tc>
          <w:tcPr>
            <w:tcW w:type="dxa" w:w="2424"/>
          </w:tcPr>
          <w:p>
            <w:r>
              <w:rPr>
                <w:sz w:val="17"/>
              </w:rPr>
              <w:t>Team Communication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Balanced speaker participation, seamless transitions, concise visuals, and a unified engineering narrative.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Generally clear delivery with mostly smooth transitions and appropriate visuals.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Uneven delivery, text-heavy slides, or weak links between speakers.</w:t>
            </w:r>
          </w:p>
        </w:tc>
        <w:tc>
          <w:tcPr>
            <w:tcW w:type="dxa" w:w="2424"/>
          </w:tcPr>
          <w:p>
            <w:r>
              <w:rPr>
                <w:sz w:val="17"/>
              </w:rPr>
              <w:t>Disjointed or unprofessional delivery with poor coordination and major time-management problems.</w:t>
            </w:r>
          </w:p>
        </w:tc>
      </w:tr>
    </w:tbl>
    <w:p>
      <w:r>
        <w:t>Note: All team members receive the same base group mark for the review.</w:t>
      </w:r>
    </w:p>
    <w:p>
      <w:r>
        <w:t>No submission deadline is stated in this rubric.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