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42FA162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A3F8690" wp14:editId="521A249F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4FFBBE3A" wp14:editId="07BDA871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 xml:space="preserve">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Our products are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geniune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we import our products from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malysia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nigerya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japan,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indonesia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america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You can claim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waranty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 xml:space="preserve">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Our products are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geniune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we import our products from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malysia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nigerya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japan,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indonesia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america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You can claim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waranty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05BDE67E" wp14:editId="614029C4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66.5pt;margin-top:32.8pt;width:333pt;height:3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758F34AB" wp14:editId="11E4769D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18pt;width:139.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347554" w:rsidRDefault="00CF321F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1D71DB02" wp14:editId="33EB925A">
                <wp:simplePos x="0" y="0"/>
                <wp:positionH relativeFrom="margin">
                  <wp:posOffset>5962650</wp:posOffset>
                </wp:positionH>
                <wp:positionV relativeFrom="page">
                  <wp:posOffset>9526270</wp:posOffset>
                </wp:positionV>
                <wp:extent cx="1371600" cy="429260"/>
                <wp:effectExtent l="0" t="0" r="0" b="889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469.5pt;margin-top:750.1pt;width:108pt;height:33.8pt;z-index:25165056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6F5A4A21" wp14:editId="75DAC01B">
                <wp:simplePos x="0" y="0"/>
                <wp:positionH relativeFrom="column">
                  <wp:posOffset>5569585</wp:posOffset>
                </wp:positionH>
                <wp:positionV relativeFrom="page">
                  <wp:posOffset>9561195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438.55pt;margin-top:752.85pt;width:28.6pt;height:30.9pt;z-index:25165158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6408D034" wp14:editId="41285998">
                <wp:simplePos x="0" y="0"/>
                <wp:positionH relativeFrom="margin">
                  <wp:align>right</wp:align>
                </wp:positionH>
                <wp:positionV relativeFrom="page">
                  <wp:posOffset>9415214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 xml:space="preserve">Life is easy with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55.65pt;margin-top:741.35pt;width:106.85pt;height:22.9pt;z-index:251652608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IQv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 xml:space="preserve">Life is easy with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 wp14:anchorId="4401FBFA" wp14:editId="1B2C84E8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</w:t>
                            </w:r>
                            <w:proofErr w:type="spellEnd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 xml:space="preserve">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margin-left:289.85pt;margin-top:136.5pt;width:178.5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proofErr w:type="spellStart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</w:t>
                      </w:r>
                      <w:proofErr w:type="spellEnd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 xml:space="preserve">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045ADF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3568" behindDoc="0" locked="0" layoutInCell="1" allowOverlap="1" wp14:anchorId="75D53D4B" wp14:editId="109D56A4">
                <wp:simplePos x="0" y="0"/>
                <wp:positionH relativeFrom="column">
                  <wp:posOffset>3791310</wp:posOffset>
                </wp:positionH>
                <wp:positionV relativeFrom="page">
                  <wp:posOffset>2070340</wp:posOffset>
                </wp:positionV>
                <wp:extent cx="1840606" cy="400050"/>
                <wp:effectExtent l="0" t="0" r="762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0606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80E88" w:rsidRDefault="00BE71E2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L</w:t>
                            </w:r>
                            <w:r w:rsidR="00045ADF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G – AC A24CMH</w:t>
                            </w:r>
                          </w:p>
                          <w:p w:rsidR="00BB18C4" w:rsidRDefault="00BB18C4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</w:p>
                          <w:p w:rsidR="008A3F03" w:rsidRDefault="00A80E88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 xml:space="preserve"> HSU1</w:t>
                            </w:r>
                            <w:r w:rsidR="002142F6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HNF</w:t>
                            </w:r>
                          </w:p>
                          <w:p w:rsidR="002142F6" w:rsidRDefault="002142F6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</w:p>
                          <w:p w:rsidR="00C02250" w:rsidRPr="008A3F03" w:rsidRDefault="00C02250" w:rsidP="008A3F03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98.55pt;margin-top:163pt;width:144.95pt;height:31.5pt;z-index:251693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" filled="f" fillcolor="#fffffe" stroked="f" strokecolor="#212120" insetpen="t">
                <v:textbox inset="2.88pt,2.88pt,2.88pt,2.88pt">
                  <w:txbxContent>
                    <w:p w:rsidR="00A80E88" w:rsidRDefault="00BE71E2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L</w:t>
                      </w:r>
                      <w:r w:rsidR="00045ADF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G – AC A24CMH</w:t>
                      </w:r>
                    </w:p>
                    <w:p w:rsidR="00BB18C4" w:rsidRDefault="00BB18C4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</w:p>
                    <w:p w:rsidR="008A3F03" w:rsidRDefault="00A80E88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 xml:space="preserve"> HSU1</w:t>
                      </w:r>
                      <w:r w:rsidR="002142F6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HNF</w:t>
                      </w:r>
                    </w:p>
                    <w:p w:rsidR="002142F6" w:rsidRDefault="002142F6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</w:p>
                    <w:p w:rsidR="00C02250" w:rsidRPr="008A3F03" w:rsidRDefault="00C02250" w:rsidP="008A3F03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256733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02FC48D0" wp14:editId="23820C36">
                <wp:simplePos x="0" y="0"/>
                <wp:positionH relativeFrom="column">
                  <wp:posOffset>5651500</wp:posOffset>
                </wp:positionH>
                <wp:positionV relativeFrom="page">
                  <wp:posOffset>2470150</wp:posOffset>
                </wp:positionV>
                <wp:extent cx="1664335" cy="2070100"/>
                <wp:effectExtent l="0" t="0" r="0" b="635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335" cy="207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30C79" w:rsidRPr="00E30C79" w:rsidRDefault="00872E2E" w:rsidP="00E30C79">
                            <w:pPr>
                              <w:shd w:val="clear" w:color="auto" w:fill="FFFFFF"/>
                              <w:rPr>
                                <w:rFonts w:ascii="Helvetica" w:hAnsi="Helvetica" w:cs="Helvetica"/>
                                <w:color w:val="686C6F"/>
                                <w:spacing w:val="-2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686C6F"/>
                                <w:spacing w:val="-2"/>
                                <w:kern w:val="0"/>
                              </w:rPr>
                              <w:t xml:space="preserve">   </w:t>
                            </w:r>
                          </w:p>
                          <w:tbl>
                            <w:tblPr>
                              <w:tblW w:w="1116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919"/>
                              <w:gridCol w:w="8241"/>
                            </w:tblGrid>
                            <w:tr w:rsidR="00256733" w:rsidRPr="007B30BF" w:rsidTr="002631FD">
                              <w:tc>
                                <w:tcPr>
                                  <w:tcW w:w="29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256733" w:rsidRPr="00FE099D" w:rsidRDefault="00256733" w:rsidP="00163C53">
                                  <w:pPr>
                                    <w:pStyle w:val="Heading2"/>
                                    <w:spacing w:before="0" w:line="288" w:lineRule="atLeast"/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FE099D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Key Features</w:t>
                                  </w:r>
                                </w:p>
                              </w:tc>
                              <w:tc>
                                <w:tcPr>
                                  <w:tcW w:w="824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256733" w:rsidRPr="000A5244" w:rsidRDefault="00256733" w:rsidP="00077597">
                                  <w:pPr>
                                    <w:pStyle w:val="NormalWeb"/>
                                    <w:spacing w:after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A5244">
                                    <w:rPr>
                                      <w:rStyle w:val="Strong"/>
                                      <w:sz w:val="20"/>
                                      <w:szCs w:val="20"/>
                                    </w:rPr>
                                    <w:t>FEATURES</w:t>
                                  </w:r>
                                </w:p>
                              </w:tc>
                            </w:tr>
                            <w:tr w:rsidR="00256733" w:rsidRPr="002142F6" w:rsidTr="002631FD">
                              <w:tc>
                                <w:tcPr>
                                  <w:tcW w:w="2919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256733" w:rsidRPr="00FE099D" w:rsidRDefault="00256733" w:rsidP="00256733">
                                  <w:pPr>
                                    <w:numPr>
                                      <w:ilvl w:val="0"/>
                                      <w:numId w:val="11"/>
                                    </w:numPr>
                                    <w:spacing w:line="326" w:lineRule="atLeast"/>
                                    <w:rPr>
                                      <w:rFonts w:ascii="Tahoma" w:hAnsi="Tahoma" w:cs="Tahoma"/>
                                      <w:sz w:val="21"/>
                                      <w:szCs w:val="21"/>
                                    </w:rPr>
                                  </w:pPr>
                                  <w:r w:rsidRPr="00FE099D">
                                    <w:rPr>
                                      <w:rFonts w:ascii="Tahoma" w:hAnsi="Tahoma" w:cs="Tahoma"/>
                                      <w:sz w:val="21"/>
                                      <w:szCs w:val="21"/>
                                    </w:rPr>
                                    <w:t>Inverter Compressor</w:t>
                                  </w:r>
                                </w:p>
                              </w:tc>
                              <w:tc>
                                <w:tcPr>
                                  <w:tcW w:w="8241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256733" w:rsidRPr="005A74B2" w:rsidRDefault="00256733" w:rsidP="00BB18C4">
                                  <w:pPr>
                                    <w:numPr>
                                      <w:ilvl w:val="0"/>
                                      <w:numId w:val="7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5A74B2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Full Money Back in 1 Year</w:t>
                                  </w:r>
                                </w:p>
                              </w:tc>
                            </w:tr>
                            <w:tr w:rsidR="00256733" w:rsidRPr="007B30BF" w:rsidTr="002631FD">
                              <w:tc>
                                <w:tcPr>
                                  <w:tcW w:w="2919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256733" w:rsidRPr="00FE099D" w:rsidRDefault="00256733" w:rsidP="00256733">
                                  <w:pPr>
                                    <w:numPr>
                                      <w:ilvl w:val="0"/>
                                      <w:numId w:val="11"/>
                                    </w:numPr>
                                    <w:spacing w:line="326" w:lineRule="atLeast"/>
                                    <w:rPr>
                                      <w:rFonts w:ascii="Tahoma" w:hAnsi="Tahoma" w:cs="Tahoma"/>
                                      <w:sz w:val="21"/>
                                      <w:szCs w:val="21"/>
                                    </w:rPr>
                                  </w:pPr>
                                  <w:r w:rsidRPr="00FE099D">
                                    <w:rPr>
                                      <w:rFonts w:ascii="Tahoma" w:hAnsi="Tahoma" w:cs="Tahoma"/>
                                      <w:sz w:val="21"/>
                                      <w:szCs w:val="21"/>
                                    </w:rPr>
                                    <w:t>Energy Saving</w:t>
                                  </w:r>
                                </w:p>
                              </w:tc>
                              <w:tc>
                                <w:tcPr>
                                  <w:tcW w:w="8241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256733" w:rsidRPr="005A74B2" w:rsidRDefault="00256733" w:rsidP="00BB18C4">
                                  <w:pPr>
                                    <w:numPr>
                                      <w:ilvl w:val="0"/>
                                      <w:numId w:val="7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5A74B2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Bigger Outdoor</w:t>
                                  </w:r>
                                </w:p>
                              </w:tc>
                            </w:tr>
                            <w:tr w:rsidR="00256733" w:rsidRPr="007B30BF" w:rsidTr="002631FD">
                              <w:tc>
                                <w:tcPr>
                                  <w:tcW w:w="2919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256733" w:rsidRPr="00FE099D" w:rsidRDefault="00256733" w:rsidP="00256733">
                                  <w:pPr>
                                    <w:numPr>
                                      <w:ilvl w:val="0"/>
                                      <w:numId w:val="11"/>
                                    </w:numPr>
                                    <w:spacing w:line="326" w:lineRule="atLeast"/>
                                    <w:rPr>
                                      <w:rFonts w:ascii="Tahoma" w:hAnsi="Tahoma" w:cs="Tahoma"/>
                                      <w:sz w:val="21"/>
                                      <w:szCs w:val="21"/>
                                    </w:rPr>
                                  </w:pPr>
                                  <w:r w:rsidRPr="00FE099D">
                                    <w:rPr>
                                      <w:rFonts w:ascii="Tahoma" w:hAnsi="Tahoma" w:cs="Tahoma"/>
                                      <w:sz w:val="21"/>
                                      <w:szCs w:val="21"/>
                                    </w:rPr>
                                    <w:t>Faster Cooling</w:t>
                                  </w:r>
                                </w:p>
                              </w:tc>
                              <w:tc>
                                <w:tcPr>
                                  <w:tcW w:w="8241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256733" w:rsidRPr="005A74B2" w:rsidRDefault="00256733" w:rsidP="00BB18C4">
                                  <w:pPr>
                                    <w:numPr>
                                      <w:ilvl w:val="0"/>
                                      <w:numId w:val="7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5A74B2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50 Feet long Air Throw</w:t>
                                  </w:r>
                                </w:p>
                              </w:tc>
                            </w:tr>
                            <w:tr w:rsidR="00256733" w:rsidRPr="007B30BF" w:rsidTr="002631FD">
                              <w:tc>
                                <w:tcPr>
                                  <w:tcW w:w="2919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256733" w:rsidRPr="00FE099D" w:rsidRDefault="00256733" w:rsidP="00163C53">
                                  <w:pPr>
                                    <w:pStyle w:val="Heading2"/>
                                    <w:spacing w:before="0" w:line="288" w:lineRule="atLeast"/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FE099D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Key Features</w:t>
                                  </w:r>
                                </w:p>
                              </w:tc>
                              <w:tc>
                                <w:tcPr>
                                  <w:tcW w:w="8241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256733" w:rsidRPr="005A74B2" w:rsidRDefault="00256733" w:rsidP="00BB18C4">
                                  <w:pPr>
                                    <w:numPr>
                                      <w:ilvl w:val="0"/>
                                      <w:numId w:val="7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5A74B2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Low Voltage Operation (Startup at 140V)</w:t>
                                  </w:r>
                                </w:p>
                              </w:tc>
                            </w:tr>
                            <w:tr w:rsidR="00256733" w:rsidRPr="007B30BF" w:rsidTr="002631FD">
                              <w:tc>
                                <w:tcPr>
                                  <w:tcW w:w="2919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256733" w:rsidRPr="00FE099D" w:rsidRDefault="00256733" w:rsidP="00256733">
                                  <w:pPr>
                                    <w:numPr>
                                      <w:ilvl w:val="0"/>
                                      <w:numId w:val="11"/>
                                    </w:numPr>
                                    <w:spacing w:line="326" w:lineRule="atLeast"/>
                                    <w:rPr>
                                      <w:rFonts w:ascii="Tahoma" w:hAnsi="Tahoma" w:cs="Tahoma"/>
                                      <w:sz w:val="21"/>
                                      <w:szCs w:val="21"/>
                                    </w:rPr>
                                  </w:pPr>
                                  <w:r w:rsidRPr="00FE099D">
                                    <w:rPr>
                                      <w:rFonts w:ascii="Tahoma" w:hAnsi="Tahoma" w:cs="Tahoma"/>
                                      <w:sz w:val="21"/>
                                      <w:szCs w:val="21"/>
                                    </w:rPr>
                                    <w:t>Inverter Compressor</w:t>
                                  </w:r>
                                </w:p>
                              </w:tc>
                              <w:tc>
                                <w:tcPr>
                                  <w:tcW w:w="8241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256733" w:rsidRPr="005A74B2" w:rsidRDefault="00256733" w:rsidP="00BB18C4">
                                  <w:pPr>
                                    <w:numPr>
                                      <w:ilvl w:val="0"/>
                                      <w:numId w:val="7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5A74B2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Heat and Cool</w:t>
                                  </w:r>
                                </w:p>
                              </w:tc>
                            </w:tr>
                            <w:tr w:rsidR="00256733" w:rsidRPr="007B30BF" w:rsidTr="002631FD">
                              <w:tc>
                                <w:tcPr>
                                  <w:tcW w:w="2919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30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256733" w:rsidRPr="00FE099D" w:rsidRDefault="00256733" w:rsidP="00256733">
                                  <w:pPr>
                                    <w:numPr>
                                      <w:ilvl w:val="0"/>
                                      <w:numId w:val="11"/>
                                    </w:numPr>
                                    <w:spacing w:line="326" w:lineRule="atLeast"/>
                                    <w:rPr>
                                      <w:rFonts w:ascii="Tahoma" w:hAnsi="Tahoma" w:cs="Tahoma"/>
                                      <w:sz w:val="21"/>
                                      <w:szCs w:val="21"/>
                                    </w:rPr>
                                  </w:pPr>
                                  <w:r w:rsidRPr="00FE099D">
                                    <w:rPr>
                                      <w:rFonts w:ascii="Tahoma" w:hAnsi="Tahoma" w:cs="Tahoma"/>
                                      <w:sz w:val="21"/>
                                      <w:szCs w:val="21"/>
                                    </w:rPr>
                                    <w:t>Energy Saving</w:t>
                                  </w:r>
                                </w:p>
                              </w:tc>
                              <w:tc>
                                <w:tcPr>
                                  <w:tcW w:w="8241" w:type="dxa"/>
                                  <w:tcBorders>
                                    <w:top w:val="single" w:sz="6" w:space="0" w:color="DFE1E8"/>
                                    <w:left w:val="nil"/>
                                    <w:bottom w:val="nil"/>
                                    <w:right w:val="single" w:sz="6" w:space="0" w:color="DFE1E8"/>
                                  </w:tcBorders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:rsidR="00256733" w:rsidRPr="005A74B2" w:rsidRDefault="00256733" w:rsidP="00BB18C4">
                                  <w:pPr>
                                    <w:numPr>
                                      <w:ilvl w:val="0"/>
                                      <w:numId w:val="7"/>
                                    </w:numPr>
                                    <w:shd w:val="clear" w:color="auto" w:fill="FFFFFF"/>
                                    <w:spacing w:before="100" w:beforeAutospacing="1" w:after="100" w:afterAutospacing="1"/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</w:pPr>
                                  <w:r w:rsidRPr="005A74B2">
                                    <w:rPr>
                                      <w:rFonts w:ascii="Open Sans" w:hAnsi="Open Sans"/>
                                      <w:color w:val="686C6F"/>
                                      <w:spacing w:val="-2"/>
                                      <w:sz w:val="18"/>
                                      <w:szCs w:val="18"/>
                                    </w:rPr>
                                    <w:t>R-410A Eco Friendly</w:t>
                                  </w:r>
                                </w:p>
                              </w:tc>
                            </w:tr>
                          </w:tbl>
                          <w:p w:rsidR="00872E2E" w:rsidRDefault="00872E2E" w:rsidP="00872E2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0" w:beforeAutospacing="0" w:after="180" w:afterAutospacing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:rsidR="00317BDC" w:rsidRDefault="00317BDC" w:rsidP="00872E2E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445pt;margin-top:194.5pt;width:131.05pt;height:163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" filled="f" fillcolor="#fffffe" stroked="f" strokecolor="#212120" insetpen="t">
                <v:textbox inset="2.88pt,2.88pt,2.88pt,2.88pt">
                  <w:txbxContent>
                    <w:p w:rsidR="00E30C79" w:rsidRPr="00E30C79" w:rsidRDefault="00872E2E" w:rsidP="00E30C79">
                      <w:pPr>
                        <w:shd w:val="clear" w:color="auto" w:fill="FFFFFF"/>
                        <w:rPr>
                          <w:rFonts w:ascii="Helvetica" w:hAnsi="Helvetica" w:cs="Helvetica"/>
                          <w:color w:val="686C6F"/>
                          <w:spacing w:val="-2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bCs/>
                          <w:color w:val="686C6F"/>
                          <w:spacing w:val="-2"/>
                          <w:kern w:val="0"/>
                        </w:rPr>
                        <w:t xml:space="preserve">   </w:t>
                      </w:r>
                    </w:p>
                    <w:tbl>
                      <w:tblPr>
                        <w:tblW w:w="1116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919"/>
                        <w:gridCol w:w="8241"/>
                      </w:tblGrid>
                      <w:tr w:rsidR="00256733" w:rsidRPr="007B30BF" w:rsidTr="002631FD">
                        <w:tc>
                          <w:tcPr>
                            <w:tcW w:w="2919" w:type="dxa"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256733" w:rsidRPr="00FE099D" w:rsidRDefault="00256733" w:rsidP="00163C53">
                            <w:pPr>
                              <w:pStyle w:val="Heading2"/>
                              <w:spacing w:before="0" w:line="288" w:lineRule="atLeast"/>
                              <w:rPr>
                                <w:rFonts w:ascii="Tahoma" w:hAnsi="Tahoma" w:cs="Tahoma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FE099D">
                              <w:rPr>
                                <w:rFonts w:ascii="Tahoma" w:hAnsi="Tahoma" w:cs="Tahoma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Key Features</w:t>
                            </w:r>
                          </w:p>
                        </w:tc>
                        <w:tc>
                          <w:tcPr>
                            <w:tcW w:w="8241" w:type="dxa"/>
                            <w:tcBorders>
                              <w:top w:val="nil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256733" w:rsidRPr="000A5244" w:rsidRDefault="00256733" w:rsidP="00077597">
                            <w:pPr>
                              <w:pStyle w:val="NormalWeb"/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A5244">
                              <w:rPr>
                                <w:rStyle w:val="Strong"/>
                                <w:sz w:val="20"/>
                                <w:szCs w:val="20"/>
                              </w:rPr>
                              <w:t>FEATURES</w:t>
                            </w:r>
                          </w:p>
                        </w:tc>
                      </w:tr>
                      <w:tr w:rsidR="00256733" w:rsidRPr="002142F6" w:rsidTr="002631FD">
                        <w:tc>
                          <w:tcPr>
                            <w:tcW w:w="2919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256733" w:rsidRPr="00FE099D" w:rsidRDefault="00256733" w:rsidP="00256733">
                            <w:pPr>
                              <w:numPr>
                                <w:ilvl w:val="0"/>
                                <w:numId w:val="11"/>
                              </w:numPr>
                              <w:spacing w:line="326" w:lineRule="atLeast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 w:rsidRPr="00FE099D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Inverter Compressor</w:t>
                            </w:r>
                          </w:p>
                        </w:tc>
                        <w:tc>
                          <w:tcPr>
                            <w:tcW w:w="8241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256733" w:rsidRPr="005A74B2" w:rsidRDefault="00256733" w:rsidP="00BB18C4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5A74B2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Full Money Back in 1 Year</w:t>
                            </w:r>
                          </w:p>
                        </w:tc>
                      </w:tr>
                      <w:tr w:rsidR="00256733" w:rsidRPr="007B30BF" w:rsidTr="002631FD">
                        <w:tc>
                          <w:tcPr>
                            <w:tcW w:w="2919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256733" w:rsidRPr="00FE099D" w:rsidRDefault="00256733" w:rsidP="00256733">
                            <w:pPr>
                              <w:numPr>
                                <w:ilvl w:val="0"/>
                                <w:numId w:val="11"/>
                              </w:numPr>
                              <w:spacing w:line="326" w:lineRule="atLeast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 w:rsidRPr="00FE099D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Energy Saving</w:t>
                            </w:r>
                          </w:p>
                        </w:tc>
                        <w:tc>
                          <w:tcPr>
                            <w:tcW w:w="8241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256733" w:rsidRPr="005A74B2" w:rsidRDefault="00256733" w:rsidP="00BB18C4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5A74B2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Bigger Outdoor</w:t>
                            </w:r>
                          </w:p>
                        </w:tc>
                      </w:tr>
                      <w:tr w:rsidR="00256733" w:rsidRPr="007B30BF" w:rsidTr="002631FD">
                        <w:tc>
                          <w:tcPr>
                            <w:tcW w:w="2919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256733" w:rsidRPr="00FE099D" w:rsidRDefault="00256733" w:rsidP="00256733">
                            <w:pPr>
                              <w:numPr>
                                <w:ilvl w:val="0"/>
                                <w:numId w:val="11"/>
                              </w:numPr>
                              <w:spacing w:line="326" w:lineRule="atLeast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 w:rsidRPr="00FE099D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Faster Cooling</w:t>
                            </w:r>
                          </w:p>
                        </w:tc>
                        <w:tc>
                          <w:tcPr>
                            <w:tcW w:w="8241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256733" w:rsidRPr="005A74B2" w:rsidRDefault="00256733" w:rsidP="00BB18C4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5A74B2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50 Feet long Air Throw</w:t>
                            </w:r>
                          </w:p>
                        </w:tc>
                      </w:tr>
                      <w:tr w:rsidR="00256733" w:rsidRPr="007B30BF" w:rsidTr="002631FD">
                        <w:tc>
                          <w:tcPr>
                            <w:tcW w:w="2919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256733" w:rsidRPr="00FE099D" w:rsidRDefault="00256733" w:rsidP="00163C53">
                            <w:pPr>
                              <w:pStyle w:val="Heading2"/>
                              <w:spacing w:before="0" w:line="288" w:lineRule="atLeast"/>
                              <w:rPr>
                                <w:rFonts w:ascii="Tahoma" w:hAnsi="Tahoma" w:cs="Tahoma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FE099D">
                              <w:rPr>
                                <w:rFonts w:ascii="Tahoma" w:hAnsi="Tahoma" w:cs="Tahoma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Key Features</w:t>
                            </w:r>
                          </w:p>
                        </w:tc>
                        <w:tc>
                          <w:tcPr>
                            <w:tcW w:w="8241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256733" w:rsidRPr="005A74B2" w:rsidRDefault="00256733" w:rsidP="00BB18C4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5A74B2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Low Voltage Operation (Startup at 140V)</w:t>
                            </w:r>
                          </w:p>
                        </w:tc>
                      </w:tr>
                      <w:tr w:rsidR="00256733" w:rsidRPr="007B30BF" w:rsidTr="002631FD">
                        <w:tc>
                          <w:tcPr>
                            <w:tcW w:w="2919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256733" w:rsidRPr="00FE099D" w:rsidRDefault="00256733" w:rsidP="00256733">
                            <w:pPr>
                              <w:numPr>
                                <w:ilvl w:val="0"/>
                                <w:numId w:val="11"/>
                              </w:numPr>
                              <w:spacing w:line="326" w:lineRule="atLeast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 w:rsidRPr="00FE099D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Inverter Compressor</w:t>
                            </w:r>
                          </w:p>
                        </w:tc>
                        <w:tc>
                          <w:tcPr>
                            <w:tcW w:w="8241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256733" w:rsidRPr="005A74B2" w:rsidRDefault="00256733" w:rsidP="00BB18C4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5A74B2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Heat and Cool</w:t>
                            </w:r>
                          </w:p>
                        </w:tc>
                      </w:tr>
                      <w:tr w:rsidR="00256733" w:rsidRPr="007B30BF" w:rsidTr="002631FD">
                        <w:tc>
                          <w:tcPr>
                            <w:tcW w:w="2919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30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256733" w:rsidRPr="00FE099D" w:rsidRDefault="00256733" w:rsidP="00256733">
                            <w:pPr>
                              <w:numPr>
                                <w:ilvl w:val="0"/>
                                <w:numId w:val="11"/>
                              </w:numPr>
                              <w:spacing w:line="326" w:lineRule="atLeast"/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</w:pPr>
                            <w:r w:rsidRPr="00FE099D">
                              <w:rPr>
                                <w:rFonts w:ascii="Tahoma" w:hAnsi="Tahoma" w:cs="Tahoma"/>
                                <w:sz w:val="21"/>
                                <w:szCs w:val="21"/>
                              </w:rPr>
                              <w:t>Energy Saving</w:t>
                            </w:r>
                          </w:p>
                        </w:tc>
                        <w:tc>
                          <w:tcPr>
                            <w:tcW w:w="8241" w:type="dxa"/>
                            <w:tcBorders>
                              <w:top w:val="single" w:sz="6" w:space="0" w:color="DFE1E8"/>
                              <w:left w:val="nil"/>
                              <w:bottom w:val="nil"/>
                              <w:right w:val="single" w:sz="6" w:space="0" w:color="DFE1E8"/>
                            </w:tcBorders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:rsidR="00256733" w:rsidRPr="005A74B2" w:rsidRDefault="00256733" w:rsidP="00BB18C4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5A74B2">
                              <w:rPr>
                                <w:rFonts w:ascii="Open Sans" w:hAnsi="Open Sans"/>
                                <w:color w:val="686C6F"/>
                                <w:spacing w:val="-2"/>
                                <w:sz w:val="18"/>
                                <w:szCs w:val="18"/>
                              </w:rPr>
                              <w:t>R-410A Eco Friendly</w:t>
                            </w:r>
                          </w:p>
                        </w:tc>
                      </w:tr>
                    </w:tbl>
                    <w:p w:rsidR="00872E2E" w:rsidRDefault="00872E2E" w:rsidP="00872E2E">
                      <w:pPr>
                        <w:pStyle w:val="NormalWeb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0" w:beforeAutospacing="0" w:after="180" w:afterAutospacing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.</w:t>
                      </w:r>
                    </w:p>
                    <w:p w:rsidR="00317BDC" w:rsidRDefault="00317BDC" w:rsidP="00872E2E"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C73820" w:rsidP="00347554"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6464" behindDoc="0" locked="0" layoutInCell="1" allowOverlap="1" wp14:anchorId="109DB526" wp14:editId="0D3B24EF">
            <wp:simplePos x="0" y="0"/>
            <wp:positionH relativeFrom="column">
              <wp:posOffset>1850366</wp:posOffset>
            </wp:positionH>
            <wp:positionV relativeFrom="page">
              <wp:posOffset>3001992</wp:posOffset>
            </wp:positionV>
            <wp:extent cx="3407434" cy="1965417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274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256733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209777CA" wp14:editId="6DDB4889">
                <wp:simplePos x="0" y="0"/>
                <wp:positionH relativeFrom="column">
                  <wp:posOffset>2445385</wp:posOffset>
                </wp:positionH>
                <wp:positionV relativeFrom="page">
                  <wp:posOffset>5520690</wp:posOffset>
                </wp:positionV>
                <wp:extent cx="4384040" cy="1811020"/>
                <wp:effectExtent l="0" t="0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4040" cy="181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256733" w:rsidTr="00256733">
                              <w:tc>
                                <w:tcPr>
                                  <w:tcW w:w="5115" w:type="dxa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256733" w:rsidRDefault="00256733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256733" w:rsidRDefault="00256733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70 kg</w:t>
                                  </w:r>
                                </w:p>
                              </w:tc>
                            </w:tr>
                            <w:tr w:rsidR="00256733" w:rsidTr="00256733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256733" w:rsidRDefault="00256733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Cooling 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256733" w:rsidRDefault="00256733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9" w:history="1">
                                    <w:r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Cool Only</w:t>
                                    </w:r>
                                  </w:hyperlink>
                                </w:p>
                              </w:tc>
                            </w:tr>
                            <w:tr w:rsidR="00256733" w:rsidTr="00256733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256733" w:rsidRDefault="00256733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Cooling Capacity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256733" w:rsidRDefault="00256733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1.5 Ton</w:t>
                                    </w:r>
                                  </w:hyperlink>
                                </w:p>
                              </w:tc>
                            </w:tr>
                            <w:tr w:rsidR="00256733" w:rsidTr="00256733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256733" w:rsidRDefault="00256733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Technology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256733" w:rsidRDefault="00256733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Conventional</w:t>
                                    </w:r>
                                  </w:hyperlink>
                                </w:p>
                              </w:tc>
                            </w:tr>
                            <w:tr w:rsidR="00256733" w:rsidTr="00256733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256733" w:rsidRDefault="00256733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Air Conditioner 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256733" w:rsidRDefault="00256733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2" w:history="1">
                                    <w:r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  <w:tr w:rsidR="00256733" w:rsidTr="00256733">
                              <w:tc>
                                <w:tcPr>
                                  <w:tcW w:w="5115" w:type="dxa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256733" w:rsidRDefault="00256733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Operating Current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256733" w:rsidRDefault="00256733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3" w:history="1">
                                    <w:r>
                                      <w:rPr>
                                        <w:rStyle w:val="Hyperlink"/>
                                        <w:color w:val="000000"/>
                                        <w:sz w:val="18"/>
                                        <w:szCs w:val="18"/>
                                      </w:rPr>
                                      <w:t>7.5-8.0 amperes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192.55pt;margin-top:434.7pt;width:345.2pt;height:142.6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256733" w:rsidTr="00256733">
                        <w:tc>
                          <w:tcPr>
                            <w:tcW w:w="5115" w:type="dxa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256733" w:rsidRDefault="00256733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256733" w:rsidRDefault="00256733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70 kg</w:t>
                            </w:r>
                          </w:p>
                        </w:tc>
                      </w:tr>
                      <w:tr w:rsidR="00256733" w:rsidTr="00256733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256733" w:rsidRDefault="00256733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Cooling 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256733" w:rsidRDefault="0025673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Cool Only</w:t>
                              </w:r>
                            </w:hyperlink>
                          </w:p>
                        </w:tc>
                      </w:tr>
                      <w:tr w:rsidR="00256733" w:rsidTr="00256733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256733" w:rsidRDefault="00256733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Cooling Capacity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256733" w:rsidRDefault="0025673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5" w:history="1">
                              <w:r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1.5 Ton</w:t>
                              </w:r>
                            </w:hyperlink>
                          </w:p>
                        </w:tc>
                      </w:tr>
                      <w:tr w:rsidR="00256733" w:rsidTr="00256733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256733" w:rsidRDefault="00256733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Technology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256733" w:rsidRDefault="0025673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Conventional</w:t>
                              </w:r>
                            </w:hyperlink>
                          </w:p>
                        </w:tc>
                      </w:tr>
                      <w:tr w:rsidR="00256733" w:rsidTr="00256733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256733" w:rsidRDefault="00256733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Air Conditioner Type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256733" w:rsidRDefault="0025673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7" w:history="1">
                              <w:r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  <w:tr w:rsidR="00256733" w:rsidTr="00256733">
                        <w:tc>
                          <w:tcPr>
                            <w:tcW w:w="5115" w:type="dxa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256733" w:rsidRDefault="00256733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Operating Current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256733" w:rsidRDefault="0025673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8" w:history="1">
                              <w:r>
                                <w:rPr>
                                  <w:rStyle w:val="Hyperlink"/>
                                  <w:color w:val="000000"/>
                                  <w:sz w:val="18"/>
                                  <w:szCs w:val="18"/>
                                </w:rPr>
                                <w:t>7.5-8.0 amperes</w:t>
                              </w:r>
                            </w:hyperlink>
                          </w:p>
                        </w:tc>
                      </w:tr>
                    </w:tbl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EB426B" w:rsidP="0034755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3913BFDD" wp14:editId="45B456A1">
                <wp:simplePos x="0" y="0"/>
                <wp:positionH relativeFrom="column">
                  <wp:posOffset>1772285</wp:posOffset>
                </wp:positionH>
                <wp:positionV relativeFrom="page">
                  <wp:posOffset>7211060</wp:posOffset>
                </wp:positionV>
                <wp:extent cx="5572125" cy="2250440"/>
                <wp:effectExtent l="0" t="0" r="9525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225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56733" w:rsidRPr="00256733" w:rsidRDefault="00256733" w:rsidP="00256733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256733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333333"/>
                                <w:sz w:val="28"/>
                                <w:szCs w:val="28"/>
                              </w:rPr>
                              <w:t>Energy Saving</w:t>
                            </w:r>
                          </w:p>
                          <w:p w:rsidR="00256733" w:rsidRPr="00256733" w:rsidRDefault="00256733" w:rsidP="00256733">
                            <w:pPr>
                              <w:pStyle w:val="NormalWeb"/>
                              <w:spacing w:before="0" w:beforeAutospacing="0" w:after="0" w:afterAutospacing="0" w:line="480" w:lineRule="atLeast"/>
                              <w:rPr>
                                <w:rFonts w:ascii="Tahoma" w:hAnsi="Tahoma" w:cs="Tahoma"/>
                                <w:color w:val="333333"/>
                                <w:sz w:val="22"/>
                                <w:szCs w:val="22"/>
                              </w:rPr>
                            </w:pPr>
                            <w:r w:rsidRPr="00256733">
                              <w:rPr>
                                <w:rFonts w:ascii="Tahoma" w:hAnsi="Tahoma" w:cs="Tahoma"/>
                                <w:color w:val="333333"/>
                                <w:sz w:val="22"/>
                                <w:szCs w:val="22"/>
                              </w:rPr>
                              <w:t>Inverter Compressor constantly adjusts a compressor’s speed to maintain desired temperature levels. Moreover, Dual Inverter Compressor™ with power saving operation range frequency saves more energy than conventional compressor.</w:t>
                            </w:r>
                          </w:p>
                          <w:p w:rsidR="00107916" w:rsidRPr="00461240" w:rsidRDefault="00107916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139.55pt;margin-top:567.8pt;width:438.75pt;height:177.2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256733" w:rsidRPr="00256733" w:rsidRDefault="00256733" w:rsidP="00256733">
                      <w:pPr>
                        <w:pStyle w:val="Heading3"/>
                        <w:spacing w:before="0" w:line="840" w:lineRule="atLeast"/>
                        <w:rPr>
                          <w:rFonts w:ascii="Tahoma" w:hAnsi="Tahoma" w:cs="Tahoma"/>
                          <w:b w:val="0"/>
                          <w:bCs w:val="0"/>
                          <w:color w:val="333333"/>
                          <w:sz w:val="28"/>
                          <w:szCs w:val="28"/>
                        </w:rPr>
                      </w:pPr>
                      <w:r w:rsidRPr="00256733">
                        <w:rPr>
                          <w:rFonts w:ascii="Tahoma" w:hAnsi="Tahoma" w:cs="Tahoma"/>
                          <w:b w:val="0"/>
                          <w:bCs w:val="0"/>
                          <w:color w:val="333333"/>
                          <w:sz w:val="28"/>
                          <w:szCs w:val="28"/>
                        </w:rPr>
                        <w:t>Energy Saving</w:t>
                      </w:r>
                    </w:p>
                    <w:p w:rsidR="00256733" w:rsidRPr="00256733" w:rsidRDefault="00256733" w:rsidP="00256733">
                      <w:pPr>
                        <w:pStyle w:val="NormalWeb"/>
                        <w:spacing w:before="0" w:beforeAutospacing="0" w:after="0" w:afterAutospacing="0" w:line="480" w:lineRule="atLeast"/>
                        <w:rPr>
                          <w:rFonts w:ascii="Tahoma" w:hAnsi="Tahoma" w:cs="Tahoma"/>
                          <w:color w:val="333333"/>
                          <w:sz w:val="22"/>
                          <w:szCs w:val="22"/>
                        </w:rPr>
                      </w:pPr>
                      <w:r w:rsidRPr="00256733">
                        <w:rPr>
                          <w:rFonts w:ascii="Tahoma" w:hAnsi="Tahoma" w:cs="Tahoma"/>
                          <w:color w:val="333333"/>
                          <w:sz w:val="22"/>
                          <w:szCs w:val="22"/>
                        </w:rPr>
                        <w:t>Inverter Compressor constantly adjusts a compressor’s speed to maintain desired temperature levels. Moreover, Dual Inverter Compressor™ with power saving operation range frequency saves more energy than conventional compressor.</w:t>
                      </w:r>
                    </w:p>
                    <w:p w:rsidR="00107916" w:rsidRPr="00461240" w:rsidRDefault="00107916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347554" w:rsidP="00347554"/>
    <w:p w:rsidR="00347554" w:rsidRPr="00347554" w:rsidRDefault="002631FD" w:rsidP="002631FD">
      <w:pPr>
        <w:tabs>
          <w:tab w:val="left" w:pos="7852"/>
        </w:tabs>
      </w:pPr>
      <w:r>
        <w:tab/>
      </w:r>
    </w:p>
    <w:p w:rsidR="00347554" w:rsidRPr="00347554" w:rsidRDefault="00347554" w:rsidP="00347554">
      <w:bookmarkStart w:id="0" w:name="_GoBack"/>
      <w:bookmarkEnd w:id="0"/>
    </w:p>
    <w:p w:rsidR="00347554" w:rsidRPr="00347554" w:rsidRDefault="00347554" w:rsidP="00347554"/>
    <w:p w:rsidR="00347554" w:rsidRPr="00347554" w:rsidRDefault="00347554" w:rsidP="00347554"/>
    <w:p w:rsidR="00347554" w:rsidRDefault="00347554" w:rsidP="00347554"/>
    <w:p w:rsidR="00347554" w:rsidRPr="00347554" w:rsidRDefault="00347554" w:rsidP="00347554"/>
    <w:p w:rsidR="00347554" w:rsidRDefault="00347554" w:rsidP="00347554"/>
    <w:p w:rsidR="00972407" w:rsidRDefault="00347554" w:rsidP="00347554">
      <w:pPr>
        <w:tabs>
          <w:tab w:val="left" w:pos="4725"/>
        </w:tabs>
      </w:pPr>
      <w:r>
        <w:tab/>
      </w:r>
    </w:p>
    <w:p w:rsidR="00972407" w:rsidRPr="00972407" w:rsidRDefault="00847EB4" w:rsidP="00847EB4">
      <w:pPr>
        <w:tabs>
          <w:tab w:val="left" w:pos="7961"/>
        </w:tabs>
      </w:pPr>
      <w:r>
        <w:tab/>
      </w:r>
    </w:p>
    <w:p w:rsidR="00972407" w:rsidRPr="00972407" w:rsidRDefault="00BB18C4" w:rsidP="00461240">
      <w:pPr>
        <w:tabs>
          <w:tab w:val="left" w:pos="5230"/>
          <w:tab w:val="left" w:pos="7390"/>
        </w:tabs>
      </w:pPr>
      <w:r>
        <w:tab/>
      </w:r>
      <w:r w:rsidR="00461240">
        <w:tab/>
      </w:r>
    </w:p>
    <w:p w:rsidR="005F70E4" w:rsidRPr="00972407" w:rsidRDefault="00972407" w:rsidP="00972407">
      <w:pPr>
        <w:tabs>
          <w:tab w:val="left" w:pos="5265"/>
        </w:tabs>
      </w:pPr>
      <w:r>
        <w:tab/>
      </w:r>
    </w:p>
    <w:sectPr w:rsidR="005F70E4" w:rsidRPr="00972407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61A" w:rsidRDefault="006F061A" w:rsidP="006843CF">
      <w:r>
        <w:separator/>
      </w:r>
    </w:p>
  </w:endnote>
  <w:endnote w:type="continuationSeparator" w:id="0">
    <w:p w:rsidR="006F061A" w:rsidRDefault="006F061A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61A" w:rsidRDefault="006F061A" w:rsidP="006843CF">
      <w:r>
        <w:separator/>
      </w:r>
    </w:p>
  </w:footnote>
  <w:footnote w:type="continuationSeparator" w:id="0">
    <w:p w:rsidR="006F061A" w:rsidRDefault="006F061A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A1C2C"/>
    <w:multiLevelType w:val="multilevel"/>
    <w:tmpl w:val="F57E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062904"/>
    <w:multiLevelType w:val="multilevel"/>
    <w:tmpl w:val="7A6C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616708"/>
    <w:multiLevelType w:val="multilevel"/>
    <w:tmpl w:val="BC48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7870F9"/>
    <w:multiLevelType w:val="multilevel"/>
    <w:tmpl w:val="921A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6A3C99"/>
    <w:multiLevelType w:val="multilevel"/>
    <w:tmpl w:val="E5BC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B55BBA"/>
    <w:multiLevelType w:val="multilevel"/>
    <w:tmpl w:val="72F0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E3642F"/>
    <w:multiLevelType w:val="multilevel"/>
    <w:tmpl w:val="4226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7142AE"/>
    <w:multiLevelType w:val="multilevel"/>
    <w:tmpl w:val="A2D0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BE00ED"/>
    <w:multiLevelType w:val="multilevel"/>
    <w:tmpl w:val="8AC6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027ADB"/>
    <w:multiLevelType w:val="multilevel"/>
    <w:tmpl w:val="CC90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0"/>
  </w:num>
  <w:num w:numId="9">
    <w:abstractNumId w:val="8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45ADF"/>
    <w:rsid w:val="000D247E"/>
    <w:rsid w:val="000D5C94"/>
    <w:rsid w:val="00107916"/>
    <w:rsid w:val="00114C4E"/>
    <w:rsid w:val="00117A40"/>
    <w:rsid w:val="00194B1B"/>
    <w:rsid w:val="001B315B"/>
    <w:rsid w:val="001B326D"/>
    <w:rsid w:val="001D74C9"/>
    <w:rsid w:val="002142F6"/>
    <w:rsid w:val="00256733"/>
    <w:rsid w:val="002631FD"/>
    <w:rsid w:val="002740F5"/>
    <w:rsid w:val="002E3995"/>
    <w:rsid w:val="00317BDC"/>
    <w:rsid w:val="0032009C"/>
    <w:rsid w:val="00333C62"/>
    <w:rsid w:val="00335AA7"/>
    <w:rsid w:val="00347554"/>
    <w:rsid w:val="00387A59"/>
    <w:rsid w:val="003933C2"/>
    <w:rsid w:val="003A291E"/>
    <w:rsid w:val="003B7DE5"/>
    <w:rsid w:val="003C7EA7"/>
    <w:rsid w:val="0045168A"/>
    <w:rsid w:val="00461240"/>
    <w:rsid w:val="004953EC"/>
    <w:rsid w:val="004E1129"/>
    <w:rsid w:val="004E4744"/>
    <w:rsid w:val="004F2CE2"/>
    <w:rsid w:val="0050607B"/>
    <w:rsid w:val="00565C8F"/>
    <w:rsid w:val="00595839"/>
    <w:rsid w:val="005B547F"/>
    <w:rsid w:val="005F70E4"/>
    <w:rsid w:val="00606D3B"/>
    <w:rsid w:val="006472AD"/>
    <w:rsid w:val="006843CF"/>
    <w:rsid w:val="00687CD4"/>
    <w:rsid w:val="006F061A"/>
    <w:rsid w:val="00786D16"/>
    <w:rsid w:val="00794852"/>
    <w:rsid w:val="00795182"/>
    <w:rsid w:val="007B30BF"/>
    <w:rsid w:val="00847EB4"/>
    <w:rsid w:val="00872E2E"/>
    <w:rsid w:val="00874595"/>
    <w:rsid w:val="008774E4"/>
    <w:rsid w:val="008A3F03"/>
    <w:rsid w:val="00904EDB"/>
    <w:rsid w:val="00961A21"/>
    <w:rsid w:val="00972407"/>
    <w:rsid w:val="009C4518"/>
    <w:rsid w:val="00A0434A"/>
    <w:rsid w:val="00A80E88"/>
    <w:rsid w:val="00A82DD9"/>
    <w:rsid w:val="00B024DE"/>
    <w:rsid w:val="00B33FC3"/>
    <w:rsid w:val="00B52C3C"/>
    <w:rsid w:val="00B77049"/>
    <w:rsid w:val="00B82028"/>
    <w:rsid w:val="00BB18C4"/>
    <w:rsid w:val="00BC48DA"/>
    <w:rsid w:val="00BE55BE"/>
    <w:rsid w:val="00BE71E2"/>
    <w:rsid w:val="00C02250"/>
    <w:rsid w:val="00C24784"/>
    <w:rsid w:val="00C47C64"/>
    <w:rsid w:val="00C73820"/>
    <w:rsid w:val="00C92760"/>
    <w:rsid w:val="00C933ED"/>
    <w:rsid w:val="00CA535E"/>
    <w:rsid w:val="00CF321F"/>
    <w:rsid w:val="00D32884"/>
    <w:rsid w:val="00DB733A"/>
    <w:rsid w:val="00E30C79"/>
    <w:rsid w:val="00E65CBA"/>
    <w:rsid w:val="00EA4691"/>
    <w:rsid w:val="00EB426B"/>
    <w:rsid w:val="00ED62F4"/>
    <w:rsid w:val="00F20390"/>
    <w:rsid w:val="00F47472"/>
    <w:rsid w:val="00F81AA7"/>
    <w:rsid w:val="00F92563"/>
    <w:rsid w:val="00FB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8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142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DB733A"/>
    <w:pPr>
      <w:spacing w:before="100" w:beforeAutospacing="1" w:after="100" w:afterAutospacing="1"/>
      <w:outlineLvl w:val="3"/>
    </w:pPr>
    <w:rPr>
      <w:b/>
      <w:bCs/>
      <w:color w:val="auto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B733A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2142F6"/>
    <w:rPr>
      <w:rFonts w:asciiTheme="majorHAnsi" w:eastAsiaTheme="majorEastAsia" w:hAnsiTheme="majorHAnsi" w:cstheme="majorBidi"/>
      <w:b/>
      <w:bCs/>
      <w:color w:val="4472C4" w:themeColor="accent1"/>
      <w:kern w:val="28"/>
    </w:rPr>
  </w:style>
  <w:style w:type="paragraph" w:styleId="ListParagraph">
    <w:name w:val="List Paragraph"/>
    <w:basedOn w:val="Normal"/>
    <w:uiPriority w:val="34"/>
    <w:qFormat/>
    <w:rsid w:val="00B33F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2884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paragraf-buttom-space">
    <w:name w:val="paragraf-buttom-space"/>
    <w:basedOn w:val="Normal"/>
    <w:rsid w:val="00D32884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BalloonText">
    <w:name w:val="Balloon Text"/>
    <w:basedOn w:val="Normal"/>
    <w:link w:val="BalloonTextChar"/>
    <w:rsid w:val="00EA4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4691"/>
    <w:rPr>
      <w:rFonts w:ascii="Tahoma" w:hAnsi="Tahoma" w:cs="Tahoma"/>
      <w:color w:val="212120"/>
      <w:kern w:val="28"/>
      <w:sz w:val="16"/>
      <w:szCs w:val="16"/>
    </w:rPr>
  </w:style>
  <w:style w:type="character" w:customStyle="1" w:styleId="Title1">
    <w:name w:val="Title1"/>
    <w:basedOn w:val="DefaultParagraphFont"/>
    <w:rsid w:val="000D5C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8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142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link w:val="Heading4Char"/>
    <w:uiPriority w:val="9"/>
    <w:qFormat/>
    <w:rsid w:val="00DB733A"/>
    <w:pPr>
      <w:spacing w:before="100" w:beforeAutospacing="1" w:after="100" w:afterAutospacing="1"/>
      <w:outlineLvl w:val="3"/>
    </w:pPr>
    <w:rPr>
      <w:b/>
      <w:bCs/>
      <w:color w:val="auto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B733A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2142F6"/>
    <w:rPr>
      <w:rFonts w:asciiTheme="majorHAnsi" w:eastAsiaTheme="majorEastAsia" w:hAnsiTheme="majorHAnsi" w:cstheme="majorBidi"/>
      <w:b/>
      <w:bCs/>
      <w:color w:val="4472C4" w:themeColor="accent1"/>
      <w:kern w:val="28"/>
    </w:rPr>
  </w:style>
  <w:style w:type="paragraph" w:styleId="ListParagraph">
    <w:name w:val="List Paragraph"/>
    <w:basedOn w:val="Normal"/>
    <w:uiPriority w:val="34"/>
    <w:qFormat/>
    <w:rsid w:val="00B33F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2884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paragraf-buttom-space">
    <w:name w:val="paragraf-buttom-space"/>
    <w:basedOn w:val="Normal"/>
    <w:rsid w:val="00D32884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BalloonText">
    <w:name w:val="Balloon Text"/>
    <w:basedOn w:val="Normal"/>
    <w:link w:val="BalloonTextChar"/>
    <w:rsid w:val="00EA4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4691"/>
    <w:rPr>
      <w:rFonts w:ascii="Tahoma" w:hAnsi="Tahoma" w:cs="Tahoma"/>
      <w:color w:val="212120"/>
      <w:kern w:val="28"/>
      <w:sz w:val="16"/>
      <w:szCs w:val="16"/>
    </w:rPr>
  </w:style>
  <w:style w:type="character" w:customStyle="1" w:styleId="Title1">
    <w:name w:val="Title1"/>
    <w:basedOn w:val="DefaultParagraphFont"/>
    <w:rsid w:val="000D5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9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4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54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16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260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0904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79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019453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8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87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4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03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65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733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862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662542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792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71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78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874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814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853133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694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86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81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872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732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8161132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22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912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407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880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299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4395548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153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3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44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363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72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6738871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048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CCCCCC"/>
                        <w:right w:val="none" w:sz="0" w:space="0" w:color="auto"/>
                      </w:divBdr>
                      <w:divsChild>
                        <w:div w:id="124152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299902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0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1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3907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0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8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56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700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772475">
                                      <w:marLeft w:val="0"/>
                                      <w:marRight w:val="0"/>
                                      <w:marTop w:val="0"/>
                                      <w:marBottom w:val="12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77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31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58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3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7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92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894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0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151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19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9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882">
              <w:marLeft w:val="8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567">
              <w:marLeft w:val="8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67">
              <w:marLeft w:val="8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0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775">
              <w:marLeft w:val="85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0151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5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535">
          <w:marLeft w:val="-6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2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735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5241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0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8866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7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75642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95219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958968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9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15347">
                      <w:marLeft w:val="8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4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4722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2457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20151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2571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3548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alfatah.com.pk/operating-current/7-5-8-0-amperes/" TargetMode="External"/><Relationship Id="rId18" Type="http://schemas.openxmlformats.org/officeDocument/2006/relationships/hyperlink" Target="https://www.alfatah.com.pk/operating-current/7-5-8-0-ampere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alfatah.com.pk/air-conditioner-type/wall-mounted-split/" TargetMode="External"/><Relationship Id="rId17" Type="http://schemas.openxmlformats.org/officeDocument/2006/relationships/hyperlink" Target="https://www.alfatah.com.pk/air-conditioner-type/wall-mounted-spli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fatah.com.pk/technology/conventional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technology/convention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lfatah.com.pk/cooling-capacity/1-5-ton/" TargetMode="External"/><Relationship Id="rId10" Type="http://schemas.openxmlformats.org/officeDocument/2006/relationships/hyperlink" Target="https://www.alfatah.com.pk/cooling-capacity/1-5-ton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lfatah.com.pk/cooling-type/cool-only/" TargetMode="External"/><Relationship Id="rId14" Type="http://schemas.openxmlformats.org/officeDocument/2006/relationships/hyperlink" Target="https://www.alfatah.com.pk/cooling-type/cool-only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238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84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Student</cp:lastModifiedBy>
  <cp:revision>47</cp:revision>
  <dcterms:created xsi:type="dcterms:W3CDTF">2018-11-19T18:01:00Z</dcterms:created>
  <dcterms:modified xsi:type="dcterms:W3CDTF">2018-11-23T05:30:00Z</dcterms:modified>
</cp:coreProperties>
</file>