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43757" w14:textId="77777777" w:rsidR="00734337" w:rsidRPr="00734337" w:rsidRDefault="00734337" w:rsidP="00734337">
      <w:r w:rsidRPr="00734337">
        <w:t>Documento Unificado de Estudio: Cloud Computing</w:t>
      </w:r>
    </w:p>
    <w:p w14:paraId="631BE809" w14:textId="77777777" w:rsidR="00734337" w:rsidRPr="00734337" w:rsidRDefault="00734337" w:rsidP="00734337">
      <w:r w:rsidRPr="00734337">
        <w:t>I. Unidad Didáctica 1: Introducción a la Computación en la Nube</w:t>
      </w:r>
    </w:p>
    <w:p w14:paraId="40A17C88" w14:textId="77777777" w:rsidR="00734337" w:rsidRPr="00734337" w:rsidRDefault="00734337" w:rsidP="00734337">
      <w:r w:rsidRPr="00734337">
        <w:t>1.1 Historia y Conceptos Básicos</w:t>
      </w:r>
    </w:p>
    <w:p w14:paraId="0E335064" w14:textId="77777777" w:rsidR="00734337" w:rsidRPr="00734337" w:rsidRDefault="00734337" w:rsidP="00734337">
      <w:r w:rsidRPr="00734337">
        <w:t xml:space="preserve">La </w:t>
      </w:r>
      <w:r w:rsidRPr="00734337">
        <w:rPr>
          <w:b/>
          <w:bCs/>
        </w:rPr>
        <w:t>computación en la nube (</w:t>
      </w:r>
      <w:proofErr w:type="spellStart"/>
      <w:r w:rsidRPr="00734337">
        <w:rPr>
          <w:b/>
          <w:bCs/>
        </w:rPr>
        <w:t>cloud</w:t>
      </w:r>
      <w:proofErr w:type="spellEnd"/>
      <w:r w:rsidRPr="00734337">
        <w:rPr>
          <w:b/>
          <w:bCs/>
        </w:rPr>
        <w:t xml:space="preserve"> </w:t>
      </w:r>
      <w:proofErr w:type="spellStart"/>
      <w:r w:rsidRPr="00734337">
        <w:rPr>
          <w:b/>
          <w:bCs/>
        </w:rPr>
        <w:t>computing</w:t>
      </w:r>
      <w:proofErr w:type="spellEnd"/>
      <w:r w:rsidRPr="00734337">
        <w:rPr>
          <w:b/>
          <w:bCs/>
        </w:rPr>
        <w:t>)</w:t>
      </w:r>
      <w:r w:rsidRPr="00734337">
        <w:t xml:space="preserve"> es un modelo que facilita el acceso a servicios informáticos (como redes, almacenamiento, aplicaciones y procesamiento de datos) a través de Internet, sin requerir que estos recursos estén instalados en el equipo local [1]. En lugar de tener los archivos y programas en un solo ordenador, se utilizan servicios alojados en </w:t>
      </w:r>
      <w:r w:rsidRPr="00734337">
        <w:rPr>
          <w:b/>
          <w:bCs/>
        </w:rPr>
        <w:t>enormes centros de datos</w:t>
      </w:r>
      <w:r w:rsidRPr="00734337">
        <w:t xml:space="preserve"> gestionados por empresas como Amazon, Google, Microsoft o IBM, accesibles desde cualquier lugar y dispositivo [1, 2].</w:t>
      </w:r>
    </w:p>
    <w:p w14:paraId="619FBDC7" w14:textId="77777777" w:rsidR="00734337" w:rsidRPr="00734337" w:rsidRDefault="00734337" w:rsidP="00734337">
      <w:r w:rsidRPr="00734337">
        <w:t>**</w:t>
      </w:r>
      <w:proofErr w:type="gramStart"/>
      <w:r w:rsidRPr="00734337">
        <w:t>Historia:*</w:t>
      </w:r>
      <w:proofErr w:type="gramEnd"/>
      <w:r w:rsidRPr="00734337">
        <w:t xml:space="preserve">*El concepto se originó en la década de 1960 con los </w:t>
      </w:r>
      <w:r w:rsidRPr="00734337">
        <w:rPr>
          <w:i/>
          <w:iCs/>
        </w:rPr>
        <w:t>mainframes</w:t>
      </w:r>
      <w:r w:rsidRPr="00734337">
        <w:t>, computadoras potentes empleadas principalmente por grandes organizaciones para procesamiento extenso de datos y aplicaciones críticas [3]. Ganó impulso a principios de los años 2000 gracias a la mejora en las capacidades de acceso a Internet, permitiendo a compañías como Google y Amazon alquilar sus vastos recursos informáticos, lo que democratizó el acceso a recursos escalables y bajo demanda [3].</w:t>
      </w:r>
    </w:p>
    <w:p w14:paraId="48407700" w14:textId="77777777" w:rsidR="00734337" w:rsidRPr="00734337" w:rsidRDefault="00734337" w:rsidP="00734337">
      <w:r w:rsidRPr="00734337">
        <w:t>**</w:t>
      </w:r>
      <w:proofErr w:type="gramStart"/>
      <w:r w:rsidRPr="00734337">
        <w:t>Utilidad:*</w:t>
      </w:r>
      <w:proofErr w:type="gramEnd"/>
      <w:r w:rsidRPr="00734337">
        <w:t>*La nube es fundamental para la transformación digital en la vida cotidiana y los sectores productivos, ya que permite [4, 5]:</w:t>
      </w:r>
    </w:p>
    <w:p w14:paraId="6C221091" w14:textId="77777777" w:rsidR="00734337" w:rsidRPr="00734337" w:rsidRDefault="00734337" w:rsidP="00734337">
      <w:r w:rsidRPr="00734337">
        <w:t xml:space="preserve">• El </w:t>
      </w:r>
      <w:r w:rsidRPr="00734337">
        <w:rPr>
          <w:b/>
          <w:bCs/>
        </w:rPr>
        <w:t>ahorro de costes</w:t>
      </w:r>
      <w:r w:rsidRPr="00734337">
        <w:t xml:space="preserve"> (al eliminar la necesidad de comprar y mantener servidores) [4].</w:t>
      </w:r>
    </w:p>
    <w:p w14:paraId="71E27525" w14:textId="77777777" w:rsidR="00734337" w:rsidRPr="00734337" w:rsidRDefault="00734337" w:rsidP="00734337">
      <w:r w:rsidRPr="00734337">
        <w:t>• El acceso desde cualquier lugar con conexión a Internet [4].</w:t>
      </w:r>
    </w:p>
    <w:p w14:paraId="17B510FE" w14:textId="77777777" w:rsidR="00734337" w:rsidRPr="00734337" w:rsidRDefault="00734337" w:rsidP="00734337">
      <w:r w:rsidRPr="00734337">
        <w:t xml:space="preserve">• La </w:t>
      </w:r>
      <w:r w:rsidRPr="00734337">
        <w:rPr>
          <w:b/>
          <w:bCs/>
        </w:rPr>
        <w:t>colaboración en tiempo real</w:t>
      </w:r>
      <w:r w:rsidRPr="00734337">
        <w:t xml:space="preserve"> con otras personas [4].</w:t>
      </w:r>
    </w:p>
    <w:p w14:paraId="1859A031" w14:textId="77777777" w:rsidR="00734337" w:rsidRPr="00734337" w:rsidRDefault="00734337" w:rsidP="00734337">
      <w:r w:rsidRPr="00734337">
        <w:t xml:space="preserve">• La </w:t>
      </w:r>
      <w:r w:rsidRPr="00734337">
        <w:rPr>
          <w:b/>
          <w:bCs/>
        </w:rPr>
        <w:t>adaptación a cambios</w:t>
      </w:r>
      <w:r w:rsidRPr="00734337">
        <w:t xml:space="preserve"> de necesidad o tamaño (</w:t>
      </w:r>
      <w:r w:rsidRPr="00734337">
        <w:rPr>
          <w:b/>
          <w:bCs/>
        </w:rPr>
        <w:t>escalabilidad</w:t>
      </w:r>
      <w:r w:rsidRPr="00734337">
        <w:t>) [4].</w:t>
      </w:r>
    </w:p>
    <w:p w14:paraId="416328F4" w14:textId="77777777" w:rsidR="00734337" w:rsidRPr="00734337" w:rsidRDefault="00734337" w:rsidP="00734337">
      <w:r w:rsidRPr="00734337">
        <w:t xml:space="preserve">• El potencial aumento de la </w:t>
      </w:r>
      <w:r w:rsidRPr="00734337">
        <w:rPr>
          <w:b/>
          <w:bCs/>
        </w:rPr>
        <w:t>seguridad y disponibilidad</w:t>
      </w:r>
      <w:r w:rsidRPr="00734337">
        <w:t xml:space="preserve"> de los datos [4].</w:t>
      </w:r>
    </w:p>
    <w:p w14:paraId="1426F87A" w14:textId="77777777" w:rsidR="00734337" w:rsidRPr="00734337" w:rsidRDefault="00734337" w:rsidP="00734337">
      <w:r w:rsidRPr="00734337">
        <w:t>• Ejecutar aplicaciones, conectar miles de dispositivos inteligentes, automatizar procesos y analizar información [5].</w:t>
      </w:r>
    </w:p>
    <w:p w14:paraId="36172003" w14:textId="77777777" w:rsidR="00734337" w:rsidRPr="00734337" w:rsidRDefault="00734337" w:rsidP="00734337">
      <w:r w:rsidRPr="00734337">
        <w:t>1.2 Modelos de Servicio (IaaS, PaaS y SaaS)</w:t>
      </w:r>
    </w:p>
    <w:p w14:paraId="3033D5B4" w14:textId="77777777" w:rsidR="00734337" w:rsidRPr="00734337" w:rsidRDefault="00734337" w:rsidP="00734337">
      <w:r w:rsidRPr="00734337">
        <w:t>La computación en la nube se organiza en diferentes capas o modelos de servicio que definen niveles distintos de flexibilidad, control y responsabilidad entre el usuario y el proveedor [6]. Estos tres niveles principales forman una pirámide donde cada capa se apoya en la anterior (Figura 1) [6].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498"/>
        <w:gridCol w:w="1674"/>
        <w:gridCol w:w="2342"/>
      </w:tblGrid>
      <w:tr w:rsidR="00734337" w:rsidRPr="00734337" w14:paraId="6B5C1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2039" w14:textId="77777777" w:rsidR="00734337" w:rsidRPr="00734337" w:rsidRDefault="00734337" w:rsidP="00734337">
            <w:r w:rsidRPr="00734337">
              <w:lastRenderedPageBreak/>
              <w:t>Nivel de Servicio</w:t>
            </w:r>
          </w:p>
        </w:tc>
        <w:tc>
          <w:tcPr>
            <w:tcW w:w="0" w:type="auto"/>
            <w:vAlign w:val="center"/>
            <w:hideMark/>
          </w:tcPr>
          <w:p w14:paraId="66D30FA2" w14:textId="77777777" w:rsidR="00734337" w:rsidRPr="00734337" w:rsidRDefault="00734337" w:rsidP="00734337">
            <w:r w:rsidRPr="00734337">
              <w:t>Responsabilidad del Usuario</w:t>
            </w:r>
          </w:p>
        </w:tc>
        <w:tc>
          <w:tcPr>
            <w:tcW w:w="0" w:type="auto"/>
            <w:vAlign w:val="center"/>
            <w:hideMark/>
          </w:tcPr>
          <w:p w14:paraId="4A0BAD64" w14:textId="77777777" w:rsidR="00734337" w:rsidRPr="00734337" w:rsidRDefault="00734337" w:rsidP="00734337">
            <w:r w:rsidRPr="00734337">
              <w:t>Ejemplos</w:t>
            </w:r>
          </w:p>
        </w:tc>
        <w:tc>
          <w:tcPr>
            <w:tcW w:w="0" w:type="auto"/>
            <w:vAlign w:val="center"/>
            <w:hideMark/>
          </w:tcPr>
          <w:p w14:paraId="3D07B29D" w14:textId="77777777" w:rsidR="00734337" w:rsidRPr="00734337" w:rsidRDefault="00734337" w:rsidP="00734337">
            <w:r w:rsidRPr="00734337">
              <w:t>Orientación</w:t>
            </w:r>
          </w:p>
        </w:tc>
      </w:tr>
      <w:tr w:rsidR="00734337" w:rsidRPr="00734337" w14:paraId="4643E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DB9B" w14:textId="77777777" w:rsidR="00734337" w:rsidRPr="00734337" w:rsidRDefault="00734337" w:rsidP="00734337">
            <w:r w:rsidRPr="00734337">
              <w:rPr>
                <w:b/>
                <w:bCs/>
              </w:rPr>
              <w:t>IaaS (Infraestructura como Servicio)</w:t>
            </w:r>
          </w:p>
        </w:tc>
        <w:tc>
          <w:tcPr>
            <w:tcW w:w="0" w:type="auto"/>
            <w:vAlign w:val="center"/>
            <w:hideMark/>
          </w:tcPr>
          <w:p w14:paraId="0454A8D9" w14:textId="77777777" w:rsidR="00734337" w:rsidRPr="00734337" w:rsidRDefault="00734337" w:rsidP="00734337">
            <w:r w:rsidRPr="00734337">
              <w:t>Mayor control (gestiona SO, red, datos) [7, 8].</w:t>
            </w:r>
          </w:p>
        </w:tc>
        <w:tc>
          <w:tcPr>
            <w:tcW w:w="0" w:type="auto"/>
            <w:vAlign w:val="center"/>
            <w:hideMark/>
          </w:tcPr>
          <w:p w14:paraId="3EDE30A6" w14:textId="77777777" w:rsidR="00734337" w:rsidRPr="00734337" w:rsidRDefault="00734337" w:rsidP="00734337">
            <w:r w:rsidRPr="00734337">
              <w:t xml:space="preserve">Amazon EC2, Azure Virtual Machines, </w:t>
            </w:r>
            <w:proofErr w:type="spellStart"/>
            <w:r w:rsidRPr="00734337">
              <w:t>Stackscale</w:t>
            </w:r>
            <w:proofErr w:type="spellEnd"/>
            <w:r w:rsidRPr="00734337">
              <w:t xml:space="preserve"> [6, 9].</w:t>
            </w:r>
          </w:p>
        </w:tc>
        <w:tc>
          <w:tcPr>
            <w:tcW w:w="0" w:type="auto"/>
            <w:vAlign w:val="center"/>
            <w:hideMark/>
          </w:tcPr>
          <w:p w14:paraId="6CFD2366" w14:textId="77777777" w:rsidR="00734337" w:rsidRPr="00734337" w:rsidRDefault="00734337" w:rsidP="00734337">
            <w:r w:rsidRPr="00734337">
              <w:t>Administradores de sistemas, entornos de pruebas, alta personalización [8].</w:t>
            </w:r>
          </w:p>
        </w:tc>
      </w:tr>
      <w:tr w:rsidR="00734337" w:rsidRPr="00734337" w14:paraId="1EB7A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BAC4" w14:textId="77777777" w:rsidR="00734337" w:rsidRPr="00734337" w:rsidRDefault="00734337" w:rsidP="00734337">
            <w:r w:rsidRPr="00734337">
              <w:rPr>
                <w:b/>
                <w:bCs/>
              </w:rPr>
              <w:t>PaaS (Plataforma como Servicio)</w:t>
            </w:r>
          </w:p>
        </w:tc>
        <w:tc>
          <w:tcPr>
            <w:tcW w:w="0" w:type="auto"/>
            <w:vAlign w:val="center"/>
            <w:hideMark/>
          </w:tcPr>
          <w:p w14:paraId="0FB6C414" w14:textId="77777777" w:rsidR="00734337" w:rsidRPr="00734337" w:rsidRDefault="00734337" w:rsidP="00734337">
            <w:r w:rsidRPr="00734337">
              <w:t>Se centra en el desarrollo y código; el proveedor administra el SO y la infraestructura [9, 10].</w:t>
            </w:r>
          </w:p>
        </w:tc>
        <w:tc>
          <w:tcPr>
            <w:tcW w:w="0" w:type="auto"/>
            <w:vAlign w:val="center"/>
            <w:hideMark/>
          </w:tcPr>
          <w:p w14:paraId="718CE2B1" w14:textId="77777777" w:rsidR="00734337" w:rsidRPr="00734337" w:rsidRDefault="00734337" w:rsidP="00734337">
            <w:proofErr w:type="spellStart"/>
            <w:r w:rsidRPr="00734337">
              <w:t>Heroku</w:t>
            </w:r>
            <w:proofErr w:type="spellEnd"/>
            <w:r w:rsidRPr="00734337">
              <w:t xml:space="preserve">, Google App </w:t>
            </w:r>
            <w:proofErr w:type="spellStart"/>
            <w:r w:rsidRPr="00734337">
              <w:t>Engine</w:t>
            </w:r>
            <w:proofErr w:type="spellEnd"/>
            <w:r w:rsidRPr="00734337">
              <w:t xml:space="preserve">, </w:t>
            </w:r>
            <w:proofErr w:type="spellStart"/>
            <w:r w:rsidRPr="00734337">
              <w:t>OpenShift</w:t>
            </w:r>
            <w:proofErr w:type="spellEnd"/>
            <w:r w:rsidRPr="00734337">
              <w:t xml:space="preserve">, Cloud </w:t>
            </w:r>
            <w:proofErr w:type="spellStart"/>
            <w:r w:rsidRPr="00734337">
              <w:t>Foundry</w:t>
            </w:r>
            <w:proofErr w:type="spellEnd"/>
            <w:r w:rsidRPr="00734337">
              <w:t xml:space="preserve"> [6, 11].</w:t>
            </w:r>
          </w:p>
        </w:tc>
        <w:tc>
          <w:tcPr>
            <w:tcW w:w="0" w:type="auto"/>
            <w:vAlign w:val="center"/>
            <w:hideMark/>
          </w:tcPr>
          <w:p w14:paraId="44E19FAE" w14:textId="77777777" w:rsidR="00734337" w:rsidRPr="00734337" w:rsidRDefault="00734337" w:rsidP="00734337">
            <w:r w:rsidRPr="00734337">
              <w:t>Desarrolladores de software que buscan rapidez y eficiencia [10].</w:t>
            </w:r>
          </w:p>
        </w:tc>
      </w:tr>
      <w:tr w:rsidR="00734337" w:rsidRPr="00734337" w14:paraId="1D654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425E" w14:textId="77777777" w:rsidR="00734337" w:rsidRPr="00734337" w:rsidRDefault="00734337" w:rsidP="00734337">
            <w:r w:rsidRPr="00734337">
              <w:rPr>
                <w:b/>
                <w:bCs/>
              </w:rPr>
              <w:t>SaaS (Software como Servicio)</w:t>
            </w:r>
          </w:p>
        </w:tc>
        <w:tc>
          <w:tcPr>
            <w:tcW w:w="0" w:type="auto"/>
            <w:vAlign w:val="center"/>
            <w:hideMark/>
          </w:tcPr>
          <w:p w14:paraId="2605B3E4" w14:textId="77777777" w:rsidR="00734337" w:rsidRPr="00734337" w:rsidRDefault="00734337" w:rsidP="00734337">
            <w:r w:rsidRPr="00734337">
              <w:t>Menor control (solo acceso y uso de la aplicación) [12, 13].</w:t>
            </w:r>
          </w:p>
        </w:tc>
        <w:tc>
          <w:tcPr>
            <w:tcW w:w="0" w:type="auto"/>
            <w:vAlign w:val="center"/>
            <w:hideMark/>
          </w:tcPr>
          <w:p w14:paraId="43D2FDF5" w14:textId="77777777" w:rsidR="00734337" w:rsidRPr="00734337" w:rsidRDefault="00734337" w:rsidP="00734337">
            <w:r w:rsidRPr="00734337">
              <w:t>Gmail, Dropbox, Office 365, Zoom [6, 13].</w:t>
            </w:r>
          </w:p>
        </w:tc>
        <w:tc>
          <w:tcPr>
            <w:tcW w:w="0" w:type="auto"/>
            <w:vAlign w:val="center"/>
            <w:hideMark/>
          </w:tcPr>
          <w:p w14:paraId="10656876" w14:textId="77777777" w:rsidR="00734337" w:rsidRPr="00734337" w:rsidRDefault="00734337" w:rsidP="00734337">
            <w:r w:rsidRPr="00734337">
              <w:t>Usuarios finales o empresas para ofimática y colaboración [13].</w:t>
            </w:r>
          </w:p>
        </w:tc>
      </w:tr>
    </w:tbl>
    <w:p w14:paraId="50CDB8D5" w14:textId="77777777" w:rsidR="00734337" w:rsidRPr="00734337" w:rsidRDefault="00734337" w:rsidP="00734337">
      <w:r w:rsidRPr="00734337">
        <w:rPr>
          <w:b/>
          <w:bCs/>
        </w:rPr>
        <w:t>Analogía del Restaurante para IaaS, PaaS, SaaS</w:t>
      </w:r>
      <w:r w:rsidRPr="00734337">
        <w:t xml:space="preserve"> [6]:</w:t>
      </w:r>
    </w:p>
    <w:p w14:paraId="7F38ADC6" w14:textId="77777777" w:rsidR="00734337" w:rsidRPr="00734337" w:rsidRDefault="00734337" w:rsidP="00734337">
      <w:r w:rsidRPr="00734337">
        <w:t xml:space="preserve">• </w:t>
      </w:r>
      <w:r w:rsidRPr="00734337">
        <w:rPr>
          <w:b/>
          <w:bCs/>
        </w:rPr>
        <w:t>IaaS:</w:t>
      </w:r>
      <w:r w:rsidRPr="00734337">
        <w:t xml:space="preserve"> Alquilas los utensilios y la cocina, pero tú cocinas.</w:t>
      </w:r>
    </w:p>
    <w:p w14:paraId="3C6F826F" w14:textId="77777777" w:rsidR="00734337" w:rsidRPr="00734337" w:rsidRDefault="00734337" w:rsidP="00734337">
      <w:r w:rsidRPr="00734337">
        <w:t xml:space="preserve">• </w:t>
      </w:r>
      <w:r w:rsidRPr="00734337">
        <w:rPr>
          <w:b/>
          <w:bCs/>
        </w:rPr>
        <w:t>PaaS:</w:t>
      </w:r>
      <w:r w:rsidRPr="00734337">
        <w:t xml:space="preserve"> Te proporcionan los utensilios, la cocina y los ingredientes, y tú preparas el plato.</w:t>
      </w:r>
    </w:p>
    <w:p w14:paraId="1CEBBFC2" w14:textId="77777777" w:rsidR="00734337" w:rsidRPr="00734337" w:rsidRDefault="00734337" w:rsidP="00734337">
      <w:r w:rsidRPr="00734337">
        <w:t xml:space="preserve">• </w:t>
      </w:r>
      <w:r w:rsidRPr="00734337">
        <w:rPr>
          <w:b/>
          <w:bCs/>
        </w:rPr>
        <w:t>SaaS:</w:t>
      </w:r>
      <w:r w:rsidRPr="00734337">
        <w:t xml:space="preserve"> Te sirven el plato ya listo en la mesa, solo tienes que comerlo.</w:t>
      </w:r>
    </w:p>
    <w:p w14:paraId="1B282A61" w14:textId="77777777" w:rsidR="00734337" w:rsidRPr="00734337" w:rsidRDefault="00734337" w:rsidP="00734337">
      <w:r w:rsidRPr="00734337">
        <w:rPr>
          <w:b/>
          <w:bCs/>
        </w:rPr>
        <w:t>Características Clave de los Modelos:</w:t>
      </w:r>
    </w:p>
    <w:p w14:paraId="6EEE87DA" w14:textId="77777777" w:rsidR="00734337" w:rsidRPr="00734337" w:rsidRDefault="00734337" w:rsidP="00734337">
      <w:r w:rsidRPr="00734337">
        <w:t xml:space="preserve">• </w:t>
      </w:r>
      <w:r w:rsidRPr="00734337">
        <w:rPr>
          <w:b/>
          <w:bCs/>
        </w:rPr>
        <w:t>IaaS:</w:t>
      </w:r>
      <w:r w:rsidRPr="00734337">
        <w:t xml:space="preserve"> Proporciona recursos virtualizados como servidores, redes, almacenamiento y sistemas operativos sin software preinstalado [7]. Requiere conocimientos técnicos y ofrece gran personalización [8].</w:t>
      </w:r>
    </w:p>
    <w:p w14:paraId="4FDEB460" w14:textId="77777777" w:rsidR="00734337" w:rsidRPr="00734337" w:rsidRDefault="00734337" w:rsidP="00734337">
      <w:r w:rsidRPr="00734337">
        <w:t xml:space="preserve">• </w:t>
      </w:r>
      <w:r w:rsidRPr="00734337">
        <w:rPr>
          <w:b/>
          <w:bCs/>
        </w:rPr>
        <w:t>PaaS:</w:t>
      </w:r>
      <w:r w:rsidRPr="00734337">
        <w:t xml:space="preserve"> Ofrece un entorno preconfigurado y completo para desplegar, probar y desarrollar aplicaciones [9]. Reduce tiempo y costes al eliminar tareas de infraestructura, pero implica menor personalización y posible dependencia tecnológica (</w:t>
      </w:r>
      <w:proofErr w:type="spellStart"/>
      <w:r w:rsidRPr="00734337">
        <w:rPr>
          <w:i/>
          <w:iCs/>
        </w:rPr>
        <w:t>vendor</w:t>
      </w:r>
      <w:proofErr w:type="spellEnd"/>
      <w:r w:rsidRPr="00734337">
        <w:rPr>
          <w:i/>
          <w:iCs/>
        </w:rPr>
        <w:t xml:space="preserve"> </w:t>
      </w:r>
      <w:proofErr w:type="spellStart"/>
      <w:r w:rsidRPr="00734337">
        <w:rPr>
          <w:i/>
          <w:iCs/>
        </w:rPr>
        <w:t>lock</w:t>
      </w:r>
      <w:proofErr w:type="spellEnd"/>
      <w:r w:rsidRPr="00734337">
        <w:rPr>
          <w:i/>
          <w:iCs/>
        </w:rPr>
        <w:t>-in</w:t>
      </w:r>
      <w:r w:rsidRPr="00734337">
        <w:t>) [11].</w:t>
      </w:r>
    </w:p>
    <w:p w14:paraId="2DBA9C38" w14:textId="77777777" w:rsidR="00734337" w:rsidRPr="00734337" w:rsidRDefault="00734337" w:rsidP="00734337">
      <w:r w:rsidRPr="00734337">
        <w:t xml:space="preserve">• </w:t>
      </w:r>
      <w:r w:rsidRPr="00734337">
        <w:rPr>
          <w:b/>
          <w:bCs/>
        </w:rPr>
        <w:t>SaaS:</w:t>
      </w:r>
      <w:r w:rsidRPr="00734337">
        <w:t xml:space="preserve"> Nivel más habitual, permite el acceso a aplicaciones completas desde el navegador, sin instalación ni mantenimiento por parte del usuario [12]. Fomenta la colaboración, pero requiere una conexión a Internet [13].</w:t>
      </w:r>
    </w:p>
    <w:p w14:paraId="6B07E5E9" w14:textId="77777777" w:rsidR="00734337" w:rsidRPr="00734337" w:rsidRDefault="00734337" w:rsidP="00734337">
      <w:r w:rsidRPr="00734337">
        <w:rPr>
          <w:b/>
          <w:bCs/>
        </w:rPr>
        <w:lastRenderedPageBreak/>
        <w:t>Relación entre Modelos:</w:t>
      </w:r>
      <w:r w:rsidRPr="00734337">
        <w:t xml:space="preserve"> Muchos servicios combinan niveles; por ejemplo, una aplicación SaaS como Google </w:t>
      </w:r>
      <w:proofErr w:type="spellStart"/>
      <w:r w:rsidRPr="00734337">
        <w:t>Docs</w:t>
      </w:r>
      <w:proofErr w:type="spellEnd"/>
      <w:r w:rsidRPr="00734337">
        <w:t xml:space="preserve"> se ejecuta sobre una plataforma PaaS, que a su vez se aloja en una infraestructura IaaS [14].</w:t>
      </w:r>
    </w:p>
    <w:p w14:paraId="290C061F" w14:textId="77777777" w:rsidR="00734337" w:rsidRPr="00734337" w:rsidRDefault="00734337" w:rsidP="00734337">
      <w:r w:rsidRPr="00734337">
        <w:t>1.3 Modelos de Despliegue (Nubes Públicas, Privadas e Híbridas)</w:t>
      </w:r>
    </w:p>
    <w:p w14:paraId="4D538B15" w14:textId="77777777" w:rsidR="00734337" w:rsidRPr="00734337" w:rsidRDefault="00734337" w:rsidP="00734337">
      <w:r w:rsidRPr="00734337">
        <w:t xml:space="preserve">La </w:t>
      </w:r>
      <w:r w:rsidRPr="00734337">
        <w:rPr>
          <w:b/>
          <w:bCs/>
        </w:rPr>
        <w:t>alta disponibilidad</w:t>
      </w:r>
      <w:r w:rsidRPr="00734337">
        <w:t xml:space="preserve"> en la nube se logra mediante múltiples servidores conectados y distribuidos geográficamente, asegurando que el servicio continúe </w:t>
      </w:r>
      <w:proofErr w:type="gramStart"/>
      <w:r w:rsidRPr="00734337">
        <w:t>funcionando</w:t>
      </w:r>
      <w:proofErr w:type="gramEnd"/>
      <w:r w:rsidRPr="00734337">
        <w:t xml:space="preserve"> aunque un servidor falle [15]. Esta arquitectura redundante garantiza que datos, servicios y aplicaciones estén siempre accesibles [15].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2218"/>
        <w:gridCol w:w="2156"/>
        <w:gridCol w:w="2817"/>
      </w:tblGrid>
      <w:tr w:rsidR="00734337" w:rsidRPr="00734337" w14:paraId="43496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8AD5" w14:textId="77777777" w:rsidR="00734337" w:rsidRPr="00734337" w:rsidRDefault="00734337" w:rsidP="00734337">
            <w:r w:rsidRPr="00734337">
              <w:t>Modelo de Despliegue</w:t>
            </w:r>
          </w:p>
        </w:tc>
        <w:tc>
          <w:tcPr>
            <w:tcW w:w="0" w:type="auto"/>
            <w:vAlign w:val="center"/>
            <w:hideMark/>
          </w:tcPr>
          <w:p w14:paraId="6AD9DDED" w14:textId="77777777" w:rsidR="00734337" w:rsidRPr="00734337" w:rsidRDefault="00734337" w:rsidP="00734337">
            <w:r w:rsidRPr="00734337"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323B10D" w14:textId="77777777" w:rsidR="00734337" w:rsidRPr="00734337" w:rsidRDefault="00734337" w:rsidP="00734337">
            <w:r w:rsidRPr="00734337">
              <w:t>Propiedad y Gestión</w:t>
            </w:r>
          </w:p>
        </w:tc>
        <w:tc>
          <w:tcPr>
            <w:tcW w:w="0" w:type="auto"/>
            <w:vAlign w:val="center"/>
            <w:hideMark/>
          </w:tcPr>
          <w:p w14:paraId="4B4C258D" w14:textId="77777777" w:rsidR="00734337" w:rsidRPr="00734337" w:rsidRDefault="00734337" w:rsidP="00734337">
            <w:r w:rsidRPr="00734337">
              <w:t>Ejemplos/Uso</w:t>
            </w:r>
          </w:p>
        </w:tc>
      </w:tr>
      <w:tr w:rsidR="00734337" w:rsidRPr="00734337" w14:paraId="4FCEA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61D71" w14:textId="77777777" w:rsidR="00734337" w:rsidRPr="00734337" w:rsidRDefault="00734337" w:rsidP="00734337">
            <w:r w:rsidRPr="00734337">
              <w:rPr>
                <w:b/>
                <w:bCs/>
              </w:rPr>
              <w:t>Nube Pública</w:t>
            </w:r>
          </w:p>
        </w:tc>
        <w:tc>
          <w:tcPr>
            <w:tcW w:w="0" w:type="auto"/>
            <w:vAlign w:val="center"/>
            <w:hideMark/>
          </w:tcPr>
          <w:p w14:paraId="24045BDB" w14:textId="77777777" w:rsidR="00734337" w:rsidRPr="00734337" w:rsidRDefault="00734337" w:rsidP="00734337">
            <w:r w:rsidRPr="00734337">
              <w:t>Recursos ofrecidos por proveedores externos a través de Internet de forma abierta [16].</w:t>
            </w:r>
          </w:p>
        </w:tc>
        <w:tc>
          <w:tcPr>
            <w:tcW w:w="0" w:type="auto"/>
            <w:vAlign w:val="center"/>
            <w:hideMark/>
          </w:tcPr>
          <w:p w14:paraId="5644B84C" w14:textId="77777777" w:rsidR="00734337" w:rsidRPr="00734337" w:rsidRDefault="00734337" w:rsidP="00734337">
            <w:r w:rsidRPr="00734337">
              <w:t>Propiedad y gestión del proveedor (tercero) [16, 17].</w:t>
            </w:r>
          </w:p>
        </w:tc>
        <w:tc>
          <w:tcPr>
            <w:tcW w:w="0" w:type="auto"/>
            <w:vAlign w:val="center"/>
            <w:hideMark/>
          </w:tcPr>
          <w:p w14:paraId="255F3059" w14:textId="77777777" w:rsidR="00734337" w:rsidRPr="00734337" w:rsidRDefault="00734337" w:rsidP="00734337">
            <w:r w:rsidRPr="00734337">
              <w:t xml:space="preserve">Amazon Web </w:t>
            </w:r>
            <w:proofErr w:type="spellStart"/>
            <w:r w:rsidRPr="00734337">
              <w:t>Services</w:t>
            </w:r>
            <w:proofErr w:type="spellEnd"/>
            <w:r w:rsidRPr="00734337">
              <w:t xml:space="preserve"> (AWS), Microsoft Azure, Google Cloud </w:t>
            </w:r>
            <w:proofErr w:type="spellStart"/>
            <w:r w:rsidRPr="00734337">
              <w:t>Platform</w:t>
            </w:r>
            <w:proofErr w:type="spellEnd"/>
            <w:r w:rsidRPr="00734337">
              <w:t xml:space="preserve"> (GCP) [17]. Ideal para escalabilidad, pago por uso y menores costes iniciales [16, 17].</w:t>
            </w:r>
          </w:p>
        </w:tc>
      </w:tr>
      <w:tr w:rsidR="00734337" w:rsidRPr="00734337" w14:paraId="76620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C9EA" w14:textId="77777777" w:rsidR="00734337" w:rsidRPr="00734337" w:rsidRDefault="00734337" w:rsidP="00734337">
            <w:r w:rsidRPr="00734337">
              <w:rPr>
                <w:b/>
                <w:bCs/>
              </w:rPr>
              <w:t>Nube Privada</w:t>
            </w:r>
          </w:p>
        </w:tc>
        <w:tc>
          <w:tcPr>
            <w:tcW w:w="0" w:type="auto"/>
            <w:vAlign w:val="center"/>
            <w:hideMark/>
          </w:tcPr>
          <w:p w14:paraId="0B97F7A5" w14:textId="77777777" w:rsidR="00734337" w:rsidRPr="00734337" w:rsidRDefault="00734337" w:rsidP="00734337">
            <w:r w:rsidRPr="00734337">
              <w:t>Infraestructura implementada y administrada exclusivamente para una única organización [18].</w:t>
            </w:r>
          </w:p>
        </w:tc>
        <w:tc>
          <w:tcPr>
            <w:tcW w:w="0" w:type="auto"/>
            <w:vAlign w:val="center"/>
            <w:hideMark/>
          </w:tcPr>
          <w:p w14:paraId="60041C0D" w14:textId="77777777" w:rsidR="00734337" w:rsidRPr="00734337" w:rsidRDefault="00734337" w:rsidP="00734337">
            <w:r w:rsidRPr="00734337">
              <w:t>Propiedad y gestión interna (por la propia organización o un proveedor especializado) [18, 19].</w:t>
            </w:r>
          </w:p>
        </w:tc>
        <w:tc>
          <w:tcPr>
            <w:tcW w:w="0" w:type="auto"/>
            <w:vAlign w:val="center"/>
            <w:hideMark/>
          </w:tcPr>
          <w:p w14:paraId="18B517E2" w14:textId="77777777" w:rsidR="00734337" w:rsidRPr="00734337" w:rsidRDefault="00734337" w:rsidP="00734337">
            <w:r w:rsidRPr="00734337">
              <w:t>Grandes corporaciones, hospitales, bancos que necesitan alto control, cumplimiento normativo y seguridad [18]. Ofrece personalización total, pero con altos costes iniciales [18].</w:t>
            </w:r>
          </w:p>
        </w:tc>
      </w:tr>
      <w:tr w:rsidR="00734337" w:rsidRPr="00734337" w14:paraId="7D725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EC3C" w14:textId="77777777" w:rsidR="00734337" w:rsidRPr="00734337" w:rsidRDefault="00734337" w:rsidP="00734337">
            <w:r w:rsidRPr="00734337">
              <w:rPr>
                <w:b/>
                <w:bCs/>
              </w:rPr>
              <w:t>Nube Híbrida</w:t>
            </w:r>
          </w:p>
        </w:tc>
        <w:tc>
          <w:tcPr>
            <w:tcW w:w="0" w:type="auto"/>
            <w:vAlign w:val="center"/>
            <w:hideMark/>
          </w:tcPr>
          <w:p w14:paraId="35318B3F" w14:textId="77777777" w:rsidR="00734337" w:rsidRPr="00734337" w:rsidRDefault="00734337" w:rsidP="00734337">
            <w:r w:rsidRPr="00734337">
              <w:t>Combina nubes públicas y privadas, creando un entorno flexible [20].</w:t>
            </w:r>
          </w:p>
        </w:tc>
        <w:tc>
          <w:tcPr>
            <w:tcW w:w="0" w:type="auto"/>
            <w:vAlign w:val="center"/>
            <w:hideMark/>
          </w:tcPr>
          <w:p w14:paraId="48B7B45F" w14:textId="77777777" w:rsidR="00734337" w:rsidRPr="00734337" w:rsidRDefault="00734337" w:rsidP="00734337">
            <w:r w:rsidRPr="00734337">
              <w:t>Control directo sobre la parte privada (servicios críticos) y uso de la pública para escalabilidad [20, 21].</w:t>
            </w:r>
          </w:p>
        </w:tc>
        <w:tc>
          <w:tcPr>
            <w:tcW w:w="0" w:type="auto"/>
            <w:vAlign w:val="center"/>
            <w:hideMark/>
          </w:tcPr>
          <w:p w14:paraId="4A8F7B1A" w14:textId="77777777" w:rsidR="00734337" w:rsidRPr="00734337" w:rsidRDefault="00734337" w:rsidP="00734337">
            <w:r w:rsidRPr="00734337">
              <w:t>Permite dimensionar dinámicamente la infraestructura para responder a picos de trabajo y optimizar costes [22].</w:t>
            </w:r>
          </w:p>
        </w:tc>
      </w:tr>
    </w:tbl>
    <w:p w14:paraId="27B63272" w14:textId="77777777" w:rsidR="00734337" w:rsidRPr="00734337" w:rsidRDefault="00734337" w:rsidP="00734337">
      <w:r w:rsidRPr="00734337">
        <w:t>El modelo de Nube Privada puede implementarse a pequeña escala, como un servidor de almacenamiento o aplicaciones en un domicilio que sirve recursos a otros dispositivos [19].</w:t>
      </w:r>
    </w:p>
    <w:p w14:paraId="13BA1177" w14:textId="77777777" w:rsidR="00734337" w:rsidRPr="00734337" w:rsidRDefault="00734337" w:rsidP="00734337">
      <w:r w:rsidRPr="00734337">
        <w:lastRenderedPageBreak/>
        <w:t>1.4 Ejercicio Práctico UD1: Componentes y Modelos de Servicios (Alejandro Sainz et al.)</w:t>
      </w:r>
    </w:p>
    <w:p w14:paraId="643CB1BC" w14:textId="77777777" w:rsidR="00734337" w:rsidRPr="00734337" w:rsidRDefault="00734337" w:rsidP="00734337">
      <w:r w:rsidRPr="00734337">
        <w:t xml:space="preserve">Este ejercicio analiza cómo aplicar los niveles de servicio IaaS y PaaS a una propuesta de negocio: desarrollar una </w:t>
      </w:r>
      <w:r w:rsidRPr="00734337">
        <w:rPr>
          <w:b/>
          <w:bCs/>
        </w:rPr>
        <w:t>plataforma web de gestión de reservas online</w:t>
      </w:r>
      <w:r w:rsidRPr="00734337">
        <w:t xml:space="preserve"> para pequeñas empresas [23].</w:t>
      </w:r>
    </w:p>
    <w:p w14:paraId="077B5949" w14:textId="77777777" w:rsidR="00734337" w:rsidRPr="00734337" w:rsidRDefault="00734337" w:rsidP="00734337">
      <w:r w:rsidRPr="00734337">
        <w:rPr>
          <w:b/>
          <w:bCs/>
        </w:rPr>
        <w:t>Soluciones Comerciales en la Nube Seleccionadas:</w:t>
      </w:r>
    </w:p>
    <w:p w14:paraId="221CECC9" w14:textId="77777777" w:rsidR="00734337" w:rsidRPr="00734337" w:rsidRDefault="00734337" w:rsidP="00734337">
      <w:r w:rsidRPr="00734337">
        <w:t xml:space="preserve">1. </w:t>
      </w:r>
      <w:r w:rsidRPr="00734337">
        <w:rPr>
          <w:b/>
          <w:bCs/>
        </w:rPr>
        <w:t>IaaS:</w:t>
      </w:r>
      <w:r w:rsidRPr="00734337">
        <w:t xml:space="preserve"> Amazon EC2 (AWS) [24].</w:t>
      </w:r>
    </w:p>
    <w:p w14:paraId="4AB49563" w14:textId="77777777" w:rsidR="00734337" w:rsidRPr="00734337" w:rsidRDefault="00734337" w:rsidP="00734337">
      <w:r w:rsidRPr="00734337">
        <w:t xml:space="preserve">2. </w:t>
      </w:r>
      <w:r w:rsidRPr="00734337">
        <w:rPr>
          <w:b/>
          <w:bCs/>
        </w:rPr>
        <w:t>PaaS:</w:t>
      </w:r>
      <w:r w:rsidRPr="00734337">
        <w:t xml:space="preserve"> </w:t>
      </w:r>
      <w:proofErr w:type="spellStart"/>
      <w:r w:rsidRPr="00734337">
        <w:t>Heroku</w:t>
      </w:r>
      <w:proofErr w:type="spellEnd"/>
      <w:r w:rsidRPr="00734337">
        <w:t xml:space="preserve"> [25].</w:t>
      </w:r>
    </w:p>
    <w:p w14:paraId="0CD3E3EA" w14:textId="77777777" w:rsidR="00734337" w:rsidRPr="00734337" w:rsidRDefault="00734337" w:rsidP="00734337">
      <w:r w:rsidRPr="00734337">
        <w:rPr>
          <w:b/>
          <w:bCs/>
        </w:rPr>
        <w:t>Análisis de Costes y Servicios:</w:t>
      </w:r>
    </w:p>
    <w:p w14:paraId="37DB3F88" w14:textId="77777777" w:rsidR="00734337" w:rsidRPr="00734337" w:rsidRDefault="00734337" w:rsidP="00734337">
      <w:r w:rsidRPr="00734337">
        <w:t xml:space="preserve">• </w:t>
      </w:r>
      <w:r w:rsidRPr="00734337">
        <w:rPr>
          <w:b/>
          <w:bCs/>
        </w:rPr>
        <w:t>Amazon EC2 (IaaS):</w:t>
      </w:r>
      <w:r w:rsidRPr="00734337">
        <w:t xml:space="preserve"> Provee instancias virtuales (CPU, RAM, red), almacenamiento persistente, balanceadores de carga, escalado automático y seguridad [24]. Una instancia pequeña (ej. t</w:t>
      </w:r>
      <w:proofErr w:type="gramStart"/>
      <w:r w:rsidRPr="00734337">
        <w:t>3.micro</w:t>
      </w:r>
      <w:proofErr w:type="gramEnd"/>
      <w:r w:rsidRPr="00734337">
        <w:t>) cuesta cerca de $7-8 al mes si está siempre encendida, pero los costes suben a decenas o cientos de dólares para configuraciones más potentes [24].</w:t>
      </w:r>
    </w:p>
    <w:p w14:paraId="71210EBC" w14:textId="77777777" w:rsidR="00734337" w:rsidRPr="00734337" w:rsidRDefault="00734337" w:rsidP="00734337">
      <w:r w:rsidRPr="00734337">
        <w:t xml:space="preserve">    ◦ </w:t>
      </w:r>
      <w:r w:rsidRPr="00734337">
        <w:rPr>
          <w:i/>
          <w:iCs/>
        </w:rPr>
        <w:t>Ventajas:</w:t>
      </w:r>
      <w:r w:rsidRPr="00734337">
        <w:t xml:space="preserve"> Alta flexibilidad (se elige SO, tamaño, red), potencial de optimizar costes (instancias reservadas, apagado cuando no se usa), escalabilidad y control fino [26].</w:t>
      </w:r>
    </w:p>
    <w:p w14:paraId="1C3F2355" w14:textId="77777777" w:rsidR="00734337" w:rsidRPr="00734337" w:rsidRDefault="00734337" w:rsidP="00734337">
      <w:r w:rsidRPr="00734337">
        <w:t xml:space="preserve">    ◦ </w:t>
      </w:r>
      <w:r w:rsidRPr="00734337">
        <w:rPr>
          <w:i/>
          <w:iCs/>
        </w:rPr>
        <w:t>Desventajas:</w:t>
      </w:r>
      <w:r w:rsidRPr="00734337">
        <w:t xml:space="preserve"> Mayor gestión operativa (responsabilidad del mantenimiento, configuración, </w:t>
      </w:r>
      <w:proofErr w:type="spellStart"/>
      <w:r w:rsidRPr="00734337">
        <w:rPr>
          <w:i/>
          <w:iCs/>
        </w:rPr>
        <w:t>patching</w:t>
      </w:r>
      <w:proofErr w:type="spellEnd"/>
      <w:r w:rsidRPr="00734337">
        <w:t xml:space="preserve">), curva de aprendizaje elevada (requiere conocimiento DevOps/infra), y posibles costes ocultos (tráfico de red, licencias, </w:t>
      </w:r>
      <w:proofErr w:type="spellStart"/>
      <w:r w:rsidRPr="00734337">
        <w:t>backups</w:t>
      </w:r>
      <w:proofErr w:type="spellEnd"/>
      <w:r w:rsidRPr="00734337">
        <w:t>) [27].</w:t>
      </w:r>
    </w:p>
    <w:p w14:paraId="3D3B300C" w14:textId="77777777" w:rsidR="00734337" w:rsidRPr="00734337" w:rsidRDefault="00734337" w:rsidP="00734337">
      <w:r w:rsidRPr="00734337">
        <w:t xml:space="preserve">• </w:t>
      </w:r>
      <w:proofErr w:type="spellStart"/>
      <w:r w:rsidRPr="00734337">
        <w:rPr>
          <w:b/>
          <w:bCs/>
        </w:rPr>
        <w:t>Heroku</w:t>
      </w:r>
      <w:proofErr w:type="spellEnd"/>
      <w:r w:rsidRPr="00734337">
        <w:rPr>
          <w:b/>
          <w:bCs/>
        </w:rPr>
        <w:t xml:space="preserve"> (PaaS):</w:t>
      </w:r>
      <w:r w:rsidRPr="00734337">
        <w:t xml:space="preserve"> Ejecuta aplicaciones en </w:t>
      </w:r>
      <w:proofErr w:type="spellStart"/>
      <w:r w:rsidRPr="00734337">
        <w:rPr>
          <w:i/>
          <w:iCs/>
        </w:rPr>
        <w:t>dynos</w:t>
      </w:r>
      <w:proofErr w:type="spellEnd"/>
      <w:r w:rsidRPr="00734337">
        <w:t xml:space="preserve"> (contenedores ligeros), gestionando la infraestructura y facilitando el despliegue vía Git [25]. Ofrece bases de datos gestionadas (</w:t>
      </w:r>
      <w:proofErr w:type="spellStart"/>
      <w:r w:rsidRPr="00734337">
        <w:t>Postgres</w:t>
      </w:r>
      <w:proofErr w:type="spellEnd"/>
      <w:r w:rsidRPr="00734337">
        <w:t xml:space="preserve">), caché (Redis) y </w:t>
      </w:r>
      <w:proofErr w:type="spellStart"/>
      <w:r w:rsidRPr="00734337">
        <w:t>add-ons</w:t>
      </w:r>
      <w:proofErr w:type="spellEnd"/>
      <w:r w:rsidRPr="00734337">
        <w:t xml:space="preserve"> [25]. Los </w:t>
      </w:r>
      <w:proofErr w:type="spellStart"/>
      <w:r w:rsidRPr="00734337">
        <w:rPr>
          <w:i/>
          <w:iCs/>
        </w:rPr>
        <w:t>dynos</w:t>
      </w:r>
      <w:proofErr w:type="spellEnd"/>
      <w:r w:rsidRPr="00734337">
        <w:t xml:space="preserve"> básicos cuestan aproximadamente $25-50/mes, y los de rendimiento pueden ascender a $250-500/mes [28].</w:t>
      </w:r>
    </w:p>
    <w:p w14:paraId="22AF10BB" w14:textId="77777777" w:rsidR="00734337" w:rsidRPr="00734337" w:rsidRDefault="00734337" w:rsidP="00734337">
      <w:r w:rsidRPr="00734337">
        <w:t xml:space="preserve">    ◦ </w:t>
      </w:r>
      <w:r w:rsidRPr="00734337">
        <w:rPr>
          <w:i/>
          <w:iCs/>
        </w:rPr>
        <w:t>Ventajas:</w:t>
      </w:r>
      <w:r w:rsidRPr="00734337">
        <w:t xml:space="preserve"> Excelente experiencia de desarrollador, despliegue rápido, menor mantenimiento operativo (seguridad y escalabilidad básicos gestionados), y muchas integraciones listas para usar [27].</w:t>
      </w:r>
    </w:p>
    <w:p w14:paraId="31219DA4" w14:textId="77777777" w:rsidR="00734337" w:rsidRPr="00734337" w:rsidRDefault="00734337" w:rsidP="00734337">
      <w:r w:rsidRPr="00734337">
        <w:t>**Justificación de Elección (Modelo Híbrido/Evolutivo</w:t>
      </w:r>
      <w:proofErr w:type="gramStart"/>
      <w:r w:rsidRPr="00734337">
        <w:t>):*</w:t>
      </w:r>
      <w:proofErr w:type="gramEnd"/>
      <w:r w:rsidRPr="00734337">
        <w:t xml:space="preserve">*Para las </w:t>
      </w:r>
      <w:r w:rsidRPr="00734337">
        <w:rPr>
          <w:b/>
          <w:bCs/>
        </w:rPr>
        <w:t>etapas iniciales</w:t>
      </w:r>
      <w:r w:rsidRPr="00734337">
        <w:t xml:space="preserve"> del proyecto, </w:t>
      </w:r>
      <w:proofErr w:type="spellStart"/>
      <w:r w:rsidRPr="00734337">
        <w:rPr>
          <w:b/>
          <w:bCs/>
        </w:rPr>
        <w:t>Heroku</w:t>
      </w:r>
      <w:proofErr w:type="spellEnd"/>
      <w:r w:rsidRPr="00734337">
        <w:rPr>
          <w:b/>
          <w:bCs/>
        </w:rPr>
        <w:t xml:space="preserve"> (PaaS)</w:t>
      </w:r>
      <w:r w:rsidRPr="00734337">
        <w:t xml:space="preserve"> ofrece rapidez de puesta en marcha y costes fijos fáciles de calcular, ideal para probar la idea [29]. A medida que la plataforma crezca o necesite ser optimizada, se podría migrar parcial o totalmente a </w:t>
      </w:r>
      <w:r w:rsidRPr="00734337">
        <w:rPr>
          <w:b/>
          <w:bCs/>
        </w:rPr>
        <w:t>AWS EC2 (IaaS)</w:t>
      </w:r>
      <w:r w:rsidRPr="00734337">
        <w:t xml:space="preserve">, lo que permitiría un </w:t>
      </w:r>
      <w:r w:rsidRPr="00734337">
        <w:rPr>
          <w:b/>
          <w:bCs/>
        </w:rPr>
        <w:t>mayor control</w:t>
      </w:r>
      <w:r w:rsidRPr="00734337">
        <w:t xml:space="preserve"> y un menor coste total si los recursos se gestionan eficientemente [29].</w:t>
      </w:r>
    </w:p>
    <w:p w14:paraId="71A96FE5" w14:textId="77777777" w:rsidR="00734337" w:rsidRPr="00734337" w:rsidRDefault="00734337" w:rsidP="00734337">
      <w:r w:rsidRPr="00734337">
        <w:lastRenderedPageBreak/>
        <w:t xml:space="preserve">El diagrama de interacción muestra cómo los </w:t>
      </w:r>
      <w:r w:rsidRPr="00734337">
        <w:rPr>
          <w:b/>
          <w:bCs/>
        </w:rPr>
        <w:t>Usuarios finales</w:t>
      </w:r>
      <w:r w:rsidRPr="00734337">
        <w:t xml:space="preserve"> acceden al </w:t>
      </w:r>
      <w:proofErr w:type="spellStart"/>
      <w:r w:rsidRPr="00734337">
        <w:rPr>
          <w:b/>
          <w:bCs/>
        </w:rPr>
        <w:t>Frontend</w:t>
      </w:r>
      <w:proofErr w:type="spellEnd"/>
      <w:r w:rsidRPr="00734337">
        <w:rPr>
          <w:b/>
          <w:bCs/>
        </w:rPr>
        <w:t xml:space="preserve"> web / UI</w:t>
      </w:r>
      <w:r w:rsidRPr="00734337">
        <w:t xml:space="preserve"> (alojado en PaaS o CDN) que se conecta al </w:t>
      </w:r>
      <w:proofErr w:type="spellStart"/>
      <w:r w:rsidRPr="00734337">
        <w:rPr>
          <w:b/>
          <w:bCs/>
        </w:rPr>
        <w:t>Backend</w:t>
      </w:r>
      <w:proofErr w:type="spellEnd"/>
      <w:r w:rsidRPr="00734337">
        <w:rPr>
          <w:b/>
          <w:bCs/>
        </w:rPr>
        <w:t xml:space="preserve"> API / App</w:t>
      </w:r>
      <w:r w:rsidRPr="00734337">
        <w:t xml:space="preserve"> (en PaaS para desarrollo temprano). Este </w:t>
      </w:r>
      <w:proofErr w:type="spellStart"/>
      <w:r w:rsidRPr="00734337">
        <w:t>backend</w:t>
      </w:r>
      <w:proofErr w:type="spellEnd"/>
      <w:r w:rsidRPr="00734337">
        <w:t xml:space="preserve"> interactúa con la </w:t>
      </w:r>
      <w:r w:rsidRPr="00734337">
        <w:rPr>
          <w:b/>
          <w:bCs/>
        </w:rPr>
        <w:t>Base de datos</w:t>
      </w:r>
      <w:r w:rsidRPr="00734337">
        <w:t xml:space="preserve"> y el </w:t>
      </w:r>
      <w:r w:rsidRPr="00734337">
        <w:rPr>
          <w:b/>
          <w:bCs/>
        </w:rPr>
        <w:t>Cache / Redis</w:t>
      </w:r>
      <w:r w:rsidRPr="00734337">
        <w:t xml:space="preserve">, que pueden residir en </w:t>
      </w:r>
      <w:r w:rsidRPr="00734337">
        <w:rPr>
          <w:b/>
          <w:bCs/>
        </w:rPr>
        <w:t>Componentes en IaaS</w:t>
      </w:r>
      <w:r w:rsidRPr="00734337">
        <w:t xml:space="preserve"> (ej. instancias EC2, balanceadores, </w:t>
      </w:r>
      <w:proofErr w:type="spellStart"/>
      <w:r w:rsidRPr="00734337">
        <w:t>backups</w:t>
      </w:r>
      <w:proofErr w:type="spellEnd"/>
      <w:r w:rsidRPr="00734337">
        <w:t xml:space="preserve">) [29]. Para el almacenamiento masivo, los archivos podrían ir a </w:t>
      </w:r>
      <w:r w:rsidRPr="00734337">
        <w:rPr>
          <w:b/>
          <w:bCs/>
        </w:rPr>
        <w:t>S3 (AWS)</w:t>
      </w:r>
      <w:r w:rsidRPr="00734337">
        <w:t>, un servicio gestionado accesible desde sistemas PaaS e IaaS [30].</w:t>
      </w:r>
    </w:p>
    <w:p w14:paraId="0C36A3CC" w14:textId="77777777" w:rsidR="00734337" w:rsidRPr="00734337" w:rsidRDefault="00734337" w:rsidP="00734337">
      <w:r w:rsidRPr="00734337">
        <w:t>II. Unidad Didáctica 2: Infraestructura y Almacenamiento</w:t>
      </w:r>
    </w:p>
    <w:p w14:paraId="2736897A" w14:textId="77777777" w:rsidR="00734337" w:rsidRPr="00734337" w:rsidRDefault="00734337" w:rsidP="00734337">
      <w:r w:rsidRPr="00734337">
        <w:t>2.1 Máquinas Virtuales y Contenedores</w:t>
      </w:r>
    </w:p>
    <w:p w14:paraId="7244C1EB" w14:textId="77777777" w:rsidR="00734337" w:rsidRPr="00734337" w:rsidRDefault="00734337" w:rsidP="00734337">
      <w:r w:rsidRPr="00734337">
        <w:t xml:space="preserve">La </w:t>
      </w:r>
      <w:r w:rsidRPr="00734337">
        <w:rPr>
          <w:b/>
          <w:bCs/>
        </w:rPr>
        <w:t>virtualización</w:t>
      </w:r>
      <w:r w:rsidRPr="00734337">
        <w:t xml:space="preserve"> es la tecnología que permite crear múltiples entornos simulados o recursos dedicados a partir de un único sistema de hardware físico [31]. Los proveedores de </w:t>
      </w:r>
      <w:proofErr w:type="spellStart"/>
      <w:r w:rsidRPr="00734337">
        <w:rPr>
          <w:i/>
          <w:iCs/>
        </w:rPr>
        <w:t>cloud</w:t>
      </w:r>
      <w:proofErr w:type="spellEnd"/>
      <w:r w:rsidRPr="00734337">
        <w:t xml:space="preserve"> utilizan </w:t>
      </w:r>
      <w:r w:rsidRPr="00734337">
        <w:rPr>
          <w:b/>
          <w:bCs/>
        </w:rPr>
        <w:t>Máquinas Virtuales (MV)</w:t>
      </w:r>
      <w:r w:rsidRPr="00734337">
        <w:t xml:space="preserve"> para asignar dinámicamente recursos (CPU, memoria, almacenamiento) a cada cliente, optimizando el uso del hardware [32].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3224"/>
        <w:gridCol w:w="3628"/>
      </w:tblGrid>
      <w:tr w:rsidR="00734337" w:rsidRPr="00734337" w14:paraId="053AD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41D7" w14:textId="77777777" w:rsidR="00734337" w:rsidRPr="00734337" w:rsidRDefault="00734337" w:rsidP="00734337">
            <w:r w:rsidRPr="00734337"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1A7ABD7C" w14:textId="77777777" w:rsidR="00734337" w:rsidRPr="00734337" w:rsidRDefault="00734337" w:rsidP="00734337">
            <w:r w:rsidRPr="00734337">
              <w:t>Máquinas Virtuales (MV)</w:t>
            </w:r>
          </w:p>
        </w:tc>
        <w:tc>
          <w:tcPr>
            <w:tcW w:w="0" w:type="auto"/>
            <w:vAlign w:val="center"/>
            <w:hideMark/>
          </w:tcPr>
          <w:p w14:paraId="71C3F27E" w14:textId="77777777" w:rsidR="00734337" w:rsidRPr="00734337" w:rsidRDefault="00734337" w:rsidP="00734337">
            <w:r w:rsidRPr="00734337">
              <w:t>Contenedores</w:t>
            </w:r>
          </w:p>
        </w:tc>
      </w:tr>
      <w:tr w:rsidR="00734337" w:rsidRPr="00734337" w14:paraId="74B2A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7DBD" w14:textId="77777777" w:rsidR="00734337" w:rsidRPr="00734337" w:rsidRDefault="00734337" w:rsidP="00734337">
            <w:r w:rsidRPr="00734337">
              <w:rPr>
                <w:b/>
                <w:bCs/>
              </w:rPr>
              <w:t>Definición</w:t>
            </w:r>
          </w:p>
        </w:tc>
        <w:tc>
          <w:tcPr>
            <w:tcW w:w="0" w:type="auto"/>
            <w:vAlign w:val="center"/>
            <w:hideMark/>
          </w:tcPr>
          <w:p w14:paraId="280695BA" w14:textId="77777777" w:rsidR="00734337" w:rsidRPr="00734337" w:rsidRDefault="00734337" w:rsidP="00734337">
            <w:r w:rsidRPr="00734337">
              <w:t xml:space="preserve">Funciona como un ordenador completo (incluye su propio </w:t>
            </w:r>
            <w:proofErr w:type="spellStart"/>
            <w:r w:rsidRPr="00734337">
              <w:t>kernel</w:t>
            </w:r>
            <w:proofErr w:type="spellEnd"/>
            <w:r w:rsidRPr="00734337">
              <w:t xml:space="preserve"> y SO) [33].</w:t>
            </w:r>
          </w:p>
        </w:tc>
        <w:tc>
          <w:tcPr>
            <w:tcW w:w="0" w:type="auto"/>
            <w:vAlign w:val="center"/>
            <w:hideMark/>
          </w:tcPr>
          <w:p w14:paraId="1FAAC0C9" w14:textId="77777777" w:rsidR="00734337" w:rsidRPr="00734337" w:rsidRDefault="00734337" w:rsidP="00734337">
            <w:r w:rsidRPr="00734337">
              <w:t xml:space="preserve">Entorno ligero que empaqueta la aplicación con sus dependencias, compartiendo el </w:t>
            </w:r>
            <w:proofErr w:type="spellStart"/>
            <w:r w:rsidRPr="00734337">
              <w:t>kernel</w:t>
            </w:r>
            <w:proofErr w:type="spellEnd"/>
            <w:r w:rsidRPr="00734337">
              <w:t xml:space="preserve"> del SO anfitrión [34, 35].</w:t>
            </w:r>
          </w:p>
        </w:tc>
      </w:tr>
      <w:tr w:rsidR="00734337" w:rsidRPr="00734337" w14:paraId="78F44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F17B6" w14:textId="77777777" w:rsidR="00734337" w:rsidRPr="00734337" w:rsidRDefault="00734337" w:rsidP="00734337">
            <w:r w:rsidRPr="00734337">
              <w:rPr>
                <w:b/>
                <w:bCs/>
              </w:rPr>
              <w:t>Aislamiento</w:t>
            </w:r>
          </w:p>
        </w:tc>
        <w:tc>
          <w:tcPr>
            <w:tcW w:w="0" w:type="auto"/>
            <w:vAlign w:val="center"/>
            <w:hideMark/>
          </w:tcPr>
          <w:p w14:paraId="77BD6260" w14:textId="77777777" w:rsidR="00734337" w:rsidRPr="00734337" w:rsidRDefault="00734337" w:rsidP="00734337">
            <w:r w:rsidRPr="00734337">
              <w:t xml:space="preserve">Muy fuerte (como casas independientes) [33, 36]. Un fallo no suele afectar a otras </w:t>
            </w:r>
            <w:proofErr w:type="spellStart"/>
            <w:r w:rsidRPr="00734337">
              <w:t>MVs</w:t>
            </w:r>
            <w:proofErr w:type="spellEnd"/>
            <w:r w:rsidRPr="00734337">
              <w:t xml:space="preserve"> [36].</w:t>
            </w:r>
          </w:p>
        </w:tc>
        <w:tc>
          <w:tcPr>
            <w:tcW w:w="0" w:type="auto"/>
            <w:vAlign w:val="center"/>
            <w:hideMark/>
          </w:tcPr>
          <w:p w14:paraId="37740518" w14:textId="77777777" w:rsidR="00734337" w:rsidRPr="00734337" w:rsidRDefault="00734337" w:rsidP="00734337">
            <w:r w:rsidRPr="00734337">
              <w:t xml:space="preserve">Menos aislado (como pisos en el mismo edificio); dependen del mismo </w:t>
            </w:r>
            <w:proofErr w:type="spellStart"/>
            <w:r w:rsidRPr="00734337">
              <w:t>kernel</w:t>
            </w:r>
            <w:proofErr w:type="spellEnd"/>
            <w:r w:rsidRPr="00734337">
              <w:t xml:space="preserve"> [36].</w:t>
            </w:r>
          </w:p>
        </w:tc>
      </w:tr>
      <w:tr w:rsidR="00734337" w:rsidRPr="00734337" w14:paraId="25BC6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E079E" w14:textId="77777777" w:rsidR="00734337" w:rsidRPr="00734337" w:rsidRDefault="00734337" w:rsidP="00734337">
            <w:r w:rsidRPr="00734337">
              <w:rPr>
                <w:b/>
                <w:bCs/>
              </w:rPr>
              <w:t>Recursos</w:t>
            </w:r>
          </w:p>
        </w:tc>
        <w:tc>
          <w:tcPr>
            <w:tcW w:w="0" w:type="auto"/>
            <w:vAlign w:val="center"/>
            <w:hideMark/>
          </w:tcPr>
          <w:p w14:paraId="4E17269E" w14:textId="77777777" w:rsidR="00734337" w:rsidRPr="00734337" w:rsidRDefault="00734337" w:rsidP="00734337">
            <w:r w:rsidRPr="00734337">
              <w:t>Requiere más memoria y CPU (carga su propio SO) [36].</w:t>
            </w:r>
          </w:p>
        </w:tc>
        <w:tc>
          <w:tcPr>
            <w:tcW w:w="0" w:type="auto"/>
            <w:vAlign w:val="center"/>
            <w:hideMark/>
          </w:tcPr>
          <w:p w14:paraId="69315CA7" w14:textId="77777777" w:rsidR="00734337" w:rsidRPr="00734337" w:rsidRDefault="00734337" w:rsidP="00734337">
            <w:r w:rsidRPr="00734337">
              <w:t>Mucho más eficientes, aprovechan al máximo el hardware [36].</w:t>
            </w:r>
          </w:p>
        </w:tc>
      </w:tr>
      <w:tr w:rsidR="00734337" w:rsidRPr="00734337" w14:paraId="66A28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75F2" w14:textId="77777777" w:rsidR="00734337" w:rsidRPr="00734337" w:rsidRDefault="00734337" w:rsidP="00734337">
            <w:r w:rsidRPr="00734337">
              <w:rPr>
                <w:b/>
                <w:bCs/>
              </w:rPr>
              <w:t>Arranque</w:t>
            </w:r>
          </w:p>
        </w:tc>
        <w:tc>
          <w:tcPr>
            <w:tcW w:w="0" w:type="auto"/>
            <w:vAlign w:val="center"/>
            <w:hideMark/>
          </w:tcPr>
          <w:p w14:paraId="528591DD" w14:textId="77777777" w:rsidR="00734337" w:rsidRPr="00734337" w:rsidRDefault="00734337" w:rsidP="00734337">
            <w:r w:rsidRPr="00734337">
              <w:t>Tarda varios segundos o minutos [35].</w:t>
            </w:r>
          </w:p>
        </w:tc>
        <w:tc>
          <w:tcPr>
            <w:tcW w:w="0" w:type="auto"/>
            <w:vAlign w:val="center"/>
            <w:hideMark/>
          </w:tcPr>
          <w:p w14:paraId="6939BA07" w14:textId="77777777" w:rsidR="00734337" w:rsidRPr="00734337" w:rsidRDefault="00734337" w:rsidP="00734337">
            <w:r w:rsidRPr="00734337">
              <w:t>Puede estar funcionando en milisegundos o segundos [35].</w:t>
            </w:r>
          </w:p>
        </w:tc>
      </w:tr>
      <w:tr w:rsidR="00734337" w:rsidRPr="00734337" w14:paraId="60303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D3A7F" w14:textId="77777777" w:rsidR="00734337" w:rsidRPr="00734337" w:rsidRDefault="00734337" w:rsidP="00734337">
            <w:r w:rsidRPr="00734337">
              <w:rPr>
                <w:b/>
                <w:bCs/>
              </w:rPr>
              <w:t>Portabilidad / Peso</w:t>
            </w:r>
          </w:p>
        </w:tc>
        <w:tc>
          <w:tcPr>
            <w:tcW w:w="0" w:type="auto"/>
            <w:vAlign w:val="center"/>
            <w:hideMark/>
          </w:tcPr>
          <w:p w14:paraId="1ED9DDCD" w14:textId="77777777" w:rsidR="00734337" w:rsidRPr="00734337" w:rsidRDefault="00734337" w:rsidP="00734337">
            <w:r w:rsidRPr="00734337">
              <w:t>Imágenes pesan varios gigabytes [37].</w:t>
            </w:r>
          </w:p>
        </w:tc>
        <w:tc>
          <w:tcPr>
            <w:tcW w:w="0" w:type="auto"/>
            <w:vAlign w:val="center"/>
            <w:hideMark/>
          </w:tcPr>
          <w:p w14:paraId="271EB5C6" w14:textId="77777777" w:rsidR="00734337" w:rsidRPr="00734337" w:rsidRDefault="00734337" w:rsidP="00734337">
            <w:r w:rsidRPr="00734337">
              <w:t>Imágenes mucho más ligeras (megabytes) [37].</w:t>
            </w:r>
          </w:p>
        </w:tc>
      </w:tr>
      <w:tr w:rsidR="00734337" w:rsidRPr="00734337" w14:paraId="6E3AC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9377" w14:textId="77777777" w:rsidR="00734337" w:rsidRPr="00734337" w:rsidRDefault="00734337" w:rsidP="00734337">
            <w:r w:rsidRPr="00734337">
              <w:rPr>
                <w:b/>
                <w:bCs/>
              </w:rPr>
              <w:t>Uso Ideal</w:t>
            </w:r>
          </w:p>
        </w:tc>
        <w:tc>
          <w:tcPr>
            <w:tcW w:w="0" w:type="auto"/>
            <w:vAlign w:val="center"/>
            <w:hideMark/>
          </w:tcPr>
          <w:p w14:paraId="43B50E94" w14:textId="77777777" w:rsidR="00734337" w:rsidRPr="00734337" w:rsidRDefault="00734337" w:rsidP="00734337">
            <w:r w:rsidRPr="00734337">
              <w:t>Necesidad de aislamiento máximo o distintos sistemas operativos [37].</w:t>
            </w:r>
          </w:p>
        </w:tc>
        <w:tc>
          <w:tcPr>
            <w:tcW w:w="0" w:type="auto"/>
            <w:vAlign w:val="center"/>
            <w:hideMark/>
          </w:tcPr>
          <w:p w14:paraId="13FD0F26" w14:textId="77777777" w:rsidR="00734337" w:rsidRPr="00734337" w:rsidRDefault="00734337" w:rsidP="00734337">
            <w:r w:rsidRPr="00734337">
              <w:t>Microservicios, despliegues rápidos, entornos de integración continua [37].</w:t>
            </w:r>
          </w:p>
        </w:tc>
      </w:tr>
      <w:tr w:rsidR="00734337" w:rsidRPr="00734337" w14:paraId="25AFC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B65AC" w14:textId="77777777" w:rsidR="00734337" w:rsidRPr="00734337" w:rsidRDefault="00734337" w:rsidP="00734337">
            <w:r w:rsidRPr="00734337">
              <w:rPr>
                <w:b/>
                <w:bCs/>
              </w:rPr>
              <w:lastRenderedPageBreak/>
              <w:t>Ejemplos</w:t>
            </w:r>
          </w:p>
        </w:tc>
        <w:tc>
          <w:tcPr>
            <w:tcW w:w="0" w:type="auto"/>
            <w:vAlign w:val="center"/>
            <w:hideMark/>
          </w:tcPr>
          <w:p w14:paraId="2778707F" w14:textId="77777777" w:rsidR="00734337" w:rsidRPr="00734337" w:rsidRDefault="00734337" w:rsidP="00734337">
            <w:r w:rsidRPr="00734337">
              <w:t>VMware, Oracle VirtualBox, AWS, MS Azure [38].</w:t>
            </w:r>
          </w:p>
        </w:tc>
        <w:tc>
          <w:tcPr>
            <w:tcW w:w="0" w:type="auto"/>
            <w:vAlign w:val="center"/>
            <w:hideMark/>
          </w:tcPr>
          <w:p w14:paraId="52807906" w14:textId="77777777" w:rsidR="00734337" w:rsidRPr="00734337" w:rsidRDefault="00734337" w:rsidP="00734337">
            <w:r w:rsidRPr="00734337">
              <w:t>Docker (el estándar de facto), AWS, MS Azure [38].</w:t>
            </w:r>
          </w:p>
        </w:tc>
      </w:tr>
    </w:tbl>
    <w:p w14:paraId="627AFE92" w14:textId="77777777" w:rsidR="00734337" w:rsidRPr="00734337" w:rsidRDefault="00734337" w:rsidP="00734337">
      <w:r w:rsidRPr="00734337">
        <w:t>2.2 Almacenamiento en la Nube</w:t>
      </w:r>
    </w:p>
    <w:p w14:paraId="238511F7" w14:textId="77777777" w:rsidR="00734337" w:rsidRPr="00734337" w:rsidRDefault="00734337" w:rsidP="00734337">
      <w:r w:rsidRPr="00734337">
        <w:t xml:space="preserve">El almacenamiento en la nube se clasifica en tres métodos habituales: </w:t>
      </w:r>
      <w:r w:rsidRPr="00734337">
        <w:rPr>
          <w:b/>
          <w:bCs/>
        </w:rPr>
        <w:t>almacenamiento en bloques</w:t>
      </w:r>
      <w:r w:rsidRPr="00734337">
        <w:t xml:space="preserve">, </w:t>
      </w:r>
      <w:r w:rsidRPr="00734337">
        <w:rPr>
          <w:b/>
          <w:bCs/>
        </w:rPr>
        <w:t>almacenamiento de objetos</w:t>
      </w:r>
      <w:r w:rsidRPr="00734337">
        <w:t xml:space="preserve"> y </w:t>
      </w:r>
      <w:r w:rsidRPr="00734337">
        <w:rPr>
          <w:b/>
          <w:bCs/>
        </w:rPr>
        <w:t>almacenamiento de archivos</w:t>
      </w:r>
      <w:r w:rsidRPr="00734337">
        <w:t>, cada uno orientado a casos de uso específicos según la flexibilidad, el rendimiento y el acceso [39, 40].</w:t>
      </w:r>
    </w:p>
    <w:p w14:paraId="430EEBED" w14:textId="77777777" w:rsidR="00734337" w:rsidRPr="00734337" w:rsidRDefault="00734337" w:rsidP="00734337">
      <w:r w:rsidRPr="00734337">
        <w:rPr>
          <w:b/>
          <w:bCs/>
        </w:rPr>
        <w:t>Objetivos del Almacenamiento en la Nube</w:t>
      </w:r>
      <w:r w:rsidRPr="00734337">
        <w:t xml:space="preserve"> [41]:</w:t>
      </w:r>
    </w:p>
    <w:p w14:paraId="2E7DA99B" w14:textId="77777777" w:rsidR="00734337" w:rsidRPr="00734337" w:rsidRDefault="00734337" w:rsidP="00734337">
      <w:r w:rsidRPr="00734337">
        <w:t xml:space="preserve">1. </w:t>
      </w:r>
      <w:r w:rsidRPr="00734337">
        <w:rPr>
          <w:b/>
          <w:bCs/>
        </w:rPr>
        <w:t>Disponibilidad:</w:t>
      </w:r>
      <w:r w:rsidRPr="00734337">
        <w:t xml:space="preserve"> Los datos están accesibles de forma continua mediante técnicas como la replicación (múltiples copias en diferentes ubicaciones) y mecanismos de verificación (sumas de comprobación) [42].</w:t>
      </w:r>
    </w:p>
    <w:p w14:paraId="25E0763A" w14:textId="77777777" w:rsidR="00734337" w:rsidRPr="00734337" w:rsidRDefault="00734337" w:rsidP="00734337">
      <w:r w:rsidRPr="00734337">
        <w:t xml:space="preserve">2. </w:t>
      </w:r>
      <w:r w:rsidRPr="00734337">
        <w:rPr>
          <w:b/>
          <w:bCs/>
        </w:rPr>
        <w:t>Accesibilidad:</w:t>
      </w:r>
      <w:r w:rsidRPr="00734337">
        <w:t xml:space="preserve"> Permite el uso remoto a través de redes y API, facilitando el trabajo colaborativo y la integración de aplicaciones [43].</w:t>
      </w:r>
    </w:p>
    <w:p w14:paraId="2F245D86" w14:textId="77777777" w:rsidR="00734337" w:rsidRPr="00734337" w:rsidRDefault="00734337" w:rsidP="00734337">
      <w:r w:rsidRPr="00734337">
        <w:t xml:space="preserve">3. </w:t>
      </w:r>
      <w:r w:rsidRPr="00734337">
        <w:rPr>
          <w:b/>
          <w:bCs/>
        </w:rPr>
        <w:t>Escalabilidad:</w:t>
      </w:r>
      <w:r w:rsidRPr="00734337">
        <w:t xml:space="preserve"> Se puede ampliar fácilmente añadiendo nodos o recursos sin comprometer el rendimiento [44].</w:t>
      </w:r>
    </w:p>
    <w:p w14:paraId="212497FA" w14:textId="77777777" w:rsidR="00734337" w:rsidRPr="00734337" w:rsidRDefault="00734337" w:rsidP="00734337">
      <w:r w:rsidRPr="00734337">
        <w:t xml:space="preserve">4. </w:t>
      </w:r>
      <w:r w:rsidRPr="00734337">
        <w:rPr>
          <w:b/>
          <w:bCs/>
        </w:rPr>
        <w:t>Seguridad de los datos:</w:t>
      </w:r>
      <w:r w:rsidRPr="00734337">
        <w:t xml:space="preserve"> Se implementan controles de acceso y cifrado (tanto en tránsito como en reposo) para proteger la integridad y confidencialidad [44].</w:t>
      </w:r>
    </w:p>
    <w:p w14:paraId="13E71170" w14:textId="77777777" w:rsidR="00734337" w:rsidRPr="00734337" w:rsidRDefault="00734337" w:rsidP="00734337">
      <w:r w:rsidRPr="00734337">
        <w:t xml:space="preserve">5. </w:t>
      </w:r>
      <w:r w:rsidRPr="00734337">
        <w:rPr>
          <w:b/>
          <w:bCs/>
        </w:rPr>
        <w:t>Administración de metadatos:</w:t>
      </w:r>
      <w:r w:rsidRPr="00734337">
        <w:t xml:space="preserve"> Permiten gestionar atributos (tamaños, permisos, marcas de tiempo) para facilitar la búsqueda, organización y recuperación de los datos [45].</w:t>
      </w:r>
    </w:p>
    <w:p w14:paraId="2294B155" w14:textId="77777777" w:rsidR="00734337" w:rsidRPr="00734337" w:rsidRDefault="00734337" w:rsidP="00734337">
      <w:r w:rsidRPr="00734337">
        <w:t>Diferentes Tipos de Almacenamiento [46]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2358"/>
        <w:gridCol w:w="1757"/>
        <w:gridCol w:w="2104"/>
        <w:gridCol w:w="1262"/>
      </w:tblGrid>
      <w:tr w:rsidR="00734337" w:rsidRPr="00734337" w14:paraId="18717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D3D5" w14:textId="77777777" w:rsidR="00734337" w:rsidRPr="00734337" w:rsidRDefault="00734337" w:rsidP="00734337">
            <w:r w:rsidRPr="00734337">
              <w:t>Tipo</w:t>
            </w:r>
          </w:p>
        </w:tc>
        <w:tc>
          <w:tcPr>
            <w:tcW w:w="0" w:type="auto"/>
            <w:vAlign w:val="center"/>
            <w:hideMark/>
          </w:tcPr>
          <w:p w14:paraId="39C276EF" w14:textId="77777777" w:rsidR="00734337" w:rsidRPr="00734337" w:rsidRDefault="00734337" w:rsidP="00734337">
            <w:r w:rsidRPr="00734337">
              <w:t>Estructura</w:t>
            </w:r>
          </w:p>
        </w:tc>
        <w:tc>
          <w:tcPr>
            <w:tcW w:w="0" w:type="auto"/>
            <w:vAlign w:val="center"/>
            <w:hideMark/>
          </w:tcPr>
          <w:p w14:paraId="74597F85" w14:textId="77777777" w:rsidR="00734337" w:rsidRPr="00734337" w:rsidRDefault="00734337" w:rsidP="00734337">
            <w:r w:rsidRPr="00734337">
              <w:t>Rendimiento y Latencia</w:t>
            </w:r>
          </w:p>
        </w:tc>
        <w:tc>
          <w:tcPr>
            <w:tcW w:w="0" w:type="auto"/>
            <w:vAlign w:val="center"/>
            <w:hideMark/>
          </w:tcPr>
          <w:p w14:paraId="287E0336" w14:textId="77777777" w:rsidR="00734337" w:rsidRPr="00734337" w:rsidRDefault="00734337" w:rsidP="00734337">
            <w:r w:rsidRPr="00734337">
              <w:t>Uso Típico</w:t>
            </w:r>
          </w:p>
        </w:tc>
        <w:tc>
          <w:tcPr>
            <w:tcW w:w="0" w:type="auto"/>
            <w:vAlign w:val="center"/>
            <w:hideMark/>
          </w:tcPr>
          <w:p w14:paraId="054DE5B2" w14:textId="77777777" w:rsidR="00734337" w:rsidRPr="00734337" w:rsidRDefault="00734337" w:rsidP="00734337">
            <w:r w:rsidRPr="00734337">
              <w:t>Ejemplos</w:t>
            </w:r>
          </w:p>
        </w:tc>
      </w:tr>
      <w:tr w:rsidR="00734337" w:rsidRPr="00734337" w14:paraId="49098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2A478" w14:textId="77777777" w:rsidR="00734337" w:rsidRPr="00734337" w:rsidRDefault="00734337" w:rsidP="00734337">
            <w:r w:rsidRPr="00734337">
              <w:rPr>
                <w:b/>
                <w:bCs/>
              </w:rPr>
              <w:t>Objetos</w:t>
            </w:r>
          </w:p>
        </w:tc>
        <w:tc>
          <w:tcPr>
            <w:tcW w:w="0" w:type="auto"/>
            <w:vAlign w:val="center"/>
            <w:hideMark/>
          </w:tcPr>
          <w:p w14:paraId="616C6FCD" w14:textId="77777777" w:rsidR="00734337" w:rsidRPr="00734337" w:rsidRDefault="00734337" w:rsidP="00734337">
            <w:r w:rsidRPr="00734337">
              <w:t>Unidades discretas (objetos) que combinan datos, metadatos y un identificador único. Utiliza un espacio de nombres plano (sin carpetas) [47].</w:t>
            </w:r>
          </w:p>
        </w:tc>
        <w:tc>
          <w:tcPr>
            <w:tcW w:w="0" w:type="auto"/>
            <w:vAlign w:val="center"/>
            <w:hideMark/>
          </w:tcPr>
          <w:p w14:paraId="1809EE02" w14:textId="77777777" w:rsidR="00734337" w:rsidRPr="00734337" w:rsidRDefault="00734337" w:rsidP="00734337">
            <w:r w:rsidRPr="00734337">
              <w:t>Prioriza la capacidad sobre la disponibilidad inmediata. Mayor latencia [48].</w:t>
            </w:r>
          </w:p>
        </w:tc>
        <w:tc>
          <w:tcPr>
            <w:tcW w:w="0" w:type="auto"/>
            <w:vAlign w:val="center"/>
            <w:hideMark/>
          </w:tcPr>
          <w:p w14:paraId="4FFC70BB" w14:textId="77777777" w:rsidR="00734337" w:rsidRPr="00734337" w:rsidRDefault="00734337" w:rsidP="00734337">
            <w:r w:rsidRPr="00734337">
              <w:t>Grandes volúmenes de datos no estructurados, copias de seguridad, aplicaciones altamente escalables [48, 49].</w:t>
            </w:r>
          </w:p>
        </w:tc>
        <w:tc>
          <w:tcPr>
            <w:tcW w:w="0" w:type="auto"/>
            <w:vAlign w:val="center"/>
            <w:hideMark/>
          </w:tcPr>
          <w:p w14:paraId="227DA401" w14:textId="77777777" w:rsidR="00734337" w:rsidRPr="00734337" w:rsidRDefault="00734337" w:rsidP="00734337">
            <w:r w:rsidRPr="00734337">
              <w:t>Amazon S3, Azure Blob Storage, Google Cloud Storage [49].</w:t>
            </w:r>
          </w:p>
        </w:tc>
      </w:tr>
      <w:tr w:rsidR="00734337" w:rsidRPr="00734337" w14:paraId="31237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4BD1" w14:textId="77777777" w:rsidR="00734337" w:rsidRPr="00734337" w:rsidRDefault="00734337" w:rsidP="00734337">
            <w:r w:rsidRPr="00734337">
              <w:rPr>
                <w:b/>
                <w:bCs/>
              </w:rPr>
              <w:t>Bloques</w:t>
            </w:r>
          </w:p>
        </w:tc>
        <w:tc>
          <w:tcPr>
            <w:tcW w:w="0" w:type="auto"/>
            <w:vAlign w:val="center"/>
            <w:hideMark/>
          </w:tcPr>
          <w:p w14:paraId="5DA25136" w14:textId="77777777" w:rsidR="00734337" w:rsidRPr="00734337" w:rsidRDefault="00734337" w:rsidP="00734337">
            <w:r w:rsidRPr="00734337">
              <w:t xml:space="preserve">Datos divididos en fragmentos de </w:t>
            </w:r>
            <w:r w:rsidRPr="00734337">
              <w:lastRenderedPageBreak/>
              <w:t>tamaño fijo (bloques), accesibles mediante un direccionamiento de bloques lógicos (LBA) [50]. Se presenta como un disco virtual en bruto [51].</w:t>
            </w:r>
          </w:p>
        </w:tc>
        <w:tc>
          <w:tcPr>
            <w:tcW w:w="0" w:type="auto"/>
            <w:vAlign w:val="center"/>
            <w:hideMark/>
          </w:tcPr>
          <w:p w14:paraId="37127EFA" w14:textId="77777777" w:rsidR="00734337" w:rsidRPr="00734337" w:rsidRDefault="00734337" w:rsidP="00734337">
            <w:r w:rsidRPr="00734337">
              <w:rPr>
                <w:b/>
                <w:bCs/>
              </w:rPr>
              <w:lastRenderedPageBreak/>
              <w:t>Alto rendimiento</w:t>
            </w:r>
            <w:r w:rsidRPr="00734337">
              <w:t xml:space="preserve">, </w:t>
            </w:r>
            <w:r w:rsidRPr="00734337">
              <w:lastRenderedPageBreak/>
              <w:t>baja latencia, acceso directo y rápido a los datos (E/S elevado) [50, 52].</w:t>
            </w:r>
          </w:p>
        </w:tc>
        <w:tc>
          <w:tcPr>
            <w:tcW w:w="0" w:type="auto"/>
            <w:vAlign w:val="center"/>
            <w:hideMark/>
          </w:tcPr>
          <w:p w14:paraId="5B9E080C" w14:textId="77777777" w:rsidR="00734337" w:rsidRPr="00734337" w:rsidRDefault="00734337" w:rsidP="00734337">
            <w:r w:rsidRPr="00734337">
              <w:lastRenderedPageBreak/>
              <w:t xml:space="preserve">Bases de datos transaccionales, </w:t>
            </w:r>
            <w:r w:rsidRPr="00734337">
              <w:lastRenderedPageBreak/>
              <w:t>máquinas virtuales, sistemas de análisis en tiempo real [50, 52].</w:t>
            </w:r>
          </w:p>
        </w:tc>
        <w:tc>
          <w:tcPr>
            <w:tcW w:w="0" w:type="auto"/>
            <w:vAlign w:val="center"/>
            <w:hideMark/>
          </w:tcPr>
          <w:p w14:paraId="58A79C49" w14:textId="77777777" w:rsidR="00734337" w:rsidRPr="00734337" w:rsidRDefault="00734337" w:rsidP="00734337">
            <w:r w:rsidRPr="00734337">
              <w:lastRenderedPageBreak/>
              <w:t xml:space="preserve">Amazon EBS, Azure </w:t>
            </w:r>
            <w:r w:rsidRPr="00734337">
              <w:lastRenderedPageBreak/>
              <w:t xml:space="preserve">Disk Storage, Google </w:t>
            </w:r>
            <w:proofErr w:type="spellStart"/>
            <w:r w:rsidRPr="00734337">
              <w:t>Persistent</w:t>
            </w:r>
            <w:proofErr w:type="spellEnd"/>
            <w:r w:rsidRPr="00734337">
              <w:t xml:space="preserve"> Disk [51].</w:t>
            </w:r>
          </w:p>
        </w:tc>
      </w:tr>
      <w:tr w:rsidR="00734337" w:rsidRPr="00734337" w14:paraId="26DCD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9D5D" w14:textId="77777777" w:rsidR="00734337" w:rsidRPr="00734337" w:rsidRDefault="00734337" w:rsidP="00734337">
            <w:r w:rsidRPr="00734337">
              <w:rPr>
                <w:b/>
                <w:bCs/>
              </w:rPr>
              <w:lastRenderedPageBreak/>
              <w:t>Archivos</w:t>
            </w:r>
          </w:p>
        </w:tc>
        <w:tc>
          <w:tcPr>
            <w:tcW w:w="0" w:type="auto"/>
            <w:vAlign w:val="center"/>
            <w:hideMark/>
          </w:tcPr>
          <w:p w14:paraId="7C9EC0B7" w14:textId="77777777" w:rsidR="00734337" w:rsidRPr="00734337" w:rsidRDefault="00734337" w:rsidP="00734337">
            <w:r w:rsidRPr="00734337">
              <w:t>Sistema jerárquico tradicional (carpetas y subcarpetas), accesible remotamente como recurso compartido de red [53].</w:t>
            </w:r>
          </w:p>
        </w:tc>
        <w:tc>
          <w:tcPr>
            <w:tcW w:w="0" w:type="auto"/>
            <w:vAlign w:val="center"/>
            <w:hideMark/>
          </w:tcPr>
          <w:p w14:paraId="715414B4" w14:textId="77777777" w:rsidR="00734337" w:rsidRPr="00734337" w:rsidRDefault="00734337" w:rsidP="00734337">
            <w:r w:rsidRPr="00734337">
              <w:t>Rendimiento aceptable, orientado a la facilidad de acceso y gestión [54].</w:t>
            </w:r>
          </w:p>
        </w:tc>
        <w:tc>
          <w:tcPr>
            <w:tcW w:w="0" w:type="auto"/>
            <w:vAlign w:val="center"/>
            <w:hideMark/>
          </w:tcPr>
          <w:p w14:paraId="41AB30B5" w14:textId="77777777" w:rsidR="00734337" w:rsidRPr="00734337" w:rsidRDefault="00734337" w:rsidP="00734337">
            <w:r w:rsidRPr="00734337">
              <w:t>Trabajo colaborativo, uso compartido de archivos entre sistemas, aplicaciones que dependen de rutas de directorios [54, 55].</w:t>
            </w:r>
          </w:p>
        </w:tc>
        <w:tc>
          <w:tcPr>
            <w:tcW w:w="0" w:type="auto"/>
            <w:vAlign w:val="center"/>
            <w:hideMark/>
          </w:tcPr>
          <w:p w14:paraId="5F785835" w14:textId="77777777" w:rsidR="00734337" w:rsidRPr="00734337" w:rsidRDefault="00734337" w:rsidP="00734337">
            <w:r w:rsidRPr="00734337">
              <w:t xml:space="preserve">Amazon EFS, Azure Files, Google </w:t>
            </w:r>
            <w:proofErr w:type="spellStart"/>
            <w:r w:rsidRPr="00734337">
              <w:t>Filestore</w:t>
            </w:r>
            <w:proofErr w:type="spellEnd"/>
            <w:r w:rsidRPr="00734337">
              <w:t xml:space="preserve"> [55].</w:t>
            </w:r>
          </w:p>
        </w:tc>
      </w:tr>
    </w:tbl>
    <w:p w14:paraId="01ECB696" w14:textId="77777777" w:rsidR="00734337" w:rsidRPr="00734337" w:rsidRDefault="00734337" w:rsidP="00734337">
      <w:r w:rsidRPr="00734337">
        <w:t>2.3 Análisis del Rendimiento y Automatización de Tareas</w:t>
      </w:r>
    </w:p>
    <w:p w14:paraId="71255C86" w14:textId="77777777" w:rsidR="00734337" w:rsidRPr="00734337" w:rsidRDefault="00734337" w:rsidP="00734337">
      <w:r w:rsidRPr="00734337">
        <w:t>En la administración de infraestructuras en la nube (como Microsoft Azure), es esencial controlar el rendimiento, la disponibilidad y la eficiencia de los recursos [56].</w:t>
      </w:r>
    </w:p>
    <w:p w14:paraId="415B7E30" w14:textId="77777777" w:rsidR="00734337" w:rsidRPr="00734337" w:rsidRDefault="00734337" w:rsidP="00734337">
      <w:r w:rsidRPr="00734337">
        <w:t>Monitorización del Rendimiento</w:t>
      </w:r>
    </w:p>
    <w:p w14:paraId="6E04CB6E" w14:textId="77777777" w:rsidR="00734337" w:rsidRPr="00734337" w:rsidRDefault="00734337" w:rsidP="00734337">
      <w:r w:rsidRPr="00734337">
        <w:t>La monitorización es fundamental para asegurar que todos los recursos (CPU, memoria, almacenamiento) funcionen dentro de los parámetros esperados, manteniendo el equilibrio entre disponibilidad, coste y rendimiento [57].</w:t>
      </w:r>
    </w:p>
    <w:p w14:paraId="48FD2C8D" w14:textId="77777777" w:rsidR="00734337" w:rsidRPr="00734337" w:rsidRDefault="00734337" w:rsidP="00734337">
      <w:r w:rsidRPr="00734337">
        <w:t>• Permite detectar incidencias tempranamente y prevenir caídas [58].</w:t>
      </w:r>
    </w:p>
    <w:p w14:paraId="33A30526" w14:textId="77777777" w:rsidR="00734337" w:rsidRPr="00734337" w:rsidRDefault="00734337" w:rsidP="00734337">
      <w:r w:rsidRPr="00734337">
        <w:t xml:space="preserve">• Las plataformas modernas como Azure (Azure Monitor, Log </w:t>
      </w:r>
      <w:proofErr w:type="spellStart"/>
      <w:r w:rsidRPr="00734337">
        <w:t>Analytics</w:t>
      </w:r>
      <w:proofErr w:type="spellEnd"/>
      <w:r w:rsidRPr="00734337">
        <w:t>) o AWS/GCP integran herramientas para recopilar métricas (uso de CPU, RAM, latencia de red, etc.) [58, 59].</w:t>
      </w:r>
    </w:p>
    <w:p w14:paraId="10095A2D" w14:textId="77777777" w:rsidR="00734337" w:rsidRPr="00734337" w:rsidRDefault="00734337" w:rsidP="00734337">
      <w:r w:rsidRPr="00734337">
        <w:t>• Se usan paneles personalizados (</w:t>
      </w:r>
      <w:proofErr w:type="spellStart"/>
      <w:r w:rsidRPr="00734337">
        <w:rPr>
          <w:i/>
          <w:iCs/>
        </w:rPr>
        <w:t>dashboards</w:t>
      </w:r>
      <w:proofErr w:type="spellEnd"/>
      <w:r w:rsidRPr="00734337">
        <w:t>) para observar el comportamiento en tiempo real [60].</w:t>
      </w:r>
    </w:p>
    <w:p w14:paraId="51D51BE1" w14:textId="77777777" w:rsidR="00734337" w:rsidRPr="00734337" w:rsidRDefault="00734337" w:rsidP="00734337">
      <w:r w:rsidRPr="00734337">
        <w:t xml:space="preserve">• La </w:t>
      </w:r>
      <w:r w:rsidRPr="00734337">
        <w:rPr>
          <w:b/>
          <w:bCs/>
        </w:rPr>
        <w:t>automatización de alertas</w:t>
      </w:r>
      <w:r w:rsidRPr="00734337">
        <w:t xml:space="preserve"> permite configurar umbrales (ej. CPU &gt; 90%) para notificar a los administradores o ejecutar acciones correctivas automáticas (como reiniciar un servicio o escalar una MV) [61].</w:t>
      </w:r>
    </w:p>
    <w:p w14:paraId="779B7508" w14:textId="77777777" w:rsidR="00734337" w:rsidRPr="00734337" w:rsidRDefault="00734337" w:rsidP="00734337">
      <w:r w:rsidRPr="00734337">
        <w:t xml:space="preserve">• La monitorización facilita la </w:t>
      </w:r>
      <w:r w:rsidRPr="00734337">
        <w:rPr>
          <w:b/>
          <w:bCs/>
        </w:rPr>
        <w:t>optimización de costes</w:t>
      </w:r>
      <w:r w:rsidRPr="00734337">
        <w:t>, ajustando los recursos que están infrautilizados o sobredimensionados [62].</w:t>
      </w:r>
    </w:p>
    <w:p w14:paraId="21E59C22" w14:textId="77777777" w:rsidR="00734337" w:rsidRPr="00734337" w:rsidRDefault="00734337" w:rsidP="00734337">
      <w:r w:rsidRPr="00734337">
        <w:lastRenderedPageBreak/>
        <w:t xml:space="preserve">• Existen sistemas de </w:t>
      </w:r>
      <w:r w:rsidRPr="00734337">
        <w:rPr>
          <w:b/>
          <w:bCs/>
        </w:rPr>
        <w:t>análisis predictivo</w:t>
      </w:r>
      <w:r w:rsidRPr="00734337">
        <w:t xml:space="preserve"> (basados en IA) que identifican patrones anómalos, como Azure </w:t>
      </w:r>
      <w:proofErr w:type="spellStart"/>
      <w:r w:rsidRPr="00734337">
        <w:t>Advisor</w:t>
      </w:r>
      <w:proofErr w:type="spellEnd"/>
      <w:r w:rsidRPr="00734337">
        <w:t>, que propone ajustes de escalado o configuración para ahorro de costes [63].</w:t>
      </w:r>
    </w:p>
    <w:p w14:paraId="00A3914F" w14:textId="77777777" w:rsidR="00734337" w:rsidRPr="00734337" w:rsidRDefault="00734337" w:rsidP="00734337">
      <w:r w:rsidRPr="00734337">
        <w:t>Implementación de Scripts y Herramientas para la Configuración Automática</w:t>
      </w:r>
    </w:p>
    <w:p w14:paraId="1E0A25B8" w14:textId="77777777" w:rsidR="00734337" w:rsidRPr="00734337" w:rsidRDefault="00734337" w:rsidP="00734337">
      <w:r w:rsidRPr="00734337">
        <w:t xml:space="preserve">La </w:t>
      </w:r>
      <w:r w:rsidRPr="00734337">
        <w:rPr>
          <w:b/>
          <w:bCs/>
        </w:rPr>
        <w:t>automatización de la configuración</w:t>
      </w:r>
      <w:r w:rsidRPr="00734337">
        <w:t xml:space="preserve"> reduce la intervención manual y garantiza la coherencia entre entornos [64].</w:t>
      </w:r>
    </w:p>
    <w:p w14:paraId="0655C928" w14:textId="77777777" w:rsidR="00734337" w:rsidRPr="00734337" w:rsidRDefault="00734337" w:rsidP="00734337">
      <w:r w:rsidRPr="00734337">
        <w:t xml:space="preserve">• </w:t>
      </w:r>
      <w:r w:rsidRPr="00734337">
        <w:rPr>
          <w:b/>
          <w:bCs/>
        </w:rPr>
        <w:t>Infraestructura como Código (</w:t>
      </w:r>
      <w:proofErr w:type="spellStart"/>
      <w:r w:rsidRPr="00734337">
        <w:rPr>
          <w:b/>
          <w:bCs/>
        </w:rPr>
        <w:t>IaC</w:t>
      </w:r>
      <w:proofErr w:type="spellEnd"/>
      <w:r w:rsidRPr="00734337">
        <w:rPr>
          <w:b/>
          <w:bCs/>
        </w:rPr>
        <w:t>):</w:t>
      </w:r>
      <w:r w:rsidRPr="00734337">
        <w:t xml:space="preserve"> Es el estándar en la nube [65]. Consiste en usar scripts o plantillas declarativas (JSON, YAML) para definir cómo deben crearse los recursos, permitiendo reconstruir entornos completos con un solo comando [64, 65].</w:t>
      </w:r>
    </w:p>
    <w:p w14:paraId="2412C32F" w14:textId="77777777" w:rsidR="00734337" w:rsidRPr="00734337" w:rsidRDefault="00734337" w:rsidP="00734337">
      <w:r w:rsidRPr="00734337">
        <w:t xml:space="preserve">• </w:t>
      </w:r>
      <w:r w:rsidRPr="00734337">
        <w:rPr>
          <w:i/>
          <w:iCs/>
        </w:rPr>
        <w:t xml:space="preserve">Herramientas de </w:t>
      </w:r>
      <w:proofErr w:type="spellStart"/>
      <w:r w:rsidRPr="00734337">
        <w:rPr>
          <w:i/>
          <w:iCs/>
        </w:rPr>
        <w:t>IaC</w:t>
      </w:r>
      <w:proofErr w:type="spellEnd"/>
      <w:r w:rsidRPr="00734337">
        <w:rPr>
          <w:i/>
          <w:iCs/>
        </w:rPr>
        <w:t>:</w:t>
      </w:r>
      <w:r w:rsidRPr="00734337">
        <w:t xml:space="preserve"> Azure utiliza ARM </w:t>
      </w:r>
      <w:proofErr w:type="spellStart"/>
      <w:r w:rsidRPr="00734337">
        <w:t>Templates</w:t>
      </w:r>
      <w:proofErr w:type="spellEnd"/>
      <w:r w:rsidRPr="00734337">
        <w:t xml:space="preserve"> y </w:t>
      </w:r>
      <w:proofErr w:type="spellStart"/>
      <w:r w:rsidRPr="00734337">
        <w:t>Bicep</w:t>
      </w:r>
      <w:proofErr w:type="spellEnd"/>
      <w:r w:rsidRPr="00734337">
        <w:t xml:space="preserve">; AWS usa </w:t>
      </w:r>
      <w:proofErr w:type="spellStart"/>
      <w:r w:rsidRPr="00734337">
        <w:t>CloudFormation</w:t>
      </w:r>
      <w:proofErr w:type="spellEnd"/>
      <w:r w:rsidRPr="00734337">
        <w:t xml:space="preserve">; Google Cloud usa </w:t>
      </w:r>
      <w:proofErr w:type="spellStart"/>
      <w:r w:rsidRPr="00734337">
        <w:t>Deployment</w:t>
      </w:r>
      <w:proofErr w:type="spellEnd"/>
      <w:r w:rsidRPr="00734337">
        <w:t xml:space="preserve"> Manager [66].</w:t>
      </w:r>
    </w:p>
    <w:p w14:paraId="7ED6B461" w14:textId="77777777" w:rsidR="00734337" w:rsidRPr="00734337" w:rsidRDefault="00734337" w:rsidP="00734337">
      <w:r w:rsidRPr="00734337">
        <w:t xml:space="preserve">• </w:t>
      </w:r>
      <w:r w:rsidRPr="00734337">
        <w:rPr>
          <w:i/>
          <w:iCs/>
        </w:rPr>
        <w:t>Scripts Complementarios:</w:t>
      </w:r>
      <w:r w:rsidRPr="00734337">
        <w:t xml:space="preserve"> Scripts en Python, </w:t>
      </w:r>
      <w:proofErr w:type="spellStart"/>
      <w:r w:rsidRPr="00734337">
        <w:t>Bash</w:t>
      </w:r>
      <w:proofErr w:type="spellEnd"/>
      <w:r w:rsidRPr="00734337">
        <w:t xml:space="preserve"> o PowerShell ejecutan tareas más personalizadas, como configurar servicios o instalar software tras el despliegue inicial [66].</w:t>
      </w:r>
    </w:p>
    <w:p w14:paraId="0DD2EEAE" w14:textId="77777777" w:rsidR="00734337" w:rsidRPr="00734337" w:rsidRDefault="00734337" w:rsidP="00734337">
      <w:r w:rsidRPr="00734337">
        <w:t>• La configuración automática mejora la seguridad, la trazabilidad y permite auditar los cambios fácilmente [67].</w:t>
      </w:r>
    </w:p>
    <w:p w14:paraId="701B47A0" w14:textId="77777777" w:rsidR="00734337" w:rsidRPr="00734337" w:rsidRDefault="00734337" w:rsidP="00734337">
      <w:r w:rsidRPr="00734337">
        <w:t>Automatización de Tareas de Mantenimiento y Gestión</w:t>
      </w:r>
    </w:p>
    <w:p w14:paraId="6197AABA" w14:textId="77777777" w:rsidR="00734337" w:rsidRPr="00734337" w:rsidRDefault="00734337" w:rsidP="00734337">
      <w:r w:rsidRPr="00734337">
        <w:t>La automatización de mantenimiento (actualizaciones, copias de seguridad, limpieza de registros) es esencial en infraestructuras complejas, ya que reduce el riesgo de error humano y garantiza la continuidad del servicio [68, 69].</w:t>
      </w:r>
    </w:p>
    <w:p w14:paraId="127D871A" w14:textId="77777777" w:rsidR="00734337" w:rsidRPr="00734337" w:rsidRDefault="00734337" w:rsidP="00734337">
      <w:r w:rsidRPr="00734337">
        <w:t xml:space="preserve">• </w:t>
      </w:r>
      <w:r w:rsidRPr="00734337">
        <w:rPr>
          <w:i/>
          <w:iCs/>
        </w:rPr>
        <w:t>Tareas Comunes:</w:t>
      </w:r>
      <w:r w:rsidRPr="00734337">
        <w:t xml:space="preserve"> Aplicación de parches, creación de copias de seguridad periódicas, monitoreo de disponibilidad [69].</w:t>
      </w:r>
    </w:p>
    <w:p w14:paraId="74B4A8A3" w14:textId="77777777" w:rsidR="00734337" w:rsidRPr="00734337" w:rsidRDefault="00734337" w:rsidP="00734337">
      <w:r w:rsidRPr="00734337">
        <w:t xml:space="preserve">• Las plataformas de nube ofrecen herramientas dedicadas (Azure </w:t>
      </w:r>
      <w:proofErr w:type="spellStart"/>
      <w:r w:rsidRPr="00734337">
        <w:t>Automation</w:t>
      </w:r>
      <w:proofErr w:type="spellEnd"/>
      <w:r w:rsidRPr="00734337">
        <w:t xml:space="preserve">, </w:t>
      </w:r>
      <w:proofErr w:type="spellStart"/>
      <w:r w:rsidRPr="00734337">
        <w:t>Logic</w:t>
      </w:r>
      <w:proofErr w:type="spellEnd"/>
      <w:r w:rsidRPr="00734337">
        <w:t xml:space="preserve"> Apps, </w:t>
      </w:r>
      <w:proofErr w:type="spellStart"/>
      <w:r w:rsidRPr="00734337">
        <w:t>Runbooks</w:t>
      </w:r>
      <w:proofErr w:type="spellEnd"/>
      <w:r w:rsidRPr="00734337">
        <w:t xml:space="preserve">; AWS </w:t>
      </w:r>
      <w:proofErr w:type="spellStart"/>
      <w:r w:rsidRPr="00734337">
        <w:t>Systems</w:t>
      </w:r>
      <w:proofErr w:type="spellEnd"/>
      <w:r w:rsidRPr="00734337">
        <w:t xml:space="preserve"> Manager/Lambda) que permiten definir flujos de trabajo basados en calendarios, eventos o umbrales [70].</w:t>
      </w:r>
    </w:p>
    <w:p w14:paraId="51B67E42" w14:textId="77777777" w:rsidR="00734337" w:rsidRPr="00734337" w:rsidRDefault="00734337" w:rsidP="00734337">
      <w:r w:rsidRPr="00734337">
        <w:t>• Ejemplos de automatización incluyen el escalado automático de instancias o la detención programada de máquinas virtuales inactivas para optimizar costes [70].</w:t>
      </w:r>
    </w:p>
    <w:p w14:paraId="61168C5B" w14:textId="77777777" w:rsidR="00734337" w:rsidRPr="00734337" w:rsidRDefault="00734337" w:rsidP="00734337">
      <w:r w:rsidRPr="00734337">
        <w:t xml:space="preserve">-------------------------------------------------------------------------------- </w:t>
      </w:r>
    </w:p>
    <w:p w14:paraId="39136BDB" w14:textId="77777777" w:rsidR="00734337" w:rsidRPr="00734337" w:rsidRDefault="00734337" w:rsidP="00734337">
      <w:r w:rsidRPr="00734337">
        <w:t>III. Ejercicios Prácticos de Infraestructura y Gestión (Alejandro Sainz)</w:t>
      </w:r>
    </w:p>
    <w:p w14:paraId="391D8082" w14:textId="77777777" w:rsidR="00734337" w:rsidRPr="00734337" w:rsidRDefault="00734337" w:rsidP="00734337">
      <w:r w:rsidRPr="00734337">
        <w:t>2.4.1 Configuración de Máquina Virtual y Despliegue Web en Azure</w:t>
      </w:r>
    </w:p>
    <w:p w14:paraId="3BD7CDCC" w14:textId="77777777" w:rsidR="00734337" w:rsidRPr="00734337" w:rsidRDefault="00734337" w:rsidP="00734337">
      <w:r w:rsidRPr="00734337">
        <w:t xml:space="preserve">Este ejercicio detalla el proceso de creación y configuración de una Máquina Virtual (MV) en </w:t>
      </w:r>
      <w:r w:rsidRPr="00734337">
        <w:rPr>
          <w:b/>
          <w:bCs/>
        </w:rPr>
        <w:t>Microsoft Azure</w:t>
      </w:r>
      <w:r w:rsidRPr="00734337">
        <w:t xml:space="preserve"> [71].</w:t>
      </w:r>
    </w:p>
    <w:p w14:paraId="60FEEB64" w14:textId="77777777" w:rsidR="00734337" w:rsidRPr="00734337" w:rsidRDefault="00734337" w:rsidP="00734337">
      <w:r w:rsidRPr="00734337">
        <w:rPr>
          <w:b/>
          <w:bCs/>
        </w:rPr>
        <w:lastRenderedPageBreak/>
        <w:t>Proceso de Creación de la MV (W10Prueba):</w:t>
      </w:r>
    </w:p>
    <w:p w14:paraId="2E9944D4" w14:textId="77777777" w:rsidR="00734337" w:rsidRPr="00734337" w:rsidRDefault="00734337" w:rsidP="00734337">
      <w:r w:rsidRPr="00734337">
        <w:t>1. Se utilizó una cuenta de Azure con crédito disponible (8 euros) [72].</w:t>
      </w:r>
    </w:p>
    <w:p w14:paraId="48F24943" w14:textId="77777777" w:rsidR="00734337" w:rsidRPr="00734337" w:rsidRDefault="00734337" w:rsidP="00734337">
      <w:r w:rsidRPr="00734337">
        <w:t xml:space="preserve">2. Se indicó el </w:t>
      </w:r>
      <w:r w:rsidRPr="00734337">
        <w:rPr>
          <w:b/>
          <w:bCs/>
        </w:rPr>
        <w:t>Grupo de Recursos</w:t>
      </w:r>
      <w:r w:rsidRPr="00734337">
        <w:t xml:space="preserve"> (</w:t>
      </w:r>
      <w:proofErr w:type="spellStart"/>
      <w:r w:rsidRPr="00734337">
        <w:rPr>
          <w:i/>
          <w:iCs/>
        </w:rPr>
        <w:t>Personal_Modulo</w:t>
      </w:r>
      <w:proofErr w:type="spellEnd"/>
      <w:r w:rsidRPr="00734337">
        <w:t>) [73].</w:t>
      </w:r>
    </w:p>
    <w:p w14:paraId="11F17DCA" w14:textId="77777777" w:rsidR="00734337" w:rsidRPr="00734337" w:rsidRDefault="00734337" w:rsidP="00734337">
      <w:r w:rsidRPr="00734337">
        <w:t>3. Se configuraron los parámetros básicos: nombre de la máquina (</w:t>
      </w:r>
      <w:r w:rsidRPr="00734337">
        <w:rPr>
          <w:i/>
          <w:iCs/>
        </w:rPr>
        <w:t>W10Prueba</w:t>
      </w:r>
      <w:r w:rsidRPr="00734337">
        <w:t>) y sistema operativo (</w:t>
      </w:r>
      <w:r w:rsidRPr="00734337">
        <w:rPr>
          <w:i/>
          <w:iCs/>
        </w:rPr>
        <w:t>Windows 10 Pro</w:t>
      </w:r>
      <w:r w:rsidRPr="00734337">
        <w:t>) [73].</w:t>
      </w:r>
    </w:p>
    <w:p w14:paraId="787357D1" w14:textId="77777777" w:rsidR="00734337" w:rsidRPr="00734337" w:rsidRDefault="00734337" w:rsidP="00734337">
      <w:r w:rsidRPr="00734337">
        <w:t xml:space="preserve">4. Se seleccionó el tamaño de la máquina (Standard_B4ms - 4 </w:t>
      </w:r>
      <w:proofErr w:type="spellStart"/>
      <w:r w:rsidRPr="00734337">
        <w:t>vCPU</w:t>
      </w:r>
      <w:proofErr w:type="spellEnd"/>
      <w:r w:rsidRPr="00734337">
        <w:t>, 16 GiB de memoria), a pesar de que inicialmente parecía limitado por el crédito [74].</w:t>
      </w:r>
    </w:p>
    <w:p w14:paraId="7BFCD7EC" w14:textId="77777777" w:rsidR="00734337" w:rsidRPr="00734337" w:rsidRDefault="00734337" w:rsidP="00734337">
      <w:r w:rsidRPr="00734337">
        <w:t>5. Se creó un usuario administrador (</w:t>
      </w:r>
      <w:proofErr w:type="spellStart"/>
      <w:r w:rsidRPr="00734337">
        <w:rPr>
          <w:i/>
          <w:iCs/>
        </w:rPr>
        <w:t>aSainz</w:t>
      </w:r>
      <w:proofErr w:type="spellEnd"/>
      <w:r w:rsidRPr="00734337">
        <w:t>) y una contraseña [74].</w:t>
      </w:r>
    </w:p>
    <w:p w14:paraId="2DF46143" w14:textId="77777777" w:rsidR="00734337" w:rsidRPr="00734337" w:rsidRDefault="00734337" w:rsidP="00734337">
      <w:r w:rsidRPr="00734337">
        <w:t xml:space="preserve">6. Se dejó preparado el </w:t>
      </w:r>
      <w:r w:rsidRPr="00734337">
        <w:rPr>
          <w:b/>
          <w:bCs/>
        </w:rPr>
        <w:t>puerto RDP (3389)</w:t>
      </w:r>
      <w:r w:rsidRPr="00734337">
        <w:t xml:space="preserve"> para la conexión remota, aunque se advierte que esto permite a todas las direcciones IP acceder a la MV [74].</w:t>
      </w:r>
    </w:p>
    <w:p w14:paraId="134409CE" w14:textId="77777777" w:rsidR="00734337" w:rsidRPr="00734337" w:rsidRDefault="00734337" w:rsidP="00734337">
      <w:r w:rsidRPr="00734337">
        <w:t xml:space="preserve">7. Se aceptaron los términos y se inició la implementación, la cual indicaba un precio por hora de </w:t>
      </w:r>
      <w:r w:rsidRPr="00734337">
        <w:rPr>
          <w:b/>
          <w:bCs/>
        </w:rPr>
        <w:t>0,1920 USD/h</w:t>
      </w:r>
      <w:r w:rsidRPr="00734337">
        <w:t xml:space="preserve"> (aplicando créditos de suscripción) [75].</w:t>
      </w:r>
    </w:p>
    <w:p w14:paraId="3438DBBC" w14:textId="77777777" w:rsidR="00734337" w:rsidRPr="00734337" w:rsidRDefault="00734337" w:rsidP="00734337">
      <w:r w:rsidRPr="00734337">
        <w:t>8. Una vez finalizada la implementación, se comprobó que el acceso al puerto 3389 era posible desde la IP de origen [76].</w:t>
      </w:r>
    </w:p>
    <w:p w14:paraId="0452821C" w14:textId="77777777" w:rsidR="00734337" w:rsidRPr="00734337" w:rsidRDefault="00734337" w:rsidP="00734337">
      <w:r w:rsidRPr="00734337">
        <w:t>9. La conexión a la MV (IP pública: 172.201.219.78) se realizó mediante un archivo RDP descargado y la aplicación de Escritorio Remoto [76, 77].</w:t>
      </w:r>
    </w:p>
    <w:p w14:paraId="6C56123C" w14:textId="77777777" w:rsidR="00734337" w:rsidRPr="00734337" w:rsidRDefault="00734337" w:rsidP="00734337">
      <w:r w:rsidRPr="00734337">
        <w:rPr>
          <w:b/>
          <w:bCs/>
        </w:rPr>
        <w:t>Despliegue Web y Configuración de Red:</w:t>
      </w:r>
    </w:p>
    <w:p w14:paraId="3D066C20" w14:textId="77777777" w:rsidR="00734337" w:rsidRPr="00734337" w:rsidRDefault="00734337" w:rsidP="00734337">
      <w:r w:rsidRPr="00734337">
        <w:t>1. Para que el sitio web fuera accesible, se detuvo la máquina [78].</w:t>
      </w:r>
    </w:p>
    <w:p w14:paraId="3A6EE9DB" w14:textId="77777777" w:rsidR="00734337" w:rsidRPr="00734337" w:rsidRDefault="00734337" w:rsidP="00734337">
      <w:r w:rsidRPr="00734337">
        <w:t xml:space="preserve">2. Se creó una </w:t>
      </w:r>
      <w:r w:rsidRPr="00734337">
        <w:rPr>
          <w:b/>
          <w:bCs/>
        </w:rPr>
        <w:t>regla de entrada (puerto 80)</w:t>
      </w:r>
      <w:r w:rsidRPr="00734337">
        <w:t xml:space="preserve"> para permitir conexiones HTTP [78].</w:t>
      </w:r>
    </w:p>
    <w:p w14:paraId="4C0E556B" w14:textId="77777777" w:rsidR="00734337" w:rsidRPr="00734337" w:rsidRDefault="00734337" w:rsidP="00734337">
      <w:r w:rsidRPr="00734337">
        <w:t xml:space="preserve">3. Dentro de la MV, se instaló </w:t>
      </w:r>
      <w:r w:rsidRPr="00734337">
        <w:rPr>
          <w:b/>
          <w:bCs/>
        </w:rPr>
        <w:t xml:space="preserve">IIS (Internet </w:t>
      </w:r>
      <w:proofErr w:type="spellStart"/>
      <w:r w:rsidRPr="00734337">
        <w:rPr>
          <w:b/>
          <w:bCs/>
        </w:rPr>
        <w:t>Information</w:t>
      </w:r>
      <w:proofErr w:type="spellEnd"/>
      <w:r w:rsidRPr="00734337">
        <w:rPr>
          <w:b/>
          <w:bCs/>
        </w:rPr>
        <w:t xml:space="preserve"> </w:t>
      </w:r>
      <w:proofErr w:type="spellStart"/>
      <w:r w:rsidRPr="00734337">
        <w:rPr>
          <w:b/>
          <w:bCs/>
        </w:rPr>
        <w:t>Services</w:t>
      </w:r>
      <w:proofErr w:type="spellEnd"/>
      <w:r w:rsidRPr="00734337">
        <w:rPr>
          <w:b/>
          <w:bCs/>
        </w:rPr>
        <w:t>)</w:t>
      </w:r>
      <w:r w:rsidRPr="00734337">
        <w:t>, el servidor web propio de Microsoft, para evitar la instalación más larga de otras soluciones como XAMPP [79, 80].</w:t>
      </w:r>
    </w:p>
    <w:p w14:paraId="5CEFC20F" w14:textId="77777777" w:rsidR="00734337" w:rsidRPr="00734337" w:rsidRDefault="00734337" w:rsidP="00734337">
      <w:r w:rsidRPr="00734337">
        <w:t>4. Se crearon archivos HTML y CSS sencillos dentro de c:/inetpub/wwwroot [79].</w:t>
      </w:r>
    </w:p>
    <w:p w14:paraId="74F4B1A2" w14:textId="77777777" w:rsidR="00734337" w:rsidRPr="00734337" w:rsidRDefault="00734337" w:rsidP="00734337">
      <w:r w:rsidRPr="00734337">
        <w:t>5. Una vez terminada la configuración, el sitio web fue accesible desde otras máquinas a través de la IP pública y el puerto 80 [79, 80].</w:t>
      </w:r>
    </w:p>
    <w:p w14:paraId="6A4F7B2D" w14:textId="77777777" w:rsidR="00734337" w:rsidRPr="00734337" w:rsidRDefault="00734337" w:rsidP="00734337">
      <w:r w:rsidRPr="00734337">
        <w:t xml:space="preserve">**Tipo de Almacenamiento </w:t>
      </w:r>
      <w:proofErr w:type="gramStart"/>
      <w:r w:rsidRPr="00734337">
        <w:t>Utilizado:*</w:t>
      </w:r>
      <w:proofErr w:type="gramEnd"/>
      <w:r w:rsidRPr="00734337">
        <w:t xml:space="preserve">*La MV utiliza un disco del sistema operativo de tipo </w:t>
      </w:r>
      <w:r w:rsidRPr="00734337">
        <w:rPr>
          <w:b/>
          <w:bCs/>
        </w:rPr>
        <w:t>LRS de SSD premium</w:t>
      </w:r>
      <w:r w:rsidRPr="00734337">
        <w:t xml:space="preserve">, con un tamaño de 127 GiB, un rendimiento máximo de 100 MBps y 500 IOPS máximas [81, 82]. Se especula que, al ser una máquina virtual, es probable que se trate de un </w:t>
      </w:r>
      <w:r w:rsidRPr="00734337">
        <w:rPr>
          <w:b/>
          <w:bCs/>
        </w:rPr>
        <w:t>volumen virtual</w:t>
      </w:r>
      <w:r w:rsidRPr="00734337">
        <w:t xml:space="preserve"> con tamaño dinámico que crece según se ocupa, hasta ese máximo [81].</w:t>
      </w:r>
    </w:p>
    <w:p w14:paraId="063559C6" w14:textId="77777777" w:rsidR="00734337" w:rsidRPr="00734337" w:rsidRDefault="00734337" w:rsidP="00734337">
      <w:r w:rsidRPr="00734337">
        <w:t>2.4.2 Monitorización y Automatización de Tareas en Azure (Alejandro Sainz)</w:t>
      </w:r>
    </w:p>
    <w:p w14:paraId="47C1AE09" w14:textId="77777777" w:rsidR="00734337" w:rsidRPr="00734337" w:rsidRDefault="00734337" w:rsidP="00734337">
      <w:r w:rsidRPr="00734337">
        <w:lastRenderedPageBreak/>
        <w:t xml:space="preserve">Este ejercicio se centra en el uso de las herramientas de </w:t>
      </w:r>
      <w:r w:rsidRPr="00734337">
        <w:rPr>
          <w:b/>
          <w:bCs/>
        </w:rPr>
        <w:t>monitorización</w:t>
      </w:r>
      <w:r w:rsidRPr="00734337">
        <w:t xml:space="preserve"> y </w:t>
      </w:r>
      <w:r w:rsidRPr="00734337">
        <w:rPr>
          <w:b/>
          <w:bCs/>
        </w:rPr>
        <w:t>automatización</w:t>
      </w:r>
      <w:r w:rsidRPr="00734337">
        <w:t xml:space="preserve"> de Azure [83, 84].</w:t>
      </w:r>
    </w:p>
    <w:p w14:paraId="6C3E7672" w14:textId="77777777" w:rsidR="00734337" w:rsidRPr="00734337" w:rsidRDefault="00734337" w:rsidP="00734337">
      <w:r w:rsidRPr="00734337">
        <w:rPr>
          <w:b/>
          <w:bCs/>
        </w:rPr>
        <w:t>Monitorización con Métricas y Alertas:</w:t>
      </w:r>
    </w:p>
    <w:p w14:paraId="3352D1D3" w14:textId="77777777" w:rsidR="00734337" w:rsidRPr="00734337" w:rsidRDefault="00734337" w:rsidP="00734337">
      <w:r w:rsidRPr="00734337">
        <w:t>1. Las herramientas necesarias (</w:t>
      </w:r>
      <w:r w:rsidRPr="00734337">
        <w:rPr>
          <w:i/>
          <w:iCs/>
        </w:rPr>
        <w:t>Métricas</w:t>
      </w:r>
      <w:r w:rsidRPr="00734337">
        <w:t xml:space="preserve"> y </w:t>
      </w:r>
      <w:r w:rsidRPr="00734337">
        <w:rPr>
          <w:i/>
          <w:iCs/>
        </w:rPr>
        <w:t>Alertas</w:t>
      </w:r>
      <w:r w:rsidRPr="00734337">
        <w:t xml:space="preserve">) se encontraron en la sección de </w:t>
      </w:r>
      <w:r w:rsidRPr="00734337">
        <w:rPr>
          <w:b/>
          <w:bCs/>
        </w:rPr>
        <w:t>Supervisión</w:t>
      </w:r>
      <w:r w:rsidRPr="00734337">
        <w:t xml:space="preserve"> de Azure [85].</w:t>
      </w:r>
    </w:p>
    <w:p w14:paraId="0B486066" w14:textId="77777777" w:rsidR="00734337" w:rsidRPr="00734337" w:rsidRDefault="00734337" w:rsidP="00734337">
      <w:r w:rsidRPr="00734337">
        <w:t xml:space="preserve">2. </w:t>
      </w:r>
      <w:r w:rsidRPr="00734337">
        <w:rPr>
          <w:b/>
          <w:bCs/>
        </w:rPr>
        <w:t>Métricas:</w:t>
      </w:r>
      <w:r w:rsidRPr="00734337">
        <w:t xml:space="preserve"> Se configura un panel de estadísticas seleccionando la máquina, el tipo de métrica (ej. </w:t>
      </w:r>
      <w:proofErr w:type="spellStart"/>
      <w:r w:rsidRPr="00734337">
        <w:rPr>
          <w:i/>
          <w:iCs/>
        </w:rPr>
        <w:t>Percentage</w:t>
      </w:r>
      <w:proofErr w:type="spellEnd"/>
      <w:r w:rsidRPr="00734337">
        <w:rPr>
          <w:i/>
          <w:iCs/>
        </w:rPr>
        <w:t xml:space="preserve"> CPU</w:t>
      </w:r>
      <w:r w:rsidRPr="00734337">
        <w:t xml:space="preserve">, </w:t>
      </w:r>
      <w:r w:rsidRPr="00734337">
        <w:rPr>
          <w:i/>
          <w:iCs/>
        </w:rPr>
        <w:t xml:space="preserve">Disk </w:t>
      </w:r>
      <w:proofErr w:type="spellStart"/>
      <w:r w:rsidRPr="00734337">
        <w:rPr>
          <w:i/>
          <w:iCs/>
        </w:rPr>
        <w:t>Read</w:t>
      </w:r>
      <w:proofErr w:type="spellEnd"/>
      <w:r w:rsidRPr="00734337">
        <w:rPr>
          <w:i/>
          <w:iCs/>
        </w:rPr>
        <w:t xml:space="preserve"> Bytes</w:t>
      </w:r>
      <w:r w:rsidRPr="00734337">
        <w:t>) y la agregación (ej. Promedio, Suma) [86].</w:t>
      </w:r>
    </w:p>
    <w:p w14:paraId="72A6ED3D" w14:textId="77777777" w:rsidR="00734337" w:rsidRPr="00734337" w:rsidRDefault="00734337" w:rsidP="00734337">
      <w:r w:rsidRPr="00734337">
        <w:t xml:space="preserve">3. Se comprobó </w:t>
      </w:r>
      <w:proofErr w:type="gramStart"/>
      <w:r w:rsidRPr="00734337">
        <w:t>que</w:t>
      </w:r>
      <w:proofErr w:type="gramEnd"/>
      <w:r w:rsidRPr="00734337">
        <w:t xml:space="preserve"> al conectarse remotamente a la MV, se registraba un pico mínimo en la red y el procesador, confirmando la actividad [87].</w:t>
      </w:r>
    </w:p>
    <w:p w14:paraId="08E8223E" w14:textId="77777777" w:rsidR="00734337" w:rsidRPr="00734337" w:rsidRDefault="00734337" w:rsidP="00734337">
      <w:r w:rsidRPr="00734337">
        <w:t xml:space="preserve">4. </w:t>
      </w:r>
      <w:r w:rsidRPr="00734337">
        <w:rPr>
          <w:b/>
          <w:bCs/>
        </w:rPr>
        <w:t>Creación de una Alerta:</w:t>
      </w:r>
      <w:r w:rsidRPr="00734337">
        <w:t xml:space="preserve"> Se configuró una alerta personalizada para que se activara cuando el </w:t>
      </w:r>
      <w:r w:rsidRPr="00734337">
        <w:rPr>
          <w:b/>
          <w:bCs/>
        </w:rPr>
        <w:t>porcentaje de CPU fuera mayor al 60%</w:t>
      </w:r>
      <w:r w:rsidRPr="00734337">
        <w:t xml:space="preserve"> [88, 89].</w:t>
      </w:r>
    </w:p>
    <w:p w14:paraId="4C765959" w14:textId="77777777" w:rsidR="00734337" w:rsidRPr="00734337" w:rsidRDefault="00734337" w:rsidP="00734337">
      <w:r w:rsidRPr="00734337">
        <w:t>5. Al estresar la CPU y superar el 60%, la alerta se disparó, mostrando la gravedad (</w:t>
      </w:r>
      <w:r w:rsidRPr="00734337">
        <w:rPr>
          <w:i/>
          <w:iCs/>
        </w:rPr>
        <w:t>Informativo</w:t>
      </w:r>
      <w:r w:rsidRPr="00734337">
        <w:t>), el recurso afectado, la condición y la hora de activación [90, 91]. Este sistema permite monitorizar aspectos críticos del desempeño de la máquina [91].</w:t>
      </w:r>
    </w:p>
    <w:p w14:paraId="734E8757" w14:textId="77777777" w:rsidR="00734337" w:rsidRPr="00734337" w:rsidRDefault="00734337" w:rsidP="00734337">
      <w:r w:rsidRPr="00734337">
        <w:rPr>
          <w:b/>
          <w:bCs/>
        </w:rPr>
        <w:t>Automatización de Tareas:</w:t>
      </w:r>
    </w:p>
    <w:p w14:paraId="26AB16E8" w14:textId="77777777" w:rsidR="00734337" w:rsidRPr="00734337" w:rsidRDefault="00734337" w:rsidP="00734337">
      <w:r w:rsidRPr="00734337">
        <w:t xml:space="preserve">1. La automatización de tareas se encuentra en la sección </w:t>
      </w:r>
      <w:r w:rsidRPr="00734337">
        <w:rPr>
          <w:b/>
          <w:bCs/>
        </w:rPr>
        <w:t>Tareas</w:t>
      </w:r>
      <w:r w:rsidRPr="00734337">
        <w:t xml:space="preserve"> (y no solo en </w:t>
      </w:r>
      <w:r w:rsidRPr="00734337">
        <w:rPr>
          <w:i/>
          <w:iCs/>
        </w:rPr>
        <w:t>Apagado automático</w:t>
      </w:r>
      <w:r w:rsidRPr="00734337">
        <w:t xml:space="preserve"> dentro de </w:t>
      </w:r>
      <w:r w:rsidRPr="00734337">
        <w:rPr>
          <w:i/>
          <w:iCs/>
        </w:rPr>
        <w:t>Operaciones</w:t>
      </w:r>
      <w:r w:rsidRPr="00734337">
        <w:t>) [92].</w:t>
      </w:r>
    </w:p>
    <w:p w14:paraId="0C9A9754" w14:textId="77777777" w:rsidR="00734337" w:rsidRPr="00734337" w:rsidRDefault="00734337" w:rsidP="00734337">
      <w:r w:rsidRPr="00734337">
        <w:t xml:space="preserve">2. </w:t>
      </w:r>
      <w:r w:rsidRPr="00734337">
        <w:rPr>
          <w:b/>
          <w:bCs/>
        </w:rPr>
        <w:t>Tarea de Apagado Automático:</w:t>
      </w:r>
      <w:r w:rsidRPr="00734337">
        <w:t xml:space="preserve"> Se seleccionó la plantilla "</w:t>
      </w:r>
      <w:proofErr w:type="spellStart"/>
      <w:r w:rsidRPr="00734337">
        <w:t>Power</w:t>
      </w:r>
      <w:proofErr w:type="spellEnd"/>
      <w:r w:rsidRPr="00734337">
        <w:t xml:space="preserve"> off Virtual Machine" [93]. Se configuró con un nombre (</w:t>
      </w:r>
      <w:proofErr w:type="spellStart"/>
      <w:r w:rsidRPr="00734337">
        <w:rPr>
          <w:i/>
          <w:iCs/>
        </w:rPr>
        <w:t>Apagado_automatico</w:t>
      </w:r>
      <w:proofErr w:type="spellEnd"/>
      <w:r w:rsidRPr="00734337">
        <w:t>), una hora (18:00:00) y una frecuencia (</w:t>
      </w:r>
      <w:proofErr w:type="spellStart"/>
      <w:r w:rsidRPr="00734337">
        <w:rPr>
          <w:i/>
          <w:iCs/>
        </w:rPr>
        <w:t>Week</w:t>
      </w:r>
      <w:proofErr w:type="spellEnd"/>
      <w:r w:rsidRPr="00734337">
        <w:t>), indicando que el intervalo era 1 (semanal) [93].</w:t>
      </w:r>
    </w:p>
    <w:p w14:paraId="21AC2B36" w14:textId="77777777" w:rsidR="00734337" w:rsidRPr="00734337" w:rsidRDefault="00734337" w:rsidP="00734337">
      <w:r w:rsidRPr="00734337">
        <w:t xml:space="preserve">3. </w:t>
      </w:r>
      <w:r w:rsidRPr="00734337">
        <w:rPr>
          <w:b/>
          <w:bCs/>
        </w:rPr>
        <w:t>Tarea de Inicio Automático:</w:t>
      </w:r>
      <w:r w:rsidRPr="00734337">
        <w:t xml:space="preserve"> Se configuró la plantilla "</w:t>
      </w:r>
      <w:proofErr w:type="spellStart"/>
      <w:r w:rsidRPr="00734337">
        <w:t>Start</w:t>
      </w:r>
      <w:proofErr w:type="spellEnd"/>
      <w:r w:rsidRPr="00734337">
        <w:t xml:space="preserve"> Virtual Machine" con el nombre </w:t>
      </w:r>
      <w:proofErr w:type="spellStart"/>
      <w:r w:rsidRPr="00734337">
        <w:rPr>
          <w:i/>
          <w:iCs/>
        </w:rPr>
        <w:t>ReinicioAutomatico</w:t>
      </w:r>
      <w:proofErr w:type="spellEnd"/>
      <w:r w:rsidRPr="00734337">
        <w:t xml:space="preserve"> y una hora previa al apagado (17:55) para optimizar costes [94]. Se activó la notificación por correo electrónico [94].</w:t>
      </w:r>
    </w:p>
    <w:p w14:paraId="65028B36" w14:textId="77777777" w:rsidR="00734337" w:rsidRPr="00734337" w:rsidRDefault="00734337" w:rsidP="00734337">
      <w:r w:rsidRPr="00734337">
        <w:t xml:space="preserve">4. Se confirmaron las tareas creadas, respaldadas por </w:t>
      </w:r>
      <w:proofErr w:type="spellStart"/>
      <w:r w:rsidRPr="00734337">
        <w:rPr>
          <w:b/>
          <w:bCs/>
        </w:rPr>
        <w:t>Logic</w:t>
      </w:r>
      <w:proofErr w:type="spellEnd"/>
      <w:r w:rsidRPr="00734337">
        <w:rPr>
          <w:b/>
          <w:bCs/>
        </w:rPr>
        <w:t xml:space="preserve"> Apps (Consumo)</w:t>
      </w:r>
      <w:r w:rsidRPr="00734337">
        <w:t xml:space="preserve"> [93, 94].</w:t>
      </w:r>
    </w:p>
    <w:p w14:paraId="2DA3733B" w14:textId="77777777" w:rsidR="00734337" w:rsidRPr="00734337" w:rsidRDefault="00734337" w:rsidP="00734337">
      <w:r w:rsidRPr="00734337">
        <w:t>5. Una vez ejecutadas las tareas programadas, se recibieron las notificaciones por correo electrónico, confirmando su correcta ejecución (ej. Parada a las 18:00 y reinicio a las 17:55) [95].</w:t>
      </w:r>
    </w:p>
    <w:p w14:paraId="72886563" w14:textId="77777777" w:rsidR="00734337" w:rsidRPr="00734337" w:rsidRDefault="00734337" w:rsidP="00734337">
      <w:r w:rsidRPr="00734337">
        <w:rPr>
          <w:b/>
          <w:bCs/>
        </w:rPr>
        <w:t>Conclusión:</w:t>
      </w:r>
      <w:r w:rsidRPr="00734337">
        <w:t xml:space="preserve"> La relación entre monitorización y automatización es fundamental para alargar la vida útil de la máquina, mantener informado al usuario y administrar eficientemente los recursos, ya que permite reemplazar tareas de </w:t>
      </w:r>
      <w:r w:rsidRPr="00734337">
        <w:lastRenderedPageBreak/>
        <w:t>mantenimiento y supervisión que antes se hacían manualmente en equipos físicos [96, 97].</w:t>
      </w:r>
    </w:p>
    <w:p w14:paraId="75A687B0" w14:textId="77777777" w:rsidR="00734337" w:rsidRPr="00734337" w:rsidRDefault="00734337" w:rsidP="00734337">
      <w:r w:rsidRPr="00734337">
        <w:t xml:space="preserve">2.4.3 Gestión de Contenedores con Docker y </w:t>
      </w:r>
      <w:proofErr w:type="spellStart"/>
      <w:r w:rsidRPr="00734337">
        <w:t>Portainer</w:t>
      </w:r>
      <w:proofErr w:type="spellEnd"/>
      <w:r w:rsidRPr="00734337">
        <w:t xml:space="preserve"> (Alejandro Sainz)</w:t>
      </w:r>
    </w:p>
    <w:p w14:paraId="10B06D8A" w14:textId="77777777" w:rsidR="00734337" w:rsidRPr="00734337" w:rsidRDefault="00734337" w:rsidP="00734337">
      <w:r w:rsidRPr="00734337">
        <w:t>Este ejercicio aborda la creación y gestión de contenedores Docker utilizando una MV de Debian Linux [98].</w:t>
      </w:r>
    </w:p>
    <w:p w14:paraId="5B6711AF" w14:textId="77777777" w:rsidR="00734337" w:rsidRPr="00734337" w:rsidRDefault="00734337" w:rsidP="00734337">
      <w:r w:rsidRPr="00734337">
        <w:rPr>
          <w:b/>
          <w:bCs/>
        </w:rPr>
        <w:t xml:space="preserve">Instalación y Creación del Contenedor </w:t>
      </w:r>
      <w:proofErr w:type="spellStart"/>
      <w:r w:rsidRPr="00734337">
        <w:rPr>
          <w:b/>
          <w:bCs/>
        </w:rPr>
        <w:t>Nginx</w:t>
      </w:r>
      <w:proofErr w:type="spellEnd"/>
      <w:r w:rsidRPr="00734337">
        <w:rPr>
          <w:b/>
          <w:bCs/>
        </w:rPr>
        <w:t>:</w:t>
      </w:r>
    </w:p>
    <w:p w14:paraId="1C1E5C84" w14:textId="77777777" w:rsidR="00734337" w:rsidRPr="00734337" w:rsidRDefault="00734337" w:rsidP="00734337">
      <w:r w:rsidRPr="00734337">
        <w:t xml:space="preserve">1. Se instaló </w:t>
      </w:r>
      <w:r w:rsidRPr="00734337">
        <w:rPr>
          <w:b/>
          <w:bCs/>
        </w:rPr>
        <w:t>Docker</w:t>
      </w:r>
      <w:r w:rsidRPr="00734337">
        <w:t xml:space="preserve"> (Docker </w:t>
      </w:r>
      <w:proofErr w:type="spellStart"/>
      <w:r w:rsidRPr="00734337">
        <w:t>Engine</w:t>
      </w:r>
      <w:proofErr w:type="spellEnd"/>
      <w:r w:rsidRPr="00734337">
        <w:t>) en una MV Debian Linux, ya que el entorno local presentaba problemas [98].</w:t>
      </w:r>
    </w:p>
    <w:p w14:paraId="53CFE3AE" w14:textId="77777777" w:rsidR="00734337" w:rsidRPr="00734337" w:rsidRDefault="00734337" w:rsidP="00734337">
      <w:r w:rsidRPr="00734337">
        <w:t>2. Se comprobó la versión de Docker instalada [99].</w:t>
      </w:r>
    </w:p>
    <w:p w14:paraId="695E7F19" w14:textId="77777777" w:rsidR="00734337" w:rsidRPr="00734337" w:rsidRDefault="00734337" w:rsidP="00734337">
      <w:r w:rsidRPr="00734337">
        <w:t>3. Se creó una página web sencilla (con index.html y styles.css) alojada en la carpeta mi-</w:t>
      </w:r>
      <w:proofErr w:type="spellStart"/>
      <w:r w:rsidRPr="00734337">
        <w:t>nginx</w:t>
      </w:r>
      <w:proofErr w:type="spellEnd"/>
      <w:r w:rsidRPr="00734337">
        <w:t xml:space="preserve"> [99].</w:t>
      </w:r>
    </w:p>
    <w:p w14:paraId="693EC9B5" w14:textId="77777777" w:rsidR="00734337" w:rsidRPr="00734337" w:rsidRDefault="00734337" w:rsidP="00734337">
      <w:r w:rsidRPr="00734337">
        <w:t xml:space="preserve">4. Se ejecutó el comando </w:t>
      </w:r>
      <w:proofErr w:type="spellStart"/>
      <w:r w:rsidRPr="00734337">
        <w:t>docker</w:t>
      </w:r>
      <w:proofErr w:type="spellEnd"/>
      <w:r w:rsidRPr="00734337">
        <w:t xml:space="preserve"> run para crear el contenedor mi-</w:t>
      </w:r>
      <w:proofErr w:type="spellStart"/>
      <w:r w:rsidRPr="00734337">
        <w:t>nginx</w:t>
      </w:r>
      <w:proofErr w:type="spellEnd"/>
      <w:r w:rsidRPr="00734337">
        <w:t xml:space="preserve"> a partir de la imagen </w:t>
      </w:r>
      <w:proofErr w:type="spellStart"/>
      <w:r w:rsidRPr="00734337">
        <w:t>nginx</w:t>
      </w:r>
      <w:proofErr w:type="spellEnd"/>
      <w:r w:rsidRPr="00734337">
        <w:t>, mapeando el puerto 8080 del host al puerto 80 del contenedor, y creando un volumen para el archivo index.html [100].</w:t>
      </w:r>
    </w:p>
    <w:p w14:paraId="28CD069D" w14:textId="77777777" w:rsidR="00734337" w:rsidRPr="00734337" w:rsidRDefault="00734337" w:rsidP="00734337">
      <w:r w:rsidRPr="00734337">
        <w:t xml:space="preserve">    ◦ </w:t>
      </w:r>
      <w:r w:rsidRPr="00734337">
        <w:rPr>
          <w:i/>
          <w:iCs/>
        </w:rPr>
        <w:t>Nota:</w:t>
      </w:r>
      <w:r w:rsidRPr="00734337">
        <w:t xml:space="preserve"> Se indicó que solo se montó el archivo index.html y no el archivo CSS debido a un error en el comando o la comprensión de cómo se montan los directorios en Linux, lo que resultó en una página sin estilos [100, 101].</w:t>
      </w:r>
    </w:p>
    <w:p w14:paraId="5C83710D" w14:textId="77777777" w:rsidR="00734337" w:rsidRPr="00734337" w:rsidRDefault="00734337" w:rsidP="00734337">
      <w:r w:rsidRPr="00734337">
        <w:rPr>
          <w:b/>
          <w:bCs/>
        </w:rPr>
        <w:t>Gestión de Contenedores mediante comandos Docker:</w:t>
      </w:r>
    </w:p>
    <w:p w14:paraId="3994EC85" w14:textId="77777777" w:rsidR="00734337" w:rsidRPr="00734337" w:rsidRDefault="00734337" w:rsidP="00734337">
      <w:r w:rsidRPr="00734337">
        <w:t xml:space="preserve">• </w:t>
      </w:r>
      <w:r w:rsidRPr="00734337">
        <w:rPr>
          <w:b/>
          <w:bCs/>
        </w:rPr>
        <w:t>Listar Contenedores Activos:</w:t>
      </w:r>
      <w:r w:rsidRPr="00734337">
        <w:t xml:space="preserve"> </w:t>
      </w:r>
      <w:proofErr w:type="spellStart"/>
      <w:r w:rsidRPr="00734337">
        <w:t>docker</w:t>
      </w:r>
      <w:proofErr w:type="spellEnd"/>
      <w:r w:rsidRPr="00734337">
        <w:t xml:space="preserve"> </w:t>
      </w:r>
      <w:proofErr w:type="spellStart"/>
      <w:r w:rsidRPr="00734337">
        <w:t>ps</w:t>
      </w:r>
      <w:proofErr w:type="spellEnd"/>
      <w:r w:rsidRPr="00734337">
        <w:t xml:space="preserve"> [102].</w:t>
      </w:r>
    </w:p>
    <w:p w14:paraId="21427A44" w14:textId="77777777" w:rsidR="00734337" w:rsidRPr="00734337" w:rsidRDefault="00734337" w:rsidP="00734337">
      <w:r w:rsidRPr="00734337">
        <w:t xml:space="preserve">• </w:t>
      </w:r>
      <w:r w:rsidRPr="00734337">
        <w:rPr>
          <w:b/>
          <w:bCs/>
        </w:rPr>
        <w:t>Listar Todos los Contenedores (Activos y Parados):</w:t>
      </w:r>
      <w:r w:rsidRPr="00734337">
        <w:t xml:space="preserve"> </w:t>
      </w:r>
      <w:proofErr w:type="spellStart"/>
      <w:r w:rsidRPr="00734337">
        <w:t>docker</w:t>
      </w:r>
      <w:proofErr w:type="spellEnd"/>
      <w:r w:rsidRPr="00734337">
        <w:t xml:space="preserve"> </w:t>
      </w:r>
      <w:proofErr w:type="spellStart"/>
      <w:r w:rsidRPr="00734337">
        <w:t>ps</w:t>
      </w:r>
      <w:proofErr w:type="spellEnd"/>
      <w:r w:rsidRPr="00734337">
        <w:t xml:space="preserve"> -a [103].</w:t>
      </w:r>
    </w:p>
    <w:p w14:paraId="0E595547" w14:textId="77777777" w:rsidR="00734337" w:rsidRPr="00734337" w:rsidRDefault="00734337" w:rsidP="00734337">
      <w:r w:rsidRPr="00734337">
        <w:t xml:space="preserve">• </w:t>
      </w:r>
      <w:r w:rsidRPr="00734337">
        <w:rPr>
          <w:b/>
          <w:bCs/>
        </w:rPr>
        <w:t>Arrancar un Contenedor:</w:t>
      </w:r>
      <w:r w:rsidRPr="00734337">
        <w:t xml:space="preserve"> </w:t>
      </w:r>
      <w:proofErr w:type="spellStart"/>
      <w:r w:rsidRPr="00734337">
        <w:t>docker</w:t>
      </w:r>
      <w:proofErr w:type="spellEnd"/>
      <w:r w:rsidRPr="00734337">
        <w:t xml:space="preserve"> </w:t>
      </w:r>
      <w:proofErr w:type="spellStart"/>
      <w:r w:rsidRPr="00734337">
        <w:t>start</w:t>
      </w:r>
      <w:proofErr w:type="spellEnd"/>
      <w:r w:rsidRPr="00734337">
        <w:t xml:space="preserve"> mi-</w:t>
      </w:r>
      <w:proofErr w:type="spellStart"/>
      <w:r w:rsidRPr="00734337">
        <w:t>nginx</w:t>
      </w:r>
      <w:proofErr w:type="spellEnd"/>
      <w:r w:rsidRPr="00734337">
        <w:t xml:space="preserve">. El </w:t>
      </w:r>
      <w:proofErr w:type="spellStart"/>
      <w:r w:rsidRPr="00734337">
        <w:rPr>
          <w:i/>
          <w:iCs/>
        </w:rPr>
        <w:t>prompt</w:t>
      </w:r>
      <w:proofErr w:type="spellEnd"/>
      <w:r w:rsidRPr="00734337">
        <w:t xml:space="preserve"> de la terminal solo indica el nombre del contenedor levantado [102, 104].</w:t>
      </w:r>
    </w:p>
    <w:p w14:paraId="14293EB7" w14:textId="77777777" w:rsidR="00734337" w:rsidRPr="00734337" w:rsidRDefault="00734337" w:rsidP="00734337">
      <w:r w:rsidRPr="00734337">
        <w:t xml:space="preserve">• </w:t>
      </w:r>
      <w:r w:rsidRPr="00734337">
        <w:rPr>
          <w:b/>
          <w:bCs/>
        </w:rPr>
        <w:t>Reiniciar un Contenedor:</w:t>
      </w:r>
      <w:r w:rsidRPr="00734337">
        <w:t xml:space="preserve"> </w:t>
      </w:r>
      <w:proofErr w:type="spellStart"/>
      <w:r w:rsidRPr="00734337">
        <w:t>docker</w:t>
      </w:r>
      <w:proofErr w:type="spellEnd"/>
      <w:r w:rsidRPr="00734337">
        <w:t xml:space="preserve"> </w:t>
      </w:r>
      <w:proofErr w:type="spellStart"/>
      <w:r w:rsidRPr="00734337">
        <w:t>restart</w:t>
      </w:r>
      <w:proofErr w:type="spellEnd"/>
      <w:r w:rsidRPr="00734337">
        <w:t xml:space="preserve"> mi-</w:t>
      </w:r>
      <w:proofErr w:type="spellStart"/>
      <w:r w:rsidRPr="00734337">
        <w:t>nginx</w:t>
      </w:r>
      <w:proofErr w:type="spellEnd"/>
      <w:r w:rsidRPr="00734337">
        <w:t xml:space="preserve">. Se ejecuta rápidamente y, en el caso de </w:t>
      </w:r>
      <w:proofErr w:type="spellStart"/>
      <w:r w:rsidRPr="00734337">
        <w:t>Portainer</w:t>
      </w:r>
      <w:proofErr w:type="spellEnd"/>
      <w:r w:rsidRPr="00734337">
        <w:t>, obligaría a iniciar sesión de nuevo si se tenía una sesión activa [104, 105].</w:t>
      </w:r>
    </w:p>
    <w:p w14:paraId="0D57B59F" w14:textId="77777777" w:rsidR="00734337" w:rsidRPr="00734337" w:rsidRDefault="00734337" w:rsidP="00734337">
      <w:r w:rsidRPr="00734337">
        <w:t xml:space="preserve">• </w:t>
      </w:r>
      <w:r w:rsidRPr="00734337">
        <w:rPr>
          <w:b/>
          <w:bCs/>
        </w:rPr>
        <w:t>Parar un Contenedor:</w:t>
      </w:r>
      <w:r w:rsidRPr="00734337">
        <w:t xml:space="preserve"> </w:t>
      </w:r>
      <w:proofErr w:type="spellStart"/>
      <w:r w:rsidRPr="00734337">
        <w:t>docker</w:t>
      </w:r>
      <w:proofErr w:type="spellEnd"/>
      <w:r w:rsidRPr="00734337">
        <w:t xml:space="preserve"> stop mi-</w:t>
      </w:r>
      <w:proofErr w:type="spellStart"/>
      <w:r w:rsidRPr="00734337">
        <w:t>nginx</w:t>
      </w:r>
      <w:proofErr w:type="spellEnd"/>
      <w:r w:rsidRPr="00734337">
        <w:t xml:space="preserve"> [106]. Si se intenta acceder a la IP después de esto, el navegador devolvería una página no encontrada [106].</w:t>
      </w:r>
    </w:p>
    <w:p w14:paraId="78DF3EA5" w14:textId="77777777" w:rsidR="00734337" w:rsidRPr="00734337" w:rsidRDefault="00734337" w:rsidP="00734337">
      <w:r w:rsidRPr="00734337">
        <w:t xml:space="preserve">• </w:t>
      </w:r>
      <w:r w:rsidRPr="00734337">
        <w:rPr>
          <w:b/>
          <w:bCs/>
        </w:rPr>
        <w:t>Borrar un Contenedor:</w:t>
      </w:r>
      <w:r w:rsidRPr="00734337">
        <w:t xml:space="preserve"> Primero se debe parar (</w:t>
      </w:r>
      <w:proofErr w:type="spellStart"/>
      <w:r w:rsidRPr="00734337">
        <w:t>docker</w:t>
      </w:r>
      <w:proofErr w:type="spellEnd"/>
      <w:r w:rsidRPr="00734337">
        <w:t xml:space="preserve"> stop), y luego ejecutar </w:t>
      </w:r>
      <w:proofErr w:type="spellStart"/>
      <w:r w:rsidRPr="00734337">
        <w:t>docker</w:t>
      </w:r>
      <w:proofErr w:type="spellEnd"/>
      <w:r w:rsidRPr="00734337">
        <w:t xml:space="preserve"> </w:t>
      </w:r>
      <w:proofErr w:type="spellStart"/>
      <w:r w:rsidRPr="00734337">
        <w:t>rm</w:t>
      </w:r>
      <w:proofErr w:type="spellEnd"/>
      <w:r w:rsidRPr="00734337">
        <w:t xml:space="preserve"> mi-</w:t>
      </w:r>
      <w:proofErr w:type="spellStart"/>
      <w:r w:rsidRPr="00734337">
        <w:t>nginx</w:t>
      </w:r>
      <w:proofErr w:type="spellEnd"/>
      <w:r w:rsidRPr="00734337">
        <w:t xml:space="preserve"> [107].</w:t>
      </w:r>
    </w:p>
    <w:p w14:paraId="27732E63" w14:textId="77777777" w:rsidR="00734337" w:rsidRPr="00734337" w:rsidRDefault="00734337" w:rsidP="00734337">
      <w:r w:rsidRPr="00734337">
        <w:t xml:space="preserve">• </w:t>
      </w:r>
      <w:r w:rsidRPr="00734337">
        <w:rPr>
          <w:b/>
          <w:bCs/>
        </w:rPr>
        <w:t>Mostrar Logs:</w:t>
      </w:r>
      <w:r w:rsidRPr="00734337">
        <w:t xml:space="preserve"> </w:t>
      </w:r>
      <w:proofErr w:type="spellStart"/>
      <w:r w:rsidRPr="00734337">
        <w:t>docker</w:t>
      </w:r>
      <w:proofErr w:type="spellEnd"/>
      <w:r w:rsidRPr="00734337">
        <w:t xml:space="preserve"> logs </w:t>
      </w:r>
      <w:proofErr w:type="spellStart"/>
      <w:r w:rsidRPr="00734337">
        <w:t>portainer</w:t>
      </w:r>
      <w:proofErr w:type="spellEnd"/>
      <w:r w:rsidRPr="00734337">
        <w:t>. Se puede usar -f para logs en tiempo real o --</w:t>
      </w:r>
      <w:proofErr w:type="spellStart"/>
      <w:r w:rsidRPr="00734337">
        <w:t>tail</w:t>
      </w:r>
      <w:proofErr w:type="spellEnd"/>
      <w:r w:rsidRPr="00734337">
        <w:t xml:space="preserve"> N para ver las últimas N líneas [108, 109].</w:t>
      </w:r>
    </w:p>
    <w:p w14:paraId="08C75BEB" w14:textId="77777777" w:rsidR="00734337" w:rsidRPr="00734337" w:rsidRDefault="00734337" w:rsidP="00734337">
      <w:r w:rsidRPr="00734337">
        <w:rPr>
          <w:b/>
          <w:bCs/>
        </w:rPr>
        <w:t xml:space="preserve">Diseccionando el Comando </w:t>
      </w:r>
      <w:proofErr w:type="spellStart"/>
      <w:r w:rsidRPr="00734337">
        <w:rPr>
          <w:b/>
          <w:bCs/>
        </w:rPr>
        <w:t>docker</w:t>
      </w:r>
      <w:proofErr w:type="spellEnd"/>
      <w:r w:rsidRPr="00734337">
        <w:rPr>
          <w:b/>
          <w:bCs/>
        </w:rPr>
        <w:t xml:space="preserve"> run</w:t>
      </w:r>
      <w:r w:rsidRPr="00734337">
        <w:t xml:space="preserve"> [110-112]:</w:t>
      </w:r>
    </w:p>
    <w:p w14:paraId="631DF294" w14:textId="77777777" w:rsidR="00734337" w:rsidRPr="00734337" w:rsidRDefault="00734337" w:rsidP="00734337">
      <w:r w:rsidRPr="00734337">
        <w:lastRenderedPageBreak/>
        <w:t xml:space="preserve">• </w:t>
      </w:r>
      <w:proofErr w:type="spellStart"/>
      <w:r w:rsidRPr="00734337">
        <w:rPr>
          <w:b/>
          <w:bCs/>
        </w:rPr>
        <w:t>docker</w:t>
      </w:r>
      <w:proofErr w:type="spellEnd"/>
      <w:r w:rsidRPr="00734337">
        <w:t>: Instrucción principal.</w:t>
      </w:r>
    </w:p>
    <w:p w14:paraId="0EEFF80D" w14:textId="77777777" w:rsidR="00734337" w:rsidRPr="00734337" w:rsidRDefault="00734337" w:rsidP="00734337">
      <w:r w:rsidRPr="00734337">
        <w:t xml:space="preserve">• </w:t>
      </w:r>
      <w:r w:rsidRPr="00734337">
        <w:rPr>
          <w:b/>
          <w:bCs/>
        </w:rPr>
        <w:t>run</w:t>
      </w:r>
      <w:r w:rsidRPr="00734337">
        <w:t>: Indica crear o ejecutar el contenedor y la imagen.</w:t>
      </w:r>
    </w:p>
    <w:p w14:paraId="270BCDDC" w14:textId="77777777" w:rsidR="00734337" w:rsidRPr="00734337" w:rsidRDefault="00734337" w:rsidP="00734337">
      <w:r w:rsidRPr="00734337">
        <w:t xml:space="preserve">• </w:t>
      </w:r>
      <w:r w:rsidRPr="00734337">
        <w:rPr>
          <w:b/>
          <w:bCs/>
        </w:rPr>
        <w:t>--</w:t>
      </w:r>
      <w:proofErr w:type="spellStart"/>
      <w:r w:rsidRPr="00734337">
        <w:rPr>
          <w:b/>
          <w:bCs/>
        </w:rPr>
        <w:t>name</w:t>
      </w:r>
      <w:proofErr w:type="spellEnd"/>
      <w:r w:rsidRPr="00734337">
        <w:rPr>
          <w:b/>
          <w:bCs/>
        </w:rPr>
        <w:t xml:space="preserve"> mi-</w:t>
      </w:r>
      <w:proofErr w:type="spellStart"/>
      <w:r w:rsidRPr="00734337">
        <w:rPr>
          <w:b/>
          <w:bCs/>
        </w:rPr>
        <w:t>nginx</w:t>
      </w:r>
      <w:proofErr w:type="spellEnd"/>
      <w:r w:rsidRPr="00734337">
        <w:t>: Asigna el nombre al contenedor.</w:t>
      </w:r>
    </w:p>
    <w:p w14:paraId="0AE5412C" w14:textId="77777777" w:rsidR="00734337" w:rsidRPr="00734337" w:rsidRDefault="00734337" w:rsidP="00734337">
      <w:r w:rsidRPr="00734337">
        <w:t xml:space="preserve">• </w:t>
      </w:r>
      <w:r w:rsidRPr="00734337">
        <w:rPr>
          <w:b/>
          <w:bCs/>
        </w:rPr>
        <w:t>-v ${PWD}/index.html:/</w:t>
      </w:r>
      <w:proofErr w:type="spellStart"/>
      <w:r w:rsidRPr="00734337">
        <w:rPr>
          <w:b/>
          <w:bCs/>
        </w:rPr>
        <w:t>usr</w:t>
      </w:r>
      <w:proofErr w:type="spellEnd"/>
      <w:r w:rsidRPr="00734337">
        <w:rPr>
          <w:b/>
          <w:bCs/>
        </w:rPr>
        <w:t>/share/</w:t>
      </w:r>
      <w:proofErr w:type="spellStart"/>
      <w:r w:rsidRPr="00734337">
        <w:rPr>
          <w:b/>
          <w:bCs/>
        </w:rPr>
        <w:t>nginx</w:t>
      </w:r>
      <w:proofErr w:type="spellEnd"/>
      <w:r w:rsidRPr="00734337">
        <w:rPr>
          <w:b/>
          <w:bCs/>
        </w:rPr>
        <w:t>/</w:t>
      </w:r>
      <w:proofErr w:type="spellStart"/>
      <w:r w:rsidRPr="00734337">
        <w:rPr>
          <w:b/>
          <w:bCs/>
        </w:rPr>
        <w:t>html</w:t>
      </w:r>
      <w:proofErr w:type="spellEnd"/>
      <w:r w:rsidRPr="00734337">
        <w:rPr>
          <w:b/>
          <w:bCs/>
        </w:rPr>
        <w:t>/</w:t>
      </w:r>
      <w:proofErr w:type="spellStart"/>
      <w:r w:rsidRPr="00734337">
        <w:rPr>
          <w:b/>
          <w:bCs/>
        </w:rPr>
        <w:t>index.html:ro</w:t>
      </w:r>
      <w:proofErr w:type="spellEnd"/>
      <w:r w:rsidRPr="00734337">
        <w:t>: Crea un volumen. La primera parte (${PWD}/index.html) es la ubicación del archivo local (donde se ejecuta PWD). La segunda parte es la ubicación dentro del contenedor donde se referencia el archivo (/</w:t>
      </w:r>
      <w:proofErr w:type="spellStart"/>
      <w:r w:rsidRPr="00734337">
        <w:t>usr</w:t>
      </w:r>
      <w:proofErr w:type="spellEnd"/>
      <w:r w:rsidRPr="00734337">
        <w:t>/share/</w:t>
      </w:r>
      <w:proofErr w:type="spellStart"/>
      <w:r w:rsidRPr="00734337">
        <w:t>nginx</w:t>
      </w:r>
      <w:proofErr w:type="spellEnd"/>
      <w:r w:rsidRPr="00734337">
        <w:t>/</w:t>
      </w:r>
      <w:proofErr w:type="spellStart"/>
      <w:r w:rsidRPr="00734337">
        <w:t>html</w:t>
      </w:r>
      <w:proofErr w:type="spellEnd"/>
      <w:r w:rsidRPr="00734337">
        <w:t xml:space="preserve">/index.html). :ro significa </w:t>
      </w:r>
      <w:proofErr w:type="spellStart"/>
      <w:r w:rsidRPr="00734337">
        <w:rPr>
          <w:i/>
          <w:iCs/>
        </w:rPr>
        <w:t>Read</w:t>
      </w:r>
      <w:proofErr w:type="spellEnd"/>
      <w:r w:rsidRPr="00734337">
        <w:rPr>
          <w:i/>
          <w:iCs/>
        </w:rPr>
        <w:t xml:space="preserve"> </w:t>
      </w:r>
      <w:proofErr w:type="spellStart"/>
      <w:r w:rsidRPr="00734337">
        <w:rPr>
          <w:i/>
          <w:iCs/>
        </w:rPr>
        <w:t>Only</w:t>
      </w:r>
      <w:proofErr w:type="spellEnd"/>
      <w:r w:rsidRPr="00734337">
        <w:t xml:space="preserve"> (solo lectura) por seguridad.</w:t>
      </w:r>
    </w:p>
    <w:p w14:paraId="1801FD11" w14:textId="77777777" w:rsidR="00734337" w:rsidRPr="00734337" w:rsidRDefault="00734337" w:rsidP="00734337">
      <w:r w:rsidRPr="00734337">
        <w:t xml:space="preserve">• </w:t>
      </w:r>
      <w:r w:rsidRPr="00734337">
        <w:rPr>
          <w:b/>
          <w:bCs/>
        </w:rPr>
        <w:t>-p 8080:80</w:t>
      </w:r>
      <w:r w:rsidRPr="00734337">
        <w:t>: Expone los puertos (puerto del host 8080 mapeado al puerto del contenedor 80).</w:t>
      </w:r>
    </w:p>
    <w:p w14:paraId="1F5644FA" w14:textId="77777777" w:rsidR="00734337" w:rsidRPr="00734337" w:rsidRDefault="00734337" w:rsidP="00734337">
      <w:r w:rsidRPr="00734337">
        <w:t xml:space="preserve">• </w:t>
      </w:r>
      <w:r w:rsidRPr="00734337">
        <w:rPr>
          <w:b/>
          <w:bCs/>
        </w:rPr>
        <w:t>-d</w:t>
      </w:r>
      <w:r w:rsidRPr="00734337">
        <w:t xml:space="preserve">: </w:t>
      </w:r>
      <w:proofErr w:type="spellStart"/>
      <w:r w:rsidRPr="00734337">
        <w:rPr>
          <w:i/>
          <w:iCs/>
        </w:rPr>
        <w:t>Deferred</w:t>
      </w:r>
      <w:proofErr w:type="spellEnd"/>
      <w:r w:rsidRPr="00734337">
        <w:t>, ejecuta el contenedor en segundo plano.</w:t>
      </w:r>
    </w:p>
    <w:p w14:paraId="4BA0EF74" w14:textId="77777777" w:rsidR="00734337" w:rsidRPr="00734337" w:rsidRDefault="00734337" w:rsidP="00734337">
      <w:r w:rsidRPr="00734337">
        <w:t xml:space="preserve">• </w:t>
      </w:r>
      <w:proofErr w:type="spellStart"/>
      <w:r w:rsidRPr="00734337">
        <w:rPr>
          <w:b/>
          <w:bCs/>
        </w:rPr>
        <w:t>nginx</w:t>
      </w:r>
      <w:proofErr w:type="spellEnd"/>
      <w:r w:rsidRPr="00734337">
        <w:t>: La imagen de Docker a descargar y desplegar.</w:t>
      </w:r>
    </w:p>
    <w:p w14:paraId="780F1DAA" w14:textId="77777777" w:rsidR="00734337" w:rsidRPr="00734337" w:rsidRDefault="00734337" w:rsidP="00734337">
      <w:proofErr w:type="spellStart"/>
      <w:r w:rsidRPr="00734337">
        <w:rPr>
          <w:b/>
          <w:bCs/>
        </w:rPr>
        <w:t>Nginx</w:t>
      </w:r>
      <w:proofErr w:type="spellEnd"/>
      <w:r w:rsidRPr="00734337">
        <w:rPr>
          <w:b/>
          <w:bCs/>
        </w:rPr>
        <w:t xml:space="preserve"> y Aislamiento:</w:t>
      </w:r>
      <w:r w:rsidRPr="00734337">
        <w:t xml:space="preserve"> </w:t>
      </w:r>
      <w:proofErr w:type="spellStart"/>
      <w:r w:rsidRPr="00734337">
        <w:t>Nginx</w:t>
      </w:r>
      <w:proofErr w:type="spellEnd"/>
      <w:r w:rsidRPr="00734337">
        <w:t xml:space="preserve"> es un servidor web eficiente, óptimo con altas cargas de tráfico, aunque menos configurable y extensible que Apache [113]. Al usar Docker, </w:t>
      </w:r>
      <w:r w:rsidRPr="00734337">
        <w:rPr>
          <w:b/>
          <w:bCs/>
        </w:rPr>
        <w:t xml:space="preserve">no fue necesario instalar </w:t>
      </w:r>
      <w:proofErr w:type="spellStart"/>
      <w:r w:rsidRPr="00734337">
        <w:rPr>
          <w:b/>
          <w:bCs/>
        </w:rPr>
        <w:t>Nginx</w:t>
      </w:r>
      <w:proofErr w:type="spellEnd"/>
      <w:r w:rsidRPr="00734337">
        <w:t xml:space="preserve"> en el ordenador host [112]. La imagen de </w:t>
      </w:r>
      <w:proofErr w:type="spellStart"/>
      <w:r w:rsidRPr="00734337">
        <w:t>Nginx</w:t>
      </w:r>
      <w:proofErr w:type="spellEnd"/>
      <w:r w:rsidRPr="00734337">
        <w:t xml:space="preserve"> y todas sus dependencias se despliegan de forma aislada en el contenedor. Esto garantiza que </w:t>
      </w:r>
      <w:proofErr w:type="spellStart"/>
      <w:r w:rsidRPr="00734337">
        <w:t>Nginx</w:t>
      </w:r>
      <w:proofErr w:type="spellEnd"/>
      <w:r w:rsidRPr="00734337">
        <w:t xml:space="preserve"> no afecta al registro o sistema de archivos del host, y al eliminar el contenedor, no queda rastro de él [114].</w:t>
      </w:r>
    </w:p>
    <w:p w14:paraId="76F1EB81" w14:textId="77777777" w:rsidR="00734337" w:rsidRPr="00734337" w:rsidRDefault="00734337" w:rsidP="00734337">
      <w:r w:rsidRPr="00734337">
        <w:t xml:space="preserve">**Uso de </w:t>
      </w:r>
      <w:proofErr w:type="spellStart"/>
      <w:r w:rsidRPr="00734337">
        <w:t>Portainer</w:t>
      </w:r>
      <w:proofErr w:type="spellEnd"/>
      <w:r w:rsidRPr="00734337">
        <w:t xml:space="preserve"> (GUI para Docker</w:t>
      </w:r>
      <w:proofErr w:type="gramStart"/>
      <w:r w:rsidRPr="00734337">
        <w:t>):*</w:t>
      </w:r>
      <w:proofErr w:type="gramEnd"/>
      <w:r w:rsidRPr="00734337">
        <w:t>*</w:t>
      </w:r>
      <w:proofErr w:type="spellStart"/>
      <w:r w:rsidRPr="00734337">
        <w:t>Portainer</w:t>
      </w:r>
      <w:proofErr w:type="spellEnd"/>
      <w:r w:rsidRPr="00734337">
        <w:t xml:space="preserve"> es una interfaz gráfica de usuario (GUI) para Docker [109]. Se instaló mediante un comando </w:t>
      </w:r>
      <w:proofErr w:type="spellStart"/>
      <w:r w:rsidRPr="00734337">
        <w:t>docker</w:t>
      </w:r>
      <w:proofErr w:type="spellEnd"/>
      <w:r w:rsidRPr="00734337">
        <w:t xml:space="preserve"> run y se accedió a la interfaz web para crear un usuario administrador y un entorno (</w:t>
      </w:r>
      <w:proofErr w:type="spellStart"/>
      <w:r w:rsidRPr="00734337">
        <w:rPr>
          <w:i/>
          <w:iCs/>
        </w:rPr>
        <w:t>Enviroment</w:t>
      </w:r>
      <w:proofErr w:type="spellEnd"/>
      <w:r w:rsidRPr="00734337">
        <w:t xml:space="preserve">), denominado </w:t>
      </w:r>
      <w:r w:rsidRPr="00734337">
        <w:rPr>
          <w:i/>
          <w:iCs/>
        </w:rPr>
        <w:t>local</w:t>
      </w:r>
      <w:r w:rsidRPr="00734337">
        <w:t>, que proporciona un resumen visual de los contenedores alojados (contenedores parados, levantados, imágenes, CPU, RAM) [115-117]. Sin embargo, la interfaz gráfica presentó problemas, ya que el entorno se detenía al intentar acceder a la información detallada de los contenedores, impidiendo el manejo visual completo [113, 118]. No se encontró la opción de crear o eliminar contenedores directamente desde la interfaz [117].</w:t>
      </w:r>
    </w:p>
    <w:p w14:paraId="39E4B1AB" w14:textId="77777777" w:rsidR="00734337" w:rsidRPr="00734337" w:rsidRDefault="00734337" w:rsidP="00734337">
      <w:r w:rsidRPr="00734337">
        <w:t xml:space="preserve">-------------------------------------------------------------------------------- </w:t>
      </w:r>
    </w:p>
    <w:p w14:paraId="1580C610" w14:textId="77777777" w:rsidR="00734337" w:rsidRPr="00734337" w:rsidRDefault="00734337" w:rsidP="00734337">
      <w:r w:rsidRPr="00734337">
        <w:t>Si considera esta analogía útil:</w:t>
      </w:r>
    </w:p>
    <w:p w14:paraId="083B1E98" w14:textId="77777777" w:rsidR="00734337" w:rsidRPr="00734337" w:rsidRDefault="00734337" w:rsidP="00734337">
      <w:r w:rsidRPr="00734337">
        <w:t xml:space="preserve">El conjunto de sus apuntes y prácticas es como un </w:t>
      </w:r>
      <w:r w:rsidRPr="00734337">
        <w:rPr>
          <w:b/>
          <w:bCs/>
        </w:rPr>
        <w:t>Kit de Recetas Digitales (SaaS)</w:t>
      </w:r>
      <w:r w:rsidRPr="00734337">
        <w:t xml:space="preserve"> para el examen. La </w:t>
      </w:r>
      <w:r w:rsidRPr="00734337">
        <w:rPr>
          <w:b/>
          <w:bCs/>
        </w:rPr>
        <w:t>Teoría</w:t>
      </w:r>
      <w:r w:rsidRPr="00734337">
        <w:t xml:space="preserve"> (UD1 y UD2) proporciona los ingredientes y las técnicas fundamentales (Modelos de Servicio, Almacenamiento, Virtualización), mientras que sus </w:t>
      </w:r>
      <w:r w:rsidRPr="00734337">
        <w:rPr>
          <w:b/>
          <w:bCs/>
        </w:rPr>
        <w:t>Ejercicios Prácticos</w:t>
      </w:r>
      <w:r w:rsidRPr="00734337">
        <w:t xml:space="preserve"> (Azure, Docker) son las </w:t>
      </w:r>
      <w:r w:rsidRPr="00734337">
        <w:rPr>
          <w:i/>
          <w:iCs/>
        </w:rPr>
        <w:t>recetas probadas</w:t>
      </w:r>
      <w:r w:rsidRPr="00734337">
        <w:t xml:space="preserve"> que demuestran que usted sabe combinar esos ingredientes, cómo usar los utensilios de la cocina (Docker, Azure) y cómo automatizar los procesos para </w:t>
      </w:r>
      <w:r w:rsidRPr="00734337">
        <w:lastRenderedPageBreak/>
        <w:t>ahorrar tiempo y costes. Juntos, forman el manual completo para el éxito en su asignatura práctica.</w:t>
      </w:r>
    </w:p>
    <w:p w14:paraId="745FA3B0" w14:textId="77777777" w:rsidR="00CF14C9" w:rsidRDefault="00CF14C9"/>
    <w:sectPr w:rsidR="00CF14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957"/>
    <w:rsid w:val="00176957"/>
    <w:rsid w:val="00734337"/>
    <w:rsid w:val="008F49C5"/>
    <w:rsid w:val="00C429CD"/>
    <w:rsid w:val="00CF14C9"/>
    <w:rsid w:val="00EB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629958-6E2B-4B4D-ABD9-860C79D66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6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6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6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6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6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6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6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6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6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6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6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6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69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69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69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69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69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69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6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6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6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69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69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69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6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69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6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3714</Words>
  <Characters>20430</Characters>
  <Application>Microsoft Office Word</Application>
  <DocSecurity>0</DocSecurity>
  <Lines>170</Lines>
  <Paragraphs>48</Paragraphs>
  <ScaleCrop>false</ScaleCrop>
  <Company/>
  <LinksUpToDate>false</LinksUpToDate>
  <CharactersWithSpaces>24096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2025-11-24T10:22:00Z</dcterms:created>
  <dcterms:modified xsi:type="dcterms:W3CDTF">2025-11-24T10:23:00Z</dcterms:modified>
</cp:coreProperties>
</file>