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4FE" w:rsidRDefault="005A64FE" w:rsidP="00F011CF">
      <w:pPr>
        <w:widowControl/>
        <w:spacing w:line="240" w:lineRule="auto"/>
        <w:rPr>
          <w:rFonts w:cs="Arial"/>
          <w:color w:val="595959"/>
          <w:sz w:val="72"/>
          <w:szCs w:val="72"/>
        </w:rPr>
      </w:pPr>
    </w:p>
    <w:p w:rsidR="00F011CF" w:rsidRPr="00F011CF" w:rsidRDefault="00B50CCF" w:rsidP="00F011CF">
      <w:pPr>
        <w:widowControl/>
        <w:spacing w:line="240" w:lineRule="auto"/>
        <w:rPr>
          <w:rFonts w:asciiTheme="minorHAnsi" w:hAnsiTheme="minorHAnsi" w:cs="Arial"/>
          <w:color w:val="595959"/>
          <w:sz w:val="72"/>
          <w:szCs w:val="72"/>
        </w:rPr>
      </w:pPr>
      <w:r>
        <w:rPr>
          <w:rFonts w:cs="Arial"/>
          <w:color w:val="595959"/>
          <w:sz w:val="72"/>
          <w:szCs w:val="72"/>
        </w:rPr>
        <w:t>Acceptance Test Procedure</w:t>
      </w:r>
      <w:r w:rsidR="003524F0">
        <w:rPr>
          <w:rFonts w:cs="Arial"/>
          <w:color w:val="595959"/>
          <w:sz w:val="72"/>
          <w:szCs w:val="72"/>
        </w:rPr>
        <w:t xml:space="preserve"> Specification (</w:t>
      </w:r>
      <w:r>
        <w:rPr>
          <w:rFonts w:cs="Arial"/>
          <w:color w:val="595959"/>
          <w:sz w:val="72"/>
          <w:szCs w:val="72"/>
        </w:rPr>
        <w:t>ATP</w:t>
      </w:r>
      <w:r w:rsidR="003524F0">
        <w:rPr>
          <w:rFonts w:cs="Arial"/>
          <w:color w:val="595959"/>
          <w:sz w:val="72"/>
          <w:szCs w:val="72"/>
        </w:rPr>
        <w:t>)</w:t>
      </w:r>
    </w:p>
    <w:p w:rsidR="00F011CF" w:rsidRPr="00F011CF" w:rsidRDefault="00EC5C15" w:rsidP="00F011CF">
      <w:pPr>
        <w:rPr>
          <w:i/>
          <w:color w:val="6D6D6D"/>
          <w:sz w:val="36"/>
          <w:szCs w:val="36"/>
        </w:rPr>
      </w:pPr>
      <w:r>
        <w:rPr>
          <w:i/>
          <w:color w:val="6D6D6D"/>
          <w:sz w:val="36"/>
          <w:szCs w:val="36"/>
        </w:rPr>
        <w:t>VeriStand 1553 Driver</w:t>
      </w:r>
    </w:p>
    <w:p w:rsidR="00F011CF" w:rsidRPr="00B53DCD" w:rsidRDefault="00F011CF" w:rsidP="003524F0">
      <w:pPr>
        <w:rPr>
          <w:color w:val="666666"/>
          <w:spacing w:val="40"/>
        </w:rPr>
      </w:pPr>
    </w:p>
    <w:p w:rsidR="00F011CF" w:rsidRPr="003524F0" w:rsidRDefault="00EC5C15" w:rsidP="003524F0">
      <w:pPr>
        <w:rPr>
          <w:sz w:val="22"/>
          <w:szCs w:val="22"/>
        </w:rPr>
      </w:pPr>
      <w:r>
        <w:rPr>
          <w:noProof/>
        </w:rPr>
        <w:t>Viewpoint Systems</w:t>
      </w:r>
      <w:r w:rsidR="00213744">
        <w:rPr>
          <w:noProof/>
        </w:rPr>
        <w:t>, Inc.</w:t>
      </w:r>
    </w:p>
    <w:p w:rsidR="00F011CF" w:rsidRPr="003524F0" w:rsidRDefault="00EC5C15" w:rsidP="003524F0">
      <w:pPr>
        <w:rPr>
          <w:sz w:val="22"/>
          <w:szCs w:val="22"/>
        </w:rPr>
      </w:pPr>
      <w:r>
        <w:rPr>
          <w:sz w:val="22"/>
          <w:szCs w:val="22"/>
        </w:rPr>
        <w:t>800 West Metro Park</w:t>
      </w:r>
    </w:p>
    <w:p w:rsidR="00F011CF" w:rsidRDefault="00EC5C15" w:rsidP="003524F0">
      <w:pPr>
        <w:rPr>
          <w:sz w:val="20"/>
        </w:rPr>
      </w:pPr>
      <w:r>
        <w:rPr>
          <w:sz w:val="22"/>
          <w:szCs w:val="22"/>
        </w:rPr>
        <w:t>Rochester,</w:t>
      </w:r>
      <w:r w:rsidR="00B22B97">
        <w:rPr>
          <w:sz w:val="22"/>
          <w:szCs w:val="22"/>
        </w:rPr>
        <w:t xml:space="preserve"> </w:t>
      </w:r>
      <w:r>
        <w:rPr>
          <w:sz w:val="22"/>
          <w:szCs w:val="22"/>
        </w:rPr>
        <w:t>NY 14623</w:t>
      </w:r>
    </w:p>
    <w:p w:rsidR="003524F0" w:rsidRPr="004845E0" w:rsidRDefault="003524F0" w:rsidP="004845E0">
      <w:pPr>
        <w:rPr>
          <w:color w:val="666666"/>
          <w:spacing w:val="40"/>
          <w:sz w:val="20"/>
        </w:rPr>
      </w:pPr>
    </w:p>
    <w:tbl>
      <w:tblPr>
        <w:tblW w:w="9350"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1870"/>
        <w:gridCol w:w="2900"/>
        <w:gridCol w:w="2523"/>
        <w:gridCol w:w="2057"/>
      </w:tblGrid>
      <w:tr w:rsidR="00F011CF" w:rsidRPr="0055112B" w:rsidTr="006275F7">
        <w:tc>
          <w:tcPr>
            <w:tcW w:w="1870" w:type="dxa"/>
            <w:shd w:val="clear" w:color="auto" w:fill="FEECD4"/>
            <w:vAlign w:val="center"/>
          </w:tcPr>
          <w:p w:rsidR="00F011CF" w:rsidRPr="0055112B" w:rsidRDefault="00217A02" w:rsidP="006275F7">
            <w:pPr>
              <w:spacing w:before="60" w:after="60" w:line="220" w:lineRule="exact"/>
              <w:rPr>
                <w:b/>
                <w:color w:val="595959"/>
              </w:rPr>
            </w:pPr>
            <w:r>
              <w:rPr>
                <w:rFonts w:cs="Arial"/>
                <w:b/>
                <w:color w:val="595959"/>
              </w:rPr>
              <w:t xml:space="preserve">Document </w:t>
            </w:r>
            <w:r w:rsidR="00F011CF" w:rsidRPr="0055112B">
              <w:rPr>
                <w:rFonts w:cs="Arial"/>
                <w:b/>
                <w:color w:val="595959"/>
              </w:rPr>
              <w:t>No.</w:t>
            </w:r>
          </w:p>
        </w:tc>
        <w:tc>
          <w:tcPr>
            <w:tcW w:w="2900" w:type="dxa"/>
            <w:vAlign w:val="center"/>
          </w:tcPr>
          <w:p w:rsidR="00F011CF" w:rsidRPr="000E344E" w:rsidRDefault="00F011CF" w:rsidP="006275F7">
            <w:pPr>
              <w:spacing w:before="60" w:after="60" w:line="220" w:lineRule="exact"/>
              <w:rPr>
                <w:b/>
                <w:color w:val="auto"/>
              </w:rPr>
            </w:pPr>
          </w:p>
        </w:tc>
        <w:tc>
          <w:tcPr>
            <w:tcW w:w="2523" w:type="dxa"/>
            <w:shd w:val="clear" w:color="auto" w:fill="FEECD4"/>
            <w:vAlign w:val="center"/>
          </w:tcPr>
          <w:p w:rsidR="00F011CF" w:rsidRPr="0055112B" w:rsidRDefault="00F011CF" w:rsidP="006275F7">
            <w:pPr>
              <w:spacing w:before="60" w:after="60" w:line="220" w:lineRule="exact"/>
              <w:rPr>
                <w:rFonts w:cs="Arial"/>
                <w:b/>
                <w:color w:val="595959"/>
              </w:rPr>
            </w:pPr>
            <w:r w:rsidRPr="0055112B">
              <w:rPr>
                <w:rFonts w:cs="Arial"/>
                <w:b/>
                <w:color w:val="595959"/>
              </w:rPr>
              <w:t>Current Revision</w:t>
            </w:r>
          </w:p>
        </w:tc>
        <w:tc>
          <w:tcPr>
            <w:tcW w:w="2057" w:type="dxa"/>
            <w:vAlign w:val="center"/>
          </w:tcPr>
          <w:p w:rsidR="00F011CF" w:rsidRPr="0055112B" w:rsidRDefault="00780041" w:rsidP="006275F7">
            <w:pPr>
              <w:spacing w:before="60" w:after="60" w:line="220" w:lineRule="exact"/>
              <w:rPr>
                <w:b/>
                <w:color w:val="595959"/>
              </w:rPr>
            </w:pPr>
            <w:r>
              <w:rPr>
                <w:b/>
                <w:color w:val="595959"/>
              </w:rPr>
              <w:t>-</w:t>
            </w:r>
          </w:p>
        </w:tc>
      </w:tr>
      <w:tr w:rsidR="00F011CF" w:rsidRPr="0055112B" w:rsidTr="000C33AE">
        <w:trPr>
          <w:trHeight w:val="436"/>
        </w:trPr>
        <w:tc>
          <w:tcPr>
            <w:tcW w:w="1870" w:type="dxa"/>
            <w:shd w:val="clear" w:color="auto" w:fill="FEECD4"/>
            <w:vAlign w:val="center"/>
          </w:tcPr>
          <w:p w:rsidR="00F011CF" w:rsidRPr="0055112B" w:rsidRDefault="00F011CF" w:rsidP="006275F7">
            <w:pPr>
              <w:spacing w:line="220" w:lineRule="exact"/>
              <w:rPr>
                <w:b/>
                <w:color w:val="595959"/>
              </w:rPr>
            </w:pPr>
          </w:p>
        </w:tc>
        <w:tc>
          <w:tcPr>
            <w:tcW w:w="2900" w:type="dxa"/>
            <w:vAlign w:val="center"/>
          </w:tcPr>
          <w:p w:rsidR="00F011CF" w:rsidRPr="0055112B" w:rsidRDefault="00F011CF" w:rsidP="006275F7">
            <w:pPr>
              <w:spacing w:line="220" w:lineRule="exact"/>
              <w:rPr>
                <w:color w:val="595959"/>
                <w:szCs w:val="22"/>
              </w:rPr>
            </w:pPr>
          </w:p>
        </w:tc>
        <w:tc>
          <w:tcPr>
            <w:tcW w:w="2523" w:type="dxa"/>
            <w:shd w:val="clear" w:color="auto" w:fill="FEECD4"/>
            <w:vAlign w:val="center"/>
          </w:tcPr>
          <w:p w:rsidR="00F011CF" w:rsidRPr="0055112B" w:rsidRDefault="00F011CF" w:rsidP="006275F7">
            <w:pPr>
              <w:spacing w:line="220" w:lineRule="exact"/>
              <w:rPr>
                <w:rFonts w:cs="Arial"/>
                <w:b/>
                <w:color w:val="595959"/>
              </w:rPr>
            </w:pPr>
            <w:r w:rsidRPr="0055112B">
              <w:rPr>
                <w:rFonts w:cs="Arial"/>
                <w:b/>
                <w:color w:val="595959"/>
              </w:rPr>
              <w:t>Author</w:t>
            </w:r>
            <w:r w:rsidR="00886CA6">
              <w:rPr>
                <w:rFonts w:cs="Arial"/>
                <w:b/>
                <w:color w:val="595959"/>
              </w:rPr>
              <w:t>s</w:t>
            </w:r>
          </w:p>
        </w:tc>
        <w:tc>
          <w:tcPr>
            <w:tcW w:w="2057" w:type="dxa"/>
            <w:vAlign w:val="center"/>
          </w:tcPr>
          <w:p w:rsidR="00886CA6" w:rsidRPr="00F25A76" w:rsidRDefault="00886CA6" w:rsidP="000C33AE">
            <w:pPr>
              <w:spacing w:before="100" w:beforeAutospacing="1" w:after="40" w:line="220" w:lineRule="exact"/>
              <w:rPr>
                <w:color w:val="595959"/>
                <w:sz w:val="20"/>
              </w:rPr>
            </w:pPr>
          </w:p>
        </w:tc>
      </w:tr>
    </w:tbl>
    <w:p w:rsidR="00F011CF" w:rsidRPr="00B53DCD" w:rsidRDefault="00F011CF" w:rsidP="00F011CF">
      <w:pPr>
        <w:rPr>
          <w:b/>
          <w:color w:val="595959"/>
        </w:rPr>
      </w:pPr>
    </w:p>
    <w:tbl>
      <w:tblPr>
        <w:tblW w:w="678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000" w:firstRow="0" w:lastRow="0" w:firstColumn="0" w:lastColumn="0" w:noHBand="0" w:noVBand="0"/>
      </w:tblPr>
      <w:tblGrid>
        <w:gridCol w:w="3288"/>
        <w:gridCol w:w="3495"/>
      </w:tblGrid>
      <w:tr w:rsidR="00AB4674" w:rsidRPr="00B53DCD" w:rsidTr="00AB4674">
        <w:tc>
          <w:tcPr>
            <w:tcW w:w="3288" w:type="dxa"/>
            <w:shd w:val="clear" w:color="auto" w:fill="FEECD4"/>
          </w:tcPr>
          <w:p w:rsidR="00AB4674" w:rsidRPr="00B53DCD" w:rsidRDefault="00AB4674" w:rsidP="006275F7">
            <w:pPr>
              <w:spacing w:before="40" w:after="40"/>
              <w:rPr>
                <w:rFonts w:cs="Arial"/>
                <w:b/>
                <w:color w:val="595959"/>
                <w:szCs w:val="22"/>
              </w:rPr>
            </w:pPr>
            <w:r w:rsidRPr="00B53DCD">
              <w:rPr>
                <w:rFonts w:cs="Arial"/>
                <w:b/>
                <w:color w:val="595959"/>
                <w:szCs w:val="22"/>
              </w:rPr>
              <w:t>Intended Approver Name</w:t>
            </w:r>
          </w:p>
        </w:tc>
        <w:tc>
          <w:tcPr>
            <w:tcW w:w="3495" w:type="dxa"/>
            <w:shd w:val="clear" w:color="auto" w:fill="FEECD4"/>
          </w:tcPr>
          <w:p w:rsidR="00AB4674" w:rsidRPr="00B53DCD" w:rsidRDefault="00AB4674" w:rsidP="006275F7">
            <w:pPr>
              <w:spacing w:before="40" w:after="40"/>
              <w:rPr>
                <w:rFonts w:cs="Arial"/>
                <w:b/>
                <w:color w:val="595959"/>
                <w:szCs w:val="22"/>
              </w:rPr>
            </w:pPr>
            <w:r w:rsidRPr="00B53DCD">
              <w:rPr>
                <w:rFonts w:cs="Arial"/>
                <w:b/>
                <w:color w:val="595959"/>
                <w:szCs w:val="22"/>
              </w:rPr>
              <w:t>Title / Organization</w:t>
            </w:r>
          </w:p>
        </w:tc>
      </w:tr>
      <w:tr w:rsidR="00AB4674" w:rsidRPr="00592709"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r w:rsidR="00AB4674" w:rsidRPr="00592709"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r w:rsidR="00AB4674" w:rsidRPr="00592709"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r w:rsidR="00AB4674" w:rsidRPr="00B53DCD"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bl>
    <w:p w:rsidR="00F011CF" w:rsidRDefault="00F011CF" w:rsidP="00F011CF">
      <w:pPr>
        <w:pStyle w:val="Footer"/>
        <w:ind w:left="187"/>
        <w:rPr>
          <w:color w:val="595959"/>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9C26BA" w:rsidRDefault="009C26BA" w:rsidP="00EB5988">
      <w:pPr>
        <w:rPr>
          <w:rFonts w:cs="Arial"/>
          <w:highlight w:val="yellow"/>
        </w:rPr>
        <w:sectPr w:rsidR="009C26BA" w:rsidSect="00EB5988">
          <w:footerReference w:type="default" r:id="rId9"/>
          <w:footnotePr>
            <w:numRestart w:val="eachSect"/>
          </w:footnotePr>
          <w:pgSz w:w="12240" w:h="15840"/>
          <w:pgMar w:top="1440" w:right="1440" w:bottom="1440" w:left="1440" w:header="432" w:footer="432" w:gutter="0"/>
          <w:cols w:space="0"/>
          <w:noEndnote/>
          <w:docGrid w:linePitch="360"/>
        </w:sectPr>
      </w:pPr>
    </w:p>
    <w:p w:rsidR="00EB5988" w:rsidRPr="00A22B05" w:rsidRDefault="00EB5988" w:rsidP="00EB5988">
      <w:pPr>
        <w:rPr>
          <w:rFonts w:cs="Arial"/>
          <w:highlight w:val="yellow"/>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43"/>
        <w:gridCol w:w="5637"/>
        <w:gridCol w:w="1541"/>
        <w:gridCol w:w="1303"/>
      </w:tblGrid>
      <w:tr w:rsidR="00314253" w:rsidRPr="00A22B05" w:rsidTr="00D3072D">
        <w:trPr>
          <w:trHeight w:val="351"/>
        </w:trPr>
        <w:tc>
          <w:tcPr>
            <w:tcW w:w="843" w:type="dxa"/>
            <w:shd w:val="clear" w:color="auto" w:fill="FFF8F3"/>
            <w:vAlign w:val="bottom"/>
          </w:tcPr>
          <w:p w:rsidR="00314253" w:rsidRPr="00A22B05" w:rsidRDefault="00314253" w:rsidP="00EB5988">
            <w:pPr>
              <w:rPr>
                <w:rFonts w:cs="Arial"/>
                <w:b/>
                <w:sz w:val="22"/>
                <w:szCs w:val="22"/>
              </w:rPr>
            </w:pPr>
            <w:r w:rsidRPr="00A22B05">
              <w:rPr>
                <w:rFonts w:cs="Arial"/>
              </w:rPr>
              <w:br w:type="page"/>
            </w:r>
            <w:r w:rsidRPr="00A22B05">
              <w:rPr>
                <w:rFonts w:cs="Arial"/>
                <w:b/>
                <w:sz w:val="22"/>
                <w:szCs w:val="22"/>
              </w:rPr>
              <w:t>Rev.</w:t>
            </w:r>
          </w:p>
        </w:tc>
        <w:tc>
          <w:tcPr>
            <w:tcW w:w="5637" w:type="dxa"/>
            <w:shd w:val="clear" w:color="auto" w:fill="FFF8F3"/>
            <w:vAlign w:val="bottom"/>
          </w:tcPr>
          <w:p w:rsidR="00314253" w:rsidRPr="00A22B05" w:rsidRDefault="00314253" w:rsidP="00CD6A67">
            <w:pPr>
              <w:jc w:val="center"/>
              <w:rPr>
                <w:rFonts w:cs="Arial"/>
                <w:b/>
                <w:sz w:val="22"/>
                <w:szCs w:val="22"/>
              </w:rPr>
            </w:pPr>
            <w:r w:rsidRPr="00A22B05">
              <w:rPr>
                <w:rFonts w:cs="Arial"/>
                <w:b/>
                <w:sz w:val="22"/>
                <w:szCs w:val="22"/>
              </w:rPr>
              <w:t>Description of change</w:t>
            </w:r>
          </w:p>
        </w:tc>
        <w:tc>
          <w:tcPr>
            <w:tcW w:w="1541" w:type="dxa"/>
            <w:shd w:val="clear" w:color="auto" w:fill="FFF8F3"/>
            <w:vAlign w:val="bottom"/>
          </w:tcPr>
          <w:p w:rsidR="00314253" w:rsidRPr="00A22B05" w:rsidRDefault="00314253" w:rsidP="00CD6A67">
            <w:pPr>
              <w:jc w:val="center"/>
              <w:rPr>
                <w:rFonts w:cs="Arial"/>
                <w:b/>
                <w:sz w:val="22"/>
                <w:szCs w:val="22"/>
              </w:rPr>
            </w:pPr>
            <w:r w:rsidRPr="00A22B05">
              <w:rPr>
                <w:rFonts w:cs="Arial"/>
                <w:b/>
                <w:sz w:val="22"/>
                <w:szCs w:val="22"/>
              </w:rPr>
              <w:t>ECN #</w:t>
            </w:r>
          </w:p>
        </w:tc>
        <w:tc>
          <w:tcPr>
            <w:tcW w:w="1303" w:type="dxa"/>
            <w:shd w:val="clear" w:color="auto" w:fill="FFF8F3"/>
            <w:vAlign w:val="bottom"/>
          </w:tcPr>
          <w:p w:rsidR="00314253" w:rsidRPr="00A22B05" w:rsidRDefault="00314253" w:rsidP="00CD6A67">
            <w:pPr>
              <w:jc w:val="center"/>
              <w:rPr>
                <w:rFonts w:cs="Arial"/>
                <w:b/>
                <w:sz w:val="22"/>
                <w:szCs w:val="22"/>
              </w:rPr>
            </w:pPr>
            <w:r w:rsidRPr="00A22B05">
              <w:rPr>
                <w:rFonts w:cs="Arial"/>
                <w:b/>
                <w:sz w:val="22"/>
                <w:szCs w:val="22"/>
              </w:rPr>
              <w:t>Date</w:t>
            </w:r>
          </w:p>
        </w:tc>
      </w:tr>
      <w:tr w:rsidR="00780041" w:rsidRPr="00A22B05" w:rsidTr="00D3072D">
        <w:trPr>
          <w:trHeight w:val="491"/>
        </w:trPr>
        <w:tc>
          <w:tcPr>
            <w:tcW w:w="843" w:type="dxa"/>
          </w:tcPr>
          <w:p w:rsidR="00780041" w:rsidRPr="00A22B05" w:rsidRDefault="00213744" w:rsidP="00CD6A67">
            <w:pPr>
              <w:jc w:val="center"/>
              <w:rPr>
                <w:rFonts w:cs="Arial"/>
                <w:sz w:val="22"/>
                <w:szCs w:val="22"/>
              </w:rPr>
            </w:pPr>
            <w:r>
              <w:rPr>
                <w:rFonts w:cs="Arial"/>
                <w:sz w:val="22"/>
                <w:szCs w:val="22"/>
              </w:rPr>
              <w:t>A</w:t>
            </w:r>
          </w:p>
        </w:tc>
        <w:tc>
          <w:tcPr>
            <w:tcW w:w="5637" w:type="dxa"/>
          </w:tcPr>
          <w:p w:rsidR="00780041" w:rsidRPr="005E0D1A" w:rsidRDefault="00780041" w:rsidP="005E0D1A">
            <w:pPr>
              <w:rPr>
                <w:rFonts w:cs="Arial"/>
                <w:sz w:val="22"/>
                <w:szCs w:val="22"/>
              </w:rPr>
            </w:pPr>
            <w:r>
              <w:rPr>
                <w:rFonts w:cs="Arial"/>
                <w:sz w:val="22"/>
                <w:szCs w:val="22"/>
              </w:rPr>
              <w:t>Initial Release</w:t>
            </w:r>
          </w:p>
        </w:tc>
        <w:tc>
          <w:tcPr>
            <w:tcW w:w="1541" w:type="dxa"/>
          </w:tcPr>
          <w:p w:rsidR="00780041" w:rsidRPr="00A22B05" w:rsidRDefault="00780041" w:rsidP="005E0D1A">
            <w:pPr>
              <w:jc w:val="center"/>
              <w:rPr>
                <w:rFonts w:cs="Arial"/>
                <w:sz w:val="22"/>
                <w:szCs w:val="22"/>
              </w:rPr>
            </w:pPr>
          </w:p>
        </w:tc>
        <w:tc>
          <w:tcPr>
            <w:tcW w:w="1303" w:type="dxa"/>
          </w:tcPr>
          <w:p w:rsidR="00780041" w:rsidRPr="00A22B05" w:rsidRDefault="00780041" w:rsidP="005E0D1A">
            <w:pPr>
              <w:jc w:val="center"/>
              <w:rPr>
                <w:rFonts w:cs="Arial"/>
                <w:sz w:val="22"/>
                <w:szCs w:val="22"/>
              </w:rPr>
            </w:pPr>
          </w:p>
        </w:tc>
      </w:tr>
    </w:tbl>
    <w:p w:rsidR="00CD6A67" w:rsidRPr="00A22B05" w:rsidRDefault="00CD6A67">
      <w:pPr>
        <w:pStyle w:val="Level1"/>
        <w:jc w:val="center"/>
        <w:rPr>
          <w:rFonts w:cs="Arial"/>
          <w:sz w:val="36"/>
          <w:highlight w:val="yellow"/>
        </w:rPr>
      </w:pPr>
      <w:r w:rsidRPr="00A22B05">
        <w:rPr>
          <w:rFonts w:cs="Arial"/>
          <w:highlight w:val="yellow"/>
        </w:rPr>
        <w:br w:type="page"/>
      </w:r>
      <w:r w:rsidRPr="00975EC1">
        <w:rPr>
          <w:rFonts w:cs="Arial"/>
          <w:sz w:val="36"/>
        </w:rPr>
        <w:lastRenderedPageBreak/>
        <w:t>Table of Contents</w:t>
      </w:r>
    </w:p>
    <w:p w:rsidR="00B10ACD" w:rsidRDefault="00A6356E">
      <w:pPr>
        <w:pStyle w:val="TOC1"/>
        <w:tabs>
          <w:tab w:val="left" w:pos="560"/>
        </w:tabs>
        <w:rPr>
          <w:rFonts w:asciiTheme="minorHAnsi" w:eastAsiaTheme="minorEastAsia" w:hAnsiTheme="minorHAnsi" w:cstheme="minorBidi"/>
          <w:b w:val="0"/>
          <w:caps w:val="0"/>
          <w:noProof/>
          <w:color w:val="auto"/>
          <w:sz w:val="22"/>
          <w:szCs w:val="22"/>
        </w:rPr>
      </w:pPr>
      <w:r w:rsidRPr="00A22B05">
        <w:rPr>
          <w:rFonts w:cs="Arial"/>
          <w:b w:val="0"/>
          <w:caps w:val="0"/>
          <w:smallCaps/>
          <w:highlight w:val="yellow"/>
        </w:rPr>
        <w:fldChar w:fldCharType="begin"/>
      </w:r>
      <w:r w:rsidR="00CD6A67" w:rsidRPr="00A22B05">
        <w:rPr>
          <w:rFonts w:cs="Arial"/>
          <w:b w:val="0"/>
          <w:caps w:val="0"/>
          <w:smallCaps/>
          <w:highlight w:val="yellow"/>
        </w:rPr>
        <w:instrText xml:space="preserve"> TOC \o "1-3" </w:instrText>
      </w:r>
      <w:r w:rsidRPr="00A22B05">
        <w:rPr>
          <w:rFonts w:cs="Arial"/>
          <w:b w:val="0"/>
          <w:caps w:val="0"/>
          <w:smallCaps/>
          <w:highlight w:val="yellow"/>
        </w:rPr>
        <w:fldChar w:fldCharType="separate"/>
      </w:r>
      <w:r w:rsidR="00B10ACD" w:rsidRPr="00813F7D">
        <w:rPr>
          <w:rFonts w:cs="Arial"/>
          <w:noProof/>
        </w:rPr>
        <w:t>1.</w:t>
      </w:r>
      <w:r w:rsidR="00B10ACD">
        <w:rPr>
          <w:rFonts w:asciiTheme="minorHAnsi" w:eastAsiaTheme="minorEastAsia" w:hAnsiTheme="minorHAnsi" w:cstheme="minorBidi"/>
          <w:b w:val="0"/>
          <w:caps w:val="0"/>
          <w:noProof/>
          <w:color w:val="auto"/>
          <w:sz w:val="22"/>
          <w:szCs w:val="22"/>
        </w:rPr>
        <w:tab/>
      </w:r>
      <w:r w:rsidR="00B10ACD" w:rsidRPr="00813F7D">
        <w:rPr>
          <w:rFonts w:cs="Arial"/>
          <w:noProof/>
        </w:rPr>
        <w:t>Introduction</w:t>
      </w:r>
      <w:r w:rsidR="00B10ACD">
        <w:rPr>
          <w:noProof/>
        </w:rPr>
        <w:tab/>
      </w:r>
      <w:r w:rsidR="00B10ACD">
        <w:rPr>
          <w:noProof/>
        </w:rPr>
        <w:fldChar w:fldCharType="begin"/>
      </w:r>
      <w:r w:rsidR="00B10ACD">
        <w:rPr>
          <w:noProof/>
        </w:rPr>
        <w:instrText xml:space="preserve"> PAGEREF _Toc395769057 \h </w:instrText>
      </w:r>
      <w:r w:rsidR="00B10ACD">
        <w:rPr>
          <w:noProof/>
        </w:rPr>
      </w:r>
      <w:r w:rsidR="00B10ACD">
        <w:rPr>
          <w:noProof/>
        </w:rPr>
        <w:fldChar w:fldCharType="separate"/>
      </w:r>
      <w:r w:rsidR="00B10ACD">
        <w:rPr>
          <w:noProof/>
        </w:rPr>
        <w:t>5</w:t>
      </w:r>
      <w:r w:rsidR="00B10ACD">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1.1</w:t>
      </w:r>
      <w:r>
        <w:rPr>
          <w:rFonts w:asciiTheme="minorHAnsi" w:eastAsiaTheme="minorEastAsia" w:hAnsiTheme="minorHAnsi" w:cstheme="minorBidi"/>
          <w:smallCaps w:val="0"/>
          <w:noProof/>
          <w:color w:val="auto"/>
          <w:sz w:val="22"/>
          <w:szCs w:val="22"/>
        </w:rPr>
        <w:tab/>
      </w:r>
      <w:r w:rsidRPr="00813F7D">
        <w:rPr>
          <w:rFonts w:cs="Arial"/>
          <w:noProof/>
        </w:rPr>
        <w:t>Purpose</w:t>
      </w:r>
      <w:r>
        <w:rPr>
          <w:noProof/>
        </w:rPr>
        <w:tab/>
      </w:r>
      <w:r>
        <w:rPr>
          <w:noProof/>
        </w:rPr>
        <w:fldChar w:fldCharType="begin"/>
      </w:r>
      <w:r>
        <w:rPr>
          <w:noProof/>
        </w:rPr>
        <w:instrText xml:space="preserve"> PAGEREF _Toc395769058 \h </w:instrText>
      </w:r>
      <w:r>
        <w:rPr>
          <w:noProof/>
        </w:rPr>
      </w:r>
      <w:r>
        <w:rPr>
          <w:noProof/>
        </w:rPr>
        <w:fldChar w:fldCharType="separate"/>
      </w:r>
      <w:r>
        <w:rPr>
          <w:noProof/>
        </w:rPr>
        <w:t>5</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1.2</w:t>
      </w:r>
      <w:r>
        <w:rPr>
          <w:rFonts w:asciiTheme="minorHAnsi" w:eastAsiaTheme="minorEastAsia" w:hAnsiTheme="minorHAnsi" w:cstheme="minorBidi"/>
          <w:smallCaps w:val="0"/>
          <w:noProof/>
          <w:color w:val="auto"/>
          <w:sz w:val="22"/>
          <w:szCs w:val="22"/>
        </w:rPr>
        <w:tab/>
      </w:r>
      <w:r w:rsidRPr="00813F7D">
        <w:rPr>
          <w:rFonts w:cs="Arial"/>
          <w:noProof/>
        </w:rPr>
        <w:t>Definitions, Acronyms, and Abbreviations</w:t>
      </w:r>
      <w:r>
        <w:rPr>
          <w:noProof/>
        </w:rPr>
        <w:tab/>
      </w:r>
      <w:r>
        <w:rPr>
          <w:noProof/>
        </w:rPr>
        <w:fldChar w:fldCharType="begin"/>
      </w:r>
      <w:r>
        <w:rPr>
          <w:noProof/>
        </w:rPr>
        <w:instrText xml:space="preserve"> PAGEREF _Toc395769059 \h </w:instrText>
      </w:r>
      <w:r>
        <w:rPr>
          <w:noProof/>
        </w:rPr>
      </w:r>
      <w:r>
        <w:rPr>
          <w:noProof/>
        </w:rPr>
        <w:fldChar w:fldCharType="separate"/>
      </w:r>
      <w:r>
        <w:rPr>
          <w:noProof/>
        </w:rPr>
        <w:t>5</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1.2.1</w:t>
      </w:r>
      <w:r>
        <w:rPr>
          <w:rFonts w:asciiTheme="minorHAnsi" w:eastAsiaTheme="minorEastAsia" w:hAnsiTheme="minorHAnsi" w:cstheme="minorBidi"/>
          <w:noProof/>
          <w:color w:val="auto"/>
          <w:sz w:val="22"/>
          <w:szCs w:val="22"/>
        </w:rPr>
        <w:tab/>
      </w:r>
      <w:r>
        <w:rPr>
          <w:noProof/>
        </w:rPr>
        <w:t>Acronyms and Abbreviations</w:t>
      </w:r>
      <w:r>
        <w:rPr>
          <w:noProof/>
        </w:rPr>
        <w:tab/>
      </w:r>
      <w:r>
        <w:rPr>
          <w:noProof/>
        </w:rPr>
        <w:fldChar w:fldCharType="begin"/>
      </w:r>
      <w:r>
        <w:rPr>
          <w:noProof/>
        </w:rPr>
        <w:instrText xml:space="preserve"> PAGEREF _Toc395769060 \h </w:instrText>
      </w:r>
      <w:r>
        <w:rPr>
          <w:noProof/>
        </w:rPr>
      </w:r>
      <w:r>
        <w:rPr>
          <w:noProof/>
        </w:rPr>
        <w:fldChar w:fldCharType="separate"/>
      </w:r>
      <w:r>
        <w:rPr>
          <w:noProof/>
        </w:rPr>
        <w:t>5</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1.2.2</w:t>
      </w:r>
      <w:r>
        <w:rPr>
          <w:rFonts w:asciiTheme="minorHAnsi" w:eastAsiaTheme="minorEastAsia" w:hAnsiTheme="minorHAnsi" w:cstheme="minorBidi"/>
          <w:noProof/>
          <w:color w:val="auto"/>
          <w:sz w:val="22"/>
          <w:szCs w:val="22"/>
        </w:rPr>
        <w:tab/>
      </w:r>
      <w:r>
        <w:rPr>
          <w:noProof/>
        </w:rPr>
        <w:t>Definitions</w:t>
      </w:r>
      <w:r>
        <w:rPr>
          <w:noProof/>
        </w:rPr>
        <w:tab/>
      </w:r>
      <w:r>
        <w:rPr>
          <w:noProof/>
        </w:rPr>
        <w:fldChar w:fldCharType="begin"/>
      </w:r>
      <w:r>
        <w:rPr>
          <w:noProof/>
        </w:rPr>
        <w:instrText xml:space="preserve"> PAGEREF _Toc395769061 \h </w:instrText>
      </w:r>
      <w:r>
        <w:rPr>
          <w:noProof/>
        </w:rPr>
      </w:r>
      <w:r>
        <w:rPr>
          <w:noProof/>
        </w:rPr>
        <w:fldChar w:fldCharType="separate"/>
      </w:r>
      <w:r>
        <w:rPr>
          <w:noProof/>
        </w:rPr>
        <w:t>5</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1.3</w:t>
      </w:r>
      <w:r>
        <w:rPr>
          <w:rFonts w:asciiTheme="minorHAnsi" w:eastAsiaTheme="minorEastAsia" w:hAnsiTheme="minorHAnsi" w:cstheme="minorBidi"/>
          <w:smallCaps w:val="0"/>
          <w:noProof/>
          <w:color w:val="auto"/>
          <w:sz w:val="22"/>
          <w:szCs w:val="22"/>
        </w:rPr>
        <w:tab/>
      </w:r>
      <w:r w:rsidRPr="00813F7D">
        <w:rPr>
          <w:rFonts w:cs="Arial"/>
          <w:noProof/>
        </w:rPr>
        <w:t>References and Links</w:t>
      </w:r>
      <w:r>
        <w:rPr>
          <w:noProof/>
        </w:rPr>
        <w:tab/>
      </w:r>
      <w:r>
        <w:rPr>
          <w:noProof/>
        </w:rPr>
        <w:fldChar w:fldCharType="begin"/>
      </w:r>
      <w:r>
        <w:rPr>
          <w:noProof/>
        </w:rPr>
        <w:instrText xml:space="preserve"> PAGEREF _Toc395769062 \h </w:instrText>
      </w:r>
      <w:r>
        <w:rPr>
          <w:noProof/>
        </w:rPr>
      </w:r>
      <w:r>
        <w:rPr>
          <w:noProof/>
        </w:rPr>
        <w:fldChar w:fldCharType="separate"/>
      </w:r>
      <w:r>
        <w:rPr>
          <w:noProof/>
        </w:rPr>
        <w:t>5</w:t>
      </w:r>
      <w:r>
        <w:rPr>
          <w:noProof/>
        </w:rPr>
        <w:fldChar w:fldCharType="end"/>
      </w:r>
    </w:p>
    <w:p w:rsidR="00B10ACD" w:rsidRDefault="00B10ACD">
      <w:pPr>
        <w:pStyle w:val="TOC1"/>
        <w:tabs>
          <w:tab w:val="left" w:pos="560"/>
        </w:tabs>
        <w:rPr>
          <w:rFonts w:asciiTheme="minorHAnsi" w:eastAsiaTheme="minorEastAsia" w:hAnsiTheme="minorHAnsi" w:cstheme="minorBidi"/>
          <w:b w:val="0"/>
          <w:caps w:val="0"/>
          <w:noProof/>
          <w:color w:val="auto"/>
          <w:sz w:val="22"/>
          <w:szCs w:val="22"/>
        </w:rPr>
      </w:pPr>
      <w:r w:rsidRPr="00813F7D">
        <w:rPr>
          <w:rFonts w:cs="Arial"/>
          <w:noProof/>
        </w:rPr>
        <w:t>2.</w:t>
      </w:r>
      <w:r>
        <w:rPr>
          <w:rFonts w:asciiTheme="minorHAnsi" w:eastAsiaTheme="minorEastAsia" w:hAnsiTheme="minorHAnsi" w:cstheme="minorBidi"/>
          <w:b w:val="0"/>
          <w:caps w:val="0"/>
          <w:noProof/>
          <w:color w:val="auto"/>
          <w:sz w:val="22"/>
          <w:szCs w:val="22"/>
        </w:rPr>
        <w:tab/>
      </w:r>
      <w:r w:rsidRPr="00813F7D">
        <w:rPr>
          <w:rFonts w:cs="Arial"/>
          <w:noProof/>
        </w:rPr>
        <w:t>Overall Description</w:t>
      </w:r>
      <w:r>
        <w:rPr>
          <w:noProof/>
        </w:rPr>
        <w:tab/>
      </w:r>
      <w:r>
        <w:rPr>
          <w:noProof/>
        </w:rPr>
        <w:fldChar w:fldCharType="begin"/>
      </w:r>
      <w:r>
        <w:rPr>
          <w:noProof/>
        </w:rPr>
        <w:instrText xml:space="preserve"> PAGEREF _Toc395769063 \h </w:instrText>
      </w:r>
      <w:r>
        <w:rPr>
          <w:noProof/>
        </w:rPr>
      </w:r>
      <w:r>
        <w:rPr>
          <w:noProof/>
        </w:rPr>
        <w:fldChar w:fldCharType="separate"/>
      </w:r>
      <w:r>
        <w:rPr>
          <w:noProof/>
        </w:rPr>
        <w:t>5</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2.1</w:t>
      </w:r>
      <w:r>
        <w:rPr>
          <w:rFonts w:asciiTheme="minorHAnsi" w:eastAsiaTheme="minorEastAsia" w:hAnsiTheme="minorHAnsi" w:cstheme="minorBidi"/>
          <w:smallCaps w:val="0"/>
          <w:noProof/>
          <w:color w:val="auto"/>
          <w:sz w:val="22"/>
          <w:szCs w:val="22"/>
        </w:rPr>
        <w:tab/>
      </w:r>
      <w:r w:rsidRPr="00813F7D">
        <w:rPr>
          <w:rFonts w:cs="Arial"/>
          <w:noProof/>
        </w:rPr>
        <w:t>Product Perspective</w:t>
      </w:r>
      <w:r>
        <w:rPr>
          <w:noProof/>
        </w:rPr>
        <w:tab/>
      </w:r>
      <w:r>
        <w:rPr>
          <w:noProof/>
        </w:rPr>
        <w:fldChar w:fldCharType="begin"/>
      </w:r>
      <w:r>
        <w:rPr>
          <w:noProof/>
        </w:rPr>
        <w:instrText xml:space="preserve"> PAGEREF _Toc395769064 \h </w:instrText>
      </w:r>
      <w:r>
        <w:rPr>
          <w:noProof/>
        </w:rPr>
      </w:r>
      <w:r>
        <w:rPr>
          <w:noProof/>
        </w:rPr>
        <w:fldChar w:fldCharType="separate"/>
      </w:r>
      <w:r>
        <w:rPr>
          <w:noProof/>
        </w:rPr>
        <w:t>5</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2.2</w:t>
      </w:r>
      <w:r>
        <w:rPr>
          <w:rFonts w:asciiTheme="minorHAnsi" w:eastAsiaTheme="minorEastAsia" w:hAnsiTheme="minorHAnsi" w:cstheme="minorBidi"/>
          <w:smallCaps w:val="0"/>
          <w:noProof/>
          <w:color w:val="auto"/>
          <w:sz w:val="22"/>
          <w:szCs w:val="22"/>
        </w:rPr>
        <w:tab/>
      </w:r>
      <w:r w:rsidRPr="00813F7D">
        <w:rPr>
          <w:rFonts w:cs="Arial"/>
          <w:noProof/>
        </w:rPr>
        <w:t>Requirements for Product Use</w:t>
      </w:r>
      <w:r>
        <w:rPr>
          <w:noProof/>
        </w:rPr>
        <w:tab/>
      </w:r>
      <w:r>
        <w:rPr>
          <w:noProof/>
        </w:rPr>
        <w:fldChar w:fldCharType="begin"/>
      </w:r>
      <w:r>
        <w:rPr>
          <w:noProof/>
        </w:rPr>
        <w:instrText xml:space="preserve"> PAGEREF _Toc395769065 \h </w:instrText>
      </w:r>
      <w:r>
        <w:rPr>
          <w:noProof/>
        </w:rPr>
      </w:r>
      <w:r>
        <w:rPr>
          <w:noProof/>
        </w:rPr>
        <w:fldChar w:fldCharType="separate"/>
      </w:r>
      <w:r>
        <w:rPr>
          <w:noProof/>
        </w:rPr>
        <w:t>6</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2.2.1</w:t>
      </w:r>
      <w:r>
        <w:rPr>
          <w:rFonts w:asciiTheme="minorHAnsi" w:eastAsiaTheme="minorEastAsia" w:hAnsiTheme="minorHAnsi" w:cstheme="minorBidi"/>
          <w:noProof/>
          <w:color w:val="auto"/>
          <w:sz w:val="22"/>
          <w:szCs w:val="22"/>
        </w:rPr>
        <w:tab/>
      </w:r>
      <w:r>
        <w:rPr>
          <w:noProof/>
        </w:rPr>
        <w:t>Software</w:t>
      </w:r>
      <w:r>
        <w:rPr>
          <w:noProof/>
        </w:rPr>
        <w:tab/>
      </w:r>
      <w:r>
        <w:rPr>
          <w:noProof/>
        </w:rPr>
        <w:fldChar w:fldCharType="begin"/>
      </w:r>
      <w:r>
        <w:rPr>
          <w:noProof/>
        </w:rPr>
        <w:instrText xml:space="preserve"> PAGEREF _Toc395769066 \h </w:instrText>
      </w:r>
      <w:r>
        <w:rPr>
          <w:noProof/>
        </w:rPr>
      </w:r>
      <w:r>
        <w:rPr>
          <w:noProof/>
        </w:rPr>
        <w:fldChar w:fldCharType="separate"/>
      </w:r>
      <w:r>
        <w:rPr>
          <w:noProof/>
        </w:rPr>
        <w:t>6</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2.2.2</w:t>
      </w:r>
      <w:r>
        <w:rPr>
          <w:rFonts w:asciiTheme="minorHAnsi" w:eastAsiaTheme="minorEastAsia" w:hAnsiTheme="minorHAnsi" w:cstheme="minorBidi"/>
          <w:noProof/>
          <w:color w:val="auto"/>
          <w:sz w:val="22"/>
          <w:szCs w:val="22"/>
        </w:rPr>
        <w:tab/>
      </w:r>
      <w:r>
        <w:rPr>
          <w:noProof/>
        </w:rPr>
        <w:t>Hardware</w:t>
      </w:r>
      <w:r>
        <w:rPr>
          <w:noProof/>
        </w:rPr>
        <w:tab/>
      </w:r>
      <w:r>
        <w:rPr>
          <w:noProof/>
        </w:rPr>
        <w:fldChar w:fldCharType="begin"/>
      </w:r>
      <w:r>
        <w:rPr>
          <w:noProof/>
        </w:rPr>
        <w:instrText xml:space="preserve"> PAGEREF _Toc395769067 \h </w:instrText>
      </w:r>
      <w:r>
        <w:rPr>
          <w:noProof/>
        </w:rPr>
      </w:r>
      <w:r>
        <w:rPr>
          <w:noProof/>
        </w:rPr>
        <w:fldChar w:fldCharType="separate"/>
      </w:r>
      <w:r>
        <w:rPr>
          <w:noProof/>
        </w:rPr>
        <w:t>6</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Pr>
          <w:noProof/>
        </w:rPr>
        <w:t>2.3</w:t>
      </w:r>
      <w:r>
        <w:rPr>
          <w:rFonts w:asciiTheme="minorHAnsi" w:eastAsiaTheme="minorEastAsia" w:hAnsiTheme="minorHAnsi" w:cstheme="minorBidi"/>
          <w:smallCaps w:val="0"/>
          <w:noProof/>
          <w:color w:val="auto"/>
          <w:sz w:val="22"/>
          <w:szCs w:val="22"/>
        </w:rPr>
        <w:tab/>
      </w:r>
      <w:r>
        <w:rPr>
          <w:noProof/>
        </w:rPr>
        <w:t>Theory of Operation</w:t>
      </w:r>
      <w:r>
        <w:rPr>
          <w:noProof/>
        </w:rPr>
        <w:tab/>
      </w:r>
      <w:r>
        <w:rPr>
          <w:noProof/>
        </w:rPr>
        <w:fldChar w:fldCharType="begin"/>
      </w:r>
      <w:r>
        <w:rPr>
          <w:noProof/>
        </w:rPr>
        <w:instrText xml:space="preserve"> PAGEREF _Toc395769068 \h </w:instrText>
      </w:r>
      <w:r>
        <w:rPr>
          <w:noProof/>
        </w:rPr>
      </w:r>
      <w:r>
        <w:rPr>
          <w:noProof/>
        </w:rPr>
        <w:fldChar w:fldCharType="separate"/>
      </w:r>
      <w:r>
        <w:rPr>
          <w:noProof/>
        </w:rPr>
        <w:t>7</w:t>
      </w:r>
      <w:r>
        <w:rPr>
          <w:noProof/>
        </w:rPr>
        <w:fldChar w:fldCharType="end"/>
      </w:r>
    </w:p>
    <w:p w:rsidR="00B10ACD" w:rsidRDefault="00B10ACD">
      <w:pPr>
        <w:pStyle w:val="TOC1"/>
        <w:tabs>
          <w:tab w:val="left" w:pos="56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Acceptance Test Procedure</w:t>
      </w:r>
      <w:r>
        <w:rPr>
          <w:noProof/>
        </w:rPr>
        <w:tab/>
      </w:r>
      <w:r>
        <w:rPr>
          <w:noProof/>
        </w:rPr>
        <w:fldChar w:fldCharType="begin"/>
      </w:r>
      <w:r>
        <w:rPr>
          <w:noProof/>
        </w:rPr>
        <w:instrText xml:space="preserve"> PAGEREF _Toc395769069 \h </w:instrText>
      </w:r>
      <w:r>
        <w:rPr>
          <w:noProof/>
        </w:rPr>
      </w:r>
      <w:r>
        <w:rPr>
          <w:noProof/>
        </w:rPr>
        <w:fldChar w:fldCharType="separate"/>
      </w:r>
      <w:r>
        <w:rPr>
          <w:noProof/>
        </w:rPr>
        <w:t>7</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System Definition</w:t>
      </w:r>
      <w:r>
        <w:rPr>
          <w:noProof/>
        </w:rPr>
        <w:tab/>
      </w:r>
      <w:r>
        <w:rPr>
          <w:noProof/>
        </w:rPr>
        <w:fldChar w:fldCharType="begin"/>
      </w:r>
      <w:r>
        <w:rPr>
          <w:noProof/>
        </w:rPr>
        <w:instrText xml:space="preserve"> PAGEREF _Toc395769070 \h </w:instrText>
      </w:r>
      <w:r>
        <w:rPr>
          <w:noProof/>
        </w:rPr>
      </w:r>
      <w:r>
        <w:rPr>
          <w:noProof/>
        </w:rPr>
        <w:fldChar w:fldCharType="separate"/>
      </w:r>
      <w:r>
        <w:rPr>
          <w:noProof/>
        </w:rPr>
        <w:t>7</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3.1.1</w:t>
      </w:r>
      <w:r>
        <w:rPr>
          <w:rFonts w:asciiTheme="minorHAnsi" w:eastAsiaTheme="minorEastAsia" w:hAnsiTheme="minorHAnsi" w:cstheme="minorBidi"/>
          <w:noProof/>
          <w:color w:val="auto"/>
          <w:sz w:val="22"/>
          <w:szCs w:val="22"/>
        </w:rPr>
        <w:tab/>
      </w:r>
      <w:r>
        <w:rPr>
          <w:noProof/>
        </w:rPr>
        <w:t>Database Support</w:t>
      </w:r>
      <w:r>
        <w:rPr>
          <w:noProof/>
        </w:rPr>
        <w:tab/>
      </w:r>
      <w:r>
        <w:rPr>
          <w:noProof/>
        </w:rPr>
        <w:fldChar w:fldCharType="begin"/>
      </w:r>
      <w:r>
        <w:rPr>
          <w:noProof/>
        </w:rPr>
        <w:instrText xml:space="preserve"> PAGEREF _Toc395769071 \h </w:instrText>
      </w:r>
      <w:r>
        <w:rPr>
          <w:noProof/>
        </w:rPr>
      </w:r>
      <w:r>
        <w:rPr>
          <w:noProof/>
        </w:rPr>
        <w:fldChar w:fldCharType="separate"/>
      </w:r>
      <w:r>
        <w:rPr>
          <w:noProof/>
        </w:rPr>
        <w:t>7</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3.1.2</w:t>
      </w:r>
      <w:r>
        <w:rPr>
          <w:rFonts w:asciiTheme="minorHAnsi" w:eastAsiaTheme="minorEastAsia" w:hAnsiTheme="minorHAnsi" w:cstheme="minorBidi"/>
          <w:noProof/>
          <w:color w:val="auto"/>
          <w:sz w:val="22"/>
          <w:szCs w:val="22"/>
        </w:rPr>
        <w:tab/>
      </w:r>
      <w:r>
        <w:rPr>
          <w:noProof/>
        </w:rPr>
        <w:t>Channel Definition</w:t>
      </w:r>
      <w:r>
        <w:rPr>
          <w:noProof/>
        </w:rPr>
        <w:tab/>
      </w:r>
      <w:r>
        <w:rPr>
          <w:noProof/>
        </w:rPr>
        <w:fldChar w:fldCharType="begin"/>
      </w:r>
      <w:r>
        <w:rPr>
          <w:noProof/>
        </w:rPr>
        <w:instrText xml:space="preserve"> PAGEREF _Toc395769072 \h </w:instrText>
      </w:r>
      <w:r>
        <w:rPr>
          <w:noProof/>
        </w:rPr>
      </w:r>
      <w:r>
        <w:rPr>
          <w:noProof/>
        </w:rPr>
        <w:fldChar w:fldCharType="separate"/>
      </w:r>
      <w:r>
        <w:rPr>
          <w:noProof/>
        </w:rPr>
        <w:t>8</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3.1.3</w:t>
      </w:r>
      <w:r>
        <w:rPr>
          <w:rFonts w:asciiTheme="minorHAnsi" w:eastAsiaTheme="minorEastAsia" w:hAnsiTheme="minorHAnsi" w:cstheme="minorBidi"/>
          <w:noProof/>
          <w:color w:val="auto"/>
          <w:sz w:val="22"/>
          <w:szCs w:val="22"/>
        </w:rPr>
        <w:tab/>
      </w:r>
      <w:r>
        <w:rPr>
          <w:noProof/>
        </w:rPr>
        <w:t>Channel Configuration</w:t>
      </w:r>
      <w:r>
        <w:rPr>
          <w:noProof/>
        </w:rPr>
        <w:tab/>
      </w:r>
      <w:r>
        <w:rPr>
          <w:noProof/>
        </w:rPr>
        <w:fldChar w:fldCharType="begin"/>
      </w:r>
      <w:r>
        <w:rPr>
          <w:noProof/>
        </w:rPr>
        <w:instrText xml:space="preserve"> PAGEREF _Toc395769073 \h </w:instrText>
      </w:r>
      <w:r>
        <w:rPr>
          <w:noProof/>
        </w:rPr>
      </w:r>
      <w:r>
        <w:rPr>
          <w:noProof/>
        </w:rPr>
        <w:fldChar w:fldCharType="separate"/>
      </w:r>
      <w:r>
        <w:rPr>
          <w:noProof/>
        </w:rPr>
        <w:t>9</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3.1.4</w:t>
      </w:r>
      <w:r>
        <w:rPr>
          <w:rFonts w:asciiTheme="minorHAnsi" w:eastAsiaTheme="minorEastAsia" w:hAnsiTheme="minorHAnsi" w:cstheme="minorBidi"/>
          <w:noProof/>
          <w:color w:val="auto"/>
          <w:sz w:val="22"/>
          <w:szCs w:val="22"/>
        </w:rPr>
        <w:tab/>
      </w:r>
      <w:r>
        <w:rPr>
          <w:noProof/>
        </w:rPr>
        <w:t>Channel Save/Recall</w:t>
      </w:r>
      <w:r>
        <w:rPr>
          <w:noProof/>
        </w:rPr>
        <w:tab/>
      </w:r>
      <w:r>
        <w:rPr>
          <w:noProof/>
        </w:rPr>
        <w:fldChar w:fldCharType="begin"/>
      </w:r>
      <w:r>
        <w:rPr>
          <w:noProof/>
        </w:rPr>
        <w:instrText xml:space="preserve"> PAGEREF _Toc395769074 \h </w:instrText>
      </w:r>
      <w:r>
        <w:rPr>
          <w:noProof/>
        </w:rPr>
      </w:r>
      <w:r>
        <w:rPr>
          <w:noProof/>
        </w:rPr>
        <w:fldChar w:fldCharType="separate"/>
      </w:r>
      <w:r>
        <w:rPr>
          <w:noProof/>
        </w:rPr>
        <w:t>9</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3.1.5</w:t>
      </w:r>
      <w:r>
        <w:rPr>
          <w:rFonts w:asciiTheme="minorHAnsi" w:eastAsiaTheme="minorEastAsia" w:hAnsiTheme="minorHAnsi" w:cstheme="minorBidi"/>
          <w:noProof/>
          <w:color w:val="auto"/>
          <w:sz w:val="22"/>
          <w:szCs w:val="22"/>
        </w:rPr>
        <w:tab/>
      </w:r>
      <w:r>
        <w:rPr>
          <w:noProof/>
        </w:rPr>
        <w:t>Channel/Bus Support</w:t>
      </w:r>
      <w:r>
        <w:rPr>
          <w:noProof/>
        </w:rPr>
        <w:tab/>
      </w:r>
      <w:r>
        <w:rPr>
          <w:noProof/>
        </w:rPr>
        <w:fldChar w:fldCharType="begin"/>
      </w:r>
      <w:r>
        <w:rPr>
          <w:noProof/>
        </w:rPr>
        <w:instrText xml:space="preserve"> PAGEREF _Toc395769075 \h </w:instrText>
      </w:r>
      <w:r>
        <w:rPr>
          <w:noProof/>
        </w:rPr>
      </w:r>
      <w:r>
        <w:rPr>
          <w:noProof/>
        </w:rPr>
        <w:fldChar w:fldCharType="separate"/>
      </w:r>
      <w:r>
        <w:rPr>
          <w:noProof/>
        </w:rPr>
        <w:t>10</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RT Driver</w:t>
      </w:r>
      <w:r>
        <w:rPr>
          <w:noProof/>
        </w:rPr>
        <w:tab/>
      </w:r>
      <w:r>
        <w:rPr>
          <w:noProof/>
        </w:rPr>
        <w:fldChar w:fldCharType="begin"/>
      </w:r>
      <w:r>
        <w:rPr>
          <w:noProof/>
        </w:rPr>
        <w:instrText xml:space="preserve"> PAGEREF _Toc395769076 \h </w:instrText>
      </w:r>
      <w:r>
        <w:rPr>
          <w:noProof/>
        </w:rPr>
      </w:r>
      <w:r>
        <w:rPr>
          <w:noProof/>
        </w:rPr>
        <w:fldChar w:fldCharType="separate"/>
      </w:r>
      <w:r>
        <w:rPr>
          <w:noProof/>
        </w:rPr>
        <w:t>11</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3.3</w:t>
      </w:r>
      <w:r>
        <w:rPr>
          <w:rFonts w:asciiTheme="minorHAnsi" w:eastAsiaTheme="minorEastAsia" w:hAnsiTheme="minorHAnsi" w:cstheme="minorBidi"/>
          <w:smallCaps w:val="0"/>
          <w:noProof/>
          <w:color w:val="auto"/>
          <w:sz w:val="22"/>
          <w:szCs w:val="22"/>
        </w:rPr>
        <w:tab/>
      </w:r>
      <w:r w:rsidRPr="00813F7D">
        <w:rPr>
          <w:rFonts w:cs="Arial"/>
          <w:noProof/>
        </w:rPr>
        <w:t>Major Frames</w:t>
      </w:r>
      <w:r>
        <w:rPr>
          <w:noProof/>
        </w:rPr>
        <w:tab/>
      </w:r>
      <w:r>
        <w:rPr>
          <w:noProof/>
        </w:rPr>
        <w:fldChar w:fldCharType="begin"/>
      </w:r>
      <w:r>
        <w:rPr>
          <w:noProof/>
        </w:rPr>
        <w:instrText xml:space="preserve"> PAGEREF _Toc395769077 \h </w:instrText>
      </w:r>
      <w:r>
        <w:rPr>
          <w:noProof/>
        </w:rPr>
      </w:r>
      <w:r>
        <w:rPr>
          <w:noProof/>
        </w:rPr>
        <w:fldChar w:fldCharType="separate"/>
      </w:r>
      <w:r>
        <w:rPr>
          <w:noProof/>
        </w:rPr>
        <w:t>11</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3.4</w:t>
      </w:r>
      <w:r>
        <w:rPr>
          <w:rFonts w:asciiTheme="minorHAnsi" w:eastAsiaTheme="minorEastAsia" w:hAnsiTheme="minorHAnsi" w:cstheme="minorBidi"/>
          <w:smallCaps w:val="0"/>
          <w:noProof/>
          <w:color w:val="auto"/>
          <w:sz w:val="22"/>
          <w:szCs w:val="22"/>
        </w:rPr>
        <w:tab/>
      </w:r>
      <w:r w:rsidRPr="00813F7D">
        <w:rPr>
          <w:rFonts w:cs="Arial"/>
          <w:noProof/>
        </w:rPr>
        <w:t>Buffer Depth</w:t>
      </w:r>
      <w:r>
        <w:rPr>
          <w:noProof/>
        </w:rPr>
        <w:tab/>
      </w:r>
      <w:r>
        <w:rPr>
          <w:noProof/>
        </w:rPr>
        <w:fldChar w:fldCharType="begin"/>
      </w:r>
      <w:r>
        <w:rPr>
          <w:noProof/>
        </w:rPr>
        <w:instrText xml:space="preserve"> PAGEREF _Toc395769078 \h </w:instrText>
      </w:r>
      <w:r>
        <w:rPr>
          <w:noProof/>
        </w:rPr>
      </w:r>
      <w:r>
        <w:rPr>
          <w:noProof/>
        </w:rPr>
        <w:fldChar w:fldCharType="separate"/>
      </w:r>
      <w:r>
        <w:rPr>
          <w:noProof/>
        </w:rPr>
        <w:t>11</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3.5</w:t>
      </w:r>
      <w:r>
        <w:rPr>
          <w:rFonts w:asciiTheme="minorHAnsi" w:eastAsiaTheme="minorEastAsia" w:hAnsiTheme="minorHAnsi" w:cstheme="minorBidi"/>
          <w:smallCaps w:val="0"/>
          <w:noProof/>
          <w:color w:val="auto"/>
          <w:sz w:val="22"/>
          <w:szCs w:val="22"/>
        </w:rPr>
        <w:tab/>
      </w:r>
      <w:r w:rsidRPr="00813F7D">
        <w:rPr>
          <w:rFonts w:cs="Arial"/>
          <w:noProof/>
        </w:rPr>
        <w:t>Message Support</w:t>
      </w:r>
      <w:r>
        <w:rPr>
          <w:noProof/>
        </w:rPr>
        <w:tab/>
      </w:r>
      <w:r>
        <w:rPr>
          <w:noProof/>
        </w:rPr>
        <w:fldChar w:fldCharType="begin"/>
      </w:r>
      <w:r>
        <w:rPr>
          <w:noProof/>
        </w:rPr>
        <w:instrText xml:space="preserve"> PAGEREF _Toc395769079 \h </w:instrText>
      </w:r>
      <w:r>
        <w:rPr>
          <w:noProof/>
        </w:rPr>
      </w:r>
      <w:r>
        <w:rPr>
          <w:noProof/>
        </w:rPr>
        <w:fldChar w:fldCharType="separate"/>
      </w:r>
      <w:r>
        <w:rPr>
          <w:noProof/>
        </w:rPr>
        <w:t>12</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3.5.1</w:t>
      </w:r>
      <w:r>
        <w:rPr>
          <w:rFonts w:asciiTheme="minorHAnsi" w:eastAsiaTheme="minorEastAsia" w:hAnsiTheme="minorHAnsi" w:cstheme="minorBidi"/>
          <w:noProof/>
          <w:color w:val="auto"/>
          <w:sz w:val="22"/>
          <w:szCs w:val="22"/>
        </w:rPr>
        <w:tab/>
      </w:r>
      <w:r>
        <w:rPr>
          <w:noProof/>
        </w:rPr>
        <w:t>The driver shall support BC-RT messages</w:t>
      </w:r>
      <w:r>
        <w:rPr>
          <w:noProof/>
        </w:rPr>
        <w:tab/>
      </w:r>
      <w:r>
        <w:rPr>
          <w:noProof/>
        </w:rPr>
        <w:fldChar w:fldCharType="begin"/>
      </w:r>
      <w:r>
        <w:rPr>
          <w:noProof/>
        </w:rPr>
        <w:instrText xml:space="preserve"> PAGEREF _Toc395769080 \h </w:instrText>
      </w:r>
      <w:r>
        <w:rPr>
          <w:noProof/>
        </w:rPr>
      </w:r>
      <w:r>
        <w:rPr>
          <w:noProof/>
        </w:rPr>
        <w:fldChar w:fldCharType="separate"/>
      </w:r>
      <w:r>
        <w:rPr>
          <w:noProof/>
        </w:rPr>
        <w:t>12</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3.5.2</w:t>
      </w:r>
      <w:r>
        <w:rPr>
          <w:rFonts w:asciiTheme="minorHAnsi" w:eastAsiaTheme="minorEastAsia" w:hAnsiTheme="minorHAnsi" w:cstheme="minorBidi"/>
          <w:noProof/>
          <w:color w:val="auto"/>
          <w:sz w:val="22"/>
          <w:szCs w:val="22"/>
        </w:rPr>
        <w:tab/>
      </w:r>
      <w:r>
        <w:rPr>
          <w:noProof/>
        </w:rPr>
        <w:t>The driver shall support RT-BC messages</w:t>
      </w:r>
      <w:r>
        <w:rPr>
          <w:noProof/>
        </w:rPr>
        <w:tab/>
      </w:r>
      <w:r>
        <w:rPr>
          <w:noProof/>
        </w:rPr>
        <w:fldChar w:fldCharType="begin"/>
      </w:r>
      <w:r>
        <w:rPr>
          <w:noProof/>
        </w:rPr>
        <w:instrText xml:space="preserve"> PAGEREF _Toc395769081 \h </w:instrText>
      </w:r>
      <w:r>
        <w:rPr>
          <w:noProof/>
        </w:rPr>
      </w:r>
      <w:r>
        <w:rPr>
          <w:noProof/>
        </w:rPr>
        <w:fldChar w:fldCharType="separate"/>
      </w:r>
      <w:r>
        <w:rPr>
          <w:noProof/>
        </w:rPr>
        <w:t>12</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3.5.3</w:t>
      </w:r>
      <w:r>
        <w:rPr>
          <w:rFonts w:asciiTheme="minorHAnsi" w:eastAsiaTheme="minorEastAsia" w:hAnsiTheme="minorHAnsi" w:cstheme="minorBidi"/>
          <w:noProof/>
          <w:color w:val="auto"/>
          <w:sz w:val="22"/>
          <w:szCs w:val="22"/>
        </w:rPr>
        <w:tab/>
      </w:r>
      <w:r>
        <w:rPr>
          <w:noProof/>
        </w:rPr>
        <w:t>The driver shall support RT-RT messages</w:t>
      </w:r>
      <w:r>
        <w:rPr>
          <w:noProof/>
        </w:rPr>
        <w:tab/>
      </w:r>
      <w:r>
        <w:rPr>
          <w:noProof/>
        </w:rPr>
        <w:fldChar w:fldCharType="begin"/>
      </w:r>
      <w:r>
        <w:rPr>
          <w:noProof/>
        </w:rPr>
        <w:instrText xml:space="preserve"> PAGEREF _Toc395769082 \h </w:instrText>
      </w:r>
      <w:r>
        <w:rPr>
          <w:noProof/>
        </w:rPr>
      </w:r>
      <w:r>
        <w:rPr>
          <w:noProof/>
        </w:rPr>
        <w:fldChar w:fldCharType="separate"/>
      </w:r>
      <w:r>
        <w:rPr>
          <w:noProof/>
        </w:rPr>
        <w:t>12</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3.6</w:t>
      </w:r>
      <w:r>
        <w:rPr>
          <w:rFonts w:asciiTheme="minorHAnsi" w:eastAsiaTheme="minorEastAsia" w:hAnsiTheme="minorHAnsi" w:cstheme="minorBidi"/>
          <w:smallCaps w:val="0"/>
          <w:noProof/>
          <w:color w:val="auto"/>
          <w:sz w:val="22"/>
          <w:szCs w:val="22"/>
        </w:rPr>
        <w:tab/>
      </w:r>
      <w:r w:rsidRPr="00813F7D">
        <w:rPr>
          <w:rFonts w:cs="Arial"/>
          <w:noProof/>
        </w:rPr>
        <w:t>Acyclic Frames</w:t>
      </w:r>
      <w:r>
        <w:rPr>
          <w:noProof/>
        </w:rPr>
        <w:tab/>
      </w:r>
      <w:r>
        <w:rPr>
          <w:noProof/>
        </w:rPr>
        <w:fldChar w:fldCharType="begin"/>
      </w:r>
      <w:r>
        <w:rPr>
          <w:noProof/>
        </w:rPr>
        <w:instrText xml:space="preserve"> PAGEREF _Toc395769083 \h </w:instrText>
      </w:r>
      <w:r>
        <w:rPr>
          <w:noProof/>
        </w:rPr>
      </w:r>
      <w:r>
        <w:rPr>
          <w:noProof/>
        </w:rPr>
        <w:fldChar w:fldCharType="separate"/>
      </w:r>
      <w:r>
        <w:rPr>
          <w:noProof/>
        </w:rPr>
        <w:t>13</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3.7</w:t>
      </w:r>
      <w:r>
        <w:rPr>
          <w:rFonts w:asciiTheme="minorHAnsi" w:eastAsiaTheme="minorEastAsia" w:hAnsiTheme="minorHAnsi" w:cstheme="minorBidi"/>
          <w:smallCaps w:val="0"/>
          <w:noProof/>
          <w:color w:val="auto"/>
          <w:sz w:val="22"/>
          <w:szCs w:val="22"/>
        </w:rPr>
        <w:tab/>
      </w:r>
      <w:r w:rsidRPr="00813F7D">
        <w:rPr>
          <w:rFonts w:cs="Arial"/>
          <w:noProof/>
        </w:rPr>
        <w:t>Errors and Status Support</w:t>
      </w:r>
      <w:r>
        <w:rPr>
          <w:noProof/>
        </w:rPr>
        <w:tab/>
      </w:r>
      <w:r>
        <w:rPr>
          <w:noProof/>
        </w:rPr>
        <w:fldChar w:fldCharType="begin"/>
      </w:r>
      <w:r>
        <w:rPr>
          <w:noProof/>
        </w:rPr>
        <w:instrText xml:space="preserve"> PAGEREF _Toc395769084 \h </w:instrText>
      </w:r>
      <w:r>
        <w:rPr>
          <w:noProof/>
        </w:rPr>
      </w:r>
      <w:r>
        <w:rPr>
          <w:noProof/>
        </w:rPr>
        <w:fldChar w:fldCharType="separate"/>
      </w:r>
      <w:r>
        <w:rPr>
          <w:noProof/>
        </w:rPr>
        <w:t>14</w:t>
      </w:r>
      <w:r>
        <w:rPr>
          <w:noProof/>
        </w:rPr>
        <w:fldChar w:fldCharType="end"/>
      </w:r>
    </w:p>
    <w:p w:rsidR="00B10ACD" w:rsidRDefault="00B10ACD">
      <w:pPr>
        <w:pStyle w:val="TOC2"/>
        <w:tabs>
          <w:tab w:val="left" w:pos="840"/>
        </w:tabs>
        <w:rPr>
          <w:rFonts w:asciiTheme="minorHAnsi" w:eastAsiaTheme="minorEastAsia" w:hAnsiTheme="minorHAnsi" w:cstheme="minorBidi"/>
          <w:smallCaps w:val="0"/>
          <w:noProof/>
          <w:color w:val="auto"/>
          <w:sz w:val="22"/>
          <w:szCs w:val="22"/>
        </w:rPr>
      </w:pPr>
      <w:r w:rsidRPr="00813F7D">
        <w:rPr>
          <w:rFonts w:cs="Arial"/>
          <w:noProof/>
        </w:rPr>
        <w:t>3.8</w:t>
      </w:r>
      <w:r>
        <w:rPr>
          <w:rFonts w:asciiTheme="minorHAnsi" w:eastAsiaTheme="minorEastAsia" w:hAnsiTheme="minorHAnsi" w:cstheme="minorBidi"/>
          <w:smallCaps w:val="0"/>
          <w:noProof/>
          <w:color w:val="auto"/>
          <w:sz w:val="22"/>
          <w:szCs w:val="22"/>
        </w:rPr>
        <w:tab/>
      </w:r>
      <w:r w:rsidRPr="00813F7D">
        <w:rPr>
          <w:rFonts w:cs="Arial"/>
          <w:noProof/>
        </w:rPr>
        <w:t>Data Timestamps</w:t>
      </w:r>
      <w:r>
        <w:rPr>
          <w:noProof/>
        </w:rPr>
        <w:tab/>
      </w:r>
      <w:r>
        <w:rPr>
          <w:noProof/>
        </w:rPr>
        <w:fldChar w:fldCharType="begin"/>
      </w:r>
      <w:r>
        <w:rPr>
          <w:noProof/>
        </w:rPr>
        <w:instrText xml:space="preserve"> PAGEREF _Toc395769085 \h </w:instrText>
      </w:r>
      <w:r>
        <w:rPr>
          <w:noProof/>
        </w:rPr>
      </w:r>
      <w:r>
        <w:rPr>
          <w:noProof/>
        </w:rPr>
        <w:fldChar w:fldCharType="separate"/>
      </w:r>
      <w:r>
        <w:rPr>
          <w:noProof/>
        </w:rPr>
        <w:t>15</w:t>
      </w:r>
      <w:r>
        <w:rPr>
          <w:noProof/>
        </w:rPr>
        <w:fldChar w:fldCharType="end"/>
      </w:r>
    </w:p>
    <w:p w:rsidR="00B10ACD" w:rsidRDefault="00B10ACD">
      <w:pPr>
        <w:pStyle w:val="TOC3"/>
        <w:tabs>
          <w:tab w:val="left" w:pos="1400"/>
        </w:tabs>
        <w:rPr>
          <w:rFonts w:asciiTheme="minorHAnsi" w:eastAsiaTheme="minorEastAsia" w:hAnsiTheme="minorHAnsi" w:cstheme="minorBidi"/>
          <w:noProof/>
          <w:color w:val="auto"/>
          <w:sz w:val="22"/>
          <w:szCs w:val="22"/>
        </w:rPr>
      </w:pPr>
      <w:r>
        <w:rPr>
          <w:noProof/>
        </w:rPr>
        <w:t>3.8.1</w:t>
      </w:r>
      <w:r>
        <w:rPr>
          <w:rFonts w:asciiTheme="minorHAnsi" w:eastAsiaTheme="minorEastAsia" w:hAnsiTheme="minorHAnsi" w:cstheme="minorBidi"/>
          <w:noProof/>
          <w:color w:val="auto"/>
          <w:sz w:val="22"/>
          <w:szCs w:val="22"/>
        </w:rPr>
        <w:tab/>
      </w:r>
      <w:r>
        <w:rPr>
          <w:noProof/>
        </w:rPr>
        <w:t>Timestamping shall return the time in seconds (U32) and fractional microseconds (U32)</w:t>
      </w:r>
      <w:r>
        <w:rPr>
          <w:noProof/>
        </w:rPr>
        <w:tab/>
      </w:r>
      <w:r>
        <w:rPr>
          <w:noProof/>
        </w:rPr>
        <w:fldChar w:fldCharType="begin"/>
      </w:r>
      <w:r>
        <w:rPr>
          <w:noProof/>
        </w:rPr>
        <w:instrText xml:space="preserve"> PAGEREF _Toc395769086 \h </w:instrText>
      </w:r>
      <w:r>
        <w:rPr>
          <w:noProof/>
        </w:rPr>
      </w:r>
      <w:r>
        <w:rPr>
          <w:noProof/>
        </w:rPr>
        <w:fldChar w:fldCharType="separate"/>
      </w:r>
      <w:r>
        <w:rPr>
          <w:noProof/>
        </w:rPr>
        <w:t>15</w:t>
      </w:r>
      <w:r>
        <w:rPr>
          <w:noProof/>
        </w:rPr>
        <w:fldChar w:fldCharType="end"/>
      </w:r>
    </w:p>
    <w:p w:rsidR="003E226E" w:rsidRDefault="00A6356E" w:rsidP="00B10ACD">
      <w:pPr>
        <w:rPr>
          <w:highlight w:val="yellow"/>
        </w:rPr>
      </w:pPr>
      <w:r w:rsidRPr="00A22B05">
        <w:rPr>
          <w:highlight w:val="yellow"/>
        </w:rPr>
        <w:lastRenderedPageBreak/>
        <w:fldChar w:fldCharType="end"/>
      </w:r>
    </w:p>
    <w:p w:rsidR="00CD6A67" w:rsidRPr="00A22B05" w:rsidRDefault="00CD6A67" w:rsidP="00EB5988">
      <w:pPr>
        <w:pStyle w:val="Heading1"/>
        <w:rPr>
          <w:rFonts w:cs="Arial"/>
        </w:rPr>
      </w:pPr>
      <w:bookmarkStart w:id="0" w:name="_Toc395769057"/>
      <w:r w:rsidRPr="00A22B05">
        <w:rPr>
          <w:rFonts w:cs="Arial"/>
        </w:rPr>
        <w:t>Introduction</w:t>
      </w:r>
      <w:bookmarkEnd w:id="0"/>
    </w:p>
    <w:p w:rsidR="00D9009C" w:rsidRPr="006C2A56" w:rsidRDefault="00706328" w:rsidP="00D9009C">
      <w:r w:rsidRPr="006C2A56">
        <w:t xml:space="preserve">This document contains the </w:t>
      </w:r>
      <w:r w:rsidR="00B50CCF" w:rsidRPr="006C2A56">
        <w:t>acceptance test procedure</w:t>
      </w:r>
      <w:r w:rsidRPr="006C2A56">
        <w:t xml:space="preserve"> for the VeriStand 1553 driver that supports the AIT 1553 interface card for use in National Instruments Real-Time PXI platform.</w:t>
      </w:r>
    </w:p>
    <w:p w:rsidR="00D9009C" w:rsidRPr="00A22B05" w:rsidRDefault="00D9009C" w:rsidP="000F32BF"/>
    <w:p w:rsidR="00CD6A67" w:rsidRPr="00A22B05" w:rsidRDefault="00CD6A67">
      <w:pPr>
        <w:pStyle w:val="Heading2"/>
        <w:rPr>
          <w:rFonts w:cs="Arial"/>
        </w:rPr>
      </w:pPr>
      <w:bookmarkStart w:id="1" w:name="_Toc395769058"/>
      <w:r w:rsidRPr="00A22B05">
        <w:rPr>
          <w:rFonts w:cs="Arial"/>
        </w:rPr>
        <w:t>Purpose</w:t>
      </w:r>
      <w:bookmarkEnd w:id="1"/>
    </w:p>
    <w:p w:rsidR="005A5913" w:rsidRPr="006C2A56" w:rsidRDefault="003875B7" w:rsidP="003875B7">
      <w:r w:rsidRPr="006C2A56">
        <w:t xml:space="preserve">The purpose of this </w:t>
      </w:r>
      <w:r w:rsidR="00B50CCF" w:rsidRPr="006C2A56">
        <w:t>Acceptance Test Procedure (ATP</w:t>
      </w:r>
      <w:r w:rsidRPr="006C2A56">
        <w:t xml:space="preserve">) is </w:t>
      </w:r>
      <w:r w:rsidR="00965023" w:rsidRPr="006C2A56">
        <w:t xml:space="preserve">to </w:t>
      </w:r>
      <w:r w:rsidR="00B50CCF" w:rsidRPr="006C2A56">
        <w:t xml:space="preserve">verify that the requirements of the driver have been implemented and function properly. </w:t>
      </w:r>
      <w:r w:rsidR="00706328" w:rsidRPr="006C2A56">
        <w:t xml:space="preserve"> </w:t>
      </w:r>
    </w:p>
    <w:p w:rsidR="00C46A61" w:rsidRDefault="00C46A61" w:rsidP="003875B7"/>
    <w:p w:rsidR="00CD6A67" w:rsidRPr="00A22B05" w:rsidRDefault="00CD6A67">
      <w:pPr>
        <w:pStyle w:val="Heading2"/>
        <w:rPr>
          <w:rFonts w:cs="Arial"/>
        </w:rPr>
      </w:pPr>
      <w:bookmarkStart w:id="2" w:name="_Toc395769059"/>
      <w:r w:rsidRPr="00A22B05">
        <w:rPr>
          <w:rFonts w:cs="Arial"/>
        </w:rPr>
        <w:t>Definitions, Acronyms, and Abbreviations</w:t>
      </w:r>
      <w:bookmarkEnd w:id="2"/>
    </w:p>
    <w:p w:rsidR="00CD6A67" w:rsidRPr="00A22B05" w:rsidRDefault="0061273B" w:rsidP="0061273B">
      <w:pPr>
        <w:pStyle w:val="Heading3"/>
      </w:pPr>
      <w:bookmarkStart w:id="3" w:name="_Toc395769060"/>
      <w:r>
        <w:t>Acronyms and Abbreviations</w:t>
      </w:r>
      <w:bookmarkEnd w:id="3"/>
    </w:p>
    <w:p w:rsidR="00AB043B" w:rsidRPr="006C2A56" w:rsidRDefault="00706328" w:rsidP="00BF1F4C">
      <w:pPr>
        <w:pStyle w:val="Body"/>
        <w:tabs>
          <w:tab w:val="clear" w:pos="720"/>
          <w:tab w:val="left" w:pos="2160"/>
        </w:tabs>
        <w:rPr>
          <w:rFonts w:ascii="Arial" w:hAnsi="Arial"/>
        </w:rPr>
      </w:pPr>
      <w:r w:rsidRPr="006C2A56">
        <w:rPr>
          <w:rFonts w:ascii="Arial" w:hAnsi="Arial"/>
        </w:rPr>
        <w:t>AIT</w:t>
      </w:r>
      <w:r w:rsidR="00213744" w:rsidRPr="006C2A56">
        <w:rPr>
          <w:rFonts w:ascii="Arial" w:hAnsi="Arial"/>
        </w:rPr>
        <w:t xml:space="preserve"> – </w:t>
      </w:r>
      <w:r w:rsidRPr="006C2A56">
        <w:rPr>
          <w:rFonts w:ascii="Arial" w:hAnsi="Arial"/>
        </w:rPr>
        <w:t xml:space="preserve">Avionics Interface Technologies, </w:t>
      </w:r>
      <w:proofErr w:type="spellStart"/>
      <w:r w:rsidRPr="006C2A56">
        <w:rPr>
          <w:rFonts w:ascii="Arial" w:hAnsi="Arial"/>
        </w:rPr>
        <w:t>Inc</w:t>
      </w:r>
      <w:proofErr w:type="spellEnd"/>
    </w:p>
    <w:p w:rsidR="00213744" w:rsidRPr="006C2A56" w:rsidRDefault="00213744" w:rsidP="00BF1F4C">
      <w:pPr>
        <w:pStyle w:val="Body"/>
        <w:tabs>
          <w:tab w:val="clear" w:pos="720"/>
          <w:tab w:val="left" w:pos="2160"/>
        </w:tabs>
        <w:rPr>
          <w:rFonts w:ascii="Arial" w:hAnsi="Arial"/>
        </w:rPr>
      </w:pPr>
      <w:r w:rsidRPr="006C2A56">
        <w:rPr>
          <w:rFonts w:ascii="Arial" w:hAnsi="Arial"/>
        </w:rPr>
        <w:t xml:space="preserve">VSI – Viewpoint Systems, </w:t>
      </w:r>
      <w:proofErr w:type="spellStart"/>
      <w:r w:rsidRPr="006C2A56">
        <w:rPr>
          <w:rFonts w:ascii="Arial" w:hAnsi="Arial"/>
        </w:rPr>
        <w:t>Inc</w:t>
      </w:r>
      <w:proofErr w:type="spellEnd"/>
    </w:p>
    <w:p w:rsidR="00802EE2" w:rsidRDefault="00802EE2" w:rsidP="00BF1F4C">
      <w:pPr>
        <w:pStyle w:val="Body"/>
        <w:tabs>
          <w:tab w:val="clear" w:pos="720"/>
          <w:tab w:val="left" w:pos="2160"/>
        </w:tabs>
        <w:rPr>
          <w:rFonts w:ascii="Arial" w:hAnsi="Arial" w:cs="Arial"/>
        </w:rPr>
      </w:pPr>
    </w:p>
    <w:p w:rsidR="004B52DF" w:rsidRDefault="0061273B" w:rsidP="004B52DF">
      <w:pPr>
        <w:pStyle w:val="Heading3"/>
      </w:pPr>
      <w:bookmarkStart w:id="4" w:name="_Toc395769061"/>
      <w:r>
        <w:t>Definitions</w:t>
      </w:r>
      <w:bookmarkEnd w:id="4"/>
    </w:p>
    <w:p w:rsidR="004B52DF" w:rsidRPr="006C2A56" w:rsidRDefault="00706328" w:rsidP="004B52DF">
      <w:pPr>
        <w:ind w:left="720"/>
      </w:pPr>
      <w:r w:rsidRPr="006C2A56">
        <w:t>MIL-STD-1553</w:t>
      </w:r>
    </w:p>
    <w:p w:rsidR="005A25ED" w:rsidRPr="006C2A56" w:rsidRDefault="00B41395" w:rsidP="004B52DF">
      <w:pPr>
        <w:ind w:left="720"/>
      </w:pPr>
      <w:hyperlink r:id="rId10" w:history="1">
        <w:r w:rsidR="00190670" w:rsidRPr="006C2A56">
          <w:t>http://en.wikipedia.org/wiki/MIL-STD-1553</w:t>
        </w:r>
      </w:hyperlink>
    </w:p>
    <w:p w:rsidR="00CD6A67" w:rsidRDefault="00CD6A67">
      <w:pPr>
        <w:pStyle w:val="Heading2"/>
        <w:rPr>
          <w:rFonts w:cs="Arial"/>
        </w:rPr>
      </w:pPr>
      <w:bookmarkStart w:id="5" w:name="_Toc395769062"/>
      <w:r w:rsidRPr="00946F16">
        <w:rPr>
          <w:rFonts w:cs="Arial"/>
        </w:rPr>
        <w:t>References</w:t>
      </w:r>
      <w:r w:rsidR="00E010C3">
        <w:rPr>
          <w:rFonts w:cs="Arial"/>
        </w:rPr>
        <w:t xml:space="preserve"> and Links</w:t>
      </w:r>
      <w:bookmarkEnd w:id="5"/>
    </w:p>
    <w:p w:rsidR="00FC6A01" w:rsidRPr="006C2A56" w:rsidRDefault="00B41395" w:rsidP="00FC6A01">
      <w:pPr>
        <w:ind w:left="720"/>
      </w:pPr>
      <w:hyperlink r:id="rId11" w:history="1">
        <w:r w:rsidR="00E010C3" w:rsidRPr="006C2A56">
          <w:t>www.aviftech.com</w:t>
        </w:r>
      </w:hyperlink>
    </w:p>
    <w:p w:rsidR="00E010C3" w:rsidRPr="006C2A56" w:rsidRDefault="00B41395" w:rsidP="00FC6A01">
      <w:pPr>
        <w:ind w:left="720"/>
      </w:pPr>
      <w:hyperlink r:id="rId12" w:history="1">
        <w:r w:rsidR="00E010C3" w:rsidRPr="006C2A56">
          <w:t>www.viewpointusa.com</w:t>
        </w:r>
      </w:hyperlink>
    </w:p>
    <w:p w:rsidR="00E010C3" w:rsidRPr="00FC6A01" w:rsidRDefault="00E010C3" w:rsidP="00FC6A01">
      <w:pPr>
        <w:ind w:left="720"/>
      </w:pPr>
    </w:p>
    <w:p w:rsidR="00CD6A67" w:rsidRPr="005A39D2" w:rsidRDefault="00CD6A67">
      <w:pPr>
        <w:pStyle w:val="Heading1"/>
        <w:rPr>
          <w:rFonts w:cs="Arial"/>
        </w:rPr>
      </w:pPr>
      <w:bookmarkStart w:id="6" w:name="_Toc395769063"/>
      <w:r w:rsidRPr="005A39D2">
        <w:rPr>
          <w:rFonts w:cs="Arial"/>
        </w:rPr>
        <w:t>Overall Description</w:t>
      </w:r>
      <w:bookmarkEnd w:id="6"/>
    </w:p>
    <w:p w:rsidR="00F04328" w:rsidRPr="007D10D5" w:rsidRDefault="00CD6A67" w:rsidP="00F04328">
      <w:pPr>
        <w:pStyle w:val="Heading2"/>
        <w:rPr>
          <w:rFonts w:cs="Arial"/>
        </w:rPr>
      </w:pPr>
      <w:bookmarkStart w:id="7" w:name="_Toc395769064"/>
      <w:r w:rsidRPr="007D10D5">
        <w:rPr>
          <w:rFonts w:cs="Arial"/>
        </w:rPr>
        <w:t>Product Perspective</w:t>
      </w:r>
      <w:bookmarkEnd w:id="7"/>
    </w:p>
    <w:p w:rsidR="00786090" w:rsidRPr="006C2A56" w:rsidRDefault="00E010C3" w:rsidP="00F04328">
      <w:r w:rsidRPr="006C2A56">
        <w:t xml:space="preserve">For </w:t>
      </w:r>
      <w:r w:rsidR="00830855" w:rsidRPr="006C2A56">
        <w:t>users of VeriStand, this driver provides a way to interface with the MIL-STD-1553 avionics bus using AIT 1553 hardware. VeriStand is a system used for HIL applications and is a configurable system rather than a programming environment. No programming is necessary to use VeriStand to interface with the 1553 hardware.</w:t>
      </w:r>
      <w:r w:rsidR="0000578C" w:rsidRPr="006C2A56">
        <w:t xml:space="preserve"> Although the driver is intended for use in the RT environment (tested with RT), it can be used in a non-deterministic windows environment.</w:t>
      </w:r>
    </w:p>
    <w:p w:rsidR="000F68F0" w:rsidRDefault="000F68F0" w:rsidP="00F04328">
      <w:pPr>
        <w:rPr>
          <w:rFonts w:cs="Arial"/>
        </w:rPr>
      </w:pPr>
    </w:p>
    <w:p w:rsidR="00786090" w:rsidRDefault="00786090" w:rsidP="00F04328">
      <w:pPr>
        <w:rPr>
          <w:rFonts w:cs="Arial"/>
        </w:rPr>
      </w:pPr>
    </w:p>
    <w:p w:rsidR="00786090" w:rsidRDefault="00786090" w:rsidP="00F04328">
      <w:pPr>
        <w:rPr>
          <w:rFonts w:cs="Arial"/>
        </w:rPr>
      </w:pPr>
    </w:p>
    <w:p w:rsidR="001E4EAB" w:rsidRDefault="001E4EAB" w:rsidP="00AF028B">
      <w:pPr>
        <w:pStyle w:val="Heading2"/>
        <w:rPr>
          <w:rFonts w:cs="Arial"/>
        </w:rPr>
      </w:pPr>
      <w:bookmarkStart w:id="8" w:name="_Toc395769065"/>
      <w:r>
        <w:rPr>
          <w:rFonts w:cs="Arial"/>
        </w:rPr>
        <w:t>Requirements for Product Use</w:t>
      </w:r>
      <w:bookmarkEnd w:id="8"/>
    </w:p>
    <w:p w:rsidR="00E010C3" w:rsidRPr="00E010C3" w:rsidRDefault="00E010C3" w:rsidP="00E010C3">
      <w:pPr>
        <w:pStyle w:val="Heading3"/>
      </w:pPr>
      <w:bookmarkStart w:id="9" w:name="_Toc395769066"/>
      <w:r>
        <w:t>Software</w:t>
      </w:r>
      <w:bookmarkEnd w:id="9"/>
    </w:p>
    <w:p w:rsidR="001E4EAB" w:rsidRPr="006C2A56" w:rsidRDefault="001E4EAB" w:rsidP="00E010C3">
      <w:pPr>
        <w:spacing w:line="240" w:lineRule="auto"/>
      </w:pPr>
      <w:r w:rsidRPr="006C2A56">
        <w:t>This device was created for use with NI VeriStand 2013.  To use this custom device you must have the following software installed:</w:t>
      </w:r>
    </w:p>
    <w:p w:rsidR="001E4EAB" w:rsidRPr="006C2A56" w:rsidRDefault="001E4EAB" w:rsidP="00E010C3">
      <w:pPr>
        <w:pStyle w:val="ListParagraph"/>
        <w:numPr>
          <w:ilvl w:val="0"/>
          <w:numId w:val="32"/>
        </w:numPr>
        <w:spacing w:line="240" w:lineRule="auto"/>
      </w:pPr>
      <w:r w:rsidRPr="006C2A56">
        <w:t>NI VeriStand 2013 or later</w:t>
      </w:r>
    </w:p>
    <w:p w:rsidR="001E4EAB" w:rsidRPr="006C2A56" w:rsidRDefault="001E4EAB" w:rsidP="00E010C3">
      <w:pPr>
        <w:pStyle w:val="ListParagraph"/>
        <w:numPr>
          <w:ilvl w:val="0"/>
          <w:numId w:val="32"/>
        </w:numPr>
        <w:spacing w:line="240" w:lineRule="auto"/>
      </w:pPr>
      <w:r w:rsidRPr="006C2A56">
        <w:t>NI-VISA</w:t>
      </w:r>
    </w:p>
    <w:p w:rsidR="001E4EAB" w:rsidRPr="006C2A56" w:rsidRDefault="001E4EAB" w:rsidP="00E010C3">
      <w:pPr>
        <w:pStyle w:val="ListParagraph"/>
        <w:numPr>
          <w:ilvl w:val="0"/>
          <w:numId w:val="32"/>
        </w:numPr>
        <w:spacing w:line="240" w:lineRule="auto"/>
      </w:pPr>
      <w:r w:rsidRPr="006C2A56">
        <w:t>AIT MIL-STD 1553 LabVIEW Driver 2.37.0 or later</w:t>
      </w:r>
    </w:p>
    <w:p w:rsidR="001E4EAB" w:rsidRPr="006C2A56" w:rsidRDefault="001E4EAB" w:rsidP="00E010C3">
      <w:pPr>
        <w:pStyle w:val="ListParagraph"/>
        <w:numPr>
          <w:ilvl w:val="0"/>
          <w:numId w:val="32"/>
        </w:numPr>
        <w:spacing w:line="240" w:lineRule="auto"/>
      </w:pPr>
      <w:r w:rsidRPr="006C2A56">
        <w:t>The download provided with this Add-On</w:t>
      </w:r>
    </w:p>
    <w:p w:rsidR="001E4EAB" w:rsidRDefault="00E010C3" w:rsidP="00E010C3">
      <w:pPr>
        <w:pStyle w:val="Heading3"/>
      </w:pPr>
      <w:bookmarkStart w:id="10" w:name="_Toc395769067"/>
      <w:r>
        <w:t>Hardware</w:t>
      </w:r>
      <w:bookmarkEnd w:id="10"/>
    </w:p>
    <w:p w:rsidR="00E010C3" w:rsidRPr="006C2A56" w:rsidRDefault="00E010C3" w:rsidP="00E010C3">
      <w:r w:rsidRPr="006C2A56">
        <w:t>This driver was tested with the following hardware:</w:t>
      </w:r>
    </w:p>
    <w:p w:rsidR="00E010C3" w:rsidRPr="006C2A56" w:rsidRDefault="00E010C3" w:rsidP="00E010C3">
      <w:pPr>
        <w:pStyle w:val="ListParagraph"/>
        <w:numPr>
          <w:ilvl w:val="0"/>
          <w:numId w:val="32"/>
        </w:numPr>
        <w:spacing w:line="240" w:lineRule="auto"/>
      </w:pPr>
      <w:r w:rsidRPr="006C2A56">
        <w:t>NI PXI-RT Controller and Chassis</w:t>
      </w:r>
    </w:p>
    <w:p w:rsidR="00E010C3" w:rsidRPr="006C2A56" w:rsidRDefault="00E010C3" w:rsidP="00E010C3">
      <w:pPr>
        <w:numPr>
          <w:ilvl w:val="0"/>
          <w:numId w:val="32"/>
        </w:numPr>
        <w:autoSpaceDE w:val="0"/>
        <w:autoSpaceDN w:val="0"/>
        <w:adjustRightInd w:val="0"/>
        <w:spacing w:line="240" w:lineRule="auto"/>
      </w:pPr>
      <w:r w:rsidRPr="006C2A56">
        <w:t>AIT PXI-C1553-2 (or similar)</w:t>
      </w:r>
    </w:p>
    <w:p w:rsidR="007737AE" w:rsidRDefault="007737AE">
      <w:pPr>
        <w:widowControl/>
        <w:spacing w:line="240" w:lineRule="auto"/>
        <w:rPr>
          <w:b/>
          <w:color w:val="auto"/>
        </w:rPr>
      </w:pPr>
      <w:bookmarkStart w:id="11" w:name="_GoBack"/>
      <w:bookmarkEnd w:id="11"/>
    </w:p>
    <w:p w:rsidR="00E010C3" w:rsidRDefault="007737AE" w:rsidP="007737AE">
      <w:pPr>
        <w:pStyle w:val="Heading2"/>
      </w:pPr>
      <w:bookmarkStart w:id="12" w:name="_Toc395769068"/>
      <w:r>
        <w:t>Theory of Operation</w:t>
      </w:r>
      <w:bookmarkEnd w:id="12"/>
    </w:p>
    <w:p w:rsidR="007737AE" w:rsidRPr="006C2A56" w:rsidRDefault="007737AE" w:rsidP="007737AE">
      <w:pPr>
        <w:autoSpaceDE w:val="0"/>
        <w:autoSpaceDN w:val="0"/>
        <w:adjustRightInd w:val="0"/>
        <w:spacing w:line="240" w:lineRule="auto"/>
      </w:pPr>
      <w:r w:rsidRPr="006C2A56">
        <w:t xml:space="preserve">This </w:t>
      </w:r>
      <w:r w:rsidR="006006C2" w:rsidRPr="006C2A56">
        <w:t xml:space="preserve">driver </w:t>
      </w:r>
      <w:r w:rsidRPr="006C2A56">
        <w:t xml:space="preserve">is an in-line custom device that launches five parallel loops (for TX and RX </w:t>
      </w:r>
      <w:proofErr w:type="gramStart"/>
      <w:r w:rsidRPr="006C2A56">
        <w:t>on</w:t>
      </w:r>
      <w:proofErr w:type="gramEnd"/>
      <w:r w:rsidRPr="006C2A56">
        <w:t xml:space="preserve"> each sub-section: BC, BM, RT) and communicate to/from them with RT FIFOs. The in-line portion going at the NIVS rate does no driver calls; it just reads and writes the RT FIFOs. At initialization the custom device uses the Minor Frame rate of the BC and sets the loop rates for BC, BM, and RT to twice that speed. Data read from the hardware is passed back to the inline driver through the RT FIFOs and similarly, data for output is passed to the asynchronous loops through RT FIFOs. Two buffers (In and Out) are used to manage the data coming from/going to the FIFOs.</w:t>
      </w:r>
    </w:p>
    <w:p w:rsidR="007737AE" w:rsidRPr="007737AE" w:rsidRDefault="007737AE" w:rsidP="007737AE"/>
    <w:p w:rsidR="00CD6A67" w:rsidRDefault="00B50D1F" w:rsidP="00830855">
      <w:pPr>
        <w:pStyle w:val="Heading1"/>
      </w:pPr>
      <w:bookmarkStart w:id="13" w:name="_Toc395769069"/>
      <w:r>
        <w:t>Acceptance Test Procedure</w:t>
      </w:r>
      <w:bookmarkEnd w:id="13"/>
    </w:p>
    <w:p w:rsidR="00B10ACD" w:rsidRDefault="00B50D1F" w:rsidP="00AF35C0">
      <w:r w:rsidRPr="006C2A56">
        <w:t xml:space="preserve">This test procedure </w:t>
      </w:r>
      <w:r w:rsidR="00B10ACD">
        <w:t>expects the pre-existing files are in place to support the test procedure. It is also assumed that the hardware is installed and configured properly for operation.</w:t>
      </w:r>
    </w:p>
    <w:p w:rsidR="00B10ACD" w:rsidRDefault="00B10ACD" w:rsidP="00AF35C0"/>
    <w:p w:rsidR="00B10ACD" w:rsidRDefault="00B10ACD" w:rsidP="00B10ACD">
      <w:pPr>
        <w:pStyle w:val="ListParagraph"/>
        <w:numPr>
          <w:ilvl w:val="0"/>
          <w:numId w:val="49"/>
        </w:numPr>
      </w:pPr>
      <w:r>
        <w:t xml:space="preserve">Test 1553 with Acyclic – SIM </w:t>
      </w:r>
      <w:proofErr w:type="spellStart"/>
      <w:r>
        <w:t>RT.nivssdf</w:t>
      </w:r>
      <w:proofErr w:type="spellEnd"/>
    </w:p>
    <w:p w:rsidR="00B10ACD" w:rsidRDefault="00B10ACD" w:rsidP="00B10ACD">
      <w:pPr>
        <w:pStyle w:val="ListParagraph"/>
        <w:numPr>
          <w:ilvl w:val="0"/>
          <w:numId w:val="49"/>
        </w:numPr>
      </w:pPr>
      <w:r w:rsidRPr="00B10ACD">
        <w:t>Test 1553 with Acyclic RTRT SIM RT.xml</w:t>
      </w:r>
    </w:p>
    <w:p w:rsidR="00B10ACD" w:rsidRDefault="00B10ACD" w:rsidP="00B10ACD">
      <w:pPr>
        <w:pStyle w:val="ListParagraph"/>
        <w:numPr>
          <w:ilvl w:val="0"/>
          <w:numId w:val="49"/>
        </w:numPr>
      </w:pPr>
      <w:r w:rsidRPr="00B10ACD">
        <w:t>Test 1553 with Acyclic RTRT SIM RT-Parameters</w:t>
      </w:r>
      <w:r>
        <w:t>.txt</w:t>
      </w:r>
    </w:p>
    <w:p w:rsidR="00530806" w:rsidRDefault="00530806" w:rsidP="00AF35C0">
      <w:pPr>
        <w:rPr>
          <w:rFonts w:cs="Arial"/>
        </w:rPr>
      </w:pPr>
    </w:p>
    <w:p w:rsidR="00CD6A67" w:rsidRPr="005A39D2" w:rsidRDefault="00B50D1F" w:rsidP="00986B4E">
      <w:pPr>
        <w:pStyle w:val="Heading2"/>
      </w:pPr>
      <w:bookmarkStart w:id="14" w:name="_Toc395769070"/>
      <w:r>
        <w:t>System Definition</w:t>
      </w:r>
      <w:bookmarkEnd w:id="14"/>
    </w:p>
    <w:p w:rsidR="00B50D1F" w:rsidRDefault="00B50D1F" w:rsidP="00986B4E">
      <w:pPr>
        <w:pStyle w:val="Heading3"/>
      </w:pPr>
      <w:bookmarkStart w:id="15" w:name="_Toc255379311"/>
      <w:bookmarkStart w:id="16" w:name="_Toc395769071"/>
      <w:bookmarkEnd w:id="15"/>
      <w:r>
        <w:t>Database Support</w:t>
      </w:r>
      <w:bookmarkEnd w:id="16"/>
    </w:p>
    <w:p w:rsidR="00B50D1F" w:rsidRDefault="00B50D1F" w:rsidP="00986B4E">
      <w:pPr>
        <w:spacing w:line="240" w:lineRule="auto"/>
      </w:pPr>
      <w:r>
        <w:t>Requirement Reference SRS 3.1.1</w:t>
      </w:r>
    </w:p>
    <w:p w:rsidR="00B50D1F" w:rsidRDefault="00B50D1F" w:rsidP="00986B4E">
      <w:pPr>
        <w:spacing w:line="240" w:lineRule="auto"/>
      </w:pPr>
    </w:p>
    <w:p w:rsidR="00B50D1F" w:rsidRDefault="00B50D1F" w:rsidP="00986B4E">
      <w:pPr>
        <w:spacing w:line="240" w:lineRule="auto"/>
      </w:pPr>
      <w:r>
        <w:t>Instructions</w:t>
      </w:r>
    </w:p>
    <w:p w:rsidR="00B50D1F" w:rsidRDefault="00C60853" w:rsidP="00986B4E">
      <w:pPr>
        <w:pStyle w:val="ListParagraph"/>
        <w:numPr>
          <w:ilvl w:val="0"/>
          <w:numId w:val="36"/>
        </w:numPr>
        <w:spacing w:line="240" w:lineRule="auto"/>
      </w:pPr>
      <w:r>
        <w:t>Open system definition file.</w:t>
      </w:r>
    </w:p>
    <w:p w:rsidR="00C60853" w:rsidRDefault="00C60853" w:rsidP="00986B4E">
      <w:pPr>
        <w:pStyle w:val="ListParagraph"/>
        <w:numPr>
          <w:ilvl w:val="0"/>
          <w:numId w:val="36"/>
        </w:numPr>
        <w:spacing w:line="240" w:lineRule="auto"/>
      </w:pPr>
      <w:r>
        <w:t>Add 1553 Device to system definition</w:t>
      </w:r>
    </w:p>
    <w:p w:rsidR="00C60853" w:rsidRDefault="00C60853" w:rsidP="00986B4E">
      <w:pPr>
        <w:pStyle w:val="ListParagraph"/>
        <w:numPr>
          <w:ilvl w:val="0"/>
          <w:numId w:val="36"/>
        </w:numPr>
        <w:spacing w:line="240" w:lineRule="auto"/>
      </w:pPr>
      <w:r>
        <w:t>Enable Bus 1</w:t>
      </w:r>
    </w:p>
    <w:p w:rsidR="00DD14CA" w:rsidRDefault="00DD14CA" w:rsidP="00DD14CA">
      <w:pPr>
        <w:pStyle w:val="ListParagraph"/>
        <w:spacing w:line="240" w:lineRule="auto"/>
        <w:ind w:left="1440"/>
      </w:pPr>
      <w:r>
        <w:rPr>
          <w:noProof/>
        </w:rPr>
        <w:drawing>
          <wp:inline distT="0" distB="0" distL="0" distR="0" wp14:anchorId="2855A327" wp14:editId="368A7DE9">
            <wp:extent cx="3510951" cy="1130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2823" cy="1131248"/>
                    </a:xfrm>
                    <a:prstGeom prst="rect">
                      <a:avLst/>
                    </a:prstGeom>
                  </pic:spPr>
                </pic:pic>
              </a:graphicData>
            </a:graphic>
          </wp:inline>
        </w:drawing>
      </w:r>
    </w:p>
    <w:p w:rsidR="00DD14CA" w:rsidRDefault="00DD14CA" w:rsidP="00DD14CA">
      <w:pPr>
        <w:pStyle w:val="ListParagraph"/>
        <w:spacing w:line="240" w:lineRule="auto"/>
        <w:ind w:left="1440"/>
      </w:pPr>
    </w:p>
    <w:p w:rsidR="00CD776C" w:rsidRDefault="00CD776C" w:rsidP="00986B4E">
      <w:pPr>
        <w:pStyle w:val="ListParagraph"/>
        <w:numPr>
          <w:ilvl w:val="0"/>
          <w:numId w:val="36"/>
        </w:numPr>
        <w:spacing w:line="240" w:lineRule="auto"/>
      </w:pPr>
      <w:r>
        <w:t>Select the Bus “BusName1”</w:t>
      </w:r>
    </w:p>
    <w:p w:rsidR="00CD776C" w:rsidRDefault="00CD776C" w:rsidP="00986B4E">
      <w:pPr>
        <w:pStyle w:val="ListParagraph"/>
        <w:numPr>
          <w:ilvl w:val="0"/>
          <w:numId w:val="36"/>
        </w:numPr>
        <w:spacing w:line="240" w:lineRule="auto"/>
      </w:pPr>
      <w:r>
        <w:t>Right Click on BusName1 and select Load Database</w:t>
      </w:r>
    </w:p>
    <w:p w:rsidR="00CD776C" w:rsidRDefault="00CD776C" w:rsidP="00986B4E">
      <w:pPr>
        <w:pStyle w:val="ListParagraph"/>
        <w:numPr>
          <w:ilvl w:val="0"/>
          <w:numId w:val="36"/>
        </w:numPr>
        <w:spacing w:line="240" w:lineRule="auto"/>
      </w:pPr>
      <w:r>
        <w:t xml:space="preserve">Select the file </w:t>
      </w:r>
      <w:r w:rsidR="00B10ACD">
        <w:t>“</w:t>
      </w:r>
      <w:r>
        <w:t>Test 1553</w:t>
      </w:r>
      <w:r w:rsidR="00B10ACD">
        <w:t xml:space="preserve"> </w:t>
      </w:r>
      <w:r w:rsidR="00B10ACD" w:rsidRPr="00B10ACD">
        <w:t>with Acyclic RTRT SIM RT.xml</w:t>
      </w:r>
      <w:r w:rsidR="00B10ACD">
        <w:t>”</w:t>
      </w:r>
    </w:p>
    <w:p w:rsidR="00B10ACD" w:rsidRDefault="00B10ACD" w:rsidP="00B10ACD">
      <w:pPr>
        <w:pStyle w:val="ListParagraph"/>
        <w:spacing w:line="240" w:lineRule="auto"/>
        <w:ind w:left="1440"/>
      </w:pPr>
      <w:r>
        <w:t>(Note that the associated parameters file will be loaded in with the pre-defined channel definitions)</w:t>
      </w:r>
    </w:p>
    <w:p w:rsidR="00CD776C" w:rsidRDefault="00CD776C" w:rsidP="00986B4E">
      <w:pPr>
        <w:pStyle w:val="ListParagraph"/>
        <w:spacing w:line="240" w:lineRule="auto"/>
        <w:ind w:left="1440"/>
      </w:pPr>
    </w:p>
    <w:p w:rsidR="00C60853" w:rsidRDefault="00C60853" w:rsidP="00986B4E">
      <w:pPr>
        <w:spacing w:line="240" w:lineRule="auto"/>
      </w:pPr>
    </w:p>
    <w:p w:rsidR="00CD776C" w:rsidRDefault="00CD776C" w:rsidP="00986B4E">
      <w:pPr>
        <w:spacing w:line="240" w:lineRule="auto"/>
      </w:pPr>
      <w:r>
        <w:t>Expected Results</w:t>
      </w:r>
    </w:p>
    <w:p w:rsidR="00CD776C" w:rsidRDefault="007B0F39" w:rsidP="00986B4E">
      <w:pPr>
        <w:spacing w:line="240" w:lineRule="auto"/>
      </w:pPr>
      <w:r>
        <w:tab/>
      </w:r>
      <w:r w:rsidR="00CD776C">
        <w:t xml:space="preserve">The selected database is loaded in and each section under the bus (Bus </w:t>
      </w:r>
      <w:r>
        <w:tab/>
      </w:r>
      <w:r w:rsidR="00CD776C">
        <w:t xml:space="preserve">Controller, Bus Monitor, and Remote Terminal) is populated with the configured </w:t>
      </w:r>
      <w:r>
        <w:tab/>
      </w:r>
      <w:r w:rsidR="00CD776C">
        <w:t>messages.</w:t>
      </w:r>
    </w:p>
    <w:p w:rsidR="00986B4E" w:rsidRDefault="00986B4E" w:rsidP="00986B4E">
      <w:pPr>
        <w:spacing w:line="240" w:lineRule="auto"/>
      </w:pPr>
    </w:p>
    <w:p w:rsidR="00986B4E" w:rsidRDefault="00B10ACD" w:rsidP="007B0F39">
      <w:pPr>
        <w:spacing w:line="240" w:lineRule="auto"/>
        <w:ind w:left="720"/>
      </w:pPr>
      <w:r>
        <w:rPr>
          <w:noProof/>
        </w:rPr>
        <w:lastRenderedPageBreak/>
        <w:drawing>
          <wp:inline distT="0" distB="0" distL="0" distR="0" wp14:anchorId="31EC7883" wp14:editId="12FEC7B8">
            <wp:extent cx="1600200" cy="3071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0200" cy="3071091"/>
                    </a:xfrm>
                    <a:prstGeom prst="rect">
                      <a:avLst/>
                    </a:prstGeom>
                  </pic:spPr>
                </pic:pic>
              </a:graphicData>
            </a:graphic>
          </wp:inline>
        </w:drawing>
      </w:r>
    </w:p>
    <w:p w:rsidR="00CD776C" w:rsidRDefault="00CD776C" w:rsidP="00986B4E">
      <w:pPr>
        <w:spacing w:line="240" w:lineRule="auto"/>
      </w:pPr>
    </w:p>
    <w:p w:rsidR="00B50D1F" w:rsidRDefault="00B50D1F" w:rsidP="00986B4E">
      <w:pPr>
        <w:spacing w:line="240" w:lineRule="auto"/>
      </w:pPr>
      <w:r>
        <w:t>Disposition</w:t>
      </w:r>
    </w:p>
    <w:p w:rsidR="007B0F39" w:rsidRDefault="007B0F39" w:rsidP="00986B4E">
      <w:pPr>
        <w:spacing w:line="240" w:lineRule="auto"/>
      </w:pPr>
    </w:p>
    <w:p w:rsidR="00B50D1F" w:rsidRDefault="00B50D1F" w:rsidP="00986B4E">
      <w:pPr>
        <w:spacing w:line="240" w:lineRule="auto"/>
      </w:pPr>
    </w:p>
    <w:p w:rsidR="00B50D1F" w:rsidRDefault="00B50D1F" w:rsidP="00986B4E">
      <w:pPr>
        <w:spacing w:line="240" w:lineRule="auto"/>
      </w:pPr>
      <w:r>
        <w:t>Comments</w:t>
      </w:r>
    </w:p>
    <w:p w:rsidR="007B0F39" w:rsidRDefault="007B0F39" w:rsidP="00986B4E">
      <w:pPr>
        <w:spacing w:line="240" w:lineRule="auto"/>
      </w:pPr>
    </w:p>
    <w:p w:rsidR="00B50D1F" w:rsidRPr="00B50D1F" w:rsidRDefault="00B50D1F" w:rsidP="00986B4E">
      <w:pPr>
        <w:spacing w:line="240" w:lineRule="auto"/>
      </w:pPr>
    </w:p>
    <w:p w:rsidR="002F4759" w:rsidRDefault="00B50D1F" w:rsidP="00986B4E">
      <w:pPr>
        <w:pStyle w:val="Heading3"/>
      </w:pPr>
      <w:bookmarkStart w:id="17" w:name="_Toc395769072"/>
      <w:r>
        <w:t>Channel Definition</w:t>
      </w:r>
      <w:bookmarkEnd w:id="17"/>
    </w:p>
    <w:p w:rsidR="00B50D1F" w:rsidRDefault="00B50D1F" w:rsidP="00986B4E">
      <w:pPr>
        <w:spacing w:line="240" w:lineRule="auto"/>
      </w:pPr>
      <w:r>
        <w:t>Requirement Reference SRS 3.1.2</w:t>
      </w:r>
    </w:p>
    <w:p w:rsidR="00B50D1F" w:rsidRDefault="00B50D1F" w:rsidP="00986B4E">
      <w:pPr>
        <w:spacing w:line="240" w:lineRule="auto"/>
      </w:pPr>
    </w:p>
    <w:p w:rsidR="009E196D" w:rsidRDefault="00B50D1F" w:rsidP="00986B4E">
      <w:pPr>
        <w:spacing w:line="240" w:lineRule="auto"/>
      </w:pPr>
      <w:r>
        <w:t>Instructions</w:t>
      </w:r>
    </w:p>
    <w:p w:rsidR="00617459" w:rsidRDefault="00617459" w:rsidP="00617459">
      <w:pPr>
        <w:pStyle w:val="ListParagraph"/>
        <w:numPr>
          <w:ilvl w:val="0"/>
          <w:numId w:val="37"/>
        </w:numPr>
        <w:spacing w:line="240" w:lineRule="auto"/>
      </w:pPr>
      <w:r>
        <w:t>Select a message under the bus controller section</w:t>
      </w:r>
    </w:p>
    <w:p w:rsidR="00617459" w:rsidRDefault="00617459" w:rsidP="00617459">
      <w:pPr>
        <w:pStyle w:val="ListParagraph"/>
        <w:numPr>
          <w:ilvl w:val="0"/>
          <w:numId w:val="37"/>
        </w:numPr>
        <w:spacing w:line="240" w:lineRule="auto"/>
      </w:pPr>
      <w:r>
        <w:t>Right Click on the message and select add parameter</w:t>
      </w:r>
    </w:p>
    <w:p w:rsidR="00617459" w:rsidRDefault="00617459" w:rsidP="00617459">
      <w:pPr>
        <w:pStyle w:val="ListParagraph"/>
        <w:spacing w:line="240" w:lineRule="auto"/>
        <w:ind w:left="1440"/>
      </w:pPr>
    </w:p>
    <w:p w:rsidR="00617459" w:rsidRDefault="00617459" w:rsidP="00617459">
      <w:pPr>
        <w:spacing w:line="240" w:lineRule="auto"/>
      </w:pPr>
      <w:r>
        <w:t>Expected Results</w:t>
      </w:r>
    </w:p>
    <w:p w:rsidR="00B50D1F" w:rsidRDefault="00617459" w:rsidP="00986B4E">
      <w:pPr>
        <w:spacing w:line="240" w:lineRule="auto"/>
      </w:pPr>
      <w:r>
        <w:tab/>
        <w:t xml:space="preserve">A new channel has been added to the tree. It should be auto-named </w:t>
      </w:r>
      <w:proofErr w:type="spellStart"/>
      <w:r>
        <w:t>Data_xx</w:t>
      </w:r>
      <w:proofErr w:type="spellEnd"/>
      <w:r>
        <w:t xml:space="preserve"> </w:t>
      </w:r>
      <w:r>
        <w:tab/>
        <w:t>where the xx is the next unique name available.</w:t>
      </w:r>
    </w:p>
    <w:p w:rsidR="00617459" w:rsidRDefault="00617459" w:rsidP="00617459">
      <w:pPr>
        <w:spacing w:line="240" w:lineRule="auto"/>
        <w:ind w:left="720"/>
      </w:pPr>
      <w:r>
        <w:rPr>
          <w:noProof/>
        </w:rPr>
        <w:drawing>
          <wp:inline distT="0" distB="0" distL="0" distR="0" wp14:anchorId="65222697" wp14:editId="33B6DE52">
            <wp:extent cx="17240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24025" cy="609600"/>
                    </a:xfrm>
                    <a:prstGeom prst="rect">
                      <a:avLst/>
                    </a:prstGeom>
                  </pic:spPr>
                </pic:pic>
              </a:graphicData>
            </a:graphic>
          </wp:inline>
        </w:drawing>
      </w:r>
    </w:p>
    <w:p w:rsidR="00B50D1F" w:rsidRDefault="00B50D1F" w:rsidP="00986B4E">
      <w:pPr>
        <w:spacing w:line="240" w:lineRule="auto"/>
      </w:pPr>
      <w:r>
        <w:t>Disposition</w:t>
      </w:r>
    </w:p>
    <w:p w:rsidR="00B50D1F" w:rsidRDefault="00B50D1F" w:rsidP="00986B4E">
      <w:pPr>
        <w:spacing w:line="240" w:lineRule="auto"/>
      </w:pPr>
    </w:p>
    <w:p w:rsidR="00CB6A26" w:rsidRDefault="00CB6A26" w:rsidP="00986B4E">
      <w:pPr>
        <w:spacing w:line="240" w:lineRule="auto"/>
      </w:pPr>
    </w:p>
    <w:p w:rsidR="00B50D1F" w:rsidRDefault="00B50D1F" w:rsidP="00986B4E">
      <w:pPr>
        <w:spacing w:line="240" w:lineRule="auto"/>
      </w:pPr>
      <w:r>
        <w:t>Comments</w:t>
      </w:r>
    </w:p>
    <w:p w:rsidR="00B50D1F" w:rsidRDefault="00B50D1F" w:rsidP="00986B4E">
      <w:pPr>
        <w:spacing w:line="240" w:lineRule="auto"/>
      </w:pPr>
    </w:p>
    <w:p w:rsidR="00F07C22" w:rsidRPr="009E196D" w:rsidRDefault="00F07C22" w:rsidP="00986B4E">
      <w:pPr>
        <w:spacing w:line="240" w:lineRule="auto"/>
      </w:pPr>
    </w:p>
    <w:p w:rsidR="000F68F0" w:rsidRDefault="00030E62" w:rsidP="00986B4E">
      <w:pPr>
        <w:pStyle w:val="Heading3"/>
      </w:pPr>
      <w:bookmarkStart w:id="18" w:name="_Toc395769073"/>
      <w:r>
        <w:t>Channel Configuration</w:t>
      </w:r>
      <w:bookmarkEnd w:id="18"/>
    </w:p>
    <w:p w:rsidR="00030E62" w:rsidRDefault="00030E62" w:rsidP="00030E62">
      <w:pPr>
        <w:spacing w:line="240" w:lineRule="auto"/>
      </w:pPr>
      <w:r>
        <w:t>Requirement Reference SRS 3.1.3</w:t>
      </w:r>
    </w:p>
    <w:p w:rsidR="00030E62" w:rsidRDefault="00030E62" w:rsidP="00030E62">
      <w:pPr>
        <w:spacing w:line="240" w:lineRule="auto"/>
      </w:pPr>
    </w:p>
    <w:p w:rsidR="00030E62" w:rsidRDefault="00030E62" w:rsidP="00030E62">
      <w:pPr>
        <w:spacing w:line="240" w:lineRule="auto"/>
      </w:pPr>
      <w:r>
        <w:t>Instructions</w:t>
      </w:r>
    </w:p>
    <w:p w:rsidR="00BD5B05" w:rsidRDefault="00BD5B05" w:rsidP="00BD5B05">
      <w:pPr>
        <w:pStyle w:val="ListParagraph"/>
        <w:numPr>
          <w:ilvl w:val="0"/>
          <w:numId w:val="38"/>
        </w:numPr>
        <w:spacing w:line="240" w:lineRule="auto"/>
      </w:pPr>
      <w:r>
        <w:t xml:space="preserve">Select channel Data_01 under the </w:t>
      </w:r>
      <w:proofErr w:type="spellStart"/>
      <w:r>
        <w:t>Gun_One</w:t>
      </w:r>
      <w:proofErr w:type="spellEnd"/>
      <w:r>
        <w:t xml:space="preserve"> transmit message in the bus controller section.</w:t>
      </w:r>
    </w:p>
    <w:p w:rsidR="00BD5B05" w:rsidRDefault="00BD5B05" w:rsidP="00BD5B05">
      <w:pPr>
        <w:pStyle w:val="ListParagraph"/>
        <w:numPr>
          <w:ilvl w:val="0"/>
          <w:numId w:val="38"/>
        </w:numPr>
        <w:spacing w:line="240" w:lineRule="auto"/>
      </w:pPr>
      <w:r>
        <w:t>Set the items in the parameter page as follows:</w:t>
      </w:r>
    </w:p>
    <w:p w:rsidR="00BD5B05" w:rsidRDefault="00BD5B05" w:rsidP="00BD5B05">
      <w:pPr>
        <w:pStyle w:val="ListParagraph"/>
        <w:numPr>
          <w:ilvl w:val="0"/>
          <w:numId w:val="39"/>
        </w:numPr>
        <w:spacing w:line="240" w:lineRule="auto"/>
      </w:pPr>
      <w:r>
        <w:t>First Word = 12</w:t>
      </w:r>
    </w:p>
    <w:p w:rsidR="00BD5B05" w:rsidRDefault="00BD5B05" w:rsidP="00BD5B05">
      <w:pPr>
        <w:pStyle w:val="ListParagraph"/>
        <w:numPr>
          <w:ilvl w:val="0"/>
          <w:numId w:val="39"/>
        </w:numPr>
        <w:spacing w:line="240" w:lineRule="auto"/>
      </w:pPr>
      <w:r>
        <w:t>Start bit = 0</w:t>
      </w:r>
    </w:p>
    <w:p w:rsidR="00BD5B05" w:rsidRDefault="00BD5B05" w:rsidP="00BD5B05">
      <w:pPr>
        <w:pStyle w:val="ListParagraph"/>
        <w:numPr>
          <w:ilvl w:val="0"/>
          <w:numId w:val="39"/>
        </w:numPr>
        <w:spacing w:line="240" w:lineRule="auto"/>
      </w:pPr>
      <w:r>
        <w:t>Number of Bits = 8</w:t>
      </w:r>
    </w:p>
    <w:p w:rsidR="00BD5B05" w:rsidRDefault="00BD5B05" w:rsidP="00BD5B05">
      <w:pPr>
        <w:pStyle w:val="ListParagraph"/>
        <w:numPr>
          <w:ilvl w:val="0"/>
          <w:numId w:val="39"/>
        </w:numPr>
        <w:spacing w:line="240" w:lineRule="auto"/>
      </w:pPr>
      <w:r>
        <w:t>Signed</w:t>
      </w:r>
    </w:p>
    <w:p w:rsidR="00BD5B05" w:rsidRDefault="00BD5B05" w:rsidP="00BD5B05">
      <w:pPr>
        <w:pStyle w:val="ListParagraph"/>
        <w:numPr>
          <w:ilvl w:val="0"/>
          <w:numId w:val="39"/>
        </w:numPr>
        <w:spacing w:line="240" w:lineRule="auto"/>
      </w:pPr>
      <w:r>
        <w:t>Scale Factor = -2</w:t>
      </w:r>
    </w:p>
    <w:p w:rsidR="00BD5B05" w:rsidRDefault="00BD5B05" w:rsidP="00BD5B05">
      <w:pPr>
        <w:pStyle w:val="ListParagraph"/>
        <w:numPr>
          <w:ilvl w:val="0"/>
          <w:numId w:val="39"/>
        </w:numPr>
        <w:spacing w:line="240" w:lineRule="auto"/>
      </w:pPr>
      <w:r>
        <w:t>Offset = 5</w:t>
      </w:r>
    </w:p>
    <w:p w:rsidR="00BD5B05" w:rsidRDefault="00BD5B05" w:rsidP="00BD5B05">
      <w:pPr>
        <w:pStyle w:val="ListParagraph"/>
        <w:spacing w:line="240" w:lineRule="auto"/>
        <w:ind w:left="2160"/>
      </w:pPr>
    </w:p>
    <w:p w:rsidR="006C6594" w:rsidRDefault="006C6594" w:rsidP="006C6594">
      <w:pPr>
        <w:spacing w:line="240" w:lineRule="auto"/>
      </w:pPr>
      <w:r>
        <w:t>Expected Results</w:t>
      </w:r>
    </w:p>
    <w:p w:rsidR="006C6594" w:rsidRDefault="00BD5B05" w:rsidP="00030E62">
      <w:r>
        <w:tab/>
        <w:t>The default value transmitted would be -</w:t>
      </w:r>
      <w:r w:rsidR="00BC4D6C">
        <w:t xml:space="preserve"> </w:t>
      </w:r>
      <w:r>
        <w:t>17</w:t>
      </w:r>
    </w:p>
    <w:p w:rsidR="00BD5B05" w:rsidRDefault="00BD5B05" w:rsidP="00BD5B05">
      <w:pPr>
        <w:spacing w:line="240" w:lineRule="auto"/>
        <w:ind w:left="720"/>
      </w:pPr>
      <w:r>
        <w:rPr>
          <w:noProof/>
        </w:rPr>
        <w:drawing>
          <wp:inline distT="0" distB="0" distL="0" distR="0" wp14:anchorId="3E2D4DEF" wp14:editId="686405FE">
            <wp:extent cx="3919872" cy="1095554"/>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9872" cy="1095554"/>
                    </a:xfrm>
                    <a:prstGeom prst="rect">
                      <a:avLst/>
                    </a:prstGeom>
                  </pic:spPr>
                </pic:pic>
              </a:graphicData>
            </a:graphic>
          </wp:inline>
        </w:drawing>
      </w:r>
    </w:p>
    <w:p w:rsidR="00BD5B05" w:rsidRDefault="00BD5B05" w:rsidP="006C6594">
      <w:pPr>
        <w:spacing w:line="240" w:lineRule="auto"/>
      </w:pPr>
    </w:p>
    <w:p w:rsidR="006C6594" w:rsidRDefault="006C6594" w:rsidP="006C6594">
      <w:pPr>
        <w:spacing w:line="240" w:lineRule="auto"/>
      </w:pPr>
      <w:r>
        <w:t>Disposition</w:t>
      </w:r>
    </w:p>
    <w:p w:rsidR="006C6594" w:rsidRPr="00030E62" w:rsidRDefault="006C6594" w:rsidP="00030E62"/>
    <w:p w:rsidR="00B176D7" w:rsidRDefault="00B176D7" w:rsidP="00986B4E">
      <w:pPr>
        <w:pStyle w:val="Heading3"/>
      </w:pPr>
      <w:bookmarkStart w:id="19" w:name="_Toc395769074"/>
      <w:r>
        <w:t>Channel Save/Recall</w:t>
      </w:r>
      <w:bookmarkEnd w:id="19"/>
    </w:p>
    <w:p w:rsidR="00B176D7" w:rsidRDefault="00B176D7" w:rsidP="00B176D7">
      <w:pPr>
        <w:spacing w:line="240" w:lineRule="auto"/>
      </w:pPr>
      <w:r>
        <w:t>Requirement Reference SRS 3.1.4</w:t>
      </w:r>
    </w:p>
    <w:p w:rsidR="00B176D7" w:rsidRDefault="00B176D7" w:rsidP="00B176D7">
      <w:pPr>
        <w:spacing w:line="240" w:lineRule="auto"/>
      </w:pPr>
    </w:p>
    <w:p w:rsidR="00B176D7" w:rsidRDefault="00B176D7" w:rsidP="00B176D7">
      <w:pPr>
        <w:spacing w:line="240" w:lineRule="auto"/>
      </w:pPr>
      <w:r>
        <w:t>Instructions</w:t>
      </w:r>
    </w:p>
    <w:p w:rsidR="00B176D7" w:rsidRDefault="00E70FDE" w:rsidP="00E70FDE">
      <w:pPr>
        <w:pStyle w:val="ListParagraph"/>
        <w:numPr>
          <w:ilvl w:val="0"/>
          <w:numId w:val="40"/>
        </w:numPr>
      </w:pPr>
      <w:r>
        <w:t>Right click on the “BusName1”</w:t>
      </w:r>
    </w:p>
    <w:p w:rsidR="00E70FDE" w:rsidRDefault="00E70FDE" w:rsidP="00E70FDE">
      <w:pPr>
        <w:pStyle w:val="ListParagraph"/>
        <w:numPr>
          <w:ilvl w:val="0"/>
          <w:numId w:val="40"/>
        </w:numPr>
      </w:pPr>
      <w:r>
        <w:t>Select Export Database</w:t>
      </w:r>
    </w:p>
    <w:p w:rsidR="00E70FDE" w:rsidRDefault="00E70FDE" w:rsidP="00E70FDE">
      <w:pPr>
        <w:pStyle w:val="ListParagraph"/>
        <w:ind w:left="1440"/>
      </w:pPr>
    </w:p>
    <w:p w:rsidR="00B176D7" w:rsidRDefault="00B176D7" w:rsidP="00B176D7">
      <w:pPr>
        <w:spacing w:line="240" w:lineRule="auto"/>
      </w:pPr>
      <w:r>
        <w:t>Expected Results</w:t>
      </w:r>
    </w:p>
    <w:p w:rsidR="00E70FDE" w:rsidRPr="00E70FDE" w:rsidRDefault="00E70FDE" w:rsidP="00E70FDE">
      <w:pPr>
        <w:autoSpaceDE w:val="0"/>
        <w:autoSpaceDN w:val="0"/>
        <w:adjustRightInd w:val="0"/>
        <w:spacing w:line="240" w:lineRule="auto"/>
        <w:ind w:left="360"/>
      </w:pPr>
      <w:r w:rsidRPr="00E70FDE">
        <w:lastRenderedPageBreak/>
        <w:t>A text file named the same as the Database is created alongside, with a “–Parameters” suffix added. Upon loading of a Database, if a parameter file is present, the two will be merged.</w:t>
      </w:r>
    </w:p>
    <w:p w:rsidR="00E70FDE" w:rsidRPr="00E70FDE" w:rsidRDefault="00E70FDE" w:rsidP="00E70FDE">
      <w:pPr>
        <w:autoSpaceDE w:val="0"/>
        <w:autoSpaceDN w:val="0"/>
        <w:adjustRightInd w:val="0"/>
        <w:spacing w:line="240" w:lineRule="auto"/>
        <w:ind w:left="360"/>
      </w:pPr>
      <w:proofErr w:type="gramStart"/>
      <w:r w:rsidRPr="00E70FDE">
        <w:t>E.g.</w:t>
      </w:r>
      <w:proofErr w:type="gramEnd"/>
    </w:p>
    <w:p w:rsidR="00EF70FB" w:rsidRDefault="00EF70FB" w:rsidP="00E70FDE">
      <w:pPr>
        <w:autoSpaceDE w:val="0"/>
        <w:autoSpaceDN w:val="0"/>
        <w:adjustRightInd w:val="0"/>
        <w:spacing w:line="240" w:lineRule="auto"/>
        <w:ind w:left="360"/>
      </w:pPr>
      <w:r>
        <w:t xml:space="preserve">Test 1553 </w:t>
      </w:r>
      <w:r w:rsidRPr="00B10ACD">
        <w:t>with Acyclic RTRT SIM RT.xml</w:t>
      </w:r>
      <w:r w:rsidRPr="00E70FDE">
        <w:t xml:space="preserve"> </w:t>
      </w:r>
    </w:p>
    <w:p w:rsidR="00B176D7" w:rsidRDefault="00EF70FB" w:rsidP="00E70FDE">
      <w:pPr>
        <w:autoSpaceDE w:val="0"/>
        <w:autoSpaceDN w:val="0"/>
        <w:adjustRightInd w:val="0"/>
        <w:spacing w:line="240" w:lineRule="auto"/>
        <w:ind w:left="360"/>
      </w:pPr>
      <w:r>
        <w:t xml:space="preserve">Test 1553 </w:t>
      </w:r>
      <w:r w:rsidRPr="00B10ACD">
        <w:t>with Acyclic RTRT SIM RT.xml</w:t>
      </w:r>
      <w:r w:rsidRPr="00E70FDE">
        <w:t xml:space="preserve"> </w:t>
      </w:r>
      <w:r w:rsidR="00E70FDE" w:rsidRPr="00E70FDE">
        <w:t>-Parameters.txt</w:t>
      </w:r>
    </w:p>
    <w:p w:rsidR="00E70FDE" w:rsidRDefault="00E70FDE" w:rsidP="00E70FDE">
      <w:pPr>
        <w:autoSpaceDE w:val="0"/>
        <w:autoSpaceDN w:val="0"/>
        <w:adjustRightInd w:val="0"/>
        <w:spacing w:line="240" w:lineRule="auto"/>
        <w:ind w:left="360"/>
      </w:pPr>
    </w:p>
    <w:p w:rsidR="00B176D7" w:rsidRDefault="00B176D7" w:rsidP="00B176D7">
      <w:pPr>
        <w:spacing w:line="240" w:lineRule="auto"/>
      </w:pPr>
      <w:r>
        <w:t>Disposition</w:t>
      </w:r>
    </w:p>
    <w:p w:rsidR="00E70FDE" w:rsidRDefault="00E70FDE" w:rsidP="00B176D7">
      <w:pPr>
        <w:spacing w:line="240" w:lineRule="auto"/>
      </w:pPr>
    </w:p>
    <w:p w:rsidR="00546ADF" w:rsidRPr="005A39D2" w:rsidRDefault="00546ADF" w:rsidP="00546ADF">
      <w:pPr>
        <w:pStyle w:val="Heading3"/>
      </w:pPr>
      <w:bookmarkStart w:id="20" w:name="_Toc395769075"/>
      <w:r>
        <w:t>Channel/Bus Support</w:t>
      </w:r>
      <w:bookmarkEnd w:id="20"/>
    </w:p>
    <w:p w:rsidR="00546ADF" w:rsidRDefault="00546ADF" w:rsidP="00546ADF">
      <w:pPr>
        <w:spacing w:line="240" w:lineRule="auto"/>
      </w:pPr>
      <w:r>
        <w:t>Requirement Reference SRS 3.2.2</w:t>
      </w:r>
    </w:p>
    <w:p w:rsidR="00546ADF" w:rsidRDefault="00546ADF" w:rsidP="00546ADF">
      <w:pPr>
        <w:spacing w:line="240" w:lineRule="auto"/>
      </w:pPr>
    </w:p>
    <w:p w:rsidR="00546ADF" w:rsidRDefault="00546ADF" w:rsidP="00546ADF">
      <w:pPr>
        <w:spacing w:line="240" w:lineRule="auto"/>
      </w:pPr>
      <w:r>
        <w:t>Instructions</w:t>
      </w:r>
    </w:p>
    <w:p w:rsidR="00546ADF" w:rsidRDefault="00546ADF" w:rsidP="00546ADF">
      <w:pPr>
        <w:pStyle w:val="ListParagraph"/>
        <w:numPr>
          <w:ilvl w:val="0"/>
          <w:numId w:val="42"/>
        </w:numPr>
        <w:spacing w:line="240" w:lineRule="auto"/>
      </w:pPr>
      <w:r>
        <w:t xml:space="preserve">Open </w:t>
      </w:r>
      <w:r w:rsidR="00EF70FB">
        <w:t xml:space="preserve">new </w:t>
      </w:r>
      <w:r>
        <w:t>system definition file.</w:t>
      </w:r>
    </w:p>
    <w:p w:rsidR="00546ADF" w:rsidRDefault="00546ADF" w:rsidP="00546ADF">
      <w:pPr>
        <w:pStyle w:val="ListParagraph"/>
        <w:numPr>
          <w:ilvl w:val="0"/>
          <w:numId w:val="42"/>
        </w:numPr>
        <w:spacing w:line="240" w:lineRule="auto"/>
      </w:pPr>
      <w:r>
        <w:t>Add 1553 Device to system definition</w:t>
      </w:r>
    </w:p>
    <w:p w:rsidR="00546ADF" w:rsidRDefault="00546ADF" w:rsidP="00546ADF">
      <w:pPr>
        <w:pStyle w:val="ListParagraph"/>
        <w:numPr>
          <w:ilvl w:val="0"/>
          <w:numId w:val="42"/>
        </w:numPr>
        <w:spacing w:line="240" w:lineRule="auto"/>
      </w:pPr>
      <w:r>
        <w:t>Select the checkbox for Bus1</w:t>
      </w:r>
    </w:p>
    <w:p w:rsidR="00546ADF" w:rsidRDefault="00546ADF" w:rsidP="00546ADF">
      <w:pPr>
        <w:pStyle w:val="ListParagraph"/>
        <w:numPr>
          <w:ilvl w:val="0"/>
          <w:numId w:val="42"/>
        </w:numPr>
        <w:spacing w:line="240" w:lineRule="auto"/>
      </w:pPr>
      <w:r>
        <w:t>After the bus is enabled, expand the entry of the device</w:t>
      </w:r>
    </w:p>
    <w:p w:rsidR="00546ADF" w:rsidRDefault="00546ADF" w:rsidP="00546ADF">
      <w:pPr>
        <w:pStyle w:val="ListParagraph"/>
        <w:spacing w:line="240" w:lineRule="auto"/>
        <w:ind w:left="1440"/>
      </w:pPr>
    </w:p>
    <w:p w:rsidR="00546ADF" w:rsidRDefault="00546ADF" w:rsidP="00546ADF">
      <w:pPr>
        <w:pStyle w:val="ListParagraph"/>
        <w:spacing w:line="240" w:lineRule="auto"/>
        <w:ind w:left="1440"/>
      </w:pPr>
    </w:p>
    <w:p w:rsidR="00546ADF" w:rsidRDefault="00546ADF" w:rsidP="00546ADF">
      <w:pPr>
        <w:spacing w:line="240" w:lineRule="auto"/>
      </w:pPr>
      <w:r>
        <w:t>Expected Results</w:t>
      </w:r>
    </w:p>
    <w:p w:rsidR="00546ADF" w:rsidRDefault="00546ADF" w:rsidP="00546ADF">
      <w:pPr>
        <w:autoSpaceDE w:val="0"/>
        <w:autoSpaceDN w:val="0"/>
        <w:adjustRightInd w:val="0"/>
        <w:spacing w:line="240" w:lineRule="auto"/>
        <w:ind w:left="360"/>
      </w:pPr>
      <w:r>
        <w:tab/>
        <w:t>The three sub-sections under the Bus are added to the custom device tree.</w:t>
      </w:r>
    </w:p>
    <w:p w:rsidR="00546ADF" w:rsidRDefault="00546ADF" w:rsidP="00546ADF">
      <w:pPr>
        <w:autoSpaceDE w:val="0"/>
        <w:autoSpaceDN w:val="0"/>
        <w:adjustRightInd w:val="0"/>
        <w:spacing w:line="240" w:lineRule="auto"/>
        <w:ind w:left="360"/>
      </w:pPr>
      <w:r>
        <w:t>Before:</w:t>
      </w:r>
    </w:p>
    <w:p w:rsidR="00546ADF" w:rsidRPr="00E70FDE" w:rsidRDefault="00546ADF" w:rsidP="00546ADF">
      <w:pPr>
        <w:autoSpaceDE w:val="0"/>
        <w:autoSpaceDN w:val="0"/>
        <w:adjustRightInd w:val="0"/>
        <w:spacing w:line="240" w:lineRule="auto"/>
        <w:ind w:left="360"/>
      </w:pPr>
      <w:r>
        <w:rPr>
          <w:noProof/>
        </w:rPr>
        <w:drawing>
          <wp:inline distT="0" distB="0" distL="0" distR="0" wp14:anchorId="2B9C43E7" wp14:editId="24E5B9A1">
            <wp:extent cx="5943600" cy="89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92175"/>
                    </a:xfrm>
                    <a:prstGeom prst="rect">
                      <a:avLst/>
                    </a:prstGeom>
                  </pic:spPr>
                </pic:pic>
              </a:graphicData>
            </a:graphic>
          </wp:inline>
        </w:drawing>
      </w:r>
    </w:p>
    <w:p w:rsidR="00546ADF" w:rsidRDefault="00546ADF" w:rsidP="00546ADF">
      <w:pPr>
        <w:autoSpaceDE w:val="0"/>
        <w:autoSpaceDN w:val="0"/>
        <w:adjustRightInd w:val="0"/>
        <w:spacing w:line="240" w:lineRule="auto"/>
        <w:ind w:left="360"/>
      </w:pPr>
      <w:r>
        <w:t>After</w:t>
      </w:r>
    </w:p>
    <w:p w:rsidR="00546ADF" w:rsidRDefault="00546ADF" w:rsidP="00546ADF">
      <w:pPr>
        <w:spacing w:line="240" w:lineRule="auto"/>
      </w:pPr>
      <w:r>
        <w:rPr>
          <w:noProof/>
        </w:rPr>
        <w:drawing>
          <wp:inline distT="0" distB="0" distL="0" distR="0" wp14:anchorId="1C0F1E9F" wp14:editId="0B167808">
            <wp:extent cx="5943600" cy="1011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11555"/>
                    </a:xfrm>
                    <a:prstGeom prst="rect">
                      <a:avLst/>
                    </a:prstGeom>
                  </pic:spPr>
                </pic:pic>
              </a:graphicData>
            </a:graphic>
          </wp:inline>
        </w:drawing>
      </w:r>
    </w:p>
    <w:p w:rsidR="00546ADF" w:rsidRDefault="00546ADF" w:rsidP="00546ADF">
      <w:pPr>
        <w:spacing w:line="240" w:lineRule="auto"/>
      </w:pPr>
    </w:p>
    <w:p w:rsidR="00546ADF" w:rsidRDefault="00546ADF" w:rsidP="00546ADF">
      <w:pPr>
        <w:spacing w:line="240" w:lineRule="auto"/>
      </w:pPr>
      <w:r>
        <w:t>Disposition</w:t>
      </w:r>
    </w:p>
    <w:p w:rsidR="00546ADF" w:rsidRDefault="00546ADF" w:rsidP="00546ADF">
      <w:pPr>
        <w:spacing w:line="240" w:lineRule="auto"/>
      </w:pPr>
    </w:p>
    <w:p w:rsidR="00546ADF" w:rsidRDefault="00546ADF" w:rsidP="00546ADF">
      <w:pPr>
        <w:spacing w:line="240" w:lineRule="auto"/>
      </w:pPr>
    </w:p>
    <w:p w:rsidR="00546ADF" w:rsidRDefault="00546ADF" w:rsidP="00546ADF">
      <w:pPr>
        <w:spacing w:line="240" w:lineRule="auto"/>
      </w:pPr>
      <w:r>
        <w:t>Comments</w:t>
      </w:r>
    </w:p>
    <w:p w:rsidR="00546ADF" w:rsidRDefault="00546ADF" w:rsidP="00B176D7">
      <w:pPr>
        <w:spacing w:line="240" w:lineRule="auto"/>
      </w:pPr>
    </w:p>
    <w:p w:rsidR="00E70FDE" w:rsidRDefault="00E70FDE" w:rsidP="00E70FDE">
      <w:pPr>
        <w:pStyle w:val="Heading2"/>
      </w:pPr>
      <w:bookmarkStart w:id="21" w:name="_Toc395769076"/>
      <w:r>
        <w:lastRenderedPageBreak/>
        <w:t>RT Driver</w:t>
      </w:r>
      <w:bookmarkEnd w:id="21"/>
    </w:p>
    <w:p w:rsidR="006477A0" w:rsidRDefault="006477A0" w:rsidP="006477A0">
      <w:r>
        <w:t xml:space="preserve">To test the items in this section, </w:t>
      </w:r>
      <w:r w:rsidR="00546ADF">
        <w:t xml:space="preserve">open and execute the system definition file </w:t>
      </w:r>
      <w:r w:rsidR="00B042D9">
        <w:t>by pressing the green run arrow.</w:t>
      </w:r>
      <w:r w:rsidR="00546ADF">
        <w:t xml:space="preserve"> All of the following requirements can be verified by virtue of the fact that this system definition executes properly.</w:t>
      </w:r>
    </w:p>
    <w:p w:rsidR="0070715D" w:rsidRPr="006477A0" w:rsidRDefault="0070715D" w:rsidP="006477A0"/>
    <w:p w:rsidR="00CD6A67" w:rsidRDefault="002F4759" w:rsidP="00986B4E">
      <w:pPr>
        <w:pStyle w:val="Heading2"/>
        <w:rPr>
          <w:rFonts w:cs="Arial"/>
        </w:rPr>
      </w:pPr>
      <w:bookmarkStart w:id="22" w:name="_Toc395769077"/>
      <w:r>
        <w:rPr>
          <w:rFonts w:cs="Arial"/>
        </w:rPr>
        <w:t>Major Frames</w:t>
      </w:r>
      <w:bookmarkEnd w:id="22"/>
    </w:p>
    <w:p w:rsidR="00546ADF" w:rsidRPr="00FC49DB" w:rsidRDefault="00546ADF" w:rsidP="00546ADF">
      <w:pPr>
        <w:autoSpaceDE w:val="0"/>
        <w:autoSpaceDN w:val="0"/>
        <w:adjustRightInd w:val="0"/>
        <w:spacing w:line="240" w:lineRule="auto"/>
      </w:pPr>
      <w:r w:rsidRPr="00FC49DB">
        <w:t>The driver shall support one major frame.</w:t>
      </w:r>
    </w:p>
    <w:p w:rsidR="00546ADF" w:rsidRPr="00546ADF" w:rsidRDefault="00546ADF" w:rsidP="00546ADF"/>
    <w:p w:rsidR="00546ADF" w:rsidRDefault="00546ADF" w:rsidP="00546ADF">
      <w:pPr>
        <w:pStyle w:val="Heading2"/>
        <w:rPr>
          <w:rFonts w:cs="Arial"/>
        </w:rPr>
      </w:pPr>
      <w:bookmarkStart w:id="23" w:name="_Toc395769078"/>
      <w:r>
        <w:rPr>
          <w:rFonts w:cs="Arial"/>
        </w:rPr>
        <w:t>Buffer Depth</w:t>
      </w:r>
      <w:bookmarkEnd w:id="23"/>
    </w:p>
    <w:p w:rsidR="00546ADF" w:rsidRDefault="00546ADF" w:rsidP="00546ADF">
      <w:pPr>
        <w:autoSpaceDE w:val="0"/>
        <w:autoSpaceDN w:val="0"/>
        <w:adjustRightInd w:val="0"/>
        <w:spacing w:line="240" w:lineRule="auto"/>
      </w:pPr>
      <w:r w:rsidRPr="00FC49DB">
        <w:t>The driver shall support a buffer depth of one (1).</w:t>
      </w:r>
    </w:p>
    <w:p w:rsidR="00FC49DB" w:rsidRDefault="00FC49DB" w:rsidP="00FC49DB">
      <w:pPr>
        <w:spacing w:line="240" w:lineRule="auto"/>
      </w:pPr>
    </w:p>
    <w:p w:rsidR="00FC49DB" w:rsidRDefault="00FC49DB" w:rsidP="00FC49DB">
      <w:pPr>
        <w:spacing w:line="240" w:lineRule="auto"/>
      </w:pPr>
      <w:r>
        <w:t>Instructions</w:t>
      </w:r>
    </w:p>
    <w:p w:rsidR="00F96DEA" w:rsidRDefault="00546ADF" w:rsidP="00494178">
      <w:pPr>
        <w:spacing w:line="240" w:lineRule="auto"/>
      </w:pPr>
      <w:r>
        <w:tab/>
        <w:t xml:space="preserve">This system definition references a flight simulyzer file that contains one major </w:t>
      </w:r>
      <w:r>
        <w:tab/>
        <w:t xml:space="preserve">frame. </w:t>
      </w:r>
    </w:p>
    <w:p w:rsidR="00494178" w:rsidRDefault="00494178" w:rsidP="00494178">
      <w:pPr>
        <w:spacing w:line="240" w:lineRule="auto"/>
      </w:pPr>
    </w:p>
    <w:p w:rsidR="00FC49DB" w:rsidRDefault="00FC49DB" w:rsidP="00FC49DB">
      <w:pPr>
        <w:spacing w:line="240" w:lineRule="auto"/>
      </w:pPr>
      <w:r>
        <w:t>Expected Results</w:t>
      </w:r>
    </w:p>
    <w:p w:rsidR="00F96DEA" w:rsidRDefault="00546ADF" w:rsidP="00FC49DB">
      <w:pPr>
        <w:spacing w:line="240" w:lineRule="auto"/>
      </w:pPr>
      <w:r>
        <w:tab/>
        <w:t>Successful</w:t>
      </w:r>
      <w:r>
        <w:t xml:space="preserve"> execution indicates</w:t>
      </w:r>
      <w:r>
        <w:t xml:space="preserve"> adherence to the requirement. The following </w:t>
      </w:r>
      <w:r>
        <w:tab/>
        <w:t>image is what the workspace should look like.</w:t>
      </w:r>
    </w:p>
    <w:p w:rsidR="00546ADF" w:rsidRDefault="00B10ACD" w:rsidP="00FC49DB">
      <w:pPr>
        <w:spacing w:line="240" w:lineRule="auto"/>
      </w:pPr>
      <w:r>
        <w:rPr>
          <w:noProof/>
        </w:rPr>
        <w:drawing>
          <wp:inline distT="0" distB="0" distL="0" distR="0" wp14:anchorId="12C0645E" wp14:editId="3646E630">
            <wp:extent cx="4064471" cy="234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4471" cy="2343150"/>
                    </a:xfrm>
                    <a:prstGeom prst="rect">
                      <a:avLst/>
                    </a:prstGeom>
                  </pic:spPr>
                </pic:pic>
              </a:graphicData>
            </a:graphic>
          </wp:inline>
        </w:drawing>
      </w:r>
    </w:p>
    <w:p w:rsidR="00546ADF" w:rsidRDefault="00546ADF" w:rsidP="00FC49DB">
      <w:pPr>
        <w:spacing w:line="240" w:lineRule="auto"/>
      </w:pPr>
    </w:p>
    <w:p w:rsidR="00F96DEA" w:rsidRDefault="00F96DEA" w:rsidP="00FC49DB">
      <w:pPr>
        <w:spacing w:line="240" w:lineRule="auto"/>
      </w:pPr>
    </w:p>
    <w:p w:rsidR="00FC49DB" w:rsidRDefault="00FC49DB" w:rsidP="00FC49DB">
      <w:pPr>
        <w:spacing w:line="240" w:lineRule="auto"/>
      </w:pPr>
      <w:r>
        <w:t>Disposition</w:t>
      </w:r>
    </w:p>
    <w:p w:rsidR="00EF6237" w:rsidRDefault="00EF6237" w:rsidP="00FC49DB">
      <w:pPr>
        <w:spacing w:line="240" w:lineRule="auto"/>
      </w:pPr>
    </w:p>
    <w:p w:rsidR="00FC49DB" w:rsidRPr="00FC49DB" w:rsidRDefault="00FC49DB" w:rsidP="00FC49DB">
      <w:pPr>
        <w:spacing w:line="240" w:lineRule="auto"/>
      </w:pPr>
    </w:p>
    <w:p w:rsidR="002F4759" w:rsidRDefault="0015211E" w:rsidP="00986B4E">
      <w:pPr>
        <w:pStyle w:val="Heading2"/>
        <w:rPr>
          <w:rFonts w:cs="Arial"/>
        </w:rPr>
      </w:pPr>
      <w:bookmarkStart w:id="24" w:name="_Toc395769079"/>
      <w:r>
        <w:rPr>
          <w:rFonts w:cs="Arial"/>
        </w:rPr>
        <w:lastRenderedPageBreak/>
        <w:t>Message Support</w:t>
      </w:r>
      <w:bookmarkEnd w:id="24"/>
    </w:p>
    <w:p w:rsidR="0015211E" w:rsidRDefault="0015211E" w:rsidP="00986B4E">
      <w:pPr>
        <w:pStyle w:val="Heading3"/>
      </w:pPr>
      <w:bookmarkStart w:id="25" w:name="_Toc395769080"/>
      <w:r w:rsidRPr="002F4759">
        <w:t>T</w:t>
      </w:r>
      <w:r>
        <w:t xml:space="preserve">he driver </w:t>
      </w:r>
      <w:r w:rsidR="009E196D">
        <w:t>shall</w:t>
      </w:r>
      <w:r>
        <w:t xml:space="preserve"> support BC-RT messages</w:t>
      </w:r>
      <w:bookmarkEnd w:id="25"/>
    </w:p>
    <w:p w:rsidR="00546ADF" w:rsidRDefault="00C84C8B" w:rsidP="00546ADF">
      <w:pPr>
        <w:spacing w:line="240" w:lineRule="auto"/>
      </w:pPr>
      <w:r w:rsidRPr="006C2A56">
        <w:t xml:space="preserve">Request </w:t>
      </w:r>
      <w:r>
        <w:t xml:space="preserve">a BC </w:t>
      </w:r>
      <w:r w:rsidRPr="006C2A56">
        <w:t xml:space="preserve">to </w:t>
      </w:r>
      <w:r>
        <w:t>RT</w:t>
      </w:r>
      <w:r w:rsidRPr="006C2A56">
        <w:t>C</w:t>
      </w:r>
      <w:r>
        <w:t xml:space="preserve"> Data Change</w:t>
      </w:r>
    </w:p>
    <w:p w:rsidR="00C84C8B" w:rsidRDefault="00C84C8B" w:rsidP="00C84C8B">
      <w:pPr>
        <w:spacing w:line="240" w:lineRule="auto"/>
      </w:pPr>
      <w:r>
        <w:t>Instructions</w:t>
      </w:r>
    </w:p>
    <w:p w:rsidR="00C84C8B" w:rsidRDefault="00C84C8B" w:rsidP="00C84C8B">
      <w:pPr>
        <w:pStyle w:val="ListParagraph"/>
        <w:numPr>
          <w:ilvl w:val="0"/>
          <w:numId w:val="44"/>
        </w:numPr>
        <w:spacing w:line="240" w:lineRule="auto"/>
      </w:pPr>
      <w:r>
        <w:t xml:space="preserve">Enter the value </w:t>
      </w:r>
      <w:r>
        <w:t>28</w:t>
      </w:r>
      <w:r>
        <w:t xml:space="preserve"> into the </w:t>
      </w:r>
      <w:r>
        <w:t>Data_01</w:t>
      </w:r>
      <w:r>
        <w:t>control.</w:t>
      </w:r>
    </w:p>
    <w:p w:rsidR="00C84C8B" w:rsidRDefault="00C84C8B" w:rsidP="00C84C8B">
      <w:pPr>
        <w:spacing w:line="240" w:lineRule="auto"/>
      </w:pPr>
    </w:p>
    <w:p w:rsidR="00C84C8B" w:rsidRDefault="00C84C8B" w:rsidP="00C84C8B">
      <w:pPr>
        <w:spacing w:line="240" w:lineRule="auto"/>
      </w:pPr>
      <w:r>
        <w:t>Expected Results</w:t>
      </w:r>
    </w:p>
    <w:p w:rsidR="00C84C8B" w:rsidRDefault="00C84C8B" w:rsidP="00C84C8B">
      <w:pPr>
        <w:spacing w:line="240" w:lineRule="auto"/>
      </w:pPr>
      <w:r>
        <w:tab/>
        <w:t xml:space="preserve">The value will pass to the </w:t>
      </w:r>
      <w:r>
        <w:t>RT Data R</w:t>
      </w:r>
      <w:r>
        <w:t xml:space="preserve"> indicator showing the data in the message </w:t>
      </w:r>
      <w:r>
        <w:tab/>
        <w:t>was transferred per the flight simulyzer configuration.</w:t>
      </w:r>
    </w:p>
    <w:p w:rsidR="00C84C8B" w:rsidRDefault="00956F07" w:rsidP="00546ADF">
      <w:pPr>
        <w:spacing w:line="240" w:lineRule="auto"/>
      </w:pPr>
      <w:r>
        <w:rPr>
          <w:noProof/>
        </w:rPr>
        <w:drawing>
          <wp:inline distT="0" distB="0" distL="0" distR="0" wp14:anchorId="75C4B737" wp14:editId="545A5426">
            <wp:extent cx="4257675" cy="76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762000"/>
                    </a:xfrm>
                    <a:prstGeom prst="rect">
                      <a:avLst/>
                    </a:prstGeom>
                  </pic:spPr>
                </pic:pic>
              </a:graphicData>
            </a:graphic>
          </wp:inline>
        </w:drawing>
      </w:r>
    </w:p>
    <w:p w:rsidR="00546ADF" w:rsidRDefault="00546ADF" w:rsidP="00546ADF">
      <w:pPr>
        <w:spacing w:line="240" w:lineRule="auto"/>
      </w:pPr>
      <w:r>
        <w:t>Disposition</w:t>
      </w:r>
    </w:p>
    <w:p w:rsidR="00546ADF" w:rsidRPr="0015211E" w:rsidRDefault="00546ADF" w:rsidP="00986B4E">
      <w:pPr>
        <w:autoSpaceDE w:val="0"/>
        <w:autoSpaceDN w:val="0"/>
        <w:adjustRightInd w:val="0"/>
        <w:spacing w:line="240" w:lineRule="auto"/>
        <w:ind w:left="360"/>
        <w:rPr>
          <w:rFonts w:ascii="Calibri" w:hAnsi="Calibri" w:cs="Calibri"/>
          <w:b/>
        </w:rPr>
      </w:pPr>
    </w:p>
    <w:p w:rsidR="00C84C8B" w:rsidRDefault="0015211E" w:rsidP="00C84C8B">
      <w:pPr>
        <w:pStyle w:val="Heading3"/>
      </w:pPr>
      <w:bookmarkStart w:id="26" w:name="_Toc395769081"/>
      <w:r w:rsidRPr="002F4759">
        <w:t>T</w:t>
      </w:r>
      <w:r>
        <w:t xml:space="preserve">he driver </w:t>
      </w:r>
      <w:r w:rsidR="009E196D">
        <w:t>shall</w:t>
      </w:r>
      <w:r>
        <w:t xml:space="preserve"> support RT-BC messages</w:t>
      </w:r>
      <w:bookmarkEnd w:id="26"/>
    </w:p>
    <w:p w:rsidR="0015211E" w:rsidRDefault="0015211E" w:rsidP="00C84C8B">
      <w:pPr>
        <w:spacing w:line="240" w:lineRule="auto"/>
      </w:pPr>
      <w:r w:rsidRPr="006C2A56">
        <w:t xml:space="preserve">Request </w:t>
      </w:r>
      <w:r w:rsidR="005A00DC">
        <w:t xml:space="preserve">an </w:t>
      </w:r>
      <w:r w:rsidRPr="006C2A56">
        <w:t>RT to BC</w:t>
      </w:r>
      <w:r w:rsidR="005A00DC">
        <w:t xml:space="preserve"> </w:t>
      </w:r>
      <w:r w:rsidR="00C84C8B">
        <w:t>Data Change</w:t>
      </w:r>
    </w:p>
    <w:p w:rsidR="00C84C8B" w:rsidRDefault="00C84C8B" w:rsidP="00C84C8B">
      <w:pPr>
        <w:spacing w:line="240" w:lineRule="auto"/>
      </w:pPr>
    </w:p>
    <w:p w:rsidR="00C84C8B" w:rsidRDefault="00C84C8B" w:rsidP="00C84C8B">
      <w:pPr>
        <w:spacing w:line="240" w:lineRule="auto"/>
      </w:pPr>
      <w:r>
        <w:t>Instructions</w:t>
      </w:r>
    </w:p>
    <w:p w:rsidR="00C84C8B" w:rsidRDefault="00C84C8B" w:rsidP="00B106AD">
      <w:pPr>
        <w:pStyle w:val="ListParagraph"/>
        <w:numPr>
          <w:ilvl w:val="0"/>
          <w:numId w:val="45"/>
        </w:numPr>
        <w:spacing w:line="240" w:lineRule="auto"/>
      </w:pPr>
      <w:r>
        <w:t>Enter the value 141 into the RT Data T control.</w:t>
      </w:r>
    </w:p>
    <w:p w:rsidR="00C84C8B" w:rsidRDefault="00C84C8B" w:rsidP="00C84C8B">
      <w:pPr>
        <w:spacing w:line="240" w:lineRule="auto"/>
      </w:pPr>
    </w:p>
    <w:p w:rsidR="00C84C8B" w:rsidRDefault="00C84C8B" w:rsidP="00C84C8B">
      <w:pPr>
        <w:spacing w:line="240" w:lineRule="auto"/>
      </w:pPr>
      <w:r>
        <w:t>Expected Results</w:t>
      </w:r>
    </w:p>
    <w:p w:rsidR="00C84C8B" w:rsidRDefault="00C84C8B" w:rsidP="00C84C8B">
      <w:pPr>
        <w:spacing w:line="240" w:lineRule="auto"/>
      </w:pPr>
      <w:r>
        <w:tab/>
        <w:t xml:space="preserve">The value will pass to the Data_00 indicator showing the data in the message </w:t>
      </w:r>
      <w:r>
        <w:tab/>
        <w:t>was transferred per the flight simulyzer configuration.</w:t>
      </w:r>
    </w:p>
    <w:p w:rsidR="00C84C8B" w:rsidRDefault="00C84C8B" w:rsidP="00C84C8B">
      <w:pPr>
        <w:spacing w:line="240" w:lineRule="auto"/>
      </w:pPr>
      <w:r>
        <w:rPr>
          <w:noProof/>
        </w:rPr>
        <w:drawing>
          <wp:inline distT="0" distB="0" distL="0" distR="0" wp14:anchorId="0375DE14" wp14:editId="5BD55CA3">
            <wp:extent cx="42481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8150" cy="771525"/>
                    </a:xfrm>
                    <a:prstGeom prst="rect">
                      <a:avLst/>
                    </a:prstGeom>
                  </pic:spPr>
                </pic:pic>
              </a:graphicData>
            </a:graphic>
          </wp:inline>
        </w:drawing>
      </w:r>
    </w:p>
    <w:p w:rsidR="00C84C8B" w:rsidRDefault="00C84C8B" w:rsidP="00C84C8B">
      <w:pPr>
        <w:spacing w:line="240" w:lineRule="auto"/>
      </w:pPr>
      <w:r>
        <w:t>Disposition</w:t>
      </w:r>
    </w:p>
    <w:p w:rsidR="00C84C8B" w:rsidRDefault="00C84C8B" w:rsidP="00986B4E">
      <w:pPr>
        <w:autoSpaceDE w:val="0"/>
        <w:autoSpaceDN w:val="0"/>
        <w:adjustRightInd w:val="0"/>
        <w:spacing w:line="240" w:lineRule="auto"/>
        <w:ind w:left="360"/>
      </w:pPr>
    </w:p>
    <w:p w:rsidR="0015211E" w:rsidRDefault="0015211E" w:rsidP="00986B4E">
      <w:pPr>
        <w:pStyle w:val="Heading3"/>
      </w:pPr>
      <w:bookmarkStart w:id="27" w:name="_Toc395769082"/>
      <w:r w:rsidRPr="002F4759">
        <w:t>T</w:t>
      </w:r>
      <w:r>
        <w:t xml:space="preserve">he driver </w:t>
      </w:r>
      <w:r w:rsidR="009E196D">
        <w:t>shall</w:t>
      </w:r>
      <w:r>
        <w:t xml:space="preserve"> support RT-RT messages</w:t>
      </w:r>
      <w:bookmarkEnd w:id="27"/>
    </w:p>
    <w:p w:rsidR="0015211E" w:rsidRDefault="0015211E" w:rsidP="005E2FC2">
      <w:pPr>
        <w:autoSpaceDE w:val="0"/>
        <w:autoSpaceDN w:val="0"/>
        <w:adjustRightInd w:val="0"/>
        <w:spacing w:line="240" w:lineRule="auto"/>
      </w:pPr>
      <w:r w:rsidRPr="006C2A56">
        <w:t>RT to RT Transfer (The BC does not have to see the RT-RT data)</w:t>
      </w:r>
    </w:p>
    <w:p w:rsidR="005E2FC2" w:rsidRDefault="005E2FC2" w:rsidP="005E2FC2">
      <w:pPr>
        <w:spacing w:line="240" w:lineRule="auto"/>
      </w:pPr>
    </w:p>
    <w:p w:rsidR="005E2FC2" w:rsidRDefault="005E2FC2" w:rsidP="005E2FC2">
      <w:pPr>
        <w:spacing w:line="240" w:lineRule="auto"/>
      </w:pPr>
      <w:r>
        <w:t>Instructions</w:t>
      </w:r>
    </w:p>
    <w:p w:rsidR="005E2FC2" w:rsidRDefault="005E2FC2" w:rsidP="005E2FC2">
      <w:pPr>
        <w:pStyle w:val="ListParagraph"/>
        <w:numPr>
          <w:ilvl w:val="0"/>
          <w:numId w:val="47"/>
        </w:numPr>
        <w:spacing w:line="240" w:lineRule="auto"/>
      </w:pPr>
      <w:r>
        <w:t xml:space="preserve">Enter the value </w:t>
      </w:r>
      <w:r>
        <w:t>-156</w:t>
      </w:r>
      <w:r>
        <w:t xml:space="preserve"> into the </w:t>
      </w:r>
      <w:r>
        <w:t>16T</w:t>
      </w:r>
      <w:r>
        <w:t xml:space="preserve"> control.</w:t>
      </w:r>
    </w:p>
    <w:p w:rsidR="005E2FC2" w:rsidRDefault="005E2FC2" w:rsidP="005E2FC2">
      <w:pPr>
        <w:pStyle w:val="ListParagraph"/>
        <w:numPr>
          <w:ilvl w:val="0"/>
          <w:numId w:val="47"/>
        </w:numPr>
        <w:spacing w:line="240" w:lineRule="auto"/>
      </w:pPr>
      <w:r>
        <w:t>Press the button “Acyclic Trigger”</w:t>
      </w:r>
    </w:p>
    <w:p w:rsidR="005E2FC2" w:rsidRDefault="005E2FC2" w:rsidP="005E2FC2">
      <w:pPr>
        <w:pStyle w:val="ListParagraph"/>
        <w:numPr>
          <w:ilvl w:val="0"/>
          <w:numId w:val="47"/>
        </w:numPr>
        <w:spacing w:line="240" w:lineRule="auto"/>
      </w:pPr>
      <w:r>
        <w:t>Observe the value that shows in the indicator 15R</w:t>
      </w:r>
    </w:p>
    <w:p w:rsidR="005E2FC2" w:rsidRDefault="005E2FC2" w:rsidP="005E2FC2">
      <w:pPr>
        <w:pStyle w:val="ListParagraph"/>
        <w:spacing w:line="240" w:lineRule="auto"/>
      </w:pPr>
      <w:r>
        <w:lastRenderedPageBreak/>
        <w:t>Expected Results</w:t>
      </w:r>
    </w:p>
    <w:p w:rsidR="005E2FC2" w:rsidRDefault="005E2FC2" w:rsidP="005E2FC2">
      <w:pPr>
        <w:pStyle w:val="ListParagraph"/>
        <w:spacing w:line="240" w:lineRule="auto"/>
      </w:pPr>
      <w:r>
        <w:tab/>
      </w:r>
      <w:r>
        <w:t>The value will pass</w:t>
      </w:r>
      <w:r>
        <w:t xml:space="preserve"> from the control 16T to the indicator 15R. T</w:t>
      </w:r>
      <w:r>
        <w:t>he message was transferred per the flight simulyzer configuration.</w:t>
      </w:r>
      <w:r>
        <w:t xml:space="preserve"> Remote terminals 15 and 16 are defined and an acyclic message that transfers 16 to 15 has been created in the configuration.</w:t>
      </w:r>
    </w:p>
    <w:p w:rsidR="005E2FC2" w:rsidRDefault="005E2FC2" w:rsidP="005E2FC2">
      <w:pPr>
        <w:pStyle w:val="ListParagraph"/>
        <w:spacing w:line="240" w:lineRule="auto"/>
      </w:pPr>
      <w:r>
        <w:t>Before Trigger</w:t>
      </w:r>
    </w:p>
    <w:p w:rsidR="005E2FC2" w:rsidRDefault="005E2FC2" w:rsidP="005E2FC2">
      <w:pPr>
        <w:pStyle w:val="ListParagraph"/>
        <w:spacing w:line="240" w:lineRule="auto"/>
      </w:pPr>
      <w:r>
        <w:rPr>
          <w:noProof/>
        </w:rPr>
        <w:drawing>
          <wp:inline distT="0" distB="0" distL="0" distR="0" wp14:anchorId="5E11C9FD" wp14:editId="6B7EDB08">
            <wp:extent cx="594360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95325"/>
                    </a:xfrm>
                    <a:prstGeom prst="rect">
                      <a:avLst/>
                    </a:prstGeom>
                  </pic:spPr>
                </pic:pic>
              </a:graphicData>
            </a:graphic>
          </wp:inline>
        </w:drawing>
      </w:r>
    </w:p>
    <w:p w:rsidR="005E2FC2" w:rsidRDefault="005E2FC2" w:rsidP="005E2FC2">
      <w:pPr>
        <w:pStyle w:val="ListParagraph"/>
        <w:spacing w:line="240" w:lineRule="auto"/>
      </w:pPr>
      <w:r>
        <w:t>After Trigger</w:t>
      </w:r>
    </w:p>
    <w:p w:rsidR="005E2FC2" w:rsidRDefault="005E2FC2" w:rsidP="005E2FC2">
      <w:pPr>
        <w:pStyle w:val="ListParagraph"/>
        <w:spacing w:line="240" w:lineRule="auto"/>
      </w:pPr>
      <w:r>
        <w:rPr>
          <w:noProof/>
        </w:rPr>
        <w:drawing>
          <wp:inline distT="0" distB="0" distL="0" distR="0" wp14:anchorId="7CA59FDD" wp14:editId="78F2D8F1">
            <wp:extent cx="5943600" cy="725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25170"/>
                    </a:xfrm>
                    <a:prstGeom prst="rect">
                      <a:avLst/>
                    </a:prstGeom>
                  </pic:spPr>
                </pic:pic>
              </a:graphicData>
            </a:graphic>
          </wp:inline>
        </w:drawing>
      </w:r>
    </w:p>
    <w:p w:rsidR="005E2FC2" w:rsidRDefault="005E2FC2" w:rsidP="005E2FC2">
      <w:pPr>
        <w:pStyle w:val="ListParagraph"/>
        <w:spacing w:line="240" w:lineRule="auto"/>
      </w:pPr>
    </w:p>
    <w:p w:rsidR="005E2FC2" w:rsidRDefault="005E2FC2" w:rsidP="00986B4E">
      <w:pPr>
        <w:autoSpaceDE w:val="0"/>
        <w:autoSpaceDN w:val="0"/>
        <w:adjustRightInd w:val="0"/>
        <w:spacing w:line="240" w:lineRule="auto"/>
        <w:ind w:left="360"/>
      </w:pPr>
      <w:r>
        <w:t>Disposition</w:t>
      </w:r>
    </w:p>
    <w:p w:rsidR="005E2FC2" w:rsidRPr="006C2A56" w:rsidRDefault="005E2FC2" w:rsidP="00986B4E">
      <w:pPr>
        <w:autoSpaceDE w:val="0"/>
        <w:autoSpaceDN w:val="0"/>
        <w:adjustRightInd w:val="0"/>
        <w:spacing w:line="240" w:lineRule="auto"/>
        <w:ind w:left="360"/>
      </w:pPr>
    </w:p>
    <w:p w:rsidR="002F4759" w:rsidRDefault="00241978" w:rsidP="00986B4E">
      <w:pPr>
        <w:pStyle w:val="Heading2"/>
        <w:rPr>
          <w:rFonts w:cs="Arial"/>
        </w:rPr>
      </w:pPr>
      <w:bookmarkStart w:id="28" w:name="_Toc395769083"/>
      <w:r>
        <w:rPr>
          <w:rFonts w:cs="Arial"/>
        </w:rPr>
        <w:t>Acyclic Frames</w:t>
      </w:r>
      <w:bookmarkEnd w:id="28"/>
    </w:p>
    <w:p w:rsidR="00241978" w:rsidRDefault="00241978" w:rsidP="00986B4E">
      <w:pPr>
        <w:spacing w:line="240" w:lineRule="auto"/>
      </w:pPr>
      <w:r>
        <w:tab/>
        <w:t xml:space="preserve">The driver </w:t>
      </w:r>
      <w:r w:rsidR="009E196D">
        <w:t>shall</w:t>
      </w:r>
      <w:r>
        <w:t xml:space="preserve"> support the ability to trigger acyclic messages.</w:t>
      </w:r>
    </w:p>
    <w:p w:rsidR="005E2FC2" w:rsidRDefault="005E2FC2" w:rsidP="00986B4E">
      <w:pPr>
        <w:spacing w:line="240" w:lineRule="auto"/>
      </w:pPr>
    </w:p>
    <w:p w:rsidR="005E2FC2" w:rsidRDefault="005E2FC2" w:rsidP="005E2FC2">
      <w:pPr>
        <w:spacing w:line="240" w:lineRule="auto"/>
      </w:pPr>
      <w:r>
        <w:t>Instructions</w:t>
      </w:r>
    </w:p>
    <w:p w:rsidR="005E2FC2" w:rsidRDefault="005E2FC2" w:rsidP="005E2FC2">
      <w:pPr>
        <w:pStyle w:val="ListParagraph"/>
        <w:numPr>
          <w:ilvl w:val="0"/>
          <w:numId w:val="48"/>
        </w:numPr>
        <w:spacing w:line="240" w:lineRule="auto"/>
      </w:pPr>
      <w:r>
        <w:t>Enter the value -156 into the 16T control.</w:t>
      </w:r>
    </w:p>
    <w:p w:rsidR="005E2FC2" w:rsidRDefault="005E2FC2" w:rsidP="005E2FC2">
      <w:pPr>
        <w:pStyle w:val="ListParagraph"/>
        <w:numPr>
          <w:ilvl w:val="0"/>
          <w:numId w:val="48"/>
        </w:numPr>
        <w:spacing w:line="240" w:lineRule="auto"/>
      </w:pPr>
      <w:r>
        <w:t>Press the button “Acyclic Trigger”</w:t>
      </w:r>
    </w:p>
    <w:p w:rsidR="005E2FC2" w:rsidRDefault="005E2FC2" w:rsidP="005E2FC2">
      <w:pPr>
        <w:pStyle w:val="ListParagraph"/>
        <w:numPr>
          <w:ilvl w:val="0"/>
          <w:numId w:val="48"/>
        </w:numPr>
        <w:spacing w:line="240" w:lineRule="auto"/>
      </w:pPr>
      <w:r>
        <w:t>Observe the value that shows in the indicator 15R</w:t>
      </w:r>
    </w:p>
    <w:p w:rsidR="005E2FC2" w:rsidRDefault="005E2FC2" w:rsidP="005E2FC2">
      <w:pPr>
        <w:pStyle w:val="ListParagraph"/>
        <w:spacing w:line="240" w:lineRule="auto"/>
      </w:pPr>
      <w:r>
        <w:t>Expected Results</w:t>
      </w:r>
    </w:p>
    <w:p w:rsidR="005E2FC2" w:rsidRDefault="005E2FC2" w:rsidP="005E2FC2">
      <w:pPr>
        <w:pStyle w:val="ListParagraph"/>
        <w:spacing w:line="240" w:lineRule="auto"/>
      </w:pPr>
      <w:r>
        <w:tab/>
        <w:t xml:space="preserve">The value will pass from the </w:t>
      </w:r>
      <w:r w:rsidR="00D33F81">
        <w:t xml:space="preserve">RT </w:t>
      </w:r>
      <w:r>
        <w:t xml:space="preserve">control 16T to the </w:t>
      </w:r>
      <w:r w:rsidR="00D33F81">
        <w:t xml:space="preserve">RT </w:t>
      </w:r>
      <w:r>
        <w:t>indicator 15R. The message was transferred per the flight simulyzer configuration. Remote terminals 15 and 16 are defined and an acyclic message that transfers 16 to 15 has been created in the configuration.</w:t>
      </w:r>
    </w:p>
    <w:p w:rsidR="005E2FC2" w:rsidRDefault="005E2FC2" w:rsidP="005E2FC2">
      <w:pPr>
        <w:pStyle w:val="ListParagraph"/>
        <w:spacing w:line="240" w:lineRule="auto"/>
      </w:pPr>
    </w:p>
    <w:p w:rsidR="005E2FC2" w:rsidRDefault="005E2FC2" w:rsidP="005E2FC2">
      <w:pPr>
        <w:pStyle w:val="ListParagraph"/>
        <w:spacing w:line="240" w:lineRule="auto"/>
      </w:pPr>
      <w:r>
        <w:t>Before Trigger</w:t>
      </w:r>
    </w:p>
    <w:p w:rsidR="005E2FC2" w:rsidRDefault="005E2FC2" w:rsidP="005E2FC2">
      <w:pPr>
        <w:pStyle w:val="ListParagraph"/>
        <w:spacing w:line="240" w:lineRule="auto"/>
      </w:pPr>
      <w:r>
        <w:rPr>
          <w:noProof/>
        </w:rPr>
        <w:drawing>
          <wp:inline distT="0" distB="0" distL="0" distR="0" wp14:anchorId="0E9B79C9" wp14:editId="5F2F630E">
            <wp:extent cx="594360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95325"/>
                    </a:xfrm>
                    <a:prstGeom prst="rect">
                      <a:avLst/>
                    </a:prstGeom>
                  </pic:spPr>
                </pic:pic>
              </a:graphicData>
            </a:graphic>
          </wp:inline>
        </w:drawing>
      </w:r>
    </w:p>
    <w:p w:rsidR="005E2FC2" w:rsidRDefault="005E2FC2" w:rsidP="005E2FC2">
      <w:pPr>
        <w:pStyle w:val="ListParagraph"/>
        <w:spacing w:line="240" w:lineRule="auto"/>
      </w:pPr>
      <w:r>
        <w:t>After Trigger</w:t>
      </w:r>
    </w:p>
    <w:p w:rsidR="005E2FC2" w:rsidRDefault="005E2FC2" w:rsidP="005E2FC2">
      <w:pPr>
        <w:pStyle w:val="ListParagraph"/>
        <w:spacing w:line="240" w:lineRule="auto"/>
      </w:pPr>
      <w:r>
        <w:rPr>
          <w:noProof/>
        </w:rPr>
        <w:lastRenderedPageBreak/>
        <w:drawing>
          <wp:inline distT="0" distB="0" distL="0" distR="0" wp14:anchorId="37F5705D" wp14:editId="20294BAA">
            <wp:extent cx="5943600" cy="725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25170"/>
                    </a:xfrm>
                    <a:prstGeom prst="rect">
                      <a:avLst/>
                    </a:prstGeom>
                  </pic:spPr>
                </pic:pic>
              </a:graphicData>
            </a:graphic>
          </wp:inline>
        </w:drawing>
      </w:r>
    </w:p>
    <w:p w:rsidR="005E2FC2" w:rsidRDefault="005E2FC2" w:rsidP="005E2FC2">
      <w:pPr>
        <w:autoSpaceDE w:val="0"/>
        <w:autoSpaceDN w:val="0"/>
        <w:adjustRightInd w:val="0"/>
        <w:spacing w:line="240" w:lineRule="auto"/>
        <w:ind w:left="360"/>
      </w:pPr>
      <w:r>
        <w:t>Disposition</w:t>
      </w:r>
    </w:p>
    <w:p w:rsidR="005E2FC2" w:rsidRDefault="005E2FC2" w:rsidP="00986B4E">
      <w:pPr>
        <w:spacing w:line="240" w:lineRule="auto"/>
      </w:pPr>
    </w:p>
    <w:p w:rsidR="002F4759" w:rsidRDefault="00CF0737" w:rsidP="00986B4E">
      <w:pPr>
        <w:pStyle w:val="Heading2"/>
        <w:rPr>
          <w:rFonts w:cs="Arial"/>
        </w:rPr>
      </w:pPr>
      <w:bookmarkStart w:id="29" w:name="_Toc395769084"/>
      <w:r>
        <w:rPr>
          <w:rFonts w:cs="Arial"/>
        </w:rPr>
        <w:t>Errors and Status Support</w:t>
      </w:r>
      <w:bookmarkEnd w:id="29"/>
    </w:p>
    <w:p w:rsidR="00F637C0" w:rsidRPr="00F637C0" w:rsidRDefault="00F637C0" w:rsidP="00F637C0">
      <w:r>
        <w:t>Error word and Status word are supported on all incoming data items. This includes the following</w:t>
      </w:r>
    </w:p>
    <w:p w:rsidR="00CF0737" w:rsidRPr="006C2A56" w:rsidRDefault="00CF0737" w:rsidP="00986B4E">
      <w:pPr>
        <w:pStyle w:val="ListParagraph"/>
        <w:numPr>
          <w:ilvl w:val="0"/>
          <w:numId w:val="35"/>
        </w:numPr>
        <w:autoSpaceDE w:val="0"/>
        <w:autoSpaceDN w:val="0"/>
        <w:adjustRightInd w:val="0"/>
        <w:spacing w:line="240" w:lineRule="auto"/>
      </w:pPr>
      <w:r w:rsidRPr="006C2A56">
        <w:t>Bus Controller</w:t>
      </w:r>
    </w:p>
    <w:p w:rsidR="00CF0737" w:rsidRPr="006C2A56" w:rsidRDefault="00CF0737" w:rsidP="00986B4E">
      <w:pPr>
        <w:autoSpaceDE w:val="0"/>
        <w:autoSpaceDN w:val="0"/>
        <w:adjustRightInd w:val="0"/>
        <w:spacing w:line="240" w:lineRule="auto"/>
        <w:ind w:left="720"/>
      </w:pPr>
      <w:r w:rsidRPr="006C2A56">
        <w:tab/>
        <w:t>RT-BC – Both Supported</w:t>
      </w:r>
    </w:p>
    <w:p w:rsidR="00CF0737" w:rsidRPr="006C2A56" w:rsidRDefault="00CF0737" w:rsidP="00986B4E">
      <w:pPr>
        <w:pStyle w:val="ListParagraph"/>
        <w:numPr>
          <w:ilvl w:val="0"/>
          <w:numId w:val="35"/>
        </w:numPr>
        <w:autoSpaceDE w:val="0"/>
        <w:autoSpaceDN w:val="0"/>
        <w:adjustRightInd w:val="0"/>
        <w:spacing w:line="240" w:lineRule="auto"/>
      </w:pPr>
      <w:r w:rsidRPr="006C2A56">
        <w:t>Bus Monitor</w:t>
      </w:r>
    </w:p>
    <w:p w:rsidR="00CF0737" w:rsidRPr="006C2A56" w:rsidRDefault="00CF0737" w:rsidP="00986B4E">
      <w:pPr>
        <w:autoSpaceDE w:val="0"/>
        <w:autoSpaceDN w:val="0"/>
        <w:adjustRightInd w:val="0"/>
        <w:spacing w:line="240" w:lineRule="auto"/>
        <w:ind w:left="720"/>
      </w:pPr>
      <w:r w:rsidRPr="006C2A56">
        <w:tab/>
        <w:t>All messages in the BM support error and status words</w:t>
      </w:r>
    </w:p>
    <w:p w:rsidR="00CF0737" w:rsidRPr="006C2A56" w:rsidRDefault="00CF0737" w:rsidP="00986B4E">
      <w:pPr>
        <w:pStyle w:val="ListParagraph"/>
        <w:numPr>
          <w:ilvl w:val="0"/>
          <w:numId w:val="35"/>
        </w:numPr>
        <w:autoSpaceDE w:val="0"/>
        <w:autoSpaceDN w:val="0"/>
        <w:adjustRightInd w:val="0"/>
        <w:spacing w:line="240" w:lineRule="auto"/>
      </w:pPr>
      <w:r w:rsidRPr="006C2A56">
        <w:t>Remote Terminals</w:t>
      </w:r>
    </w:p>
    <w:p w:rsidR="00CF0737" w:rsidRDefault="00CF0737" w:rsidP="00986B4E">
      <w:pPr>
        <w:autoSpaceDE w:val="0"/>
        <w:autoSpaceDN w:val="0"/>
        <w:adjustRightInd w:val="0"/>
        <w:spacing w:line="240" w:lineRule="auto"/>
        <w:ind w:left="720"/>
      </w:pPr>
      <w:r w:rsidRPr="0087470B">
        <w:tab/>
        <w:t>BC-RT – Supported</w:t>
      </w:r>
    </w:p>
    <w:p w:rsidR="00960BF2" w:rsidRDefault="00960BF2" w:rsidP="00986B4E">
      <w:pPr>
        <w:autoSpaceDE w:val="0"/>
        <w:autoSpaceDN w:val="0"/>
        <w:adjustRightInd w:val="0"/>
        <w:spacing w:line="240" w:lineRule="auto"/>
        <w:ind w:left="720"/>
      </w:pPr>
    </w:p>
    <w:p w:rsidR="00960BF2" w:rsidRDefault="00960BF2" w:rsidP="00960BF2">
      <w:pPr>
        <w:autoSpaceDE w:val="0"/>
        <w:autoSpaceDN w:val="0"/>
        <w:adjustRightInd w:val="0"/>
        <w:spacing w:line="240" w:lineRule="auto"/>
        <w:ind w:left="360"/>
      </w:pPr>
      <w:r>
        <w:t>Instructions</w:t>
      </w:r>
    </w:p>
    <w:p w:rsidR="00960BF2" w:rsidRDefault="00960BF2" w:rsidP="00960BF2">
      <w:pPr>
        <w:pStyle w:val="ListParagraph"/>
        <w:numPr>
          <w:ilvl w:val="0"/>
          <w:numId w:val="46"/>
        </w:numPr>
        <w:autoSpaceDE w:val="0"/>
        <w:autoSpaceDN w:val="0"/>
        <w:adjustRightInd w:val="0"/>
        <w:spacing w:line="240" w:lineRule="auto"/>
      </w:pPr>
      <w:r>
        <w:t>Execute the system definition.</w:t>
      </w:r>
    </w:p>
    <w:p w:rsidR="00960BF2" w:rsidRDefault="00960BF2" w:rsidP="00960BF2">
      <w:pPr>
        <w:pStyle w:val="ListParagraph"/>
        <w:numPr>
          <w:ilvl w:val="0"/>
          <w:numId w:val="46"/>
        </w:numPr>
        <w:autoSpaceDE w:val="0"/>
        <w:autoSpaceDN w:val="0"/>
        <w:adjustRightInd w:val="0"/>
        <w:spacing w:line="240" w:lineRule="auto"/>
      </w:pPr>
      <w:r>
        <w:t xml:space="preserve">Observe the </w:t>
      </w:r>
      <w:r>
        <w:t xml:space="preserve">Error and Status fields. </w:t>
      </w:r>
    </w:p>
    <w:p w:rsidR="00960BF2" w:rsidRDefault="00960BF2" w:rsidP="00960BF2">
      <w:pPr>
        <w:pStyle w:val="ListParagraph"/>
        <w:autoSpaceDE w:val="0"/>
        <w:autoSpaceDN w:val="0"/>
        <w:adjustRightInd w:val="0"/>
        <w:spacing w:line="240" w:lineRule="auto"/>
      </w:pPr>
      <w:r>
        <w:t>No Error is indicated by a value of zero (0)</w:t>
      </w:r>
    </w:p>
    <w:p w:rsidR="00960BF2" w:rsidRDefault="00960BF2" w:rsidP="00960BF2">
      <w:pPr>
        <w:pStyle w:val="ListParagraph"/>
        <w:autoSpaceDE w:val="0"/>
        <w:autoSpaceDN w:val="0"/>
        <w:adjustRightInd w:val="0"/>
        <w:spacing w:line="240" w:lineRule="auto"/>
      </w:pPr>
      <w:r>
        <w:t>Status words are bit-packed fields and can be decoded by looking at the definition in the AIT 1553 quick reference guide which contains field definitions.</w:t>
      </w:r>
    </w:p>
    <w:p w:rsidR="00960BF2" w:rsidRDefault="00960BF2" w:rsidP="00960BF2">
      <w:pPr>
        <w:autoSpaceDE w:val="0"/>
        <w:autoSpaceDN w:val="0"/>
        <w:adjustRightInd w:val="0"/>
        <w:spacing w:line="240" w:lineRule="auto"/>
        <w:ind w:left="360"/>
      </w:pPr>
    </w:p>
    <w:p w:rsidR="00960BF2" w:rsidRDefault="00960BF2" w:rsidP="00960BF2">
      <w:pPr>
        <w:autoSpaceDE w:val="0"/>
        <w:autoSpaceDN w:val="0"/>
        <w:adjustRightInd w:val="0"/>
        <w:spacing w:line="240" w:lineRule="auto"/>
        <w:ind w:left="360"/>
      </w:pPr>
      <w:r>
        <w:t>Expected Results</w:t>
      </w:r>
    </w:p>
    <w:p w:rsidR="00D33F81" w:rsidRDefault="00D33F81" w:rsidP="00960BF2">
      <w:pPr>
        <w:autoSpaceDE w:val="0"/>
        <w:autoSpaceDN w:val="0"/>
        <w:adjustRightInd w:val="0"/>
        <w:spacing w:line="240" w:lineRule="auto"/>
        <w:ind w:left="360"/>
      </w:pPr>
      <w:r>
        <w:t>Error fields should be zero. Status words as shown.</w:t>
      </w:r>
    </w:p>
    <w:p w:rsidR="00960BF2" w:rsidRPr="0087470B" w:rsidRDefault="00D33F81" w:rsidP="00986B4E">
      <w:pPr>
        <w:autoSpaceDE w:val="0"/>
        <w:autoSpaceDN w:val="0"/>
        <w:adjustRightInd w:val="0"/>
        <w:spacing w:line="240" w:lineRule="auto"/>
        <w:ind w:left="720"/>
      </w:pPr>
      <w:r>
        <w:rPr>
          <w:noProof/>
        </w:rPr>
        <w:drawing>
          <wp:inline distT="0" distB="0" distL="0" distR="0" wp14:anchorId="79075628" wp14:editId="5AEA6DBC">
            <wp:extent cx="368053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80530" cy="2305050"/>
                    </a:xfrm>
                    <a:prstGeom prst="rect">
                      <a:avLst/>
                    </a:prstGeom>
                  </pic:spPr>
                </pic:pic>
              </a:graphicData>
            </a:graphic>
          </wp:inline>
        </w:drawing>
      </w:r>
    </w:p>
    <w:p w:rsidR="00CF0737" w:rsidRDefault="00CF0737" w:rsidP="00986B4E">
      <w:pPr>
        <w:spacing w:line="240" w:lineRule="auto"/>
        <w:ind w:left="720"/>
      </w:pPr>
    </w:p>
    <w:p w:rsidR="00CB33E2" w:rsidRDefault="00CB33E2" w:rsidP="00986B4E">
      <w:pPr>
        <w:spacing w:line="240" w:lineRule="auto"/>
        <w:ind w:left="720"/>
      </w:pPr>
    </w:p>
    <w:p w:rsidR="00CB33E2" w:rsidRDefault="00CB33E2" w:rsidP="00986B4E">
      <w:pPr>
        <w:spacing w:line="240" w:lineRule="auto"/>
        <w:ind w:left="720"/>
      </w:pPr>
      <w:r>
        <w:t>Disposition</w:t>
      </w:r>
    </w:p>
    <w:p w:rsidR="00CB33E2" w:rsidRPr="00CF0737" w:rsidRDefault="00CB33E2" w:rsidP="00986B4E">
      <w:pPr>
        <w:spacing w:line="240" w:lineRule="auto"/>
        <w:ind w:left="720"/>
      </w:pPr>
    </w:p>
    <w:p w:rsidR="002F4759" w:rsidRDefault="00A327BF" w:rsidP="00986B4E">
      <w:pPr>
        <w:pStyle w:val="Heading2"/>
        <w:rPr>
          <w:rFonts w:cs="Arial"/>
        </w:rPr>
      </w:pPr>
      <w:bookmarkStart w:id="30" w:name="_Toc395769085"/>
      <w:r>
        <w:rPr>
          <w:rFonts w:cs="Arial"/>
        </w:rPr>
        <w:t>Data Timestamps</w:t>
      </w:r>
      <w:bookmarkEnd w:id="30"/>
    </w:p>
    <w:p w:rsidR="00A327BF" w:rsidRPr="006C2A56" w:rsidRDefault="00A327BF" w:rsidP="00B106AD">
      <w:pPr>
        <w:pStyle w:val="Heading3"/>
      </w:pPr>
      <w:bookmarkStart w:id="31" w:name="_Toc395769086"/>
      <w:r w:rsidRPr="006C2A56">
        <w:t xml:space="preserve">Timestamping </w:t>
      </w:r>
      <w:r w:rsidR="009E196D" w:rsidRPr="006C2A56">
        <w:t>shall</w:t>
      </w:r>
      <w:r w:rsidRPr="006C2A56">
        <w:t xml:space="preserve"> return the time in seconds (U32) and fractional microseconds (U32)</w:t>
      </w:r>
      <w:bookmarkEnd w:id="31"/>
    </w:p>
    <w:p w:rsidR="00B106AD" w:rsidRDefault="00B106AD" w:rsidP="00986B4E">
      <w:pPr>
        <w:autoSpaceDE w:val="0"/>
        <w:autoSpaceDN w:val="0"/>
        <w:adjustRightInd w:val="0"/>
        <w:spacing w:line="240" w:lineRule="auto"/>
        <w:ind w:left="360"/>
      </w:pPr>
      <w:r>
        <w:t>Only the Bus Monitor returns timestamps of the incoming data.</w:t>
      </w:r>
    </w:p>
    <w:p w:rsidR="00B106AD" w:rsidRDefault="00B106AD" w:rsidP="00986B4E">
      <w:pPr>
        <w:autoSpaceDE w:val="0"/>
        <w:autoSpaceDN w:val="0"/>
        <w:adjustRightInd w:val="0"/>
        <w:spacing w:line="240" w:lineRule="auto"/>
        <w:ind w:left="360"/>
      </w:pPr>
    </w:p>
    <w:p w:rsidR="00B106AD" w:rsidRDefault="00B106AD" w:rsidP="00986B4E">
      <w:pPr>
        <w:autoSpaceDE w:val="0"/>
        <w:autoSpaceDN w:val="0"/>
        <w:adjustRightInd w:val="0"/>
        <w:spacing w:line="240" w:lineRule="auto"/>
        <w:ind w:left="360"/>
      </w:pPr>
      <w:r>
        <w:t>Instructions</w:t>
      </w:r>
    </w:p>
    <w:p w:rsidR="00B106AD" w:rsidRDefault="00B106AD" w:rsidP="00B106AD">
      <w:pPr>
        <w:pStyle w:val="ListParagraph"/>
        <w:numPr>
          <w:ilvl w:val="0"/>
          <w:numId w:val="46"/>
        </w:numPr>
        <w:autoSpaceDE w:val="0"/>
        <w:autoSpaceDN w:val="0"/>
        <w:adjustRightInd w:val="0"/>
        <w:spacing w:line="240" w:lineRule="auto"/>
      </w:pPr>
      <w:r>
        <w:t>Execute the system definition.</w:t>
      </w:r>
    </w:p>
    <w:p w:rsidR="00B106AD" w:rsidRDefault="00B106AD" w:rsidP="00B106AD">
      <w:pPr>
        <w:pStyle w:val="ListParagraph"/>
        <w:numPr>
          <w:ilvl w:val="0"/>
          <w:numId w:val="46"/>
        </w:numPr>
        <w:autoSpaceDE w:val="0"/>
        <w:autoSpaceDN w:val="0"/>
        <w:adjustRightInd w:val="0"/>
        <w:spacing w:line="240" w:lineRule="auto"/>
      </w:pPr>
      <w:r>
        <w:t xml:space="preserve">Observe the Time fields and note the seconds and </w:t>
      </w:r>
      <w:proofErr w:type="spellStart"/>
      <w:r>
        <w:t>uSecs</w:t>
      </w:r>
      <w:proofErr w:type="spellEnd"/>
      <w:r>
        <w:t xml:space="preserve"> incrementing.</w:t>
      </w:r>
    </w:p>
    <w:p w:rsidR="00B106AD" w:rsidRDefault="00B106AD" w:rsidP="00986B4E">
      <w:pPr>
        <w:autoSpaceDE w:val="0"/>
        <w:autoSpaceDN w:val="0"/>
        <w:adjustRightInd w:val="0"/>
        <w:spacing w:line="240" w:lineRule="auto"/>
        <w:ind w:left="360"/>
      </w:pPr>
    </w:p>
    <w:p w:rsidR="00B106AD" w:rsidRDefault="00B106AD" w:rsidP="00986B4E">
      <w:pPr>
        <w:autoSpaceDE w:val="0"/>
        <w:autoSpaceDN w:val="0"/>
        <w:adjustRightInd w:val="0"/>
        <w:spacing w:line="240" w:lineRule="auto"/>
        <w:ind w:left="360"/>
      </w:pPr>
      <w:r>
        <w:t>Expected Results</w:t>
      </w:r>
    </w:p>
    <w:p w:rsidR="00B106AD" w:rsidRDefault="00B106AD" w:rsidP="00986B4E">
      <w:pPr>
        <w:autoSpaceDE w:val="0"/>
        <w:autoSpaceDN w:val="0"/>
        <w:adjustRightInd w:val="0"/>
        <w:spacing w:line="240" w:lineRule="auto"/>
        <w:ind w:left="360"/>
      </w:pPr>
      <w:r>
        <w:rPr>
          <w:noProof/>
        </w:rPr>
        <w:drawing>
          <wp:inline distT="0" distB="0" distL="0" distR="0" wp14:anchorId="507F9D39" wp14:editId="4ABF659A">
            <wp:extent cx="217170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71700" cy="1581150"/>
                    </a:xfrm>
                    <a:prstGeom prst="rect">
                      <a:avLst/>
                    </a:prstGeom>
                  </pic:spPr>
                </pic:pic>
              </a:graphicData>
            </a:graphic>
          </wp:inline>
        </w:drawing>
      </w:r>
    </w:p>
    <w:p w:rsidR="00B106AD" w:rsidRDefault="00B106AD" w:rsidP="00986B4E">
      <w:pPr>
        <w:autoSpaceDE w:val="0"/>
        <w:autoSpaceDN w:val="0"/>
        <w:adjustRightInd w:val="0"/>
        <w:spacing w:line="240" w:lineRule="auto"/>
        <w:ind w:left="360"/>
      </w:pPr>
      <w:r>
        <w:t>Disposition</w:t>
      </w:r>
    </w:p>
    <w:p w:rsidR="00B106AD" w:rsidRDefault="00B106AD" w:rsidP="00986B4E">
      <w:pPr>
        <w:autoSpaceDE w:val="0"/>
        <w:autoSpaceDN w:val="0"/>
        <w:adjustRightInd w:val="0"/>
        <w:spacing w:line="240" w:lineRule="auto"/>
        <w:ind w:left="360"/>
      </w:pPr>
    </w:p>
    <w:p w:rsidR="00B106AD" w:rsidRDefault="00B106AD" w:rsidP="00986B4E">
      <w:pPr>
        <w:autoSpaceDE w:val="0"/>
        <w:autoSpaceDN w:val="0"/>
        <w:adjustRightInd w:val="0"/>
        <w:spacing w:line="240" w:lineRule="auto"/>
        <w:ind w:left="360"/>
      </w:pPr>
    </w:p>
    <w:p w:rsidR="00A327BF" w:rsidRPr="006C2A56" w:rsidRDefault="00A327BF" w:rsidP="00986B4E">
      <w:pPr>
        <w:autoSpaceDE w:val="0"/>
        <w:autoSpaceDN w:val="0"/>
        <w:adjustRightInd w:val="0"/>
        <w:spacing w:line="240" w:lineRule="auto"/>
        <w:ind w:left="360"/>
      </w:pPr>
      <w:r w:rsidRPr="006C2A56">
        <w:t>Bus Controller</w:t>
      </w:r>
    </w:p>
    <w:p w:rsidR="00A327BF" w:rsidRPr="006C2A56" w:rsidRDefault="00A327BF" w:rsidP="00986B4E">
      <w:pPr>
        <w:autoSpaceDE w:val="0"/>
        <w:autoSpaceDN w:val="0"/>
        <w:adjustRightInd w:val="0"/>
        <w:spacing w:line="240" w:lineRule="auto"/>
        <w:ind w:left="360"/>
      </w:pPr>
      <w:r w:rsidRPr="006C2A56">
        <w:tab/>
        <w:t>BC-RT – Not Supported</w:t>
      </w:r>
    </w:p>
    <w:p w:rsidR="00A327BF" w:rsidRPr="006C2A56" w:rsidRDefault="00A327BF" w:rsidP="00986B4E">
      <w:pPr>
        <w:autoSpaceDE w:val="0"/>
        <w:autoSpaceDN w:val="0"/>
        <w:adjustRightInd w:val="0"/>
        <w:spacing w:line="240" w:lineRule="auto"/>
        <w:ind w:left="360"/>
      </w:pPr>
      <w:r w:rsidRPr="006C2A56">
        <w:tab/>
        <w:t>RT-BC – Not Supported</w:t>
      </w:r>
    </w:p>
    <w:p w:rsidR="00A327BF" w:rsidRPr="006C2A56" w:rsidRDefault="00A327BF" w:rsidP="00986B4E">
      <w:pPr>
        <w:autoSpaceDE w:val="0"/>
        <w:autoSpaceDN w:val="0"/>
        <w:adjustRightInd w:val="0"/>
        <w:spacing w:line="240" w:lineRule="auto"/>
        <w:ind w:left="360"/>
      </w:pPr>
      <w:r w:rsidRPr="006C2A56">
        <w:tab/>
        <w:t>RT-RT – Not Supported</w:t>
      </w:r>
    </w:p>
    <w:p w:rsidR="00A327BF" w:rsidRPr="006C2A56" w:rsidRDefault="00A327BF" w:rsidP="00986B4E">
      <w:pPr>
        <w:autoSpaceDE w:val="0"/>
        <w:autoSpaceDN w:val="0"/>
        <w:adjustRightInd w:val="0"/>
        <w:spacing w:line="240" w:lineRule="auto"/>
        <w:ind w:left="360"/>
      </w:pPr>
      <w:r w:rsidRPr="006C2A56">
        <w:t>Bus Monitor</w:t>
      </w:r>
    </w:p>
    <w:p w:rsidR="00A327BF" w:rsidRPr="006C2A56" w:rsidRDefault="00A327BF" w:rsidP="00986B4E">
      <w:pPr>
        <w:autoSpaceDE w:val="0"/>
        <w:autoSpaceDN w:val="0"/>
        <w:adjustRightInd w:val="0"/>
        <w:spacing w:line="240" w:lineRule="auto"/>
        <w:ind w:left="360"/>
      </w:pPr>
      <w:r w:rsidRPr="006C2A56">
        <w:tab/>
        <w:t>All messages in the BM support Timestamping</w:t>
      </w:r>
    </w:p>
    <w:p w:rsidR="00A327BF" w:rsidRPr="006C2A56" w:rsidRDefault="00A327BF" w:rsidP="00986B4E">
      <w:pPr>
        <w:autoSpaceDE w:val="0"/>
        <w:autoSpaceDN w:val="0"/>
        <w:adjustRightInd w:val="0"/>
        <w:spacing w:line="240" w:lineRule="auto"/>
        <w:ind w:left="360"/>
      </w:pPr>
      <w:r w:rsidRPr="006C2A56">
        <w:t>Remote Terminals</w:t>
      </w:r>
    </w:p>
    <w:p w:rsidR="00A327BF" w:rsidRPr="006C2A56" w:rsidRDefault="00A327BF" w:rsidP="00986B4E">
      <w:pPr>
        <w:autoSpaceDE w:val="0"/>
        <w:autoSpaceDN w:val="0"/>
        <w:adjustRightInd w:val="0"/>
        <w:spacing w:line="240" w:lineRule="auto"/>
        <w:ind w:left="360"/>
      </w:pPr>
      <w:r w:rsidRPr="006C2A56">
        <w:tab/>
        <w:t>BC-RT – Not Supported</w:t>
      </w:r>
    </w:p>
    <w:p w:rsidR="00A327BF" w:rsidRDefault="00A327BF" w:rsidP="00986B4E">
      <w:pPr>
        <w:autoSpaceDE w:val="0"/>
        <w:autoSpaceDN w:val="0"/>
        <w:adjustRightInd w:val="0"/>
        <w:spacing w:line="240" w:lineRule="auto"/>
        <w:ind w:left="360"/>
        <w:rPr>
          <w:rFonts w:ascii="Calibri" w:hAnsi="Calibri" w:cs="Calibri"/>
        </w:rPr>
      </w:pPr>
      <w:r w:rsidRPr="006C2A56">
        <w:tab/>
        <w:t>RT-BC – Not Supported</w:t>
      </w:r>
      <w:r>
        <w:rPr>
          <w:rFonts w:ascii="Calibri" w:hAnsi="Calibri" w:cs="Calibri"/>
        </w:rPr>
        <w:tab/>
      </w:r>
    </w:p>
    <w:sectPr w:rsidR="00A327BF" w:rsidSect="00EB5988">
      <w:headerReference w:type="default" r:id="rId26"/>
      <w:footerReference w:type="default" r:id="rId27"/>
      <w:footnotePr>
        <w:numRestart w:val="eachSect"/>
      </w:footnotePr>
      <w:pgSz w:w="12240" w:h="15840"/>
      <w:pgMar w:top="1440" w:right="1440" w:bottom="1440" w:left="1440" w:header="432" w:footer="432" w:gutter="0"/>
      <w:cols w:space="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395" w:rsidRDefault="00B41395">
      <w:r>
        <w:separator/>
      </w:r>
    </w:p>
  </w:endnote>
  <w:endnote w:type="continuationSeparator" w:id="0">
    <w:p w:rsidR="00B41395" w:rsidRDefault="00B4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84A" w:rsidRDefault="007D584A" w:rsidP="004845E0">
    <w:pPr>
      <w:pStyle w:val="Footer"/>
      <w:tabs>
        <w:tab w:val="decimal" w:pos="4500"/>
      </w:tabs>
      <w:ind w:left="0" w:firstLine="0"/>
    </w:pPr>
    <w:r>
      <w:tab/>
    </w:r>
  </w:p>
  <w:p w:rsidR="007D584A" w:rsidRDefault="007D584A" w:rsidP="004845E0">
    <w:pPr>
      <w:pStyle w:val="Footer"/>
      <w:tabs>
        <w:tab w:val="decimal" w:pos="4500"/>
      </w:tabs>
      <w:ind w:left="0" w:firstLine="0"/>
      <w:jc w:val="left"/>
    </w:pPr>
    <w:r>
      <w:t xml:space="preserve">Page </w:t>
    </w:r>
    <w:r>
      <w:rPr>
        <w:rStyle w:val="PageNumber"/>
      </w:rPr>
      <w:fldChar w:fldCharType="begin"/>
    </w:r>
    <w:r>
      <w:rPr>
        <w:rStyle w:val="PageNumber"/>
      </w:rPr>
      <w:instrText xml:space="preserve"> PAGE </w:instrText>
    </w:r>
    <w:r>
      <w:rPr>
        <w:rStyle w:val="PageNumber"/>
      </w:rPr>
      <w:fldChar w:fldCharType="separate"/>
    </w:r>
    <w:r w:rsidR="00B10AC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10ACD">
      <w:rPr>
        <w:rStyle w:val="PageNumber"/>
        <w:noProof/>
      </w:rPr>
      <w:t>14</w:t>
    </w:r>
    <w:r>
      <w:rPr>
        <w:rStyle w:val="PageNumber"/>
      </w:rPr>
      <w:fldChar w:fldCharType="end"/>
    </w:r>
    <w:r>
      <w:tab/>
    </w:r>
  </w:p>
  <w:p w:rsidR="007D584A" w:rsidRDefault="007D584A" w:rsidP="004845E0">
    <w:pPr>
      <w:pStyle w:val="Footer"/>
      <w:tabs>
        <w:tab w:val="center" w:pos="4320"/>
      </w:tabs>
      <w:jc w:val="left"/>
      <w:rPr>
        <w:i/>
      </w:rPr>
    </w:pPr>
    <w:r>
      <w:rPr>
        <w:b/>
        <w:bCs/>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84A" w:rsidRPr="00213744" w:rsidRDefault="007D584A" w:rsidP="002137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395" w:rsidRDefault="00B41395">
      <w:r>
        <w:separator/>
      </w:r>
    </w:p>
  </w:footnote>
  <w:footnote w:type="continuationSeparator" w:id="0">
    <w:p w:rsidR="00B41395" w:rsidRDefault="00B413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7" w:type="dxa"/>
      <w:tblBorders>
        <w:top w:val="single" w:sz="2" w:space="0" w:color="6D6D6D"/>
        <w:left w:val="single" w:sz="2" w:space="0" w:color="6D6D6D"/>
        <w:bottom w:val="single" w:sz="2" w:space="0" w:color="6D6D6D"/>
        <w:right w:val="single" w:sz="2" w:space="0" w:color="6D6D6D"/>
        <w:insideH w:val="single" w:sz="2" w:space="0" w:color="6D6D6D"/>
        <w:insideV w:val="single" w:sz="2" w:space="0" w:color="6D6D6D"/>
      </w:tblBorders>
      <w:tblLook w:val="0000" w:firstRow="0" w:lastRow="0" w:firstColumn="0" w:lastColumn="0" w:noHBand="0" w:noVBand="0"/>
    </w:tblPr>
    <w:tblGrid>
      <w:gridCol w:w="4029"/>
      <w:gridCol w:w="2338"/>
      <w:gridCol w:w="1865"/>
      <w:gridCol w:w="1058"/>
      <w:gridCol w:w="307"/>
    </w:tblGrid>
    <w:tr w:rsidR="007D584A" w:rsidRPr="00C50D26" w:rsidTr="006275F7">
      <w:trPr>
        <w:cantSplit/>
        <w:trHeight w:val="265"/>
      </w:trPr>
      <w:tc>
        <w:tcPr>
          <w:tcW w:w="3186" w:type="dxa"/>
          <w:vMerge w:val="restart"/>
          <w:vAlign w:val="center"/>
        </w:tcPr>
        <w:p w:rsidR="007D584A" w:rsidRPr="00C50D26" w:rsidRDefault="00706328" w:rsidP="006275F7">
          <w:pPr>
            <w:spacing w:line="0" w:lineRule="atLeast"/>
          </w:pPr>
          <w:r w:rsidRPr="00CC1E89">
            <w:rPr>
              <w:rFonts w:asciiTheme="minorHAnsi" w:hAnsiTheme="minorHAnsi"/>
              <w:noProof/>
              <w:sz w:val="20"/>
            </w:rPr>
            <w:drawing>
              <wp:anchor distT="0" distB="0" distL="114300" distR="114300" simplePos="0" relativeHeight="251659264" behindDoc="0" locked="0" layoutInCell="1" allowOverlap="1" wp14:anchorId="76F2BC59" wp14:editId="59308922">
                <wp:simplePos x="0" y="0"/>
                <wp:positionH relativeFrom="column">
                  <wp:posOffset>-32385</wp:posOffset>
                </wp:positionH>
                <wp:positionV relativeFrom="paragraph">
                  <wp:posOffset>124460</wp:posOffset>
                </wp:positionV>
                <wp:extent cx="2421255" cy="833120"/>
                <wp:effectExtent l="0" t="0" r="0" b="5080"/>
                <wp:wrapTopAndBottom/>
                <wp:docPr id="3" name="Picture 3" descr="VPS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PSHB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21255" cy="833120"/>
                        </a:xfrm>
                        <a:prstGeom prst="rect">
                          <a:avLst/>
                        </a:prstGeom>
                        <a:noFill/>
                      </pic:spPr>
                    </pic:pic>
                  </a:graphicData>
                </a:graphic>
                <wp14:sizeRelH relativeFrom="page">
                  <wp14:pctWidth>0</wp14:pctWidth>
                </wp14:sizeRelH>
                <wp14:sizeRelV relativeFrom="page">
                  <wp14:pctHeight>0</wp14:pctHeight>
                </wp14:sizeRelV>
              </wp:anchor>
            </w:drawing>
          </w:r>
        </w:p>
      </w:tc>
      <w:tc>
        <w:tcPr>
          <w:tcW w:w="2772" w:type="dxa"/>
          <w:tcBorders>
            <w:right w:val="nil"/>
          </w:tcBorders>
          <w:vAlign w:val="bottom"/>
        </w:tcPr>
        <w:p w:rsidR="007D584A" w:rsidRPr="00C50D26" w:rsidRDefault="007D584A" w:rsidP="006275F7">
          <w:pPr>
            <w:tabs>
              <w:tab w:val="right" w:pos="6468"/>
            </w:tabs>
            <w:spacing w:line="0" w:lineRule="atLeast"/>
            <w:jc w:val="right"/>
            <w:rPr>
              <w:color w:val="595959"/>
              <w:szCs w:val="22"/>
            </w:rPr>
          </w:pPr>
        </w:p>
      </w:tc>
      <w:tc>
        <w:tcPr>
          <w:tcW w:w="2203" w:type="dxa"/>
          <w:tcBorders>
            <w:left w:val="nil"/>
          </w:tcBorders>
          <w:vAlign w:val="bottom"/>
        </w:tcPr>
        <w:p w:rsidR="007D584A" w:rsidRPr="00C50D26" w:rsidRDefault="007D584A" w:rsidP="0036641F">
          <w:pPr>
            <w:tabs>
              <w:tab w:val="right" w:pos="6468"/>
            </w:tabs>
            <w:spacing w:line="0" w:lineRule="atLeast"/>
            <w:rPr>
              <w:color w:val="595959"/>
              <w:szCs w:val="22"/>
            </w:rPr>
          </w:pPr>
        </w:p>
      </w:tc>
      <w:tc>
        <w:tcPr>
          <w:tcW w:w="1127" w:type="dxa"/>
          <w:tcBorders>
            <w:right w:val="nil"/>
          </w:tcBorders>
          <w:vAlign w:val="bottom"/>
        </w:tcPr>
        <w:p w:rsidR="007D584A" w:rsidRPr="00C50D26" w:rsidRDefault="007D584A" w:rsidP="006275F7">
          <w:pPr>
            <w:tabs>
              <w:tab w:val="right" w:pos="7506"/>
            </w:tabs>
            <w:spacing w:line="0" w:lineRule="atLeast"/>
            <w:rPr>
              <w:i/>
              <w:color w:val="595959"/>
              <w:szCs w:val="22"/>
            </w:rPr>
          </w:pPr>
          <w:r w:rsidRPr="00C50D26">
            <w:rPr>
              <w:b/>
              <w:color w:val="595959"/>
              <w:szCs w:val="22"/>
            </w:rPr>
            <w:t xml:space="preserve">Rev. </w:t>
          </w:r>
        </w:p>
      </w:tc>
      <w:tc>
        <w:tcPr>
          <w:tcW w:w="309" w:type="dxa"/>
          <w:tcBorders>
            <w:left w:val="nil"/>
          </w:tcBorders>
          <w:vAlign w:val="bottom"/>
        </w:tcPr>
        <w:p w:rsidR="007D584A" w:rsidRPr="00C50D26" w:rsidRDefault="007D584A" w:rsidP="006275F7">
          <w:pPr>
            <w:tabs>
              <w:tab w:val="right" w:pos="7506"/>
            </w:tabs>
            <w:spacing w:line="0" w:lineRule="atLeast"/>
            <w:rPr>
              <w:i/>
              <w:color w:val="595959"/>
              <w:szCs w:val="22"/>
            </w:rPr>
          </w:pPr>
          <w:r>
            <w:rPr>
              <w:i/>
              <w:color w:val="595959"/>
              <w:szCs w:val="22"/>
            </w:rPr>
            <w:t>-</w:t>
          </w:r>
        </w:p>
      </w:tc>
    </w:tr>
    <w:tr w:rsidR="007D584A" w:rsidRPr="00C50D26" w:rsidTr="006275F7">
      <w:trPr>
        <w:cantSplit/>
        <w:trHeight w:val="300"/>
      </w:trPr>
      <w:tc>
        <w:tcPr>
          <w:tcW w:w="3186" w:type="dxa"/>
          <w:vMerge/>
          <w:shd w:val="clear" w:color="auto" w:fill="F9B225"/>
        </w:tcPr>
        <w:p w:rsidR="007D584A" w:rsidRPr="00C50D26" w:rsidRDefault="007D584A" w:rsidP="006275F7">
          <w:pPr>
            <w:pStyle w:val="Header"/>
            <w:spacing w:line="0" w:lineRule="atLeast"/>
            <w:rPr>
              <w:sz w:val="28"/>
            </w:rPr>
          </w:pPr>
        </w:p>
      </w:tc>
      <w:tc>
        <w:tcPr>
          <w:tcW w:w="6411" w:type="dxa"/>
          <w:gridSpan w:val="4"/>
          <w:vAlign w:val="center"/>
        </w:tcPr>
        <w:p w:rsidR="007D584A" w:rsidRPr="00C50D26" w:rsidRDefault="00706328" w:rsidP="00213744">
          <w:pPr>
            <w:spacing w:line="0" w:lineRule="atLeast"/>
            <w:jc w:val="center"/>
            <w:rPr>
              <w:rFonts w:cs="Arial"/>
              <w:b/>
            </w:rPr>
          </w:pPr>
          <w:r>
            <w:rPr>
              <w:rFonts w:cs="Arial"/>
              <w:b/>
            </w:rPr>
            <w:t>VeriStand 1553 Driver</w:t>
          </w:r>
          <w:r w:rsidR="00213744">
            <w:rPr>
              <w:rFonts w:cs="Arial"/>
              <w:b/>
            </w:rPr>
            <w:t xml:space="preserve"> SRS</w:t>
          </w:r>
        </w:p>
      </w:tc>
    </w:tr>
  </w:tbl>
  <w:p w:rsidR="007D584A" w:rsidRDefault="007D584A" w:rsidP="00036DBE">
    <w:pPr>
      <w:pStyle w:val="Header"/>
      <w:tabs>
        <w:tab w:val="left" w:pos="6480"/>
      </w:tabs>
      <w:rPr>
        <w:rFonts w:ascii="Arial" w:hAnsi="Arial" w:cs="Arial"/>
        <w:b/>
        <w:i w:val="0"/>
      </w:rPr>
    </w:pPr>
  </w:p>
  <w:p w:rsidR="007D584A" w:rsidRPr="00036DBE" w:rsidRDefault="007D584A" w:rsidP="00036DBE">
    <w:pPr>
      <w:pStyle w:val="Header"/>
      <w:tabs>
        <w:tab w:val="left" w:pos="6480"/>
      </w:tabs>
      <w:rPr>
        <w:rFonts w:ascii="Arial" w:hAnsi="Arial" w:cs="Arial"/>
        <w:b/>
        <w:i w:val="0"/>
      </w:rPr>
    </w:pPr>
  </w:p>
  <w:p w:rsidR="007D584A" w:rsidRDefault="007D58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B83A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DD03A1"/>
    <w:multiLevelType w:val="hybridMultilevel"/>
    <w:tmpl w:val="D7045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700B1D"/>
    <w:multiLevelType w:val="hybridMultilevel"/>
    <w:tmpl w:val="7D84B262"/>
    <w:lvl w:ilvl="0" w:tplc="DE18CF26">
      <w:start w:val="1"/>
      <w:numFmt w:val="decimalZero"/>
      <w:pStyle w:val="REGID00"/>
      <w:lvlText w:val="REQID00%1:"/>
      <w:lvlJc w:val="left"/>
      <w:pPr>
        <w:ind w:left="2970" w:firstLine="0"/>
      </w:pPr>
      <w:rPr>
        <w:rFonts w:cs="Times New Roman"/>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227BD7"/>
    <w:multiLevelType w:val="hybridMultilevel"/>
    <w:tmpl w:val="DED4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22AD7"/>
    <w:multiLevelType w:val="hybridMultilevel"/>
    <w:tmpl w:val="6396D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57A6B"/>
    <w:multiLevelType w:val="hybridMultilevel"/>
    <w:tmpl w:val="6E287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B9444FE"/>
    <w:multiLevelType w:val="hybridMultilevel"/>
    <w:tmpl w:val="DED4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05EE5"/>
    <w:multiLevelType w:val="hybridMultilevel"/>
    <w:tmpl w:val="31060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A6FD2"/>
    <w:multiLevelType w:val="hybridMultilevel"/>
    <w:tmpl w:val="31060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8F2CD3"/>
    <w:multiLevelType w:val="hybridMultilevel"/>
    <w:tmpl w:val="BA26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00787"/>
    <w:multiLevelType w:val="hybridMultilevel"/>
    <w:tmpl w:val="DED4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752646"/>
    <w:multiLevelType w:val="hybridMultilevel"/>
    <w:tmpl w:val="F6443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732124"/>
    <w:multiLevelType w:val="hybridMultilevel"/>
    <w:tmpl w:val="31060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1551A1"/>
    <w:multiLevelType w:val="hybridMultilevel"/>
    <w:tmpl w:val="D7045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C2705F7"/>
    <w:multiLevelType w:val="hybridMultilevel"/>
    <w:tmpl w:val="25FA618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nsid w:val="757B3085"/>
    <w:multiLevelType w:val="hybridMultilevel"/>
    <w:tmpl w:val="17A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06C5B"/>
    <w:multiLevelType w:val="hybridMultilevel"/>
    <w:tmpl w:val="1222E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E46854"/>
    <w:multiLevelType w:val="hybridMultilevel"/>
    <w:tmpl w:val="4E2A0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115C6C"/>
    <w:multiLevelType w:val="hybridMultilevel"/>
    <w:tmpl w:val="E8F6C5A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7D713B04"/>
    <w:multiLevelType w:val="hybridMultilevel"/>
    <w:tmpl w:val="E0EA1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7D7870"/>
    <w:multiLevelType w:val="hybridMultilevel"/>
    <w:tmpl w:val="DED4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62E1E"/>
    <w:multiLevelType w:val="hybridMultilevel"/>
    <w:tmpl w:val="DD7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9"/>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9"/>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5"/>
  </w:num>
  <w:num w:numId="33">
    <w:abstractNumId w:val="21"/>
  </w:num>
  <w:num w:numId="34">
    <w:abstractNumId w:val="18"/>
  </w:num>
  <w:num w:numId="35">
    <w:abstractNumId w:val="16"/>
  </w:num>
  <w:num w:numId="36">
    <w:abstractNumId w:val="8"/>
  </w:num>
  <w:num w:numId="37">
    <w:abstractNumId w:val="1"/>
  </w:num>
  <w:num w:numId="38">
    <w:abstractNumId w:val="13"/>
  </w:num>
  <w:num w:numId="39">
    <w:abstractNumId w:val="5"/>
  </w:num>
  <w:num w:numId="40">
    <w:abstractNumId w:val="17"/>
  </w:num>
  <w:num w:numId="41">
    <w:abstractNumId w:val="7"/>
  </w:num>
  <w:num w:numId="42">
    <w:abstractNumId w:val="12"/>
  </w:num>
  <w:num w:numId="43">
    <w:abstractNumId w:val="11"/>
  </w:num>
  <w:num w:numId="44">
    <w:abstractNumId w:val="4"/>
  </w:num>
  <w:num w:numId="45">
    <w:abstractNumId w:val="3"/>
  </w:num>
  <w:num w:numId="46">
    <w:abstractNumId w:val="6"/>
  </w:num>
  <w:num w:numId="47">
    <w:abstractNumId w:val="20"/>
  </w:num>
  <w:num w:numId="48">
    <w:abstractNumId w:val="10"/>
  </w:num>
  <w:num w:numId="4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53"/>
    <w:rsid w:val="00001333"/>
    <w:rsid w:val="00003707"/>
    <w:rsid w:val="0000578C"/>
    <w:rsid w:val="00007391"/>
    <w:rsid w:val="000133EF"/>
    <w:rsid w:val="00021BF3"/>
    <w:rsid w:val="000226C5"/>
    <w:rsid w:val="00030E62"/>
    <w:rsid w:val="00033FF4"/>
    <w:rsid w:val="00034BDA"/>
    <w:rsid w:val="00035D07"/>
    <w:rsid w:val="00036DBE"/>
    <w:rsid w:val="00036E79"/>
    <w:rsid w:val="00037856"/>
    <w:rsid w:val="000428D5"/>
    <w:rsid w:val="00043F78"/>
    <w:rsid w:val="00043F97"/>
    <w:rsid w:val="0004607F"/>
    <w:rsid w:val="0005184E"/>
    <w:rsid w:val="00053937"/>
    <w:rsid w:val="00054405"/>
    <w:rsid w:val="0005599C"/>
    <w:rsid w:val="000648D5"/>
    <w:rsid w:val="000657C4"/>
    <w:rsid w:val="0007237C"/>
    <w:rsid w:val="000751D4"/>
    <w:rsid w:val="000773CD"/>
    <w:rsid w:val="00082E44"/>
    <w:rsid w:val="00086BC1"/>
    <w:rsid w:val="0009114E"/>
    <w:rsid w:val="00093EAE"/>
    <w:rsid w:val="00097C41"/>
    <w:rsid w:val="00097F68"/>
    <w:rsid w:val="000A0C5B"/>
    <w:rsid w:val="000A299A"/>
    <w:rsid w:val="000A2CE3"/>
    <w:rsid w:val="000A30BF"/>
    <w:rsid w:val="000A344F"/>
    <w:rsid w:val="000B6A6E"/>
    <w:rsid w:val="000C0B7F"/>
    <w:rsid w:val="000C33AE"/>
    <w:rsid w:val="000C398D"/>
    <w:rsid w:val="000C5503"/>
    <w:rsid w:val="000C5F61"/>
    <w:rsid w:val="000C7176"/>
    <w:rsid w:val="000D7006"/>
    <w:rsid w:val="000D720C"/>
    <w:rsid w:val="000E00F4"/>
    <w:rsid w:val="000E0122"/>
    <w:rsid w:val="000E344E"/>
    <w:rsid w:val="000E3B21"/>
    <w:rsid w:val="000E6C6F"/>
    <w:rsid w:val="000F32BF"/>
    <w:rsid w:val="000F68F0"/>
    <w:rsid w:val="001002C3"/>
    <w:rsid w:val="001006FD"/>
    <w:rsid w:val="001023A1"/>
    <w:rsid w:val="0010427A"/>
    <w:rsid w:val="00105908"/>
    <w:rsid w:val="00107005"/>
    <w:rsid w:val="00107246"/>
    <w:rsid w:val="00114766"/>
    <w:rsid w:val="00121574"/>
    <w:rsid w:val="0012355B"/>
    <w:rsid w:val="0012613A"/>
    <w:rsid w:val="0012759B"/>
    <w:rsid w:val="00130529"/>
    <w:rsid w:val="00130558"/>
    <w:rsid w:val="00131DE3"/>
    <w:rsid w:val="00136275"/>
    <w:rsid w:val="00136408"/>
    <w:rsid w:val="00137663"/>
    <w:rsid w:val="001413E6"/>
    <w:rsid w:val="00143054"/>
    <w:rsid w:val="00144318"/>
    <w:rsid w:val="00145046"/>
    <w:rsid w:val="00145618"/>
    <w:rsid w:val="00146769"/>
    <w:rsid w:val="001510FF"/>
    <w:rsid w:val="001511A1"/>
    <w:rsid w:val="0015211E"/>
    <w:rsid w:val="00153266"/>
    <w:rsid w:val="001541AB"/>
    <w:rsid w:val="00160B0F"/>
    <w:rsid w:val="00160C50"/>
    <w:rsid w:val="00162ECC"/>
    <w:rsid w:val="00163658"/>
    <w:rsid w:val="00163C9A"/>
    <w:rsid w:val="001703A6"/>
    <w:rsid w:val="00171D77"/>
    <w:rsid w:val="00173591"/>
    <w:rsid w:val="001754CF"/>
    <w:rsid w:val="00180BE7"/>
    <w:rsid w:val="001814D9"/>
    <w:rsid w:val="0018155F"/>
    <w:rsid w:val="0018169B"/>
    <w:rsid w:val="00182957"/>
    <w:rsid w:val="00184D20"/>
    <w:rsid w:val="0018551E"/>
    <w:rsid w:val="00190670"/>
    <w:rsid w:val="00190DA3"/>
    <w:rsid w:val="00194C09"/>
    <w:rsid w:val="001A0A4A"/>
    <w:rsid w:val="001A14E0"/>
    <w:rsid w:val="001A19C7"/>
    <w:rsid w:val="001A3773"/>
    <w:rsid w:val="001A4576"/>
    <w:rsid w:val="001A7C8C"/>
    <w:rsid w:val="001B06B0"/>
    <w:rsid w:val="001B07C3"/>
    <w:rsid w:val="001B36F1"/>
    <w:rsid w:val="001B68E9"/>
    <w:rsid w:val="001C41BE"/>
    <w:rsid w:val="001C4429"/>
    <w:rsid w:val="001C5289"/>
    <w:rsid w:val="001C6D5B"/>
    <w:rsid w:val="001D0379"/>
    <w:rsid w:val="001D0DE9"/>
    <w:rsid w:val="001E25B4"/>
    <w:rsid w:val="001E4EAB"/>
    <w:rsid w:val="001E69BD"/>
    <w:rsid w:val="001E723F"/>
    <w:rsid w:val="00203A26"/>
    <w:rsid w:val="00203E33"/>
    <w:rsid w:val="00206FE8"/>
    <w:rsid w:val="002114E0"/>
    <w:rsid w:val="002124CF"/>
    <w:rsid w:val="00213744"/>
    <w:rsid w:val="00216167"/>
    <w:rsid w:val="00216503"/>
    <w:rsid w:val="00217A02"/>
    <w:rsid w:val="00220D83"/>
    <w:rsid w:val="002227F2"/>
    <w:rsid w:val="00222BB9"/>
    <w:rsid w:val="00223AB9"/>
    <w:rsid w:val="002243B7"/>
    <w:rsid w:val="0022470B"/>
    <w:rsid w:val="002274D9"/>
    <w:rsid w:val="00236E2E"/>
    <w:rsid w:val="00237C07"/>
    <w:rsid w:val="002413A3"/>
    <w:rsid w:val="00241978"/>
    <w:rsid w:val="00251112"/>
    <w:rsid w:val="00251675"/>
    <w:rsid w:val="00254C8E"/>
    <w:rsid w:val="00260490"/>
    <w:rsid w:val="00260FEF"/>
    <w:rsid w:val="00261F8A"/>
    <w:rsid w:val="00265C71"/>
    <w:rsid w:val="00271525"/>
    <w:rsid w:val="00272DBF"/>
    <w:rsid w:val="00282A12"/>
    <w:rsid w:val="00284BBD"/>
    <w:rsid w:val="00294156"/>
    <w:rsid w:val="002951D2"/>
    <w:rsid w:val="002961E5"/>
    <w:rsid w:val="002A186F"/>
    <w:rsid w:val="002A6342"/>
    <w:rsid w:val="002A7EFF"/>
    <w:rsid w:val="002B0BBE"/>
    <w:rsid w:val="002B510A"/>
    <w:rsid w:val="002B758C"/>
    <w:rsid w:val="002C154F"/>
    <w:rsid w:val="002C187F"/>
    <w:rsid w:val="002C2266"/>
    <w:rsid w:val="002C229E"/>
    <w:rsid w:val="002C4F88"/>
    <w:rsid w:val="002C6C54"/>
    <w:rsid w:val="002C7B34"/>
    <w:rsid w:val="002D4C17"/>
    <w:rsid w:val="002D548E"/>
    <w:rsid w:val="002E0D06"/>
    <w:rsid w:val="002F00C0"/>
    <w:rsid w:val="002F0D8D"/>
    <w:rsid w:val="002F4759"/>
    <w:rsid w:val="002F6909"/>
    <w:rsid w:val="003000DE"/>
    <w:rsid w:val="00302514"/>
    <w:rsid w:val="0030406B"/>
    <w:rsid w:val="003040A0"/>
    <w:rsid w:val="003040B0"/>
    <w:rsid w:val="00304B98"/>
    <w:rsid w:val="00306585"/>
    <w:rsid w:val="00310ABE"/>
    <w:rsid w:val="00314253"/>
    <w:rsid w:val="00316623"/>
    <w:rsid w:val="00317983"/>
    <w:rsid w:val="0032057B"/>
    <w:rsid w:val="0032095D"/>
    <w:rsid w:val="00320EC7"/>
    <w:rsid w:val="00321BBD"/>
    <w:rsid w:val="003239D3"/>
    <w:rsid w:val="00324797"/>
    <w:rsid w:val="00324AE3"/>
    <w:rsid w:val="003321AB"/>
    <w:rsid w:val="00332640"/>
    <w:rsid w:val="00333A85"/>
    <w:rsid w:val="00335CE1"/>
    <w:rsid w:val="0033634B"/>
    <w:rsid w:val="003427A1"/>
    <w:rsid w:val="00344B03"/>
    <w:rsid w:val="00347A1D"/>
    <w:rsid w:val="003524F0"/>
    <w:rsid w:val="00352709"/>
    <w:rsid w:val="003546AA"/>
    <w:rsid w:val="003546B2"/>
    <w:rsid w:val="00360CC9"/>
    <w:rsid w:val="003614C8"/>
    <w:rsid w:val="003616B2"/>
    <w:rsid w:val="003617FB"/>
    <w:rsid w:val="00364367"/>
    <w:rsid w:val="00365942"/>
    <w:rsid w:val="0036641F"/>
    <w:rsid w:val="0036766A"/>
    <w:rsid w:val="00371A0E"/>
    <w:rsid w:val="00374A7E"/>
    <w:rsid w:val="00381831"/>
    <w:rsid w:val="00386B09"/>
    <w:rsid w:val="00387295"/>
    <w:rsid w:val="003875B7"/>
    <w:rsid w:val="00390E61"/>
    <w:rsid w:val="003A0B7F"/>
    <w:rsid w:val="003B12F4"/>
    <w:rsid w:val="003B1440"/>
    <w:rsid w:val="003B3D61"/>
    <w:rsid w:val="003C2A73"/>
    <w:rsid w:val="003C3A11"/>
    <w:rsid w:val="003C64E2"/>
    <w:rsid w:val="003D378C"/>
    <w:rsid w:val="003D76BF"/>
    <w:rsid w:val="003E226E"/>
    <w:rsid w:val="003E341E"/>
    <w:rsid w:val="003E6AC6"/>
    <w:rsid w:val="003E6F82"/>
    <w:rsid w:val="003F236A"/>
    <w:rsid w:val="003F3CC4"/>
    <w:rsid w:val="003F7D2E"/>
    <w:rsid w:val="003F7D86"/>
    <w:rsid w:val="00400005"/>
    <w:rsid w:val="004017FF"/>
    <w:rsid w:val="00411876"/>
    <w:rsid w:val="00416E56"/>
    <w:rsid w:val="00423EE7"/>
    <w:rsid w:val="00427767"/>
    <w:rsid w:val="00431A06"/>
    <w:rsid w:val="00435B2C"/>
    <w:rsid w:val="00437551"/>
    <w:rsid w:val="00446672"/>
    <w:rsid w:val="00446C29"/>
    <w:rsid w:val="004472AB"/>
    <w:rsid w:val="00452C0F"/>
    <w:rsid w:val="004610E3"/>
    <w:rsid w:val="00461283"/>
    <w:rsid w:val="00462A6B"/>
    <w:rsid w:val="00466766"/>
    <w:rsid w:val="00471A7E"/>
    <w:rsid w:val="004724E1"/>
    <w:rsid w:val="004726F6"/>
    <w:rsid w:val="0047580E"/>
    <w:rsid w:val="00476A39"/>
    <w:rsid w:val="00476BF6"/>
    <w:rsid w:val="00480472"/>
    <w:rsid w:val="004816A1"/>
    <w:rsid w:val="004845E0"/>
    <w:rsid w:val="00490919"/>
    <w:rsid w:val="00490E88"/>
    <w:rsid w:val="004916DF"/>
    <w:rsid w:val="00494178"/>
    <w:rsid w:val="00494ECF"/>
    <w:rsid w:val="00495538"/>
    <w:rsid w:val="00495669"/>
    <w:rsid w:val="00496429"/>
    <w:rsid w:val="004975A8"/>
    <w:rsid w:val="004A2CEE"/>
    <w:rsid w:val="004A5AA2"/>
    <w:rsid w:val="004B3A3F"/>
    <w:rsid w:val="004B4C91"/>
    <w:rsid w:val="004B4DC2"/>
    <w:rsid w:val="004B4E54"/>
    <w:rsid w:val="004B52DF"/>
    <w:rsid w:val="004B69BB"/>
    <w:rsid w:val="004B7694"/>
    <w:rsid w:val="004B7BE8"/>
    <w:rsid w:val="004C30F3"/>
    <w:rsid w:val="004C49FD"/>
    <w:rsid w:val="004C5D4D"/>
    <w:rsid w:val="004C74A7"/>
    <w:rsid w:val="004C7999"/>
    <w:rsid w:val="004D2D4C"/>
    <w:rsid w:val="004D30CE"/>
    <w:rsid w:val="004D5FAB"/>
    <w:rsid w:val="004E02A8"/>
    <w:rsid w:val="004E21B5"/>
    <w:rsid w:val="004E23AF"/>
    <w:rsid w:val="004E54EE"/>
    <w:rsid w:val="004E5E0E"/>
    <w:rsid w:val="004E645E"/>
    <w:rsid w:val="004E681E"/>
    <w:rsid w:val="004F0081"/>
    <w:rsid w:val="004F1D0C"/>
    <w:rsid w:val="0050153B"/>
    <w:rsid w:val="00505496"/>
    <w:rsid w:val="00507D03"/>
    <w:rsid w:val="00511685"/>
    <w:rsid w:val="0051473F"/>
    <w:rsid w:val="0051521B"/>
    <w:rsid w:val="005157B0"/>
    <w:rsid w:val="00516A63"/>
    <w:rsid w:val="005226E4"/>
    <w:rsid w:val="00530806"/>
    <w:rsid w:val="0053444C"/>
    <w:rsid w:val="00534993"/>
    <w:rsid w:val="00541D54"/>
    <w:rsid w:val="005440CB"/>
    <w:rsid w:val="0054460B"/>
    <w:rsid w:val="00545B2A"/>
    <w:rsid w:val="00546114"/>
    <w:rsid w:val="00546478"/>
    <w:rsid w:val="00546ADF"/>
    <w:rsid w:val="005479BC"/>
    <w:rsid w:val="00551CD3"/>
    <w:rsid w:val="00553A2F"/>
    <w:rsid w:val="00553E32"/>
    <w:rsid w:val="00554CA0"/>
    <w:rsid w:val="00556690"/>
    <w:rsid w:val="0055724D"/>
    <w:rsid w:val="005639B8"/>
    <w:rsid w:val="00566AA7"/>
    <w:rsid w:val="00566F35"/>
    <w:rsid w:val="005700DC"/>
    <w:rsid w:val="00571184"/>
    <w:rsid w:val="00575E4B"/>
    <w:rsid w:val="00576322"/>
    <w:rsid w:val="00580DE8"/>
    <w:rsid w:val="00582C4E"/>
    <w:rsid w:val="00582FDB"/>
    <w:rsid w:val="00587911"/>
    <w:rsid w:val="00590E66"/>
    <w:rsid w:val="00592709"/>
    <w:rsid w:val="0059592C"/>
    <w:rsid w:val="005A00DC"/>
    <w:rsid w:val="005A0737"/>
    <w:rsid w:val="005A1F7A"/>
    <w:rsid w:val="005A25ED"/>
    <w:rsid w:val="005A3790"/>
    <w:rsid w:val="005A39D2"/>
    <w:rsid w:val="005A3F46"/>
    <w:rsid w:val="005A5913"/>
    <w:rsid w:val="005A64FE"/>
    <w:rsid w:val="005B7D4F"/>
    <w:rsid w:val="005C3226"/>
    <w:rsid w:val="005C6B2F"/>
    <w:rsid w:val="005D0823"/>
    <w:rsid w:val="005D4B0A"/>
    <w:rsid w:val="005D76AF"/>
    <w:rsid w:val="005E0263"/>
    <w:rsid w:val="005E0D1A"/>
    <w:rsid w:val="005E2FC2"/>
    <w:rsid w:val="005E4E0F"/>
    <w:rsid w:val="005E7175"/>
    <w:rsid w:val="005F00B7"/>
    <w:rsid w:val="00600608"/>
    <w:rsid w:val="006006C2"/>
    <w:rsid w:val="00600DA2"/>
    <w:rsid w:val="0060105E"/>
    <w:rsid w:val="00601F5D"/>
    <w:rsid w:val="0060443D"/>
    <w:rsid w:val="0061273B"/>
    <w:rsid w:val="00613803"/>
    <w:rsid w:val="00614CCF"/>
    <w:rsid w:val="00615BBF"/>
    <w:rsid w:val="00617459"/>
    <w:rsid w:val="00625444"/>
    <w:rsid w:val="00627226"/>
    <w:rsid w:val="006275F7"/>
    <w:rsid w:val="0062797F"/>
    <w:rsid w:val="00630559"/>
    <w:rsid w:val="00633C8D"/>
    <w:rsid w:val="00637318"/>
    <w:rsid w:val="00640583"/>
    <w:rsid w:val="00642A2E"/>
    <w:rsid w:val="00644474"/>
    <w:rsid w:val="006452C5"/>
    <w:rsid w:val="006477A0"/>
    <w:rsid w:val="0065195C"/>
    <w:rsid w:val="006547B2"/>
    <w:rsid w:val="0065602B"/>
    <w:rsid w:val="00661E51"/>
    <w:rsid w:val="006631E2"/>
    <w:rsid w:val="0066446E"/>
    <w:rsid w:val="00664BE0"/>
    <w:rsid w:val="00664F7A"/>
    <w:rsid w:val="006677BB"/>
    <w:rsid w:val="006700A1"/>
    <w:rsid w:val="00670C28"/>
    <w:rsid w:val="00670E72"/>
    <w:rsid w:val="0068182F"/>
    <w:rsid w:val="00682DB8"/>
    <w:rsid w:val="00685B4A"/>
    <w:rsid w:val="00686B0E"/>
    <w:rsid w:val="00690982"/>
    <w:rsid w:val="0069348A"/>
    <w:rsid w:val="00693A12"/>
    <w:rsid w:val="006968F3"/>
    <w:rsid w:val="006969C9"/>
    <w:rsid w:val="00697234"/>
    <w:rsid w:val="00697333"/>
    <w:rsid w:val="006A339B"/>
    <w:rsid w:val="006A39ED"/>
    <w:rsid w:val="006A404D"/>
    <w:rsid w:val="006A4C51"/>
    <w:rsid w:val="006B045E"/>
    <w:rsid w:val="006C2A56"/>
    <w:rsid w:val="006C37AD"/>
    <w:rsid w:val="006C6594"/>
    <w:rsid w:val="006C7744"/>
    <w:rsid w:val="006E1798"/>
    <w:rsid w:val="006E1AB8"/>
    <w:rsid w:val="006E2354"/>
    <w:rsid w:val="006E27E1"/>
    <w:rsid w:val="006E729A"/>
    <w:rsid w:val="006F1C0E"/>
    <w:rsid w:val="006F3459"/>
    <w:rsid w:val="007003F2"/>
    <w:rsid w:val="00704D15"/>
    <w:rsid w:val="00706328"/>
    <w:rsid w:val="0070715D"/>
    <w:rsid w:val="007079AF"/>
    <w:rsid w:val="007119E0"/>
    <w:rsid w:val="00712B3D"/>
    <w:rsid w:val="0071764C"/>
    <w:rsid w:val="0072101E"/>
    <w:rsid w:val="00722B62"/>
    <w:rsid w:val="00727767"/>
    <w:rsid w:val="0072788C"/>
    <w:rsid w:val="00727A37"/>
    <w:rsid w:val="007306A4"/>
    <w:rsid w:val="0073082B"/>
    <w:rsid w:val="00730A14"/>
    <w:rsid w:val="007313B5"/>
    <w:rsid w:val="007345D3"/>
    <w:rsid w:val="00735E4C"/>
    <w:rsid w:val="00742ADA"/>
    <w:rsid w:val="00745CBC"/>
    <w:rsid w:val="00746C09"/>
    <w:rsid w:val="007527FC"/>
    <w:rsid w:val="00752AF7"/>
    <w:rsid w:val="00762200"/>
    <w:rsid w:val="007737AE"/>
    <w:rsid w:val="00773E5A"/>
    <w:rsid w:val="0077444B"/>
    <w:rsid w:val="00776E61"/>
    <w:rsid w:val="00780041"/>
    <w:rsid w:val="00782370"/>
    <w:rsid w:val="007848B1"/>
    <w:rsid w:val="0078584F"/>
    <w:rsid w:val="00786090"/>
    <w:rsid w:val="007B0C13"/>
    <w:rsid w:val="007B0F39"/>
    <w:rsid w:val="007B2126"/>
    <w:rsid w:val="007C102B"/>
    <w:rsid w:val="007C1863"/>
    <w:rsid w:val="007C27FB"/>
    <w:rsid w:val="007D10D5"/>
    <w:rsid w:val="007D29C7"/>
    <w:rsid w:val="007D584A"/>
    <w:rsid w:val="007E0053"/>
    <w:rsid w:val="007E097B"/>
    <w:rsid w:val="007E0A1B"/>
    <w:rsid w:val="007E4447"/>
    <w:rsid w:val="007E583C"/>
    <w:rsid w:val="007E6DA7"/>
    <w:rsid w:val="007F0590"/>
    <w:rsid w:val="007F119D"/>
    <w:rsid w:val="007F1A42"/>
    <w:rsid w:val="007F2A92"/>
    <w:rsid w:val="007F36F5"/>
    <w:rsid w:val="007F607D"/>
    <w:rsid w:val="007F66AE"/>
    <w:rsid w:val="007F7192"/>
    <w:rsid w:val="00802EE2"/>
    <w:rsid w:val="00803167"/>
    <w:rsid w:val="008034BB"/>
    <w:rsid w:val="00804B1C"/>
    <w:rsid w:val="00807BF6"/>
    <w:rsid w:val="00807EFB"/>
    <w:rsid w:val="008113D7"/>
    <w:rsid w:val="00824D78"/>
    <w:rsid w:val="008257E5"/>
    <w:rsid w:val="00826875"/>
    <w:rsid w:val="00826E77"/>
    <w:rsid w:val="008305A7"/>
    <w:rsid w:val="00830855"/>
    <w:rsid w:val="00834B64"/>
    <w:rsid w:val="00834C9A"/>
    <w:rsid w:val="008424D6"/>
    <w:rsid w:val="00843BE7"/>
    <w:rsid w:val="0084453E"/>
    <w:rsid w:val="008461BA"/>
    <w:rsid w:val="00850E33"/>
    <w:rsid w:val="00853D69"/>
    <w:rsid w:val="00857E43"/>
    <w:rsid w:val="008633C6"/>
    <w:rsid w:val="008656C4"/>
    <w:rsid w:val="0086763B"/>
    <w:rsid w:val="00870CAA"/>
    <w:rsid w:val="008715C4"/>
    <w:rsid w:val="00873897"/>
    <w:rsid w:val="00873B11"/>
    <w:rsid w:val="008744EE"/>
    <w:rsid w:val="008746CF"/>
    <w:rsid w:val="0087470B"/>
    <w:rsid w:val="008772D5"/>
    <w:rsid w:val="00880DE8"/>
    <w:rsid w:val="00881151"/>
    <w:rsid w:val="00883790"/>
    <w:rsid w:val="00886CA6"/>
    <w:rsid w:val="00891625"/>
    <w:rsid w:val="008932EC"/>
    <w:rsid w:val="008A0073"/>
    <w:rsid w:val="008A275C"/>
    <w:rsid w:val="008A2DD2"/>
    <w:rsid w:val="008A3108"/>
    <w:rsid w:val="008A5261"/>
    <w:rsid w:val="008A5511"/>
    <w:rsid w:val="008A7442"/>
    <w:rsid w:val="008B2F49"/>
    <w:rsid w:val="008B4817"/>
    <w:rsid w:val="008B61FB"/>
    <w:rsid w:val="008C1EAE"/>
    <w:rsid w:val="008C2DB9"/>
    <w:rsid w:val="008C49AF"/>
    <w:rsid w:val="008C4A8F"/>
    <w:rsid w:val="008C7257"/>
    <w:rsid w:val="008D06FF"/>
    <w:rsid w:val="008D2754"/>
    <w:rsid w:val="008D65B2"/>
    <w:rsid w:val="008E1C45"/>
    <w:rsid w:val="008E44D8"/>
    <w:rsid w:val="008E5626"/>
    <w:rsid w:val="008F0C54"/>
    <w:rsid w:val="008F11A0"/>
    <w:rsid w:val="008F1F2E"/>
    <w:rsid w:val="008F3A97"/>
    <w:rsid w:val="008F4EC2"/>
    <w:rsid w:val="00901985"/>
    <w:rsid w:val="009024BD"/>
    <w:rsid w:val="00904B4A"/>
    <w:rsid w:val="00905C5E"/>
    <w:rsid w:val="009070D3"/>
    <w:rsid w:val="009077C8"/>
    <w:rsid w:val="009106FD"/>
    <w:rsid w:val="00911E2B"/>
    <w:rsid w:val="009136EE"/>
    <w:rsid w:val="00924735"/>
    <w:rsid w:val="00925381"/>
    <w:rsid w:val="00930677"/>
    <w:rsid w:val="009328BC"/>
    <w:rsid w:val="009328D6"/>
    <w:rsid w:val="00933A87"/>
    <w:rsid w:val="00934634"/>
    <w:rsid w:val="00935508"/>
    <w:rsid w:val="0093554C"/>
    <w:rsid w:val="00936856"/>
    <w:rsid w:val="00941B45"/>
    <w:rsid w:val="00942417"/>
    <w:rsid w:val="0094447F"/>
    <w:rsid w:val="00945197"/>
    <w:rsid w:val="00946F16"/>
    <w:rsid w:val="009503B4"/>
    <w:rsid w:val="0095048A"/>
    <w:rsid w:val="009512BF"/>
    <w:rsid w:val="00951D96"/>
    <w:rsid w:val="00956F07"/>
    <w:rsid w:val="00960429"/>
    <w:rsid w:val="009606DF"/>
    <w:rsid w:val="00960953"/>
    <w:rsid w:val="00960BF2"/>
    <w:rsid w:val="00962B31"/>
    <w:rsid w:val="00964C3A"/>
    <w:rsid w:val="00965023"/>
    <w:rsid w:val="009650C5"/>
    <w:rsid w:val="009651E6"/>
    <w:rsid w:val="0097380E"/>
    <w:rsid w:val="00974A46"/>
    <w:rsid w:val="0097535F"/>
    <w:rsid w:val="00975EC1"/>
    <w:rsid w:val="00976EC8"/>
    <w:rsid w:val="00985AB9"/>
    <w:rsid w:val="00986B4E"/>
    <w:rsid w:val="00991B55"/>
    <w:rsid w:val="00993990"/>
    <w:rsid w:val="00995D6C"/>
    <w:rsid w:val="00996948"/>
    <w:rsid w:val="009A119D"/>
    <w:rsid w:val="009A2684"/>
    <w:rsid w:val="009A3AE1"/>
    <w:rsid w:val="009B0755"/>
    <w:rsid w:val="009B0A87"/>
    <w:rsid w:val="009B13BD"/>
    <w:rsid w:val="009B2910"/>
    <w:rsid w:val="009B6E32"/>
    <w:rsid w:val="009C0150"/>
    <w:rsid w:val="009C26BA"/>
    <w:rsid w:val="009C6B7A"/>
    <w:rsid w:val="009C793C"/>
    <w:rsid w:val="009C7E43"/>
    <w:rsid w:val="009D0851"/>
    <w:rsid w:val="009D0AF3"/>
    <w:rsid w:val="009D2733"/>
    <w:rsid w:val="009D2A77"/>
    <w:rsid w:val="009E17EA"/>
    <w:rsid w:val="009E196D"/>
    <w:rsid w:val="009E3C16"/>
    <w:rsid w:val="009F0F06"/>
    <w:rsid w:val="009F23BD"/>
    <w:rsid w:val="009F5166"/>
    <w:rsid w:val="00A050E0"/>
    <w:rsid w:val="00A06E03"/>
    <w:rsid w:val="00A105BB"/>
    <w:rsid w:val="00A1433B"/>
    <w:rsid w:val="00A14D92"/>
    <w:rsid w:val="00A22B05"/>
    <w:rsid w:val="00A2376C"/>
    <w:rsid w:val="00A327BF"/>
    <w:rsid w:val="00A32A91"/>
    <w:rsid w:val="00A34F43"/>
    <w:rsid w:val="00A350B4"/>
    <w:rsid w:val="00A357AE"/>
    <w:rsid w:val="00A358ED"/>
    <w:rsid w:val="00A4625B"/>
    <w:rsid w:val="00A471C2"/>
    <w:rsid w:val="00A53C59"/>
    <w:rsid w:val="00A56031"/>
    <w:rsid w:val="00A568CF"/>
    <w:rsid w:val="00A57DEE"/>
    <w:rsid w:val="00A6356E"/>
    <w:rsid w:val="00A654CC"/>
    <w:rsid w:val="00A71BC8"/>
    <w:rsid w:val="00A733BC"/>
    <w:rsid w:val="00A7771A"/>
    <w:rsid w:val="00A83755"/>
    <w:rsid w:val="00A86B04"/>
    <w:rsid w:val="00A86E10"/>
    <w:rsid w:val="00A944A0"/>
    <w:rsid w:val="00A94560"/>
    <w:rsid w:val="00A94894"/>
    <w:rsid w:val="00A9571E"/>
    <w:rsid w:val="00A97B8E"/>
    <w:rsid w:val="00AA03F8"/>
    <w:rsid w:val="00AA0D93"/>
    <w:rsid w:val="00AA27EA"/>
    <w:rsid w:val="00AA33F7"/>
    <w:rsid w:val="00AA361B"/>
    <w:rsid w:val="00AA4D8A"/>
    <w:rsid w:val="00AA5BE6"/>
    <w:rsid w:val="00AB043B"/>
    <w:rsid w:val="00AB18AD"/>
    <w:rsid w:val="00AB35A8"/>
    <w:rsid w:val="00AB4674"/>
    <w:rsid w:val="00AC6736"/>
    <w:rsid w:val="00AD0998"/>
    <w:rsid w:val="00AD3914"/>
    <w:rsid w:val="00AD5668"/>
    <w:rsid w:val="00AD6A52"/>
    <w:rsid w:val="00AD6F59"/>
    <w:rsid w:val="00AE1B58"/>
    <w:rsid w:val="00AE59AB"/>
    <w:rsid w:val="00AE7023"/>
    <w:rsid w:val="00AE746D"/>
    <w:rsid w:val="00AF028B"/>
    <w:rsid w:val="00AF35C0"/>
    <w:rsid w:val="00AF3991"/>
    <w:rsid w:val="00AF59AC"/>
    <w:rsid w:val="00AF7A0B"/>
    <w:rsid w:val="00AF7CBD"/>
    <w:rsid w:val="00B03656"/>
    <w:rsid w:val="00B042D9"/>
    <w:rsid w:val="00B065BD"/>
    <w:rsid w:val="00B07B83"/>
    <w:rsid w:val="00B106AD"/>
    <w:rsid w:val="00B10ACD"/>
    <w:rsid w:val="00B116C0"/>
    <w:rsid w:val="00B12C9A"/>
    <w:rsid w:val="00B176D7"/>
    <w:rsid w:val="00B22B97"/>
    <w:rsid w:val="00B23E72"/>
    <w:rsid w:val="00B24562"/>
    <w:rsid w:val="00B27629"/>
    <w:rsid w:val="00B277EB"/>
    <w:rsid w:val="00B27CC0"/>
    <w:rsid w:val="00B27D90"/>
    <w:rsid w:val="00B30B8E"/>
    <w:rsid w:val="00B37899"/>
    <w:rsid w:val="00B4050D"/>
    <w:rsid w:val="00B41395"/>
    <w:rsid w:val="00B44927"/>
    <w:rsid w:val="00B467B5"/>
    <w:rsid w:val="00B50CCF"/>
    <w:rsid w:val="00B50D1F"/>
    <w:rsid w:val="00B527CC"/>
    <w:rsid w:val="00B53173"/>
    <w:rsid w:val="00B55C59"/>
    <w:rsid w:val="00B57D2D"/>
    <w:rsid w:val="00B63E02"/>
    <w:rsid w:val="00B714A3"/>
    <w:rsid w:val="00B73084"/>
    <w:rsid w:val="00B73AE3"/>
    <w:rsid w:val="00B76B3E"/>
    <w:rsid w:val="00B8006F"/>
    <w:rsid w:val="00B81AFB"/>
    <w:rsid w:val="00B83616"/>
    <w:rsid w:val="00B85D81"/>
    <w:rsid w:val="00BA31AB"/>
    <w:rsid w:val="00BA59EA"/>
    <w:rsid w:val="00BB18C4"/>
    <w:rsid w:val="00BB252E"/>
    <w:rsid w:val="00BB429C"/>
    <w:rsid w:val="00BB5523"/>
    <w:rsid w:val="00BC301B"/>
    <w:rsid w:val="00BC4D6C"/>
    <w:rsid w:val="00BC5939"/>
    <w:rsid w:val="00BC6FF8"/>
    <w:rsid w:val="00BD4981"/>
    <w:rsid w:val="00BD5B05"/>
    <w:rsid w:val="00BD736F"/>
    <w:rsid w:val="00BE44CF"/>
    <w:rsid w:val="00BE77D3"/>
    <w:rsid w:val="00BF06C1"/>
    <w:rsid w:val="00BF1F4C"/>
    <w:rsid w:val="00BF3C1E"/>
    <w:rsid w:val="00BF539E"/>
    <w:rsid w:val="00C02626"/>
    <w:rsid w:val="00C02B35"/>
    <w:rsid w:val="00C0680D"/>
    <w:rsid w:val="00C11D96"/>
    <w:rsid w:val="00C12CF4"/>
    <w:rsid w:val="00C12E45"/>
    <w:rsid w:val="00C12FAF"/>
    <w:rsid w:val="00C15067"/>
    <w:rsid w:val="00C160A0"/>
    <w:rsid w:val="00C17B59"/>
    <w:rsid w:val="00C23404"/>
    <w:rsid w:val="00C26DDE"/>
    <w:rsid w:val="00C278EE"/>
    <w:rsid w:val="00C32219"/>
    <w:rsid w:val="00C36E6D"/>
    <w:rsid w:val="00C40009"/>
    <w:rsid w:val="00C41964"/>
    <w:rsid w:val="00C450C9"/>
    <w:rsid w:val="00C46A61"/>
    <w:rsid w:val="00C473F4"/>
    <w:rsid w:val="00C47FFE"/>
    <w:rsid w:val="00C50EC1"/>
    <w:rsid w:val="00C54406"/>
    <w:rsid w:val="00C54DF5"/>
    <w:rsid w:val="00C56319"/>
    <w:rsid w:val="00C60853"/>
    <w:rsid w:val="00C635AE"/>
    <w:rsid w:val="00C66F32"/>
    <w:rsid w:val="00C70741"/>
    <w:rsid w:val="00C71B47"/>
    <w:rsid w:val="00C7625A"/>
    <w:rsid w:val="00C8057E"/>
    <w:rsid w:val="00C828C1"/>
    <w:rsid w:val="00C84C8B"/>
    <w:rsid w:val="00C8525E"/>
    <w:rsid w:val="00C866A2"/>
    <w:rsid w:val="00C93A1C"/>
    <w:rsid w:val="00C93B29"/>
    <w:rsid w:val="00C95958"/>
    <w:rsid w:val="00C96A46"/>
    <w:rsid w:val="00C97166"/>
    <w:rsid w:val="00CA1B57"/>
    <w:rsid w:val="00CA6494"/>
    <w:rsid w:val="00CA66E2"/>
    <w:rsid w:val="00CB1F05"/>
    <w:rsid w:val="00CB2247"/>
    <w:rsid w:val="00CB33E2"/>
    <w:rsid w:val="00CB6A26"/>
    <w:rsid w:val="00CB6FEF"/>
    <w:rsid w:val="00CB7620"/>
    <w:rsid w:val="00CC019D"/>
    <w:rsid w:val="00CC02A2"/>
    <w:rsid w:val="00CC11CC"/>
    <w:rsid w:val="00CC2DE2"/>
    <w:rsid w:val="00CC339F"/>
    <w:rsid w:val="00CD0503"/>
    <w:rsid w:val="00CD1E07"/>
    <w:rsid w:val="00CD6A67"/>
    <w:rsid w:val="00CD776C"/>
    <w:rsid w:val="00CE11FE"/>
    <w:rsid w:val="00CE302D"/>
    <w:rsid w:val="00CF04B1"/>
    <w:rsid w:val="00CF0737"/>
    <w:rsid w:val="00CF2371"/>
    <w:rsid w:val="00CF56C0"/>
    <w:rsid w:val="00D001ED"/>
    <w:rsid w:val="00D018A6"/>
    <w:rsid w:val="00D11392"/>
    <w:rsid w:val="00D135F7"/>
    <w:rsid w:val="00D1691E"/>
    <w:rsid w:val="00D17A58"/>
    <w:rsid w:val="00D17CB4"/>
    <w:rsid w:val="00D2157D"/>
    <w:rsid w:val="00D22199"/>
    <w:rsid w:val="00D25037"/>
    <w:rsid w:val="00D3072D"/>
    <w:rsid w:val="00D3208D"/>
    <w:rsid w:val="00D33F81"/>
    <w:rsid w:val="00D43EB1"/>
    <w:rsid w:val="00D4673B"/>
    <w:rsid w:val="00D4798A"/>
    <w:rsid w:val="00D47BB2"/>
    <w:rsid w:val="00D50BB8"/>
    <w:rsid w:val="00D522A0"/>
    <w:rsid w:val="00D55B72"/>
    <w:rsid w:val="00D55DC2"/>
    <w:rsid w:val="00D56BDF"/>
    <w:rsid w:val="00D57390"/>
    <w:rsid w:val="00D60A2A"/>
    <w:rsid w:val="00D63F82"/>
    <w:rsid w:val="00D650B1"/>
    <w:rsid w:val="00D6536A"/>
    <w:rsid w:val="00D705D7"/>
    <w:rsid w:val="00D70E63"/>
    <w:rsid w:val="00D765A7"/>
    <w:rsid w:val="00D76907"/>
    <w:rsid w:val="00D82C8F"/>
    <w:rsid w:val="00D85006"/>
    <w:rsid w:val="00D85159"/>
    <w:rsid w:val="00D9009C"/>
    <w:rsid w:val="00D9768E"/>
    <w:rsid w:val="00DA27E6"/>
    <w:rsid w:val="00DA7B9E"/>
    <w:rsid w:val="00DB1016"/>
    <w:rsid w:val="00DB3BE2"/>
    <w:rsid w:val="00DB4591"/>
    <w:rsid w:val="00DB6014"/>
    <w:rsid w:val="00DC6D24"/>
    <w:rsid w:val="00DD14CA"/>
    <w:rsid w:val="00DD1956"/>
    <w:rsid w:val="00DD2378"/>
    <w:rsid w:val="00DD2B48"/>
    <w:rsid w:val="00DD32B4"/>
    <w:rsid w:val="00DD3C11"/>
    <w:rsid w:val="00DD54AE"/>
    <w:rsid w:val="00DD6119"/>
    <w:rsid w:val="00DE0B51"/>
    <w:rsid w:val="00DE2FF4"/>
    <w:rsid w:val="00DE517E"/>
    <w:rsid w:val="00DE70AF"/>
    <w:rsid w:val="00DF0456"/>
    <w:rsid w:val="00DF1FA4"/>
    <w:rsid w:val="00E010C3"/>
    <w:rsid w:val="00E03A97"/>
    <w:rsid w:val="00E07809"/>
    <w:rsid w:val="00E13AB0"/>
    <w:rsid w:val="00E20F8C"/>
    <w:rsid w:val="00E21751"/>
    <w:rsid w:val="00E232F6"/>
    <w:rsid w:val="00E25144"/>
    <w:rsid w:val="00E25E43"/>
    <w:rsid w:val="00E268D8"/>
    <w:rsid w:val="00E32B67"/>
    <w:rsid w:val="00E363C9"/>
    <w:rsid w:val="00E36B91"/>
    <w:rsid w:val="00E40A03"/>
    <w:rsid w:val="00E41649"/>
    <w:rsid w:val="00E4348F"/>
    <w:rsid w:val="00E43F16"/>
    <w:rsid w:val="00E5166B"/>
    <w:rsid w:val="00E525EA"/>
    <w:rsid w:val="00E53DD6"/>
    <w:rsid w:val="00E57A5F"/>
    <w:rsid w:val="00E63435"/>
    <w:rsid w:val="00E64DAD"/>
    <w:rsid w:val="00E664AE"/>
    <w:rsid w:val="00E70FDE"/>
    <w:rsid w:val="00E75FA8"/>
    <w:rsid w:val="00E84EC7"/>
    <w:rsid w:val="00E8668C"/>
    <w:rsid w:val="00E87707"/>
    <w:rsid w:val="00E94D04"/>
    <w:rsid w:val="00EA09D2"/>
    <w:rsid w:val="00EA59D7"/>
    <w:rsid w:val="00EA751A"/>
    <w:rsid w:val="00EB2472"/>
    <w:rsid w:val="00EB3CC2"/>
    <w:rsid w:val="00EB4D93"/>
    <w:rsid w:val="00EB5988"/>
    <w:rsid w:val="00EB5AE6"/>
    <w:rsid w:val="00EC5C15"/>
    <w:rsid w:val="00ED14F1"/>
    <w:rsid w:val="00ED454A"/>
    <w:rsid w:val="00ED4967"/>
    <w:rsid w:val="00ED591E"/>
    <w:rsid w:val="00ED7CD6"/>
    <w:rsid w:val="00EE2579"/>
    <w:rsid w:val="00EE7704"/>
    <w:rsid w:val="00EF1DC9"/>
    <w:rsid w:val="00EF238E"/>
    <w:rsid w:val="00EF328C"/>
    <w:rsid w:val="00EF6237"/>
    <w:rsid w:val="00EF70FB"/>
    <w:rsid w:val="00F011CF"/>
    <w:rsid w:val="00F04328"/>
    <w:rsid w:val="00F06806"/>
    <w:rsid w:val="00F075B9"/>
    <w:rsid w:val="00F077B8"/>
    <w:rsid w:val="00F07C22"/>
    <w:rsid w:val="00F107A2"/>
    <w:rsid w:val="00F12E20"/>
    <w:rsid w:val="00F149A7"/>
    <w:rsid w:val="00F16D0C"/>
    <w:rsid w:val="00F22691"/>
    <w:rsid w:val="00F25A76"/>
    <w:rsid w:val="00F3347C"/>
    <w:rsid w:val="00F353C0"/>
    <w:rsid w:val="00F41509"/>
    <w:rsid w:val="00F44769"/>
    <w:rsid w:val="00F44B7F"/>
    <w:rsid w:val="00F4517E"/>
    <w:rsid w:val="00F46C7B"/>
    <w:rsid w:val="00F47F41"/>
    <w:rsid w:val="00F47F61"/>
    <w:rsid w:val="00F50866"/>
    <w:rsid w:val="00F542A1"/>
    <w:rsid w:val="00F5578F"/>
    <w:rsid w:val="00F6007D"/>
    <w:rsid w:val="00F61738"/>
    <w:rsid w:val="00F61FEC"/>
    <w:rsid w:val="00F637C0"/>
    <w:rsid w:val="00F66B3E"/>
    <w:rsid w:val="00F711DE"/>
    <w:rsid w:val="00F71414"/>
    <w:rsid w:val="00F718D2"/>
    <w:rsid w:val="00F72E5C"/>
    <w:rsid w:val="00F764F2"/>
    <w:rsid w:val="00F801C1"/>
    <w:rsid w:val="00F838F0"/>
    <w:rsid w:val="00F85418"/>
    <w:rsid w:val="00F93C43"/>
    <w:rsid w:val="00F95211"/>
    <w:rsid w:val="00F96DEA"/>
    <w:rsid w:val="00F97713"/>
    <w:rsid w:val="00FA1126"/>
    <w:rsid w:val="00FA212E"/>
    <w:rsid w:val="00FA3E3D"/>
    <w:rsid w:val="00FA6DD7"/>
    <w:rsid w:val="00FB0F07"/>
    <w:rsid w:val="00FB212E"/>
    <w:rsid w:val="00FC0103"/>
    <w:rsid w:val="00FC38A8"/>
    <w:rsid w:val="00FC496A"/>
    <w:rsid w:val="00FC49DB"/>
    <w:rsid w:val="00FC56B9"/>
    <w:rsid w:val="00FC6A01"/>
    <w:rsid w:val="00FD07C6"/>
    <w:rsid w:val="00FE304E"/>
    <w:rsid w:val="00FE4370"/>
    <w:rsid w:val="00FF087C"/>
    <w:rsid w:val="00FF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6DD7"/>
    <w:pPr>
      <w:widowControl w:val="0"/>
      <w:spacing w:line="340" w:lineRule="exact"/>
    </w:pPr>
    <w:rPr>
      <w:rFonts w:ascii="Arial" w:hAnsi="Arial"/>
      <w:color w:val="000000"/>
      <w:sz w:val="24"/>
    </w:rPr>
  </w:style>
  <w:style w:type="paragraph" w:styleId="Heading1">
    <w:name w:val="heading 1"/>
    <w:basedOn w:val="Normal"/>
    <w:next w:val="Normal"/>
    <w:qFormat/>
    <w:rsid w:val="009503B4"/>
    <w:pPr>
      <w:keepNext/>
      <w:numPr>
        <w:numId w:val="1"/>
      </w:numPr>
      <w:spacing w:before="120" w:after="120" w:line="240" w:lineRule="auto"/>
      <w:outlineLvl w:val="0"/>
    </w:pPr>
    <w:rPr>
      <w:b/>
      <w:kern w:val="28"/>
    </w:rPr>
  </w:style>
  <w:style w:type="paragraph" w:styleId="Heading2">
    <w:name w:val="heading 2"/>
    <w:aliases w:val="h2,heading2,hw"/>
    <w:basedOn w:val="Normal"/>
    <w:next w:val="Normal"/>
    <w:qFormat/>
    <w:rsid w:val="009503B4"/>
    <w:pPr>
      <w:keepNext/>
      <w:widowControl/>
      <w:numPr>
        <w:ilvl w:val="1"/>
        <w:numId w:val="1"/>
      </w:numPr>
      <w:spacing w:before="120" w:after="120" w:line="240" w:lineRule="auto"/>
      <w:outlineLvl w:val="1"/>
    </w:pPr>
    <w:rPr>
      <w:b/>
      <w:color w:val="auto"/>
    </w:rPr>
  </w:style>
  <w:style w:type="paragraph" w:styleId="Heading3">
    <w:name w:val="heading 3"/>
    <w:aliases w:val="h3"/>
    <w:basedOn w:val="Normal"/>
    <w:next w:val="Normal"/>
    <w:qFormat/>
    <w:rsid w:val="009503B4"/>
    <w:pPr>
      <w:keepNext/>
      <w:widowControl/>
      <w:numPr>
        <w:ilvl w:val="2"/>
        <w:numId w:val="1"/>
      </w:numPr>
      <w:spacing w:before="120" w:after="120" w:line="240" w:lineRule="auto"/>
      <w:outlineLvl w:val="2"/>
    </w:pPr>
    <w:rPr>
      <w:b/>
      <w:color w:val="auto"/>
    </w:rPr>
  </w:style>
  <w:style w:type="paragraph" w:styleId="Heading4">
    <w:name w:val="heading 4"/>
    <w:aliases w:val="h4"/>
    <w:basedOn w:val="Normal"/>
    <w:next w:val="Normal"/>
    <w:qFormat/>
    <w:rsid w:val="009503B4"/>
    <w:pPr>
      <w:keepNext/>
      <w:widowControl/>
      <w:numPr>
        <w:ilvl w:val="3"/>
        <w:numId w:val="1"/>
      </w:numPr>
      <w:spacing w:before="120" w:after="120" w:line="240" w:lineRule="auto"/>
      <w:outlineLvl w:val="3"/>
    </w:pPr>
    <w:rPr>
      <w:b/>
    </w:rPr>
  </w:style>
  <w:style w:type="paragraph" w:styleId="Heading5">
    <w:name w:val="heading 5"/>
    <w:basedOn w:val="Normal"/>
    <w:qFormat/>
    <w:rsid w:val="009503B4"/>
    <w:pPr>
      <w:widowControl/>
      <w:numPr>
        <w:ilvl w:val="4"/>
        <w:numId w:val="1"/>
      </w:numPr>
      <w:spacing w:before="280" w:line="280" w:lineRule="exact"/>
      <w:outlineLvl w:val="4"/>
    </w:pPr>
    <w:rPr>
      <w:b/>
      <w:color w:val="auto"/>
    </w:rPr>
  </w:style>
  <w:style w:type="paragraph" w:styleId="Heading6">
    <w:name w:val="heading 6"/>
    <w:basedOn w:val="Normal"/>
    <w:next w:val="Normal"/>
    <w:qFormat/>
    <w:rsid w:val="009503B4"/>
    <w:pPr>
      <w:numPr>
        <w:ilvl w:val="5"/>
        <w:numId w:val="1"/>
      </w:numPr>
      <w:spacing w:before="240" w:after="60"/>
      <w:outlineLvl w:val="5"/>
    </w:pPr>
  </w:style>
  <w:style w:type="paragraph" w:styleId="Heading7">
    <w:name w:val="heading 7"/>
    <w:basedOn w:val="Normal"/>
    <w:next w:val="Normal"/>
    <w:qFormat/>
    <w:rsid w:val="009503B4"/>
    <w:pPr>
      <w:numPr>
        <w:ilvl w:val="6"/>
        <w:numId w:val="1"/>
      </w:numPr>
      <w:spacing w:before="120" w:after="120" w:line="240" w:lineRule="auto"/>
      <w:outlineLvl w:val="6"/>
    </w:pPr>
  </w:style>
  <w:style w:type="paragraph" w:styleId="Heading8">
    <w:name w:val="heading 8"/>
    <w:basedOn w:val="Normal"/>
    <w:next w:val="Normal"/>
    <w:qFormat/>
    <w:rsid w:val="009503B4"/>
    <w:pPr>
      <w:numPr>
        <w:ilvl w:val="7"/>
        <w:numId w:val="1"/>
      </w:numPr>
      <w:spacing w:before="120" w:after="120" w:line="240" w:lineRule="auto"/>
      <w:outlineLvl w:val="7"/>
    </w:pPr>
  </w:style>
  <w:style w:type="paragraph" w:styleId="Heading9">
    <w:name w:val="heading 9"/>
    <w:basedOn w:val="Normal"/>
    <w:next w:val="Normal"/>
    <w:qFormat/>
    <w:rsid w:val="009503B4"/>
    <w:pPr>
      <w:numPr>
        <w:ilvl w:val="8"/>
        <w:numId w:val="1"/>
      </w:numPr>
      <w:spacing w:before="120"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503B4"/>
    <w:pPr>
      <w:widowControl w:val="0"/>
      <w:tabs>
        <w:tab w:val="left" w:pos="720"/>
      </w:tabs>
      <w:spacing w:before="120"/>
      <w:ind w:left="720"/>
    </w:pPr>
    <w:rPr>
      <w:rFonts w:ascii="Times New Roman" w:hAnsi="Times New Roman"/>
      <w:color w:val="000000"/>
      <w:sz w:val="24"/>
    </w:rPr>
  </w:style>
  <w:style w:type="paragraph" w:customStyle="1" w:styleId="Bulleted">
    <w:name w:val="Bulleted"/>
    <w:rsid w:val="009503B4"/>
    <w:pPr>
      <w:widowControl w:val="0"/>
      <w:tabs>
        <w:tab w:val="left" w:pos="1080"/>
      </w:tabs>
      <w:ind w:left="1080" w:hanging="360"/>
    </w:pPr>
    <w:rPr>
      <w:rFonts w:ascii="Times New Roman" w:hAnsi="Times New Roman"/>
      <w:color w:val="0000FF"/>
      <w:sz w:val="24"/>
    </w:rPr>
  </w:style>
  <w:style w:type="paragraph" w:customStyle="1" w:styleId="CellBody">
    <w:name w:val="CellBody"/>
    <w:rsid w:val="009503B4"/>
    <w:pPr>
      <w:widowControl w:val="0"/>
      <w:spacing w:line="280" w:lineRule="atLeast"/>
    </w:pPr>
    <w:rPr>
      <w:rFonts w:ascii="Tms Rmn" w:hAnsi="Tms Rmn"/>
      <w:color w:val="000000"/>
      <w:sz w:val="24"/>
    </w:rPr>
  </w:style>
  <w:style w:type="paragraph" w:customStyle="1" w:styleId="CellHeading">
    <w:name w:val="CellHeading"/>
    <w:rsid w:val="009503B4"/>
    <w:pPr>
      <w:widowControl w:val="0"/>
      <w:spacing w:line="280" w:lineRule="atLeast"/>
      <w:jc w:val="center"/>
    </w:pPr>
    <w:rPr>
      <w:rFonts w:ascii="Tms Rmn" w:hAnsi="Tms Rmn"/>
      <w:color w:val="000000"/>
      <w:sz w:val="24"/>
    </w:rPr>
  </w:style>
  <w:style w:type="paragraph" w:customStyle="1" w:styleId="Descbullet">
    <w:name w:val="Descbullet"/>
    <w:rsid w:val="009503B4"/>
    <w:pPr>
      <w:widowControl w:val="0"/>
      <w:tabs>
        <w:tab w:val="left" w:pos="360"/>
      </w:tabs>
      <w:spacing w:before="80" w:line="280" w:lineRule="exact"/>
      <w:ind w:left="360" w:hanging="360"/>
      <w:jc w:val="both"/>
    </w:pPr>
    <w:rPr>
      <w:rFonts w:ascii="Tms Rmn" w:hAnsi="Tms Rmn"/>
      <w:color w:val="000000"/>
      <w:sz w:val="24"/>
    </w:rPr>
  </w:style>
  <w:style w:type="paragraph" w:customStyle="1" w:styleId="Footnote">
    <w:name w:val="Footnote"/>
    <w:rsid w:val="009503B4"/>
    <w:pPr>
      <w:widowControl w:val="0"/>
      <w:tabs>
        <w:tab w:val="left" w:pos="600"/>
      </w:tabs>
      <w:spacing w:line="240" w:lineRule="atLeast"/>
      <w:ind w:left="600" w:right="600" w:hanging="241"/>
    </w:pPr>
    <w:rPr>
      <w:rFonts w:ascii="Tms Rmn" w:hAnsi="Tms Rmn"/>
      <w:color w:val="000000"/>
    </w:rPr>
  </w:style>
  <w:style w:type="paragraph" w:customStyle="1" w:styleId="Indented">
    <w:name w:val="Indented"/>
    <w:rsid w:val="009503B4"/>
    <w:pPr>
      <w:widowControl w:val="0"/>
      <w:tabs>
        <w:tab w:val="left" w:pos="360"/>
      </w:tabs>
      <w:spacing w:line="280" w:lineRule="atLeast"/>
      <w:ind w:left="360"/>
    </w:pPr>
    <w:rPr>
      <w:rFonts w:ascii="Tms Rmn" w:hAnsi="Tms Rmn"/>
      <w:color w:val="000000"/>
      <w:sz w:val="24"/>
    </w:rPr>
  </w:style>
  <w:style w:type="paragraph" w:customStyle="1" w:styleId="Level1">
    <w:name w:val="Level1"/>
    <w:rsid w:val="009503B4"/>
    <w:pPr>
      <w:keepNext/>
      <w:widowControl w:val="0"/>
      <w:tabs>
        <w:tab w:val="left" w:pos="360"/>
      </w:tabs>
      <w:ind w:left="720" w:hanging="720"/>
    </w:pPr>
    <w:rPr>
      <w:rFonts w:ascii="Arial" w:hAnsi="Arial"/>
      <w:b/>
      <w:color w:val="000000"/>
      <w:sz w:val="32"/>
    </w:rPr>
  </w:style>
  <w:style w:type="paragraph" w:customStyle="1" w:styleId="Level2">
    <w:name w:val="Level2"/>
    <w:rsid w:val="009503B4"/>
    <w:pPr>
      <w:keepNext/>
      <w:tabs>
        <w:tab w:val="left" w:pos="720"/>
      </w:tabs>
      <w:spacing w:before="240"/>
      <w:ind w:left="720" w:hanging="720"/>
      <w:jc w:val="center"/>
    </w:pPr>
    <w:rPr>
      <w:rFonts w:ascii="Arial" w:hAnsi="Arial"/>
      <w:b/>
      <w:color w:val="000000"/>
      <w:sz w:val="28"/>
    </w:rPr>
  </w:style>
  <w:style w:type="paragraph" w:customStyle="1" w:styleId="Level3">
    <w:name w:val="Level3"/>
    <w:rsid w:val="009503B4"/>
    <w:pPr>
      <w:keepNext/>
      <w:widowControl w:val="0"/>
      <w:tabs>
        <w:tab w:val="left" w:pos="720"/>
      </w:tabs>
      <w:spacing w:before="240" w:line="280" w:lineRule="exact"/>
      <w:ind w:left="720" w:hanging="720"/>
      <w:jc w:val="both"/>
    </w:pPr>
    <w:rPr>
      <w:rFonts w:ascii="Times New Roman" w:hAnsi="Times New Roman"/>
      <w:color w:val="000000"/>
      <w:sz w:val="24"/>
    </w:rPr>
  </w:style>
  <w:style w:type="paragraph" w:customStyle="1" w:styleId="Level4">
    <w:name w:val="Level4"/>
    <w:rsid w:val="009503B4"/>
    <w:pPr>
      <w:keepNext/>
      <w:widowControl w:val="0"/>
      <w:tabs>
        <w:tab w:val="left" w:pos="720"/>
      </w:tabs>
      <w:spacing w:before="280" w:after="60" w:line="280" w:lineRule="exact"/>
      <w:ind w:left="720" w:hanging="360"/>
      <w:jc w:val="both"/>
    </w:pPr>
    <w:rPr>
      <w:rFonts w:ascii="Tms Rmn" w:hAnsi="Tms Rmn"/>
      <w:color w:val="000000"/>
      <w:sz w:val="24"/>
    </w:rPr>
  </w:style>
  <w:style w:type="paragraph" w:customStyle="1" w:styleId="Level5">
    <w:name w:val="Level5"/>
    <w:rsid w:val="009503B4"/>
    <w:pPr>
      <w:keepNext/>
      <w:widowControl w:val="0"/>
      <w:tabs>
        <w:tab w:val="left" w:pos="720"/>
      </w:tabs>
      <w:spacing w:before="280" w:line="280" w:lineRule="exact"/>
      <w:ind w:left="720"/>
      <w:jc w:val="both"/>
    </w:pPr>
    <w:rPr>
      <w:rFonts w:ascii="Tms Rmn" w:hAnsi="Tms Rmn"/>
      <w:color w:val="000000"/>
      <w:sz w:val="24"/>
    </w:rPr>
  </w:style>
  <w:style w:type="paragraph" w:customStyle="1" w:styleId="Numbered">
    <w:name w:val="Numbered"/>
    <w:rsid w:val="009503B4"/>
    <w:pPr>
      <w:widowControl w:val="0"/>
      <w:tabs>
        <w:tab w:val="left" w:pos="360"/>
      </w:tabs>
      <w:spacing w:line="280" w:lineRule="atLeast"/>
      <w:ind w:left="360" w:hanging="360"/>
    </w:pPr>
    <w:rPr>
      <w:rFonts w:ascii="Tms Rmn" w:hAnsi="Tms Rmn"/>
      <w:color w:val="000000"/>
      <w:sz w:val="24"/>
    </w:rPr>
  </w:style>
  <w:style w:type="paragraph" w:customStyle="1" w:styleId="Numbered1">
    <w:name w:val="Numbered1"/>
    <w:rsid w:val="009503B4"/>
    <w:pPr>
      <w:widowControl w:val="0"/>
      <w:tabs>
        <w:tab w:val="left" w:pos="360"/>
      </w:tabs>
      <w:spacing w:line="280" w:lineRule="atLeast"/>
      <w:ind w:left="360" w:hanging="360"/>
    </w:pPr>
    <w:rPr>
      <w:rFonts w:ascii="Tms Rmn" w:hAnsi="Tms Rmn"/>
      <w:color w:val="000000"/>
      <w:sz w:val="24"/>
    </w:rPr>
  </w:style>
  <w:style w:type="paragraph" w:customStyle="1" w:styleId="Subbullet">
    <w:name w:val="Subbullet"/>
    <w:rsid w:val="009503B4"/>
    <w:pPr>
      <w:widowControl w:val="0"/>
      <w:tabs>
        <w:tab w:val="left" w:pos="1440"/>
      </w:tabs>
      <w:spacing w:line="280" w:lineRule="atLeast"/>
      <w:ind w:left="1440" w:hanging="360"/>
    </w:pPr>
    <w:rPr>
      <w:rFonts w:ascii="Tms Rmn" w:hAnsi="Tms Rmn"/>
      <w:color w:val="0000FF"/>
      <w:sz w:val="24"/>
    </w:rPr>
  </w:style>
  <w:style w:type="paragraph" w:customStyle="1" w:styleId="TableFootnote">
    <w:name w:val="TableFootnote"/>
    <w:rsid w:val="009503B4"/>
    <w:pPr>
      <w:widowControl w:val="0"/>
      <w:tabs>
        <w:tab w:val="left" w:pos="600"/>
      </w:tabs>
      <w:spacing w:line="240" w:lineRule="atLeast"/>
      <w:ind w:left="600" w:right="600" w:hanging="241"/>
    </w:pPr>
    <w:rPr>
      <w:rFonts w:ascii="Tms Rmn" w:hAnsi="Tms Rmn"/>
      <w:color w:val="000000"/>
    </w:rPr>
  </w:style>
  <w:style w:type="paragraph" w:customStyle="1" w:styleId="TableTitle">
    <w:name w:val="TableTitle"/>
    <w:rsid w:val="009503B4"/>
    <w:pPr>
      <w:widowControl w:val="0"/>
      <w:spacing w:line="280" w:lineRule="atLeast"/>
      <w:jc w:val="center"/>
    </w:pPr>
    <w:rPr>
      <w:rFonts w:ascii="Tms Rmn" w:hAnsi="Tms Rmn"/>
      <w:b/>
      <w:color w:val="000000"/>
      <w:sz w:val="24"/>
    </w:rPr>
  </w:style>
  <w:style w:type="paragraph" w:styleId="Title">
    <w:name w:val="Title"/>
    <w:basedOn w:val="Normal"/>
    <w:qFormat/>
    <w:rsid w:val="009503B4"/>
    <w:pPr>
      <w:keepNext/>
      <w:spacing w:before="480" w:after="240" w:line="480" w:lineRule="atLeast"/>
      <w:jc w:val="center"/>
    </w:pPr>
    <w:rPr>
      <w:b/>
      <w:i/>
      <w:sz w:val="36"/>
    </w:rPr>
  </w:style>
  <w:style w:type="paragraph" w:customStyle="1" w:styleId="CellFooting">
    <w:name w:val="CellFooting"/>
    <w:rsid w:val="009503B4"/>
    <w:pPr>
      <w:widowControl w:val="0"/>
      <w:spacing w:line="280" w:lineRule="atLeast"/>
      <w:jc w:val="center"/>
    </w:pPr>
    <w:rPr>
      <w:rFonts w:ascii="Tms Rmn" w:hAnsi="Tms Rmn"/>
      <w:sz w:val="24"/>
    </w:rPr>
  </w:style>
  <w:style w:type="paragraph" w:styleId="Header">
    <w:name w:val="header"/>
    <w:basedOn w:val="Normal"/>
    <w:link w:val="HeaderChar"/>
    <w:rsid w:val="009503B4"/>
    <w:pPr>
      <w:tabs>
        <w:tab w:val="center" w:pos="4680"/>
        <w:tab w:val="right" w:pos="9360"/>
      </w:tabs>
      <w:spacing w:line="240" w:lineRule="exact"/>
      <w:jc w:val="both"/>
    </w:pPr>
    <w:rPr>
      <w:rFonts w:ascii="Helvetica" w:hAnsi="Helvetica"/>
      <w:i/>
      <w:sz w:val="20"/>
    </w:rPr>
  </w:style>
  <w:style w:type="paragraph" w:styleId="Footer">
    <w:name w:val="footer"/>
    <w:aliases w:val="Disclaimer"/>
    <w:basedOn w:val="Normal"/>
    <w:link w:val="FooterChar"/>
    <w:rsid w:val="009503B4"/>
    <w:pPr>
      <w:tabs>
        <w:tab w:val="right" w:pos="9180"/>
      </w:tabs>
      <w:spacing w:line="240" w:lineRule="auto"/>
      <w:ind w:left="-1440" w:firstLine="1440"/>
      <w:jc w:val="both"/>
    </w:pPr>
    <w:rPr>
      <w:sz w:val="16"/>
    </w:rPr>
  </w:style>
  <w:style w:type="paragraph" w:customStyle="1" w:styleId="Instruction">
    <w:name w:val="Instruction"/>
    <w:basedOn w:val="Body"/>
    <w:rsid w:val="009503B4"/>
    <w:pPr>
      <w:tabs>
        <w:tab w:val="clear" w:pos="720"/>
      </w:tabs>
      <w:ind w:left="360"/>
    </w:pPr>
    <w:rPr>
      <w:i/>
      <w:color w:val="0000FF"/>
    </w:rPr>
  </w:style>
  <w:style w:type="paragraph" w:customStyle="1" w:styleId="BodyBlack">
    <w:name w:val="BodyBlack"/>
    <w:rsid w:val="009503B4"/>
    <w:pPr>
      <w:widowControl w:val="0"/>
      <w:tabs>
        <w:tab w:val="left" w:pos="720"/>
      </w:tabs>
      <w:spacing w:before="120" w:after="120"/>
      <w:ind w:left="720"/>
    </w:pPr>
    <w:rPr>
      <w:rFonts w:ascii="Arial" w:hAnsi="Arial"/>
      <w:color w:val="000000"/>
      <w:sz w:val="24"/>
    </w:rPr>
  </w:style>
  <w:style w:type="paragraph" w:customStyle="1" w:styleId="titlepage">
    <w:name w:val="title_page"/>
    <w:basedOn w:val="Normal"/>
    <w:rsid w:val="009503B4"/>
    <w:pPr>
      <w:widowControl/>
      <w:spacing w:line="240" w:lineRule="auto"/>
      <w:jc w:val="center"/>
    </w:pPr>
    <w:rPr>
      <w:b/>
    </w:rPr>
  </w:style>
  <w:style w:type="paragraph" w:styleId="Signature">
    <w:name w:val="Signature"/>
    <w:basedOn w:val="Normal"/>
    <w:rsid w:val="009503B4"/>
    <w:pPr>
      <w:widowControl/>
      <w:spacing w:line="240" w:lineRule="auto"/>
    </w:pPr>
    <w:rPr>
      <w:sz w:val="20"/>
    </w:rPr>
  </w:style>
  <w:style w:type="paragraph" w:customStyle="1" w:styleId="Overview">
    <w:name w:val="Overview"/>
    <w:basedOn w:val="Normal"/>
    <w:rsid w:val="009503B4"/>
    <w:pPr>
      <w:widowControl/>
      <w:spacing w:before="120" w:after="120" w:line="240" w:lineRule="auto"/>
      <w:jc w:val="center"/>
    </w:pPr>
    <w:rPr>
      <w:b/>
    </w:rPr>
  </w:style>
  <w:style w:type="character" w:styleId="PageNumber">
    <w:name w:val="page number"/>
    <w:basedOn w:val="DefaultParagraphFont"/>
    <w:rsid w:val="009503B4"/>
  </w:style>
  <w:style w:type="paragraph" w:styleId="Index1">
    <w:name w:val="index 1"/>
    <w:basedOn w:val="Normal"/>
    <w:next w:val="Normal"/>
    <w:semiHidden/>
    <w:rsid w:val="009503B4"/>
    <w:pPr>
      <w:tabs>
        <w:tab w:val="right" w:leader="dot" w:pos="9360"/>
      </w:tabs>
      <w:ind w:left="280" w:hanging="280"/>
    </w:pPr>
    <w:rPr>
      <w:rFonts w:ascii="Times New Roman" w:hAnsi="Times New Roman"/>
      <w:i/>
      <w:sz w:val="20"/>
    </w:rPr>
  </w:style>
  <w:style w:type="paragraph" w:styleId="Index2">
    <w:name w:val="index 2"/>
    <w:basedOn w:val="Normal"/>
    <w:next w:val="Normal"/>
    <w:semiHidden/>
    <w:rsid w:val="009503B4"/>
    <w:pPr>
      <w:tabs>
        <w:tab w:val="right" w:leader="dot" w:pos="9360"/>
      </w:tabs>
      <w:ind w:left="560" w:hanging="280"/>
    </w:pPr>
    <w:rPr>
      <w:rFonts w:ascii="Times New Roman" w:hAnsi="Times New Roman"/>
      <w:i/>
      <w:sz w:val="20"/>
    </w:rPr>
  </w:style>
  <w:style w:type="paragraph" w:styleId="Index3">
    <w:name w:val="index 3"/>
    <w:basedOn w:val="Normal"/>
    <w:next w:val="Normal"/>
    <w:semiHidden/>
    <w:rsid w:val="009503B4"/>
    <w:pPr>
      <w:tabs>
        <w:tab w:val="right" w:leader="dot" w:pos="9360"/>
      </w:tabs>
      <w:ind w:left="840" w:hanging="280"/>
    </w:pPr>
    <w:rPr>
      <w:rFonts w:ascii="Times New Roman" w:hAnsi="Times New Roman"/>
      <w:i/>
      <w:sz w:val="20"/>
    </w:rPr>
  </w:style>
  <w:style w:type="paragraph" w:styleId="Index4">
    <w:name w:val="index 4"/>
    <w:basedOn w:val="Normal"/>
    <w:next w:val="Normal"/>
    <w:semiHidden/>
    <w:rsid w:val="009503B4"/>
    <w:pPr>
      <w:tabs>
        <w:tab w:val="right" w:leader="dot" w:pos="9360"/>
      </w:tabs>
      <w:ind w:left="1120" w:hanging="280"/>
    </w:pPr>
    <w:rPr>
      <w:rFonts w:ascii="Times New Roman" w:hAnsi="Times New Roman"/>
      <w:i/>
      <w:sz w:val="20"/>
    </w:rPr>
  </w:style>
  <w:style w:type="paragraph" w:styleId="Index5">
    <w:name w:val="index 5"/>
    <w:basedOn w:val="Normal"/>
    <w:next w:val="Normal"/>
    <w:semiHidden/>
    <w:rsid w:val="009503B4"/>
    <w:pPr>
      <w:tabs>
        <w:tab w:val="right" w:leader="dot" w:pos="9360"/>
      </w:tabs>
      <w:ind w:left="1400" w:hanging="280"/>
    </w:pPr>
    <w:rPr>
      <w:rFonts w:ascii="Times New Roman" w:hAnsi="Times New Roman"/>
      <w:i/>
      <w:sz w:val="20"/>
    </w:rPr>
  </w:style>
  <w:style w:type="paragraph" w:styleId="Index6">
    <w:name w:val="index 6"/>
    <w:basedOn w:val="Normal"/>
    <w:next w:val="Normal"/>
    <w:semiHidden/>
    <w:rsid w:val="009503B4"/>
    <w:pPr>
      <w:tabs>
        <w:tab w:val="right" w:leader="dot" w:pos="9360"/>
      </w:tabs>
      <w:ind w:left="1680" w:hanging="280"/>
    </w:pPr>
    <w:rPr>
      <w:rFonts w:ascii="Times New Roman" w:hAnsi="Times New Roman"/>
      <w:i/>
      <w:sz w:val="20"/>
    </w:rPr>
  </w:style>
  <w:style w:type="paragraph" w:styleId="Index7">
    <w:name w:val="index 7"/>
    <w:basedOn w:val="Normal"/>
    <w:next w:val="Normal"/>
    <w:semiHidden/>
    <w:rsid w:val="009503B4"/>
    <w:pPr>
      <w:tabs>
        <w:tab w:val="right" w:leader="dot" w:pos="9360"/>
      </w:tabs>
      <w:ind w:left="1960" w:hanging="280"/>
    </w:pPr>
    <w:rPr>
      <w:rFonts w:ascii="Times New Roman" w:hAnsi="Times New Roman"/>
      <w:i/>
      <w:sz w:val="20"/>
    </w:rPr>
  </w:style>
  <w:style w:type="paragraph" w:styleId="Index8">
    <w:name w:val="index 8"/>
    <w:basedOn w:val="Normal"/>
    <w:next w:val="Normal"/>
    <w:semiHidden/>
    <w:rsid w:val="009503B4"/>
    <w:pPr>
      <w:tabs>
        <w:tab w:val="right" w:leader="dot" w:pos="9360"/>
      </w:tabs>
      <w:ind w:left="2240" w:hanging="280"/>
    </w:pPr>
    <w:rPr>
      <w:rFonts w:ascii="Times New Roman" w:hAnsi="Times New Roman"/>
      <w:i/>
      <w:sz w:val="20"/>
    </w:rPr>
  </w:style>
  <w:style w:type="paragraph" w:styleId="Index9">
    <w:name w:val="index 9"/>
    <w:basedOn w:val="Normal"/>
    <w:next w:val="Normal"/>
    <w:semiHidden/>
    <w:rsid w:val="009503B4"/>
    <w:pPr>
      <w:tabs>
        <w:tab w:val="right" w:leader="dot" w:pos="9360"/>
      </w:tabs>
      <w:ind w:left="2520" w:hanging="280"/>
    </w:pPr>
    <w:rPr>
      <w:rFonts w:ascii="Times New Roman" w:hAnsi="Times New Roman"/>
      <w:i/>
      <w:sz w:val="20"/>
    </w:rPr>
  </w:style>
  <w:style w:type="paragraph" w:styleId="IndexHeading">
    <w:name w:val="index heading"/>
    <w:basedOn w:val="Normal"/>
    <w:next w:val="Index1"/>
    <w:semiHidden/>
    <w:rsid w:val="009503B4"/>
    <w:pPr>
      <w:spacing w:before="120" w:after="120"/>
    </w:pPr>
    <w:rPr>
      <w:rFonts w:ascii="Times New Roman" w:hAnsi="Times New Roman"/>
      <w:b/>
      <w:sz w:val="20"/>
    </w:rPr>
  </w:style>
  <w:style w:type="paragraph" w:styleId="TOC1">
    <w:name w:val="toc 1"/>
    <w:basedOn w:val="Normal"/>
    <w:next w:val="Normal"/>
    <w:uiPriority w:val="39"/>
    <w:rsid w:val="009503B4"/>
    <w:pPr>
      <w:tabs>
        <w:tab w:val="right" w:leader="dot" w:pos="9360"/>
      </w:tabs>
      <w:spacing w:before="120" w:after="120"/>
    </w:pPr>
    <w:rPr>
      <w:b/>
      <w:caps/>
      <w:sz w:val="20"/>
    </w:rPr>
  </w:style>
  <w:style w:type="paragraph" w:styleId="TOC2">
    <w:name w:val="toc 2"/>
    <w:basedOn w:val="Normal"/>
    <w:next w:val="Normal"/>
    <w:uiPriority w:val="39"/>
    <w:rsid w:val="009503B4"/>
    <w:pPr>
      <w:tabs>
        <w:tab w:val="right" w:leader="dot" w:pos="9360"/>
      </w:tabs>
      <w:ind w:left="280"/>
    </w:pPr>
    <w:rPr>
      <w:smallCaps/>
      <w:sz w:val="20"/>
    </w:rPr>
  </w:style>
  <w:style w:type="paragraph" w:styleId="TOC3">
    <w:name w:val="toc 3"/>
    <w:basedOn w:val="Normal"/>
    <w:next w:val="Normal"/>
    <w:uiPriority w:val="39"/>
    <w:rsid w:val="009503B4"/>
    <w:pPr>
      <w:tabs>
        <w:tab w:val="right" w:leader="dot" w:pos="9360"/>
      </w:tabs>
      <w:ind w:left="560"/>
    </w:pPr>
    <w:rPr>
      <w:sz w:val="20"/>
    </w:rPr>
  </w:style>
  <w:style w:type="paragraph" w:styleId="TOC4">
    <w:name w:val="toc 4"/>
    <w:basedOn w:val="Normal"/>
    <w:next w:val="Normal"/>
    <w:semiHidden/>
    <w:rsid w:val="009503B4"/>
    <w:pPr>
      <w:tabs>
        <w:tab w:val="right" w:leader="dot" w:pos="9360"/>
      </w:tabs>
      <w:ind w:left="840"/>
    </w:pPr>
    <w:rPr>
      <w:i/>
      <w:sz w:val="18"/>
    </w:rPr>
  </w:style>
  <w:style w:type="paragraph" w:styleId="TOC5">
    <w:name w:val="toc 5"/>
    <w:basedOn w:val="Normal"/>
    <w:next w:val="Normal"/>
    <w:semiHidden/>
    <w:rsid w:val="009503B4"/>
    <w:pPr>
      <w:tabs>
        <w:tab w:val="right" w:leader="dot" w:pos="9360"/>
      </w:tabs>
      <w:ind w:left="1120"/>
    </w:pPr>
    <w:rPr>
      <w:i/>
      <w:sz w:val="18"/>
    </w:rPr>
  </w:style>
  <w:style w:type="paragraph" w:styleId="TOC6">
    <w:name w:val="toc 6"/>
    <w:basedOn w:val="Normal"/>
    <w:next w:val="Normal"/>
    <w:semiHidden/>
    <w:rsid w:val="009503B4"/>
    <w:pPr>
      <w:tabs>
        <w:tab w:val="right" w:leader="dot" w:pos="9360"/>
      </w:tabs>
      <w:ind w:left="1400"/>
    </w:pPr>
    <w:rPr>
      <w:i/>
      <w:sz w:val="18"/>
    </w:rPr>
  </w:style>
  <w:style w:type="paragraph" w:styleId="TOC7">
    <w:name w:val="toc 7"/>
    <w:basedOn w:val="Normal"/>
    <w:next w:val="Normal"/>
    <w:semiHidden/>
    <w:rsid w:val="009503B4"/>
    <w:pPr>
      <w:tabs>
        <w:tab w:val="right" w:leader="dot" w:pos="9360"/>
      </w:tabs>
      <w:ind w:left="1680"/>
    </w:pPr>
    <w:rPr>
      <w:rFonts w:ascii="Times New Roman" w:hAnsi="Times New Roman"/>
      <w:i/>
      <w:sz w:val="18"/>
    </w:rPr>
  </w:style>
  <w:style w:type="paragraph" w:styleId="TOC8">
    <w:name w:val="toc 8"/>
    <w:basedOn w:val="Normal"/>
    <w:next w:val="Normal"/>
    <w:semiHidden/>
    <w:rsid w:val="009503B4"/>
    <w:pPr>
      <w:tabs>
        <w:tab w:val="right" w:leader="dot" w:pos="9360"/>
      </w:tabs>
      <w:ind w:left="1960"/>
    </w:pPr>
    <w:rPr>
      <w:rFonts w:ascii="Times New Roman" w:hAnsi="Times New Roman"/>
      <w:i/>
      <w:sz w:val="18"/>
    </w:rPr>
  </w:style>
  <w:style w:type="paragraph" w:styleId="TOC9">
    <w:name w:val="toc 9"/>
    <w:basedOn w:val="Normal"/>
    <w:next w:val="Normal"/>
    <w:semiHidden/>
    <w:rsid w:val="009503B4"/>
    <w:pPr>
      <w:tabs>
        <w:tab w:val="right" w:leader="dot" w:pos="9360"/>
      </w:tabs>
      <w:ind w:left="2240"/>
    </w:pPr>
    <w:rPr>
      <w:rFonts w:ascii="Times New Roman" w:hAnsi="Times New Roman"/>
      <w:i/>
      <w:sz w:val="18"/>
    </w:rPr>
  </w:style>
  <w:style w:type="character" w:styleId="LineNumber">
    <w:name w:val="line number"/>
    <w:basedOn w:val="DefaultParagraphFont"/>
    <w:rsid w:val="009503B4"/>
  </w:style>
  <w:style w:type="paragraph" w:styleId="BodyText">
    <w:name w:val="Body Text"/>
    <w:basedOn w:val="Normal"/>
    <w:rsid w:val="009503B4"/>
    <w:pPr>
      <w:widowControl/>
      <w:tabs>
        <w:tab w:val="right" w:pos="9360"/>
      </w:tabs>
      <w:jc w:val="center"/>
    </w:pPr>
    <w:rPr>
      <w:rFonts w:ascii="Times New Roman" w:hAnsi="Times New Roman"/>
      <w:b/>
      <w:i/>
    </w:rPr>
  </w:style>
  <w:style w:type="paragraph" w:styleId="BodyText3">
    <w:name w:val="Body Text 3"/>
    <w:basedOn w:val="Normal"/>
    <w:rsid w:val="009503B4"/>
    <w:pPr>
      <w:widowControl/>
      <w:pBdr>
        <w:top w:val="single" w:sz="4" w:space="1" w:color="auto"/>
        <w:left w:val="single" w:sz="4" w:space="4" w:color="auto"/>
        <w:bottom w:val="single" w:sz="4" w:space="1" w:color="auto"/>
        <w:right w:val="single" w:sz="4" w:space="4" w:color="auto"/>
      </w:pBdr>
      <w:spacing w:line="240" w:lineRule="auto"/>
      <w:ind w:right="1200"/>
      <w:jc w:val="center"/>
    </w:pPr>
    <w:rPr>
      <w:rFonts w:ascii="Helvetica" w:hAnsi="Helvetica"/>
      <w:color w:val="0000FF"/>
      <w:sz w:val="20"/>
      <w:szCs w:val="24"/>
    </w:rPr>
  </w:style>
  <w:style w:type="paragraph" w:styleId="Caption">
    <w:name w:val="caption"/>
    <w:basedOn w:val="Normal"/>
    <w:next w:val="Normal"/>
    <w:qFormat/>
    <w:rsid w:val="009503B4"/>
    <w:pPr>
      <w:widowControl/>
      <w:spacing w:before="120" w:after="120" w:line="240" w:lineRule="auto"/>
    </w:pPr>
    <w:rPr>
      <w:rFonts w:ascii="Times New Roman" w:hAnsi="Times New Roman"/>
      <w:b/>
      <w:color w:val="auto"/>
      <w:sz w:val="28"/>
      <w:szCs w:val="24"/>
    </w:rPr>
  </w:style>
  <w:style w:type="paragraph" w:styleId="BodyTextIndent">
    <w:name w:val="Body Text Indent"/>
    <w:basedOn w:val="Normal"/>
    <w:rsid w:val="009503B4"/>
    <w:pPr>
      <w:ind w:left="18"/>
    </w:pPr>
    <w:rPr>
      <w:sz w:val="20"/>
    </w:rPr>
  </w:style>
  <w:style w:type="character" w:styleId="CommentReference">
    <w:name w:val="annotation reference"/>
    <w:basedOn w:val="DefaultParagraphFont"/>
    <w:semiHidden/>
    <w:rsid w:val="009503B4"/>
    <w:rPr>
      <w:sz w:val="16"/>
      <w:szCs w:val="16"/>
    </w:rPr>
  </w:style>
  <w:style w:type="paragraph" w:styleId="CommentText">
    <w:name w:val="annotation text"/>
    <w:basedOn w:val="Normal"/>
    <w:semiHidden/>
    <w:rsid w:val="009503B4"/>
    <w:rPr>
      <w:sz w:val="20"/>
    </w:rPr>
  </w:style>
  <w:style w:type="paragraph" w:styleId="CommentSubject">
    <w:name w:val="annotation subject"/>
    <w:basedOn w:val="CommentText"/>
    <w:next w:val="CommentText"/>
    <w:semiHidden/>
    <w:rsid w:val="009503B4"/>
    <w:rPr>
      <w:b/>
      <w:bCs/>
    </w:rPr>
  </w:style>
  <w:style w:type="paragraph" w:styleId="BalloonText">
    <w:name w:val="Balloon Text"/>
    <w:basedOn w:val="Normal"/>
    <w:semiHidden/>
    <w:rsid w:val="009503B4"/>
    <w:rPr>
      <w:rFonts w:ascii="Tahoma" w:hAnsi="Tahoma" w:cs="Tahoma"/>
      <w:sz w:val="16"/>
      <w:szCs w:val="16"/>
    </w:rPr>
  </w:style>
  <w:style w:type="paragraph" w:customStyle="1" w:styleId="Author">
    <w:name w:val="Author"/>
    <w:basedOn w:val="Normal"/>
    <w:rsid w:val="00314253"/>
    <w:pPr>
      <w:widowControl/>
      <w:overflowPunct w:val="0"/>
      <w:autoSpaceDE w:val="0"/>
      <w:autoSpaceDN w:val="0"/>
      <w:adjustRightInd w:val="0"/>
      <w:spacing w:before="960" w:after="160" w:line="480" w:lineRule="auto"/>
      <w:jc w:val="center"/>
      <w:textAlignment w:val="baseline"/>
    </w:pPr>
    <w:rPr>
      <w:rFonts w:ascii="Times New Roman" w:hAnsi="Times New Roman"/>
      <w:b/>
      <w:color w:val="auto"/>
      <w:sz w:val="28"/>
    </w:rPr>
  </w:style>
  <w:style w:type="paragraph" w:customStyle="1" w:styleId="FooterFirst">
    <w:name w:val="Footer First"/>
    <w:basedOn w:val="Footer"/>
    <w:rsid w:val="00314253"/>
    <w:pPr>
      <w:keepLines/>
      <w:widowControl/>
      <w:tabs>
        <w:tab w:val="clear" w:pos="9180"/>
        <w:tab w:val="center" w:pos="4320"/>
      </w:tabs>
      <w:overflowPunct w:val="0"/>
      <w:autoSpaceDE w:val="0"/>
      <w:autoSpaceDN w:val="0"/>
      <w:adjustRightInd w:val="0"/>
      <w:ind w:left="0" w:firstLine="0"/>
      <w:jc w:val="center"/>
      <w:textAlignment w:val="baseline"/>
    </w:pPr>
    <w:rPr>
      <w:rFonts w:ascii="Times New Roman" w:hAnsi="Times New Roman"/>
      <w:color w:val="auto"/>
      <w:sz w:val="20"/>
    </w:rPr>
  </w:style>
  <w:style w:type="paragraph" w:customStyle="1" w:styleId="art">
    <w:name w:val="art"/>
    <w:basedOn w:val="Normal"/>
    <w:rsid w:val="00314253"/>
    <w:pPr>
      <w:widowControl/>
      <w:spacing w:before="120" w:line="240" w:lineRule="auto"/>
      <w:jc w:val="center"/>
    </w:pPr>
    <w:rPr>
      <w:rFonts w:ascii="Times New Roman" w:hAnsi="Times New Roman"/>
      <w:color w:val="auto"/>
    </w:rPr>
  </w:style>
  <w:style w:type="paragraph" w:customStyle="1" w:styleId="REGID00">
    <w:name w:val="REGID00"/>
    <w:basedOn w:val="Body"/>
    <w:autoRedefine/>
    <w:qFormat/>
    <w:rsid w:val="0073082B"/>
    <w:pPr>
      <w:widowControl/>
      <w:numPr>
        <w:numId w:val="2"/>
      </w:numPr>
      <w:tabs>
        <w:tab w:val="clear" w:pos="720"/>
      </w:tabs>
    </w:pPr>
    <w:rPr>
      <w:rFonts w:ascii="Helvetica" w:hAnsi="Helvetica"/>
      <w:b/>
      <w:color w:val="auto"/>
    </w:rPr>
  </w:style>
  <w:style w:type="paragraph" w:styleId="ListParagraph">
    <w:name w:val="List Paragraph"/>
    <w:basedOn w:val="Normal"/>
    <w:uiPriority w:val="34"/>
    <w:qFormat/>
    <w:rsid w:val="00880DE8"/>
    <w:pPr>
      <w:ind w:left="720"/>
      <w:contextualSpacing/>
    </w:pPr>
  </w:style>
  <w:style w:type="character" w:customStyle="1" w:styleId="FooterChar">
    <w:name w:val="Footer Char"/>
    <w:aliases w:val="Disclaimer Char"/>
    <w:basedOn w:val="DefaultParagraphFont"/>
    <w:link w:val="Footer"/>
    <w:rsid w:val="00F011CF"/>
    <w:rPr>
      <w:rFonts w:ascii="Arial" w:hAnsi="Arial"/>
      <w:color w:val="000000"/>
      <w:sz w:val="16"/>
    </w:rPr>
  </w:style>
  <w:style w:type="character" w:customStyle="1" w:styleId="HeaderChar">
    <w:name w:val="Header Char"/>
    <w:basedOn w:val="DefaultParagraphFont"/>
    <w:link w:val="Header"/>
    <w:rsid w:val="00F011CF"/>
    <w:rPr>
      <w:rFonts w:ascii="Helvetica" w:hAnsi="Helvetica"/>
      <w:i/>
      <w:color w:val="000000"/>
    </w:rPr>
  </w:style>
  <w:style w:type="paragraph" w:styleId="DocumentMap">
    <w:name w:val="Document Map"/>
    <w:basedOn w:val="Normal"/>
    <w:link w:val="DocumentMapChar"/>
    <w:rsid w:val="00704D15"/>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704D15"/>
    <w:rPr>
      <w:rFonts w:ascii="Tahoma" w:hAnsi="Tahoma" w:cs="Tahoma"/>
      <w:color w:val="000000"/>
      <w:sz w:val="16"/>
      <w:szCs w:val="16"/>
    </w:rPr>
  </w:style>
  <w:style w:type="paragraph" w:styleId="NormalWeb">
    <w:name w:val="Normal (Web)"/>
    <w:basedOn w:val="Normal"/>
    <w:uiPriority w:val="99"/>
    <w:unhideWhenUsed/>
    <w:rsid w:val="00EA59D7"/>
    <w:pPr>
      <w:widowControl/>
      <w:spacing w:before="100" w:beforeAutospacing="1" w:after="100" w:afterAutospacing="1" w:line="240" w:lineRule="auto"/>
    </w:pPr>
    <w:rPr>
      <w:rFonts w:ascii="Times New Roman" w:eastAsiaTheme="minorEastAsia" w:hAnsi="Times New Roman"/>
      <w:color w:val="auto"/>
      <w:szCs w:val="24"/>
    </w:rPr>
  </w:style>
  <w:style w:type="character" w:styleId="Hyperlink">
    <w:name w:val="Hyperlink"/>
    <w:basedOn w:val="DefaultParagraphFont"/>
    <w:rsid w:val="00E010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6DD7"/>
    <w:pPr>
      <w:widowControl w:val="0"/>
      <w:spacing w:line="340" w:lineRule="exact"/>
    </w:pPr>
    <w:rPr>
      <w:rFonts w:ascii="Arial" w:hAnsi="Arial"/>
      <w:color w:val="000000"/>
      <w:sz w:val="24"/>
    </w:rPr>
  </w:style>
  <w:style w:type="paragraph" w:styleId="Heading1">
    <w:name w:val="heading 1"/>
    <w:basedOn w:val="Normal"/>
    <w:next w:val="Normal"/>
    <w:qFormat/>
    <w:rsid w:val="009503B4"/>
    <w:pPr>
      <w:keepNext/>
      <w:numPr>
        <w:numId w:val="1"/>
      </w:numPr>
      <w:spacing w:before="120" w:after="120" w:line="240" w:lineRule="auto"/>
      <w:outlineLvl w:val="0"/>
    </w:pPr>
    <w:rPr>
      <w:b/>
      <w:kern w:val="28"/>
    </w:rPr>
  </w:style>
  <w:style w:type="paragraph" w:styleId="Heading2">
    <w:name w:val="heading 2"/>
    <w:aliases w:val="h2,heading2,hw"/>
    <w:basedOn w:val="Normal"/>
    <w:next w:val="Normal"/>
    <w:qFormat/>
    <w:rsid w:val="009503B4"/>
    <w:pPr>
      <w:keepNext/>
      <w:widowControl/>
      <w:numPr>
        <w:ilvl w:val="1"/>
        <w:numId w:val="1"/>
      </w:numPr>
      <w:spacing w:before="120" w:after="120" w:line="240" w:lineRule="auto"/>
      <w:outlineLvl w:val="1"/>
    </w:pPr>
    <w:rPr>
      <w:b/>
      <w:color w:val="auto"/>
    </w:rPr>
  </w:style>
  <w:style w:type="paragraph" w:styleId="Heading3">
    <w:name w:val="heading 3"/>
    <w:aliases w:val="h3"/>
    <w:basedOn w:val="Normal"/>
    <w:next w:val="Normal"/>
    <w:qFormat/>
    <w:rsid w:val="009503B4"/>
    <w:pPr>
      <w:keepNext/>
      <w:widowControl/>
      <w:numPr>
        <w:ilvl w:val="2"/>
        <w:numId w:val="1"/>
      </w:numPr>
      <w:spacing w:before="120" w:after="120" w:line="240" w:lineRule="auto"/>
      <w:outlineLvl w:val="2"/>
    </w:pPr>
    <w:rPr>
      <w:b/>
      <w:color w:val="auto"/>
    </w:rPr>
  </w:style>
  <w:style w:type="paragraph" w:styleId="Heading4">
    <w:name w:val="heading 4"/>
    <w:aliases w:val="h4"/>
    <w:basedOn w:val="Normal"/>
    <w:next w:val="Normal"/>
    <w:qFormat/>
    <w:rsid w:val="009503B4"/>
    <w:pPr>
      <w:keepNext/>
      <w:widowControl/>
      <w:numPr>
        <w:ilvl w:val="3"/>
        <w:numId w:val="1"/>
      </w:numPr>
      <w:spacing w:before="120" w:after="120" w:line="240" w:lineRule="auto"/>
      <w:outlineLvl w:val="3"/>
    </w:pPr>
    <w:rPr>
      <w:b/>
    </w:rPr>
  </w:style>
  <w:style w:type="paragraph" w:styleId="Heading5">
    <w:name w:val="heading 5"/>
    <w:basedOn w:val="Normal"/>
    <w:qFormat/>
    <w:rsid w:val="009503B4"/>
    <w:pPr>
      <w:widowControl/>
      <w:numPr>
        <w:ilvl w:val="4"/>
        <w:numId w:val="1"/>
      </w:numPr>
      <w:spacing w:before="280" w:line="280" w:lineRule="exact"/>
      <w:outlineLvl w:val="4"/>
    </w:pPr>
    <w:rPr>
      <w:b/>
      <w:color w:val="auto"/>
    </w:rPr>
  </w:style>
  <w:style w:type="paragraph" w:styleId="Heading6">
    <w:name w:val="heading 6"/>
    <w:basedOn w:val="Normal"/>
    <w:next w:val="Normal"/>
    <w:qFormat/>
    <w:rsid w:val="009503B4"/>
    <w:pPr>
      <w:numPr>
        <w:ilvl w:val="5"/>
        <w:numId w:val="1"/>
      </w:numPr>
      <w:spacing w:before="240" w:after="60"/>
      <w:outlineLvl w:val="5"/>
    </w:pPr>
  </w:style>
  <w:style w:type="paragraph" w:styleId="Heading7">
    <w:name w:val="heading 7"/>
    <w:basedOn w:val="Normal"/>
    <w:next w:val="Normal"/>
    <w:qFormat/>
    <w:rsid w:val="009503B4"/>
    <w:pPr>
      <w:numPr>
        <w:ilvl w:val="6"/>
        <w:numId w:val="1"/>
      </w:numPr>
      <w:spacing w:before="120" w:after="120" w:line="240" w:lineRule="auto"/>
      <w:outlineLvl w:val="6"/>
    </w:pPr>
  </w:style>
  <w:style w:type="paragraph" w:styleId="Heading8">
    <w:name w:val="heading 8"/>
    <w:basedOn w:val="Normal"/>
    <w:next w:val="Normal"/>
    <w:qFormat/>
    <w:rsid w:val="009503B4"/>
    <w:pPr>
      <w:numPr>
        <w:ilvl w:val="7"/>
        <w:numId w:val="1"/>
      </w:numPr>
      <w:spacing w:before="120" w:after="120" w:line="240" w:lineRule="auto"/>
      <w:outlineLvl w:val="7"/>
    </w:pPr>
  </w:style>
  <w:style w:type="paragraph" w:styleId="Heading9">
    <w:name w:val="heading 9"/>
    <w:basedOn w:val="Normal"/>
    <w:next w:val="Normal"/>
    <w:qFormat/>
    <w:rsid w:val="009503B4"/>
    <w:pPr>
      <w:numPr>
        <w:ilvl w:val="8"/>
        <w:numId w:val="1"/>
      </w:numPr>
      <w:spacing w:before="120"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503B4"/>
    <w:pPr>
      <w:widowControl w:val="0"/>
      <w:tabs>
        <w:tab w:val="left" w:pos="720"/>
      </w:tabs>
      <w:spacing w:before="120"/>
      <w:ind w:left="720"/>
    </w:pPr>
    <w:rPr>
      <w:rFonts w:ascii="Times New Roman" w:hAnsi="Times New Roman"/>
      <w:color w:val="000000"/>
      <w:sz w:val="24"/>
    </w:rPr>
  </w:style>
  <w:style w:type="paragraph" w:customStyle="1" w:styleId="Bulleted">
    <w:name w:val="Bulleted"/>
    <w:rsid w:val="009503B4"/>
    <w:pPr>
      <w:widowControl w:val="0"/>
      <w:tabs>
        <w:tab w:val="left" w:pos="1080"/>
      </w:tabs>
      <w:ind w:left="1080" w:hanging="360"/>
    </w:pPr>
    <w:rPr>
      <w:rFonts w:ascii="Times New Roman" w:hAnsi="Times New Roman"/>
      <w:color w:val="0000FF"/>
      <w:sz w:val="24"/>
    </w:rPr>
  </w:style>
  <w:style w:type="paragraph" w:customStyle="1" w:styleId="CellBody">
    <w:name w:val="CellBody"/>
    <w:rsid w:val="009503B4"/>
    <w:pPr>
      <w:widowControl w:val="0"/>
      <w:spacing w:line="280" w:lineRule="atLeast"/>
    </w:pPr>
    <w:rPr>
      <w:rFonts w:ascii="Tms Rmn" w:hAnsi="Tms Rmn"/>
      <w:color w:val="000000"/>
      <w:sz w:val="24"/>
    </w:rPr>
  </w:style>
  <w:style w:type="paragraph" w:customStyle="1" w:styleId="CellHeading">
    <w:name w:val="CellHeading"/>
    <w:rsid w:val="009503B4"/>
    <w:pPr>
      <w:widowControl w:val="0"/>
      <w:spacing w:line="280" w:lineRule="atLeast"/>
      <w:jc w:val="center"/>
    </w:pPr>
    <w:rPr>
      <w:rFonts w:ascii="Tms Rmn" w:hAnsi="Tms Rmn"/>
      <w:color w:val="000000"/>
      <w:sz w:val="24"/>
    </w:rPr>
  </w:style>
  <w:style w:type="paragraph" w:customStyle="1" w:styleId="Descbullet">
    <w:name w:val="Descbullet"/>
    <w:rsid w:val="009503B4"/>
    <w:pPr>
      <w:widowControl w:val="0"/>
      <w:tabs>
        <w:tab w:val="left" w:pos="360"/>
      </w:tabs>
      <w:spacing w:before="80" w:line="280" w:lineRule="exact"/>
      <w:ind w:left="360" w:hanging="360"/>
      <w:jc w:val="both"/>
    </w:pPr>
    <w:rPr>
      <w:rFonts w:ascii="Tms Rmn" w:hAnsi="Tms Rmn"/>
      <w:color w:val="000000"/>
      <w:sz w:val="24"/>
    </w:rPr>
  </w:style>
  <w:style w:type="paragraph" w:customStyle="1" w:styleId="Footnote">
    <w:name w:val="Footnote"/>
    <w:rsid w:val="009503B4"/>
    <w:pPr>
      <w:widowControl w:val="0"/>
      <w:tabs>
        <w:tab w:val="left" w:pos="600"/>
      </w:tabs>
      <w:spacing w:line="240" w:lineRule="atLeast"/>
      <w:ind w:left="600" w:right="600" w:hanging="241"/>
    </w:pPr>
    <w:rPr>
      <w:rFonts w:ascii="Tms Rmn" w:hAnsi="Tms Rmn"/>
      <w:color w:val="000000"/>
    </w:rPr>
  </w:style>
  <w:style w:type="paragraph" w:customStyle="1" w:styleId="Indented">
    <w:name w:val="Indented"/>
    <w:rsid w:val="009503B4"/>
    <w:pPr>
      <w:widowControl w:val="0"/>
      <w:tabs>
        <w:tab w:val="left" w:pos="360"/>
      </w:tabs>
      <w:spacing w:line="280" w:lineRule="atLeast"/>
      <w:ind w:left="360"/>
    </w:pPr>
    <w:rPr>
      <w:rFonts w:ascii="Tms Rmn" w:hAnsi="Tms Rmn"/>
      <w:color w:val="000000"/>
      <w:sz w:val="24"/>
    </w:rPr>
  </w:style>
  <w:style w:type="paragraph" w:customStyle="1" w:styleId="Level1">
    <w:name w:val="Level1"/>
    <w:rsid w:val="009503B4"/>
    <w:pPr>
      <w:keepNext/>
      <w:widowControl w:val="0"/>
      <w:tabs>
        <w:tab w:val="left" w:pos="360"/>
      </w:tabs>
      <w:ind w:left="720" w:hanging="720"/>
    </w:pPr>
    <w:rPr>
      <w:rFonts w:ascii="Arial" w:hAnsi="Arial"/>
      <w:b/>
      <w:color w:val="000000"/>
      <w:sz w:val="32"/>
    </w:rPr>
  </w:style>
  <w:style w:type="paragraph" w:customStyle="1" w:styleId="Level2">
    <w:name w:val="Level2"/>
    <w:rsid w:val="009503B4"/>
    <w:pPr>
      <w:keepNext/>
      <w:tabs>
        <w:tab w:val="left" w:pos="720"/>
      </w:tabs>
      <w:spacing w:before="240"/>
      <w:ind w:left="720" w:hanging="720"/>
      <w:jc w:val="center"/>
    </w:pPr>
    <w:rPr>
      <w:rFonts w:ascii="Arial" w:hAnsi="Arial"/>
      <w:b/>
      <w:color w:val="000000"/>
      <w:sz w:val="28"/>
    </w:rPr>
  </w:style>
  <w:style w:type="paragraph" w:customStyle="1" w:styleId="Level3">
    <w:name w:val="Level3"/>
    <w:rsid w:val="009503B4"/>
    <w:pPr>
      <w:keepNext/>
      <w:widowControl w:val="0"/>
      <w:tabs>
        <w:tab w:val="left" w:pos="720"/>
      </w:tabs>
      <w:spacing w:before="240" w:line="280" w:lineRule="exact"/>
      <w:ind w:left="720" w:hanging="720"/>
      <w:jc w:val="both"/>
    </w:pPr>
    <w:rPr>
      <w:rFonts w:ascii="Times New Roman" w:hAnsi="Times New Roman"/>
      <w:color w:val="000000"/>
      <w:sz w:val="24"/>
    </w:rPr>
  </w:style>
  <w:style w:type="paragraph" w:customStyle="1" w:styleId="Level4">
    <w:name w:val="Level4"/>
    <w:rsid w:val="009503B4"/>
    <w:pPr>
      <w:keepNext/>
      <w:widowControl w:val="0"/>
      <w:tabs>
        <w:tab w:val="left" w:pos="720"/>
      </w:tabs>
      <w:spacing w:before="280" w:after="60" w:line="280" w:lineRule="exact"/>
      <w:ind w:left="720" w:hanging="360"/>
      <w:jc w:val="both"/>
    </w:pPr>
    <w:rPr>
      <w:rFonts w:ascii="Tms Rmn" w:hAnsi="Tms Rmn"/>
      <w:color w:val="000000"/>
      <w:sz w:val="24"/>
    </w:rPr>
  </w:style>
  <w:style w:type="paragraph" w:customStyle="1" w:styleId="Level5">
    <w:name w:val="Level5"/>
    <w:rsid w:val="009503B4"/>
    <w:pPr>
      <w:keepNext/>
      <w:widowControl w:val="0"/>
      <w:tabs>
        <w:tab w:val="left" w:pos="720"/>
      </w:tabs>
      <w:spacing w:before="280" w:line="280" w:lineRule="exact"/>
      <w:ind w:left="720"/>
      <w:jc w:val="both"/>
    </w:pPr>
    <w:rPr>
      <w:rFonts w:ascii="Tms Rmn" w:hAnsi="Tms Rmn"/>
      <w:color w:val="000000"/>
      <w:sz w:val="24"/>
    </w:rPr>
  </w:style>
  <w:style w:type="paragraph" w:customStyle="1" w:styleId="Numbered">
    <w:name w:val="Numbered"/>
    <w:rsid w:val="009503B4"/>
    <w:pPr>
      <w:widowControl w:val="0"/>
      <w:tabs>
        <w:tab w:val="left" w:pos="360"/>
      </w:tabs>
      <w:spacing w:line="280" w:lineRule="atLeast"/>
      <w:ind w:left="360" w:hanging="360"/>
    </w:pPr>
    <w:rPr>
      <w:rFonts w:ascii="Tms Rmn" w:hAnsi="Tms Rmn"/>
      <w:color w:val="000000"/>
      <w:sz w:val="24"/>
    </w:rPr>
  </w:style>
  <w:style w:type="paragraph" w:customStyle="1" w:styleId="Numbered1">
    <w:name w:val="Numbered1"/>
    <w:rsid w:val="009503B4"/>
    <w:pPr>
      <w:widowControl w:val="0"/>
      <w:tabs>
        <w:tab w:val="left" w:pos="360"/>
      </w:tabs>
      <w:spacing w:line="280" w:lineRule="atLeast"/>
      <w:ind w:left="360" w:hanging="360"/>
    </w:pPr>
    <w:rPr>
      <w:rFonts w:ascii="Tms Rmn" w:hAnsi="Tms Rmn"/>
      <w:color w:val="000000"/>
      <w:sz w:val="24"/>
    </w:rPr>
  </w:style>
  <w:style w:type="paragraph" w:customStyle="1" w:styleId="Subbullet">
    <w:name w:val="Subbullet"/>
    <w:rsid w:val="009503B4"/>
    <w:pPr>
      <w:widowControl w:val="0"/>
      <w:tabs>
        <w:tab w:val="left" w:pos="1440"/>
      </w:tabs>
      <w:spacing w:line="280" w:lineRule="atLeast"/>
      <w:ind w:left="1440" w:hanging="360"/>
    </w:pPr>
    <w:rPr>
      <w:rFonts w:ascii="Tms Rmn" w:hAnsi="Tms Rmn"/>
      <w:color w:val="0000FF"/>
      <w:sz w:val="24"/>
    </w:rPr>
  </w:style>
  <w:style w:type="paragraph" w:customStyle="1" w:styleId="TableFootnote">
    <w:name w:val="TableFootnote"/>
    <w:rsid w:val="009503B4"/>
    <w:pPr>
      <w:widowControl w:val="0"/>
      <w:tabs>
        <w:tab w:val="left" w:pos="600"/>
      </w:tabs>
      <w:spacing w:line="240" w:lineRule="atLeast"/>
      <w:ind w:left="600" w:right="600" w:hanging="241"/>
    </w:pPr>
    <w:rPr>
      <w:rFonts w:ascii="Tms Rmn" w:hAnsi="Tms Rmn"/>
      <w:color w:val="000000"/>
    </w:rPr>
  </w:style>
  <w:style w:type="paragraph" w:customStyle="1" w:styleId="TableTitle">
    <w:name w:val="TableTitle"/>
    <w:rsid w:val="009503B4"/>
    <w:pPr>
      <w:widowControl w:val="0"/>
      <w:spacing w:line="280" w:lineRule="atLeast"/>
      <w:jc w:val="center"/>
    </w:pPr>
    <w:rPr>
      <w:rFonts w:ascii="Tms Rmn" w:hAnsi="Tms Rmn"/>
      <w:b/>
      <w:color w:val="000000"/>
      <w:sz w:val="24"/>
    </w:rPr>
  </w:style>
  <w:style w:type="paragraph" w:styleId="Title">
    <w:name w:val="Title"/>
    <w:basedOn w:val="Normal"/>
    <w:qFormat/>
    <w:rsid w:val="009503B4"/>
    <w:pPr>
      <w:keepNext/>
      <w:spacing w:before="480" w:after="240" w:line="480" w:lineRule="atLeast"/>
      <w:jc w:val="center"/>
    </w:pPr>
    <w:rPr>
      <w:b/>
      <w:i/>
      <w:sz w:val="36"/>
    </w:rPr>
  </w:style>
  <w:style w:type="paragraph" w:customStyle="1" w:styleId="CellFooting">
    <w:name w:val="CellFooting"/>
    <w:rsid w:val="009503B4"/>
    <w:pPr>
      <w:widowControl w:val="0"/>
      <w:spacing w:line="280" w:lineRule="atLeast"/>
      <w:jc w:val="center"/>
    </w:pPr>
    <w:rPr>
      <w:rFonts w:ascii="Tms Rmn" w:hAnsi="Tms Rmn"/>
      <w:sz w:val="24"/>
    </w:rPr>
  </w:style>
  <w:style w:type="paragraph" w:styleId="Header">
    <w:name w:val="header"/>
    <w:basedOn w:val="Normal"/>
    <w:link w:val="HeaderChar"/>
    <w:rsid w:val="009503B4"/>
    <w:pPr>
      <w:tabs>
        <w:tab w:val="center" w:pos="4680"/>
        <w:tab w:val="right" w:pos="9360"/>
      </w:tabs>
      <w:spacing w:line="240" w:lineRule="exact"/>
      <w:jc w:val="both"/>
    </w:pPr>
    <w:rPr>
      <w:rFonts w:ascii="Helvetica" w:hAnsi="Helvetica"/>
      <w:i/>
      <w:sz w:val="20"/>
    </w:rPr>
  </w:style>
  <w:style w:type="paragraph" w:styleId="Footer">
    <w:name w:val="footer"/>
    <w:aliases w:val="Disclaimer"/>
    <w:basedOn w:val="Normal"/>
    <w:link w:val="FooterChar"/>
    <w:rsid w:val="009503B4"/>
    <w:pPr>
      <w:tabs>
        <w:tab w:val="right" w:pos="9180"/>
      </w:tabs>
      <w:spacing w:line="240" w:lineRule="auto"/>
      <w:ind w:left="-1440" w:firstLine="1440"/>
      <w:jc w:val="both"/>
    </w:pPr>
    <w:rPr>
      <w:sz w:val="16"/>
    </w:rPr>
  </w:style>
  <w:style w:type="paragraph" w:customStyle="1" w:styleId="Instruction">
    <w:name w:val="Instruction"/>
    <w:basedOn w:val="Body"/>
    <w:rsid w:val="009503B4"/>
    <w:pPr>
      <w:tabs>
        <w:tab w:val="clear" w:pos="720"/>
      </w:tabs>
      <w:ind w:left="360"/>
    </w:pPr>
    <w:rPr>
      <w:i/>
      <w:color w:val="0000FF"/>
    </w:rPr>
  </w:style>
  <w:style w:type="paragraph" w:customStyle="1" w:styleId="BodyBlack">
    <w:name w:val="BodyBlack"/>
    <w:rsid w:val="009503B4"/>
    <w:pPr>
      <w:widowControl w:val="0"/>
      <w:tabs>
        <w:tab w:val="left" w:pos="720"/>
      </w:tabs>
      <w:spacing w:before="120" w:after="120"/>
      <w:ind w:left="720"/>
    </w:pPr>
    <w:rPr>
      <w:rFonts w:ascii="Arial" w:hAnsi="Arial"/>
      <w:color w:val="000000"/>
      <w:sz w:val="24"/>
    </w:rPr>
  </w:style>
  <w:style w:type="paragraph" w:customStyle="1" w:styleId="titlepage">
    <w:name w:val="title_page"/>
    <w:basedOn w:val="Normal"/>
    <w:rsid w:val="009503B4"/>
    <w:pPr>
      <w:widowControl/>
      <w:spacing w:line="240" w:lineRule="auto"/>
      <w:jc w:val="center"/>
    </w:pPr>
    <w:rPr>
      <w:b/>
    </w:rPr>
  </w:style>
  <w:style w:type="paragraph" w:styleId="Signature">
    <w:name w:val="Signature"/>
    <w:basedOn w:val="Normal"/>
    <w:rsid w:val="009503B4"/>
    <w:pPr>
      <w:widowControl/>
      <w:spacing w:line="240" w:lineRule="auto"/>
    </w:pPr>
    <w:rPr>
      <w:sz w:val="20"/>
    </w:rPr>
  </w:style>
  <w:style w:type="paragraph" w:customStyle="1" w:styleId="Overview">
    <w:name w:val="Overview"/>
    <w:basedOn w:val="Normal"/>
    <w:rsid w:val="009503B4"/>
    <w:pPr>
      <w:widowControl/>
      <w:spacing w:before="120" w:after="120" w:line="240" w:lineRule="auto"/>
      <w:jc w:val="center"/>
    </w:pPr>
    <w:rPr>
      <w:b/>
    </w:rPr>
  </w:style>
  <w:style w:type="character" w:styleId="PageNumber">
    <w:name w:val="page number"/>
    <w:basedOn w:val="DefaultParagraphFont"/>
    <w:rsid w:val="009503B4"/>
  </w:style>
  <w:style w:type="paragraph" w:styleId="Index1">
    <w:name w:val="index 1"/>
    <w:basedOn w:val="Normal"/>
    <w:next w:val="Normal"/>
    <w:semiHidden/>
    <w:rsid w:val="009503B4"/>
    <w:pPr>
      <w:tabs>
        <w:tab w:val="right" w:leader="dot" w:pos="9360"/>
      </w:tabs>
      <w:ind w:left="280" w:hanging="280"/>
    </w:pPr>
    <w:rPr>
      <w:rFonts w:ascii="Times New Roman" w:hAnsi="Times New Roman"/>
      <w:i/>
      <w:sz w:val="20"/>
    </w:rPr>
  </w:style>
  <w:style w:type="paragraph" w:styleId="Index2">
    <w:name w:val="index 2"/>
    <w:basedOn w:val="Normal"/>
    <w:next w:val="Normal"/>
    <w:semiHidden/>
    <w:rsid w:val="009503B4"/>
    <w:pPr>
      <w:tabs>
        <w:tab w:val="right" w:leader="dot" w:pos="9360"/>
      </w:tabs>
      <w:ind w:left="560" w:hanging="280"/>
    </w:pPr>
    <w:rPr>
      <w:rFonts w:ascii="Times New Roman" w:hAnsi="Times New Roman"/>
      <w:i/>
      <w:sz w:val="20"/>
    </w:rPr>
  </w:style>
  <w:style w:type="paragraph" w:styleId="Index3">
    <w:name w:val="index 3"/>
    <w:basedOn w:val="Normal"/>
    <w:next w:val="Normal"/>
    <w:semiHidden/>
    <w:rsid w:val="009503B4"/>
    <w:pPr>
      <w:tabs>
        <w:tab w:val="right" w:leader="dot" w:pos="9360"/>
      </w:tabs>
      <w:ind w:left="840" w:hanging="280"/>
    </w:pPr>
    <w:rPr>
      <w:rFonts w:ascii="Times New Roman" w:hAnsi="Times New Roman"/>
      <w:i/>
      <w:sz w:val="20"/>
    </w:rPr>
  </w:style>
  <w:style w:type="paragraph" w:styleId="Index4">
    <w:name w:val="index 4"/>
    <w:basedOn w:val="Normal"/>
    <w:next w:val="Normal"/>
    <w:semiHidden/>
    <w:rsid w:val="009503B4"/>
    <w:pPr>
      <w:tabs>
        <w:tab w:val="right" w:leader="dot" w:pos="9360"/>
      </w:tabs>
      <w:ind w:left="1120" w:hanging="280"/>
    </w:pPr>
    <w:rPr>
      <w:rFonts w:ascii="Times New Roman" w:hAnsi="Times New Roman"/>
      <w:i/>
      <w:sz w:val="20"/>
    </w:rPr>
  </w:style>
  <w:style w:type="paragraph" w:styleId="Index5">
    <w:name w:val="index 5"/>
    <w:basedOn w:val="Normal"/>
    <w:next w:val="Normal"/>
    <w:semiHidden/>
    <w:rsid w:val="009503B4"/>
    <w:pPr>
      <w:tabs>
        <w:tab w:val="right" w:leader="dot" w:pos="9360"/>
      </w:tabs>
      <w:ind w:left="1400" w:hanging="280"/>
    </w:pPr>
    <w:rPr>
      <w:rFonts w:ascii="Times New Roman" w:hAnsi="Times New Roman"/>
      <w:i/>
      <w:sz w:val="20"/>
    </w:rPr>
  </w:style>
  <w:style w:type="paragraph" w:styleId="Index6">
    <w:name w:val="index 6"/>
    <w:basedOn w:val="Normal"/>
    <w:next w:val="Normal"/>
    <w:semiHidden/>
    <w:rsid w:val="009503B4"/>
    <w:pPr>
      <w:tabs>
        <w:tab w:val="right" w:leader="dot" w:pos="9360"/>
      </w:tabs>
      <w:ind w:left="1680" w:hanging="280"/>
    </w:pPr>
    <w:rPr>
      <w:rFonts w:ascii="Times New Roman" w:hAnsi="Times New Roman"/>
      <w:i/>
      <w:sz w:val="20"/>
    </w:rPr>
  </w:style>
  <w:style w:type="paragraph" w:styleId="Index7">
    <w:name w:val="index 7"/>
    <w:basedOn w:val="Normal"/>
    <w:next w:val="Normal"/>
    <w:semiHidden/>
    <w:rsid w:val="009503B4"/>
    <w:pPr>
      <w:tabs>
        <w:tab w:val="right" w:leader="dot" w:pos="9360"/>
      </w:tabs>
      <w:ind w:left="1960" w:hanging="280"/>
    </w:pPr>
    <w:rPr>
      <w:rFonts w:ascii="Times New Roman" w:hAnsi="Times New Roman"/>
      <w:i/>
      <w:sz w:val="20"/>
    </w:rPr>
  </w:style>
  <w:style w:type="paragraph" w:styleId="Index8">
    <w:name w:val="index 8"/>
    <w:basedOn w:val="Normal"/>
    <w:next w:val="Normal"/>
    <w:semiHidden/>
    <w:rsid w:val="009503B4"/>
    <w:pPr>
      <w:tabs>
        <w:tab w:val="right" w:leader="dot" w:pos="9360"/>
      </w:tabs>
      <w:ind w:left="2240" w:hanging="280"/>
    </w:pPr>
    <w:rPr>
      <w:rFonts w:ascii="Times New Roman" w:hAnsi="Times New Roman"/>
      <w:i/>
      <w:sz w:val="20"/>
    </w:rPr>
  </w:style>
  <w:style w:type="paragraph" w:styleId="Index9">
    <w:name w:val="index 9"/>
    <w:basedOn w:val="Normal"/>
    <w:next w:val="Normal"/>
    <w:semiHidden/>
    <w:rsid w:val="009503B4"/>
    <w:pPr>
      <w:tabs>
        <w:tab w:val="right" w:leader="dot" w:pos="9360"/>
      </w:tabs>
      <w:ind w:left="2520" w:hanging="280"/>
    </w:pPr>
    <w:rPr>
      <w:rFonts w:ascii="Times New Roman" w:hAnsi="Times New Roman"/>
      <w:i/>
      <w:sz w:val="20"/>
    </w:rPr>
  </w:style>
  <w:style w:type="paragraph" w:styleId="IndexHeading">
    <w:name w:val="index heading"/>
    <w:basedOn w:val="Normal"/>
    <w:next w:val="Index1"/>
    <w:semiHidden/>
    <w:rsid w:val="009503B4"/>
    <w:pPr>
      <w:spacing w:before="120" w:after="120"/>
    </w:pPr>
    <w:rPr>
      <w:rFonts w:ascii="Times New Roman" w:hAnsi="Times New Roman"/>
      <w:b/>
      <w:sz w:val="20"/>
    </w:rPr>
  </w:style>
  <w:style w:type="paragraph" w:styleId="TOC1">
    <w:name w:val="toc 1"/>
    <w:basedOn w:val="Normal"/>
    <w:next w:val="Normal"/>
    <w:uiPriority w:val="39"/>
    <w:rsid w:val="009503B4"/>
    <w:pPr>
      <w:tabs>
        <w:tab w:val="right" w:leader="dot" w:pos="9360"/>
      </w:tabs>
      <w:spacing w:before="120" w:after="120"/>
    </w:pPr>
    <w:rPr>
      <w:b/>
      <w:caps/>
      <w:sz w:val="20"/>
    </w:rPr>
  </w:style>
  <w:style w:type="paragraph" w:styleId="TOC2">
    <w:name w:val="toc 2"/>
    <w:basedOn w:val="Normal"/>
    <w:next w:val="Normal"/>
    <w:uiPriority w:val="39"/>
    <w:rsid w:val="009503B4"/>
    <w:pPr>
      <w:tabs>
        <w:tab w:val="right" w:leader="dot" w:pos="9360"/>
      </w:tabs>
      <w:ind w:left="280"/>
    </w:pPr>
    <w:rPr>
      <w:smallCaps/>
      <w:sz w:val="20"/>
    </w:rPr>
  </w:style>
  <w:style w:type="paragraph" w:styleId="TOC3">
    <w:name w:val="toc 3"/>
    <w:basedOn w:val="Normal"/>
    <w:next w:val="Normal"/>
    <w:uiPriority w:val="39"/>
    <w:rsid w:val="009503B4"/>
    <w:pPr>
      <w:tabs>
        <w:tab w:val="right" w:leader="dot" w:pos="9360"/>
      </w:tabs>
      <w:ind w:left="560"/>
    </w:pPr>
    <w:rPr>
      <w:sz w:val="20"/>
    </w:rPr>
  </w:style>
  <w:style w:type="paragraph" w:styleId="TOC4">
    <w:name w:val="toc 4"/>
    <w:basedOn w:val="Normal"/>
    <w:next w:val="Normal"/>
    <w:semiHidden/>
    <w:rsid w:val="009503B4"/>
    <w:pPr>
      <w:tabs>
        <w:tab w:val="right" w:leader="dot" w:pos="9360"/>
      </w:tabs>
      <w:ind w:left="840"/>
    </w:pPr>
    <w:rPr>
      <w:i/>
      <w:sz w:val="18"/>
    </w:rPr>
  </w:style>
  <w:style w:type="paragraph" w:styleId="TOC5">
    <w:name w:val="toc 5"/>
    <w:basedOn w:val="Normal"/>
    <w:next w:val="Normal"/>
    <w:semiHidden/>
    <w:rsid w:val="009503B4"/>
    <w:pPr>
      <w:tabs>
        <w:tab w:val="right" w:leader="dot" w:pos="9360"/>
      </w:tabs>
      <w:ind w:left="1120"/>
    </w:pPr>
    <w:rPr>
      <w:i/>
      <w:sz w:val="18"/>
    </w:rPr>
  </w:style>
  <w:style w:type="paragraph" w:styleId="TOC6">
    <w:name w:val="toc 6"/>
    <w:basedOn w:val="Normal"/>
    <w:next w:val="Normal"/>
    <w:semiHidden/>
    <w:rsid w:val="009503B4"/>
    <w:pPr>
      <w:tabs>
        <w:tab w:val="right" w:leader="dot" w:pos="9360"/>
      </w:tabs>
      <w:ind w:left="1400"/>
    </w:pPr>
    <w:rPr>
      <w:i/>
      <w:sz w:val="18"/>
    </w:rPr>
  </w:style>
  <w:style w:type="paragraph" w:styleId="TOC7">
    <w:name w:val="toc 7"/>
    <w:basedOn w:val="Normal"/>
    <w:next w:val="Normal"/>
    <w:semiHidden/>
    <w:rsid w:val="009503B4"/>
    <w:pPr>
      <w:tabs>
        <w:tab w:val="right" w:leader="dot" w:pos="9360"/>
      </w:tabs>
      <w:ind w:left="1680"/>
    </w:pPr>
    <w:rPr>
      <w:rFonts w:ascii="Times New Roman" w:hAnsi="Times New Roman"/>
      <w:i/>
      <w:sz w:val="18"/>
    </w:rPr>
  </w:style>
  <w:style w:type="paragraph" w:styleId="TOC8">
    <w:name w:val="toc 8"/>
    <w:basedOn w:val="Normal"/>
    <w:next w:val="Normal"/>
    <w:semiHidden/>
    <w:rsid w:val="009503B4"/>
    <w:pPr>
      <w:tabs>
        <w:tab w:val="right" w:leader="dot" w:pos="9360"/>
      </w:tabs>
      <w:ind w:left="1960"/>
    </w:pPr>
    <w:rPr>
      <w:rFonts w:ascii="Times New Roman" w:hAnsi="Times New Roman"/>
      <w:i/>
      <w:sz w:val="18"/>
    </w:rPr>
  </w:style>
  <w:style w:type="paragraph" w:styleId="TOC9">
    <w:name w:val="toc 9"/>
    <w:basedOn w:val="Normal"/>
    <w:next w:val="Normal"/>
    <w:semiHidden/>
    <w:rsid w:val="009503B4"/>
    <w:pPr>
      <w:tabs>
        <w:tab w:val="right" w:leader="dot" w:pos="9360"/>
      </w:tabs>
      <w:ind w:left="2240"/>
    </w:pPr>
    <w:rPr>
      <w:rFonts w:ascii="Times New Roman" w:hAnsi="Times New Roman"/>
      <w:i/>
      <w:sz w:val="18"/>
    </w:rPr>
  </w:style>
  <w:style w:type="character" w:styleId="LineNumber">
    <w:name w:val="line number"/>
    <w:basedOn w:val="DefaultParagraphFont"/>
    <w:rsid w:val="009503B4"/>
  </w:style>
  <w:style w:type="paragraph" w:styleId="BodyText">
    <w:name w:val="Body Text"/>
    <w:basedOn w:val="Normal"/>
    <w:rsid w:val="009503B4"/>
    <w:pPr>
      <w:widowControl/>
      <w:tabs>
        <w:tab w:val="right" w:pos="9360"/>
      </w:tabs>
      <w:jc w:val="center"/>
    </w:pPr>
    <w:rPr>
      <w:rFonts w:ascii="Times New Roman" w:hAnsi="Times New Roman"/>
      <w:b/>
      <w:i/>
    </w:rPr>
  </w:style>
  <w:style w:type="paragraph" w:styleId="BodyText3">
    <w:name w:val="Body Text 3"/>
    <w:basedOn w:val="Normal"/>
    <w:rsid w:val="009503B4"/>
    <w:pPr>
      <w:widowControl/>
      <w:pBdr>
        <w:top w:val="single" w:sz="4" w:space="1" w:color="auto"/>
        <w:left w:val="single" w:sz="4" w:space="4" w:color="auto"/>
        <w:bottom w:val="single" w:sz="4" w:space="1" w:color="auto"/>
        <w:right w:val="single" w:sz="4" w:space="4" w:color="auto"/>
      </w:pBdr>
      <w:spacing w:line="240" w:lineRule="auto"/>
      <w:ind w:right="1200"/>
      <w:jc w:val="center"/>
    </w:pPr>
    <w:rPr>
      <w:rFonts w:ascii="Helvetica" w:hAnsi="Helvetica"/>
      <w:color w:val="0000FF"/>
      <w:sz w:val="20"/>
      <w:szCs w:val="24"/>
    </w:rPr>
  </w:style>
  <w:style w:type="paragraph" w:styleId="Caption">
    <w:name w:val="caption"/>
    <w:basedOn w:val="Normal"/>
    <w:next w:val="Normal"/>
    <w:qFormat/>
    <w:rsid w:val="009503B4"/>
    <w:pPr>
      <w:widowControl/>
      <w:spacing w:before="120" w:after="120" w:line="240" w:lineRule="auto"/>
    </w:pPr>
    <w:rPr>
      <w:rFonts w:ascii="Times New Roman" w:hAnsi="Times New Roman"/>
      <w:b/>
      <w:color w:val="auto"/>
      <w:sz w:val="28"/>
      <w:szCs w:val="24"/>
    </w:rPr>
  </w:style>
  <w:style w:type="paragraph" w:styleId="BodyTextIndent">
    <w:name w:val="Body Text Indent"/>
    <w:basedOn w:val="Normal"/>
    <w:rsid w:val="009503B4"/>
    <w:pPr>
      <w:ind w:left="18"/>
    </w:pPr>
    <w:rPr>
      <w:sz w:val="20"/>
    </w:rPr>
  </w:style>
  <w:style w:type="character" w:styleId="CommentReference">
    <w:name w:val="annotation reference"/>
    <w:basedOn w:val="DefaultParagraphFont"/>
    <w:semiHidden/>
    <w:rsid w:val="009503B4"/>
    <w:rPr>
      <w:sz w:val="16"/>
      <w:szCs w:val="16"/>
    </w:rPr>
  </w:style>
  <w:style w:type="paragraph" w:styleId="CommentText">
    <w:name w:val="annotation text"/>
    <w:basedOn w:val="Normal"/>
    <w:semiHidden/>
    <w:rsid w:val="009503B4"/>
    <w:rPr>
      <w:sz w:val="20"/>
    </w:rPr>
  </w:style>
  <w:style w:type="paragraph" w:styleId="CommentSubject">
    <w:name w:val="annotation subject"/>
    <w:basedOn w:val="CommentText"/>
    <w:next w:val="CommentText"/>
    <w:semiHidden/>
    <w:rsid w:val="009503B4"/>
    <w:rPr>
      <w:b/>
      <w:bCs/>
    </w:rPr>
  </w:style>
  <w:style w:type="paragraph" w:styleId="BalloonText">
    <w:name w:val="Balloon Text"/>
    <w:basedOn w:val="Normal"/>
    <w:semiHidden/>
    <w:rsid w:val="009503B4"/>
    <w:rPr>
      <w:rFonts w:ascii="Tahoma" w:hAnsi="Tahoma" w:cs="Tahoma"/>
      <w:sz w:val="16"/>
      <w:szCs w:val="16"/>
    </w:rPr>
  </w:style>
  <w:style w:type="paragraph" w:customStyle="1" w:styleId="Author">
    <w:name w:val="Author"/>
    <w:basedOn w:val="Normal"/>
    <w:rsid w:val="00314253"/>
    <w:pPr>
      <w:widowControl/>
      <w:overflowPunct w:val="0"/>
      <w:autoSpaceDE w:val="0"/>
      <w:autoSpaceDN w:val="0"/>
      <w:adjustRightInd w:val="0"/>
      <w:spacing w:before="960" w:after="160" w:line="480" w:lineRule="auto"/>
      <w:jc w:val="center"/>
      <w:textAlignment w:val="baseline"/>
    </w:pPr>
    <w:rPr>
      <w:rFonts w:ascii="Times New Roman" w:hAnsi="Times New Roman"/>
      <w:b/>
      <w:color w:val="auto"/>
      <w:sz w:val="28"/>
    </w:rPr>
  </w:style>
  <w:style w:type="paragraph" w:customStyle="1" w:styleId="FooterFirst">
    <w:name w:val="Footer First"/>
    <w:basedOn w:val="Footer"/>
    <w:rsid w:val="00314253"/>
    <w:pPr>
      <w:keepLines/>
      <w:widowControl/>
      <w:tabs>
        <w:tab w:val="clear" w:pos="9180"/>
        <w:tab w:val="center" w:pos="4320"/>
      </w:tabs>
      <w:overflowPunct w:val="0"/>
      <w:autoSpaceDE w:val="0"/>
      <w:autoSpaceDN w:val="0"/>
      <w:adjustRightInd w:val="0"/>
      <w:ind w:left="0" w:firstLine="0"/>
      <w:jc w:val="center"/>
      <w:textAlignment w:val="baseline"/>
    </w:pPr>
    <w:rPr>
      <w:rFonts w:ascii="Times New Roman" w:hAnsi="Times New Roman"/>
      <w:color w:val="auto"/>
      <w:sz w:val="20"/>
    </w:rPr>
  </w:style>
  <w:style w:type="paragraph" w:customStyle="1" w:styleId="art">
    <w:name w:val="art"/>
    <w:basedOn w:val="Normal"/>
    <w:rsid w:val="00314253"/>
    <w:pPr>
      <w:widowControl/>
      <w:spacing w:before="120" w:line="240" w:lineRule="auto"/>
      <w:jc w:val="center"/>
    </w:pPr>
    <w:rPr>
      <w:rFonts w:ascii="Times New Roman" w:hAnsi="Times New Roman"/>
      <w:color w:val="auto"/>
    </w:rPr>
  </w:style>
  <w:style w:type="paragraph" w:customStyle="1" w:styleId="REGID00">
    <w:name w:val="REGID00"/>
    <w:basedOn w:val="Body"/>
    <w:autoRedefine/>
    <w:qFormat/>
    <w:rsid w:val="0073082B"/>
    <w:pPr>
      <w:widowControl/>
      <w:numPr>
        <w:numId w:val="2"/>
      </w:numPr>
      <w:tabs>
        <w:tab w:val="clear" w:pos="720"/>
      </w:tabs>
    </w:pPr>
    <w:rPr>
      <w:rFonts w:ascii="Helvetica" w:hAnsi="Helvetica"/>
      <w:b/>
      <w:color w:val="auto"/>
    </w:rPr>
  </w:style>
  <w:style w:type="paragraph" w:styleId="ListParagraph">
    <w:name w:val="List Paragraph"/>
    <w:basedOn w:val="Normal"/>
    <w:uiPriority w:val="34"/>
    <w:qFormat/>
    <w:rsid w:val="00880DE8"/>
    <w:pPr>
      <w:ind w:left="720"/>
      <w:contextualSpacing/>
    </w:pPr>
  </w:style>
  <w:style w:type="character" w:customStyle="1" w:styleId="FooterChar">
    <w:name w:val="Footer Char"/>
    <w:aliases w:val="Disclaimer Char"/>
    <w:basedOn w:val="DefaultParagraphFont"/>
    <w:link w:val="Footer"/>
    <w:rsid w:val="00F011CF"/>
    <w:rPr>
      <w:rFonts w:ascii="Arial" w:hAnsi="Arial"/>
      <w:color w:val="000000"/>
      <w:sz w:val="16"/>
    </w:rPr>
  </w:style>
  <w:style w:type="character" w:customStyle="1" w:styleId="HeaderChar">
    <w:name w:val="Header Char"/>
    <w:basedOn w:val="DefaultParagraphFont"/>
    <w:link w:val="Header"/>
    <w:rsid w:val="00F011CF"/>
    <w:rPr>
      <w:rFonts w:ascii="Helvetica" w:hAnsi="Helvetica"/>
      <w:i/>
      <w:color w:val="000000"/>
    </w:rPr>
  </w:style>
  <w:style w:type="paragraph" w:styleId="DocumentMap">
    <w:name w:val="Document Map"/>
    <w:basedOn w:val="Normal"/>
    <w:link w:val="DocumentMapChar"/>
    <w:rsid w:val="00704D15"/>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704D15"/>
    <w:rPr>
      <w:rFonts w:ascii="Tahoma" w:hAnsi="Tahoma" w:cs="Tahoma"/>
      <w:color w:val="000000"/>
      <w:sz w:val="16"/>
      <w:szCs w:val="16"/>
    </w:rPr>
  </w:style>
  <w:style w:type="paragraph" w:styleId="NormalWeb">
    <w:name w:val="Normal (Web)"/>
    <w:basedOn w:val="Normal"/>
    <w:uiPriority w:val="99"/>
    <w:unhideWhenUsed/>
    <w:rsid w:val="00EA59D7"/>
    <w:pPr>
      <w:widowControl/>
      <w:spacing w:before="100" w:beforeAutospacing="1" w:after="100" w:afterAutospacing="1" w:line="240" w:lineRule="auto"/>
    </w:pPr>
    <w:rPr>
      <w:rFonts w:ascii="Times New Roman" w:eastAsiaTheme="minorEastAsia" w:hAnsi="Times New Roman"/>
      <w:color w:val="auto"/>
      <w:szCs w:val="24"/>
    </w:rPr>
  </w:style>
  <w:style w:type="character" w:styleId="Hyperlink">
    <w:name w:val="Hyperlink"/>
    <w:basedOn w:val="DefaultParagraphFont"/>
    <w:rsid w:val="00E01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4837">
      <w:bodyDiv w:val="1"/>
      <w:marLeft w:val="0"/>
      <w:marRight w:val="0"/>
      <w:marTop w:val="0"/>
      <w:marBottom w:val="0"/>
      <w:divBdr>
        <w:top w:val="none" w:sz="0" w:space="0" w:color="auto"/>
        <w:left w:val="none" w:sz="0" w:space="0" w:color="auto"/>
        <w:bottom w:val="none" w:sz="0" w:space="0" w:color="auto"/>
        <w:right w:val="none" w:sz="0" w:space="0" w:color="auto"/>
      </w:divBdr>
    </w:div>
    <w:div w:id="676730676">
      <w:bodyDiv w:val="1"/>
      <w:marLeft w:val="0"/>
      <w:marRight w:val="0"/>
      <w:marTop w:val="0"/>
      <w:marBottom w:val="0"/>
      <w:divBdr>
        <w:top w:val="none" w:sz="0" w:space="0" w:color="auto"/>
        <w:left w:val="none" w:sz="0" w:space="0" w:color="auto"/>
        <w:bottom w:val="none" w:sz="0" w:space="0" w:color="auto"/>
        <w:right w:val="none" w:sz="0" w:space="0" w:color="auto"/>
      </w:divBdr>
    </w:div>
    <w:div w:id="1834448698">
      <w:bodyDiv w:val="1"/>
      <w:marLeft w:val="0"/>
      <w:marRight w:val="0"/>
      <w:marTop w:val="0"/>
      <w:marBottom w:val="0"/>
      <w:divBdr>
        <w:top w:val="none" w:sz="0" w:space="0" w:color="auto"/>
        <w:left w:val="none" w:sz="0" w:space="0" w:color="auto"/>
        <w:bottom w:val="none" w:sz="0" w:space="0" w:color="auto"/>
        <w:right w:val="none" w:sz="0" w:space="0" w:color="auto"/>
      </w:divBdr>
    </w:div>
    <w:div w:id="19163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viewpointusa.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iftech.com"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en.wikipedia.org/wiki/MIL-STD-1553"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FC970-EFEA-4124-B7AD-2B051540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14</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COCOA GSE Temperature and PTE Monitor SRS</vt:lpstr>
    </vt:vector>
  </TitlesOfParts>
  <Manager>Sue Murphy</Manager>
  <Company>ITT Geospatial Systems</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COCOA GSE Temperature and PTE Monitor SRS</dc:title>
  <dc:creator>ITT Geospatial Systems</dc:creator>
  <cp:keywords>requirements</cp:keywords>
  <cp:lastModifiedBy>David Philipson</cp:lastModifiedBy>
  <cp:revision>49</cp:revision>
  <cp:lastPrinted>2014-06-04T17:15:00Z</cp:lastPrinted>
  <dcterms:created xsi:type="dcterms:W3CDTF">2014-08-08T17:25:00Z</dcterms:created>
  <dcterms:modified xsi:type="dcterms:W3CDTF">2014-08-14T12:52:00Z</dcterms:modified>
  <cp:category>Software Development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t:lpwstr>
  </property>
  <property fmtid="{D5CDD505-2E9C-101B-9397-08002B2CF9AE}" pid="3" name="DocID">
    <vt:lpwstr>C0600-0656</vt:lpwstr>
  </property>
  <property fmtid="{D5CDD505-2E9C-101B-9397-08002B2CF9AE}" pid="4" name="SDRL number">
    <vt:lpwstr>ID 105a SDRD OTE-27A</vt:lpwstr>
  </property>
  <property fmtid="{D5CDD505-2E9C-101B-9397-08002B2CF9AE}" pid="5" name="_DocHome">
    <vt:i4>-923890346</vt:i4>
  </property>
</Properties>
</file>