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1DF8" w14:textId="77777777" w:rsidR="00D20363" w:rsidRPr="00F72BB8" w:rsidRDefault="00D20363" w:rsidP="00E10907">
      <w:pPr>
        <w:pBdr>
          <w:top w:val="single" w:sz="4" w:space="1" w:color="auto"/>
          <w:left w:val="single" w:sz="4" w:space="4" w:color="auto"/>
          <w:bottom w:val="single" w:sz="4" w:space="1" w:color="auto"/>
          <w:right w:val="single" w:sz="4" w:space="4" w:color="auto"/>
        </w:pBdr>
        <w:jc w:val="center"/>
        <w:rPr>
          <w:b/>
          <w:bCs/>
          <w:i/>
          <w:iCs/>
          <w:color w:val="C00000"/>
          <w:sz w:val="60"/>
          <w:szCs w:val="60"/>
          <w:u w:val="double"/>
        </w:rPr>
      </w:pPr>
      <w:bookmarkStart w:id="0" w:name="_Hlk121863322"/>
      <w:bookmarkStart w:id="1" w:name="_Int_Yy9Vnex0"/>
      <w:bookmarkEnd w:id="0"/>
      <w:r w:rsidRPr="00F72BB8">
        <w:rPr>
          <w:b/>
          <w:bCs/>
          <w:i/>
          <w:iCs/>
          <w:color w:val="C00000"/>
          <w:sz w:val="60"/>
          <w:szCs w:val="60"/>
          <w:u w:val="double"/>
        </w:rPr>
        <w:t>Automatic Language Identification</w:t>
      </w:r>
      <w:bookmarkEnd w:id="1"/>
    </w:p>
    <w:p w14:paraId="68E8918B" w14:textId="093F165B" w:rsidR="004825BC" w:rsidRPr="00F72BB8" w:rsidRDefault="00D20363" w:rsidP="0006651E">
      <w:pPr>
        <w:pBdr>
          <w:top w:val="single" w:sz="4" w:space="1" w:color="auto"/>
          <w:left w:val="single" w:sz="4" w:space="4" w:color="auto"/>
          <w:bottom w:val="single" w:sz="4" w:space="1" w:color="auto"/>
          <w:right w:val="single" w:sz="4" w:space="4" w:color="auto"/>
        </w:pBdr>
        <w:jc w:val="center"/>
        <w:rPr>
          <w:b/>
          <w:bCs/>
          <w:i/>
          <w:iCs/>
          <w:color w:val="C00000"/>
          <w:sz w:val="60"/>
          <w:szCs w:val="60"/>
          <w:u w:val="double"/>
        </w:rPr>
      </w:pPr>
      <w:r w:rsidRPr="00F72BB8">
        <w:rPr>
          <w:b/>
          <w:bCs/>
          <w:i/>
          <w:iCs/>
          <w:color w:val="C00000"/>
          <w:sz w:val="60"/>
          <w:szCs w:val="60"/>
          <w:u w:val="double"/>
        </w:rPr>
        <w:t>Using k-means</w:t>
      </w:r>
    </w:p>
    <w:tbl>
      <w:tblPr>
        <w:tblStyle w:val="TableGrid"/>
        <w:tblpPr w:leftFromText="180" w:rightFromText="180" w:vertAnchor="page" w:horzAnchor="margin" w:tblpXSpec="center" w:tblpY="4976"/>
        <w:tblW w:w="10345" w:type="dxa"/>
        <w:tblLook w:val="04A0" w:firstRow="1" w:lastRow="0" w:firstColumn="1" w:lastColumn="0" w:noHBand="0" w:noVBand="1"/>
      </w:tblPr>
      <w:tblGrid>
        <w:gridCol w:w="4211"/>
        <w:gridCol w:w="1676"/>
        <w:gridCol w:w="1532"/>
        <w:gridCol w:w="932"/>
        <w:gridCol w:w="1994"/>
      </w:tblGrid>
      <w:tr w:rsidR="00FE5575" w14:paraId="7137B639" w14:textId="77777777" w:rsidTr="00FE5575">
        <w:trPr>
          <w:trHeight w:val="567"/>
        </w:trPr>
        <w:tc>
          <w:tcPr>
            <w:tcW w:w="4211" w:type="dxa"/>
          </w:tcPr>
          <w:p w14:paraId="3EC90456" w14:textId="33072606" w:rsidR="00FE5575" w:rsidRPr="00FE5575" w:rsidRDefault="00FE5575" w:rsidP="00FE5575">
            <w:pPr>
              <w:jc w:val="center"/>
              <w:rPr>
                <w:sz w:val="32"/>
                <w:szCs w:val="32"/>
                <w:lang w:bidi="ar-EG"/>
              </w:rPr>
            </w:pPr>
            <w:r>
              <w:rPr>
                <w:sz w:val="32"/>
                <w:szCs w:val="32"/>
                <w:lang w:bidi="ar-EG"/>
              </w:rPr>
              <w:t>NAME</w:t>
            </w:r>
          </w:p>
        </w:tc>
        <w:tc>
          <w:tcPr>
            <w:tcW w:w="1676" w:type="dxa"/>
          </w:tcPr>
          <w:p w14:paraId="40B81D27" w14:textId="284BC91D" w:rsidR="00FE5575" w:rsidRPr="00FE5575" w:rsidRDefault="00FE5575" w:rsidP="00FE5575">
            <w:pPr>
              <w:jc w:val="center"/>
              <w:rPr>
                <w:sz w:val="32"/>
                <w:szCs w:val="32"/>
                <w:lang w:bidi="ar-EG"/>
              </w:rPr>
            </w:pPr>
            <w:r>
              <w:rPr>
                <w:sz w:val="32"/>
                <w:szCs w:val="32"/>
                <w:lang w:bidi="ar-EG"/>
              </w:rPr>
              <w:t>ID</w:t>
            </w:r>
          </w:p>
        </w:tc>
        <w:tc>
          <w:tcPr>
            <w:tcW w:w="1532" w:type="dxa"/>
          </w:tcPr>
          <w:p w14:paraId="724326B3" w14:textId="1E04CE94" w:rsidR="00FE5575" w:rsidRDefault="00FE5575" w:rsidP="00FE5575">
            <w:pPr>
              <w:jc w:val="center"/>
              <w:rPr>
                <w:sz w:val="30"/>
                <w:szCs w:val="30"/>
                <w:lang w:bidi="ar-EG"/>
              </w:rPr>
            </w:pPr>
            <w:r>
              <w:rPr>
                <w:sz w:val="30"/>
                <w:szCs w:val="30"/>
                <w:lang w:bidi="ar-EG"/>
              </w:rPr>
              <w:t>GRADE</w:t>
            </w:r>
          </w:p>
        </w:tc>
        <w:tc>
          <w:tcPr>
            <w:tcW w:w="932" w:type="dxa"/>
          </w:tcPr>
          <w:p w14:paraId="15309073" w14:textId="570CC4BB" w:rsidR="00FE5575" w:rsidRDefault="00FE5575" w:rsidP="00FE5575">
            <w:pPr>
              <w:jc w:val="center"/>
              <w:rPr>
                <w:sz w:val="30"/>
                <w:szCs w:val="30"/>
                <w:lang w:bidi="ar-EG"/>
              </w:rPr>
            </w:pPr>
            <w:r>
              <w:rPr>
                <w:sz w:val="30"/>
                <w:szCs w:val="30"/>
                <w:lang w:bidi="ar-EG"/>
              </w:rPr>
              <w:t>LEVEL</w:t>
            </w:r>
          </w:p>
        </w:tc>
        <w:tc>
          <w:tcPr>
            <w:tcW w:w="1994" w:type="dxa"/>
          </w:tcPr>
          <w:p w14:paraId="03224327" w14:textId="7706044D" w:rsidR="00FE5575" w:rsidRDefault="00FE5575" w:rsidP="00FE5575">
            <w:pPr>
              <w:jc w:val="center"/>
              <w:rPr>
                <w:sz w:val="30"/>
                <w:szCs w:val="30"/>
                <w:lang w:bidi="ar-EG"/>
              </w:rPr>
            </w:pPr>
            <w:r>
              <w:rPr>
                <w:sz w:val="30"/>
                <w:szCs w:val="30"/>
                <w:lang w:bidi="ar-EG"/>
              </w:rPr>
              <w:t>COMMENT</w:t>
            </w:r>
          </w:p>
        </w:tc>
      </w:tr>
      <w:tr w:rsidR="00FE5575" w14:paraId="53C749C3" w14:textId="77777777" w:rsidTr="00FE5575">
        <w:trPr>
          <w:trHeight w:val="288"/>
        </w:trPr>
        <w:tc>
          <w:tcPr>
            <w:tcW w:w="4211" w:type="dxa"/>
          </w:tcPr>
          <w:p w14:paraId="0156A16C" w14:textId="434C59AB" w:rsidR="00FE5575" w:rsidRPr="00FE5575" w:rsidRDefault="00FE5575" w:rsidP="00FE5575">
            <w:pPr>
              <w:rPr>
                <w:sz w:val="32"/>
                <w:szCs w:val="32"/>
                <w:lang w:bidi="ar-EG"/>
              </w:rPr>
            </w:pPr>
            <w:r w:rsidRPr="00FE5575">
              <w:rPr>
                <w:sz w:val="32"/>
                <w:szCs w:val="32"/>
              </w:rPr>
              <w:t>Amir Samir Fawzy Gaber</w:t>
            </w:r>
            <w:r>
              <w:rPr>
                <w:sz w:val="32"/>
                <w:szCs w:val="32"/>
              </w:rPr>
              <w:t xml:space="preserve"> (T.L)</w:t>
            </w:r>
          </w:p>
        </w:tc>
        <w:tc>
          <w:tcPr>
            <w:tcW w:w="1676" w:type="dxa"/>
          </w:tcPr>
          <w:p w14:paraId="737B5152" w14:textId="3AAB99FF" w:rsidR="00FE5575" w:rsidRPr="00FE5575" w:rsidRDefault="00FE5575" w:rsidP="00FE5575">
            <w:pPr>
              <w:rPr>
                <w:rFonts w:hint="cs"/>
                <w:sz w:val="32"/>
                <w:szCs w:val="32"/>
                <w:rtl/>
                <w:lang w:bidi="ar-EG"/>
              </w:rPr>
            </w:pPr>
            <w:r w:rsidRPr="00FE5575">
              <w:rPr>
                <w:sz w:val="32"/>
                <w:szCs w:val="32"/>
              </w:rPr>
              <w:t>202000160</w:t>
            </w:r>
          </w:p>
        </w:tc>
        <w:tc>
          <w:tcPr>
            <w:tcW w:w="1532" w:type="dxa"/>
          </w:tcPr>
          <w:p w14:paraId="5CEBB39F" w14:textId="77777777" w:rsidR="00FE5575" w:rsidRDefault="00FE5575" w:rsidP="00FE5575">
            <w:pPr>
              <w:jc w:val="center"/>
              <w:rPr>
                <w:sz w:val="30"/>
                <w:szCs w:val="30"/>
                <w:lang w:bidi="ar-EG"/>
              </w:rPr>
            </w:pPr>
          </w:p>
        </w:tc>
        <w:tc>
          <w:tcPr>
            <w:tcW w:w="932" w:type="dxa"/>
          </w:tcPr>
          <w:p w14:paraId="5956B14D" w14:textId="77777777" w:rsidR="00FE5575" w:rsidRDefault="00FE5575" w:rsidP="00FE5575">
            <w:pPr>
              <w:jc w:val="center"/>
              <w:rPr>
                <w:sz w:val="30"/>
                <w:szCs w:val="30"/>
                <w:lang w:bidi="ar-EG"/>
              </w:rPr>
            </w:pPr>
          </w:p>
        </w:tc>
        <w:tc>
          <w:tcPr>
            <w:tcW w:w="1994" w:type="dxa"/>
          </w:tcPr>
          <w:p w14:paraId="6DDCCF4E" w14:textId="77777777" w:rsidR="00FE5575" w:rsidRDefault="00FE5575" w:rsidP="00FE5575">
            <w:pPr>
              <w:jc w:val="center"/>
              <w:rPr>
                <w:sz w:val="30"/>
                <w:szCs w:val="30"/>
                <w:lang w:bidi="ar-EG"/>
              </w:rPr>
            </w:pPr>
          </w:p>
        </w:tc>
      </w:tr>
      <w:tr w:rsidR="00FE5575" w14:paraId="2E4DECA8" w14:textId="77777777" w:rsidTr="00FE5575">
        <w:trPr>
          <w:trHeight w:val="279"/>
        </w:trPr>
        <w:tc>
          <w:tcPr>
            <w:tcW w:w="4211" w:type="dxa"/>
          </w:tcPr>
          <w:p w14:paraId="1F659210" w14:textId="643FB07D" w:rsidR="00FE5575" w:rsidRPr="00FE5575" w:rsidRDefault="00FE5575" w:rsidP="00FE5575">
            <w:pPr>
              <w:rPr>
                <w:sz w:val="32"/>
                <w:szCs w:val="32"/>
                <w:lang w:bidi="ar-EG"/>
              </w:rPr>
            </w:pPr>
            <w:r w:rsidRPr="00FE5575">
              <w:rPr>
                <w:sz w:val="32"/>
                <w:szCs w:val="32"/>
              </w:rPr>
              <w:t>Abdelrahman Sameh Sayed</w:t>
            </w:r>
          </w:p>
        </w:tc>
        <w:tc>
          <w:tcPr>
            <w:tcW w:w="1676" w:type="dxa"/>
          </w:tcPr>
          <w:p w14:paraId="16A12996" w14:textId="7A6297FA" w:rsidR="00FE5575" w:rsidRPr="00FE5575" w:rsidRDefault="00FE5575" w:rsidP="00FE5575">
            <w:pPr>
              <w:rPr>
                <w:sz w:val="32"/>
                <w:szCs w:val="32"/>
                <w:lang w:bidi="ar-EG"/>
              </w:rPr>
            </w:pPr>
            <w:r w:rsidRPr="00FE5575">
              <w:rPr>
                <w:sz w:val="32"/>
                <w:szCs w:val="32"/>
              </w:rPr>
              <w:t>202000515</w:t>
            </w:r>
          </w:p>
        </w:tc>
        <w:tc>
          <w:tcPr>
            <w:tcW w:w="1532" w:type="dxa"/>
          </w:tcPr>
          <w:p w14:paraId="3FC514B1" w14:textId="77777777" w:rsidR="00FE5575" w:rsidRDefault="00FE5575" w:rsidP="00FE5575">
            <w:pPr>
              <w:jc w:val="center"/>
              <w:rPr>
                <w:sz w:val="30"/>
                <w:szCs w:val="30"/>
                <w:lang w:bidi="ar-EG"/>
              </w:rPr>
            </w:pPr>
          </w:p>
        </w:tc>
        <w:tc>
          <w:tcPr>
            <w:tcW w:w="932" w:type="dxa"/>
          </w:tcPr>
          <w:p w14:paraId="06B7A2CB" w14:textId="77777777" w:rsidR="00FE5575" w:rsidRDefault="00FE5575" w:rsidP="00FE5575">
            <w:pPr>
              <w:jc w:val="center"/>
              <w:rPr>
                <w:sz w:val="30"/>
                <w:szCs w:val="30"/>
                <w:lang w:bidi="ar-EG"/>
              </w:rPr>
            </w:pPr>
          </w:p>
        </w:tc>
        <w:tc>
          <w:tcPr>
            <w:tcW w:w="1994" w:type="dxa"/>
          </w:tcPr>
          <w:p w14:paraId="4DED0D14" w14:textId="77777777" w:rsidR="00FE5575" w:rsidRDefault="00FE5575" w:rsidP="00FE5575">
            <w:pPr>
              <w:jc w:val="center"/>
              <w:rPr>
                <w:sz w:val="30"/>
                <w:szCs w:val="30"/>
                <w:lang w:bidi="ar-EG"/>
              </w:rPr>
            </w:pPr>
          </w:p>
        </w:tc>
      </w:tr>
      <w:tr w:rsidR="00FE5575" w14:paraId="5E87877D" w14:textId="77777777" w:rsidTr="00FE5575">
        <w:trPr>
          <w:trHeight w:val="288"/>
        </w:trPr>
        <w:tc>
          <w:tcPr>
            <w:tcW w:w="4211" w:type="dxa"/>
          </w:tcPr>
          <w:p w14:paraId="7E7CA771" w14:textId="336D5997" w:rsidR="00FE5575" w:rsidRPr="00FE5575" w:rsidRDefault="00FE5575" w:rsidP="00FE5575">
            <w:pPr>
              <w:rPr>
                <w:sz w:val="32"/>
                <w:szCs w:val="32"/>
                <w:lang w:bidi="ar-EG"/>
              </w:rPr>
            </w:pPr>
            <w:r w:rsidRPr="00FE5575">
              <w:rPr>
                <w:sz w:val="32"/>
                <w:szCs w:val="32"/>
              </w:rPr>
              <w:t>Amr Abdelkhalek Abdellah Aly</w:t>
            </w:r>
          </w:p>
        </w:tc>
        <w:tc>
          <w:tcPr>
            <w:tcW w:w="1676" w:type="dxa"/>
          </w:tcPr>
          <w:p w14:paraId="0F30A605" w14:textId="0512D4CB" w:rsidR="00FE5575" w:rsidRPr="00FE5575" w:rsidRDefault="00FE5575" w:rsidP="00FE5575">
            <w:pPr>
              <w:rPr>
                <w:sz w:val="32"/>
                <w:szCs w:val="32"/>
                <w:lang w:bidi="ar-EG"/>
              </w:rPr>
            </w:pPr>
            <w:r w:rsidRPr="00FE5575">
              <w:rPr>
                <w:sz w:val="32"/>
                <w:szCs w:val="32"/>
              </w:rPr>
              <w:t>202000616</w:t>
            </w:r>
          </w:p>
        </w:tc>
        <w:tc>
          <w:tcPr>
            <w:tcW w:w="1532" w:type="dxa"/>
          </w:tcPr>
          <w:p w14:paraId="585DCCFB" w14:textId="77777777" w:rsidR="00FE5575" w:rsidRDefault="00FE5575" w:rsidP="00FE5575">
            <w:pPr>
              <w:jc w:val="center"/>
              <w:rPr>
                <w:sz w:val="30"/>
                <w:szCs w:val="30"/>
                <w:lang w:bidi="ar-EG"/>
              </w:rPr>
            </w:pPr>
          </w:p>
        </w:tc>
        <w:tc>
          <w:tcPr>
            <w:tcW w:w="932" w:type="dxa"/>
          </w:tcPr>
          <w:p w14:paraId="218D97BF" w14:textId="77777777" w:rsidR="00FE5575" w:rsidRDefault="00FE5575" w:rsidP="00FE5575">
            <w:pPr>
              <w:jc w:val="center"/>
              <w:rPr>
                <w:sz w:val="30"/>
                <w:szCs w:val="30"/>
                <w:lang w:bidi="ar-EG"/>
              </w:rPr>
            </w:pPr>
          </w:p>
        </w:tc>
        <w:tc>
          <w:tcPr>
            <w:tcW w:w="1994" w:type="dxa"/>
          </w:tcPr>
          <w:p w14:paraId="500336B4" w14:textId="77777777" w:rsidR="00FE5575" w:rsidRDefault="00FE5575" w:rsidP="00FE5575">
            <w:pPr>
              <w:jc w:val="center"/>
              <w:rPr>
                <w:sz w:val="30"/>
                <w:szCs w:val="30"/>
                <w:lang w:bidi="ar-EG"/>
              </w:rPr>
            </w:pPr>
          </w:p>
        </w:tc>
      </w:tr>
      <w:tr w:rsidR="00FE5575" w14:paraId="2BBC9B94" w14:textId="77777777" w:rsidTr="00FE5575">
        <w:trPr>
          <w:trHeight w:val="279"/>
        </w:trPr>
        <w:tc>
          <w:tcPr>
            <w:tcW w:w="4211" w:type="dxa"/>
          </w:tcPr>
          <w:p w14:paraId="1065C0D9" w14:textId="3E7A288B" w:rsidR="00FE5575" w:rsidRPr="00FE5575" w:rsidRDefault="00FE5575" w:rsidP="00FE5575">
            <w:pPr>
              <w:rPr>
                <w:sz w:val="32"/>
                <w:szCs w:val="32"/>
                <w:lang w:bidi="ar-EG"/>
              </w:rPr>
            </w:pPr>
            <w:r w:rsidRPr="00FE5575">
              <w:rPr>
                <w:sz w:val="32"/>
                <w:szCs w:val="32"/>
              </w:rPr>
              <w:t>Ibrahim Saad Mohamed</w:t>
            </w:r>
          </w:p>
        </w:tc>
        <w:tc>
          <w:tcPr>
            <w:tcW w:w="1676" w:type="dxa"/>
          </w:tcPr>
          <w:p w14:paraId="2AA3F0AB" w14:textId="6F722A32" w:rsidR="00FE5575" w:rsidRPr="00FE5575" w:rsidRDefault="00FE5575" w:rsidP="00FE5575">
            <w:pPr>
              <w:rPr>
                <w:sz w:val="32"/>
                <w:szCs w:val="32"/>
                <w:lang w:bidi="ar-EG"/>
              </w:rPr>
            </w:pPr>
            <w:r w:rsidRPr="00FE5575">
              <w:rPr>
                <w:sz w:val="32"/>
                <w:szCs w:val="32"/>
              </w:rPr>
              <w:t>201900008</w:t>
            </w:r>
          </w:p>
        </w:tc>
        <w:tc>
          <w:tcPr>
            <w:tcW w:w="1532" w:type="dxa"/>
          </w:tcPr>
          <w:p w14:paraId="6E548D8F" w14:textId="77777777" w:rsidR="00FE5575" w:rsidRDefault="00FE5575" w:rsidP="00FE5575">
            <w:pPr>
              <w:jc w:val="center"/>
              <w:rPr>
                <w:sz w:val="30"/>
                <w:szCs w:val="30"/>
                <w:lang w:bidi="ar-EG"/>
              </w:rPr>
            </w:pPr>
          </w:p>
        </w:tc>
        <w:tc>
          <w:tcPr>
            <w:tcW w:w="932" w:type="dxa"/>
          </w:tcPr>
          <w:p w14:paraId="3CC7A50E" w14:textId="77777777" w:rsidR="00FE5575" w:rsidRDefault="00FE5575" w:rsidP="00FE5575">
            <w:pPr>
              <w:jc w:val="center"/>
              <w:rPr>
                <w:sz w:val="30"/>
                <w:szCs w:val="30"/>
                <w:lang w:bidi="ar-EG"/>
              </w:rPr>
            </w:pPr>
          </w:p>
        </w:tc>
        <w:tc>
          <w:tcPr>
            <w:tcW w:w="1994" w:type="dxa"/>
          </w:tcPr>
          <w:p w14:paraId="5213D889" w14:textId="77777777" w:rsidR="00FE5575" w:rsidRDefault="00FE5575" w:rsidP="00FE5575">
            <w:pPr>
              <w:jc w:val="center"/>
              <w:rPr>
                <w:sz w:val="30"/>
                <w:szCs w:val="30"/>
                <w:lang w:bidi="ar-EG"/>
              </w:rPr>
            </w:pPr>
          </w:p>
        </w:tc>
      </w:tr>
      <w:tr w:rsidR="00FE5575" w14:paraId="4F37C681" w14:textId="77777777" w:rsidTr="00FE5575">
        <w:trPr>
          <w:trHeight w:val="279"/>
        </w:trPr>
        <w:tc>
          <w:tcPr>
            <w:tcW w:w="4211" w:type="dxa"/>
          </w:tcPr>
          <w:p w14:paraId="7DA93868" w14:textId="09C9A7DE" w:rsidR="00FE5575" w:rsidRPr="00FE5575" w:rsidRDefault="00FE5575" w:rsidP="00FE5575">
            <w:pPr>
              <w:rPr>
                <w:sz w:val="32"/>
                <w:szCs w:val="32"/>
                <w:lang w:bidi="ar-EG"/>
              </w:rPr>
            </w:pPr>
            <w:r w:rsidRPr="00FE5575">
              <w:rPr>
                <w:sz w:val="32"/>
                <w:szCs w:val="32"/>
              </w:rPr>
              <w:t>Fady Osama Ekram</w:t>
            </w:r>
          </w:p>
        </w:tc>
        <w:tc>
          <w:tcPr>
            <w:tcW w:w="1676" w:type="dxa"/>
          </w:tcPr>
          <w:p w14:paraId="5FE5DE19" w14:textId="1839B21D" w:rsidR="00FE5575" w:rsidRPr="00FE5575" w:rsidRDefault="00FE5575" w:rsidP="00FE5575">
            <w:pPr>
              <w:rPr>
                <w:sz w:val="32"/>
                <w:szCs w:val="32"/>
                <w:lang w:bidi="ar-EG"/>
              </w:rPr>
            </w:pPr>
            <w:r w:rsidRPr="00FE5575">
              <w:rPr>
                <w:sz w:val="32"/>
                <w:szCs w:val="32"/>
              </w:rPr>
              <w:t>202000621</w:t>
            </w:r>
          </w:p>
        </w:tc>
        <w:tc>
          <w:tcPr>
            <w:tcW w:w="1532" w:type="dxa"/>
          </w:tcPr>
          <w:p w14:paraId="108649B7" w14:textId="77777777" w:rsidR="00FE5575" w:rsidRDefault="00FE5575" w:rsidP="00FE5575">
            <w:pPr>
              <w:jc w:val="center"/>
              <w:rPr>
                <w:sz w:val="30"/>
                <w:szCs w:val="30"/>
                <w:lang w:bidi="ar-EG"/>
              </w:rPr>
            </w:pPr>
          </w:p>
        </w:tc>
        <w:tc>
          <w:tcPr>
            <w:tcW w:w="932" w:type="dxa"/>
          </w:tcPr>
          <w:p w14:paraId="0AC6A2C9" w14:textId="77777777" w:rsidR="00FE5575" w:rsidRDefault="00FE5575" w:rsidP="00FE5575">
            <w:pPr>
              <w:jc w:val="center"/>
              <w:rPr>
                <w:sz w:val="30"/>
                <w:szCs w:val="30"/>
                <w:lang w:bidi="ar-EG"/>
              </w:rPr>
            </w:pPr>
          </w:p>
        </w:tc>
        <w:tc>
          <w:tcPr>
            <w:tcW w:w="1994" w:type="dxa"/>
          </w:tcPr>
          <w:p w14:paraId="015FC06E" w14:textId="77777777" w:rsidR="00FE5575" w:rsidRDefault="00FE5575" w:rsidP="00FE5575">
            <w:pPr>
              <w:jc w:val="center"/>
              <w:rPr>
                <w:sz w:val="30"/>
                <w:szCs w:val="30"/>
                <w:lang w:bidi="ar-EG"/>
              </w:rPr>
            </w:pPr>
          </w:p>
        </w:tc>
      </w:tr>
      <w:tr w:rsidR="00FE5575" w14:paraId="09BF44C8" w14:textId="77777777" w:rsidTr="00FE5575">
        <w:trPr>
          <w:trHeight w:val="288"/>
        </w:trPr>
        <w:tc>
          <w:tcPr>
            <w:tcW w:w="4211" w:type="dxa"/>
          </w:tcPr>
          <w:p w14:paraId="29C7337B" w14:textId="7872BA6E" w:rsidR="00FE5575" w:rsidRPr="00FE5575" w:rsidRDefault="00FE5575" w:rsidP="00FE5575">
            <w:pPr>
              <w:rPr>
                <w:sz w:val="32"/>
                <w:szCs w:val="32"/>
                <w:lang w:bidi="ar-EG"/>
              </w:rPr>
            </w:pPr>
            <w:r w:rsidRPr="00FE5575">
              <w:rPr>
                <w:sz w:val="32"/>
                <w:szCs w:val="32"/>
              </w:rPr>
              <w:t>Mariam Eid Kamel Melika</w:t>
            </w:r>
          </w:p>
        </w:tc>
        <w:tc>
          <w:tcPr>
            <w:tcW w:w="1676" w:type="dxa"/>
          </w:tcPr>
          <w:p w14:paraId="5A0ECFBF" w14:textId="6466FB21" w:rsidR="00FE5575" w:rsidRPr="00FE5575" w:rsidRDefault="00FE5575" w:rsidP="00FE5575">
            <w:pPr>
              <w:rPr>
                <w:sz w:val="32"/>
                <w:szCs w:val="32"/>
                <w:lang w:bidi="ar-EG"/>
              </w:rPr>
            </w:pPr>
            <w:r w:rsidRPr="00FE5575">
              <w:rPr>
                <w:sz w:val="32"/>
                <w:szCs w:val="32"/>
              </w:rPr>
              <w:t>202000882</w:t>
            </w:r>
          </w:p>
        </w:tc>
        <w:tc>
          <w:tcPr>
            <w:tcW w:w="1532" w:type="dxa"/>
          </w:tcPr>
          <w:p w14:paraId="0544B8F8" w14:textId="77777777" w:rsidR="00FE5575" w:rsidRDefault="00FE5575" w:rsidP="00FE5575">
            <w:pPr>
              <w:jc w:val="center"/>
              <w:rPr>
                <w:sz w:val="30"/>
                <w:szCs w:val="30"/>
                <w:lang w:bidi="ar-EG"/>
              </w:rPr>
            </w:pPr>
          </w:p>
        </w:tc>
        <w:tc>
          <w:tcPr>
            <w:tcW w:w="932" w:type="dxa"/>
          </w:tcPr>
          <w:p w14:paraId="3878A8C2" w14:textId="77777777" w:rsidR="00FE5575" w:rsidRDefault="00FE5575" w:rsidP="00FE5575">
            <w:pPr>
              <w:jc w:val="center"/>
              <w:rPr>
                <w:sz w:val="30"/>
                <w:szCs w:val="30"/>
                <w:lang w:bidi="ar-EG"/>
              </w:rPr>
            </w:pPr>
          </w:p>
        </w:tc>
        <w:tc>
          <w:tcPr>
            <w:tcW w:w="1994" w:type="dxa"/>
          </w:tcPr>
          <w:p w14:paraId="07EEE9D4" w14:textId="77777777" w:rsidR="00FE5575" w:rsidRDefault="00FE5575" w:rsidP="00FE5575">
            <w:pPr>
              <w:jc w:val="center"/>
              <w:rPr>
                <w:sz w:val="30"/>
                <w:szCs w:val="30"/>
                <w:lang w:bidi="ar-EG"/>
              </w:rPr>
            </w:pPr>
          </w:p>
        </w:tc>
      </w:tr>
      <w:tr w:rsidR="00FE5575" w14:paraId="12F7A5D4" w14:textId="77777777" w:rsidTr="00FE5575">
        <w:trPr>
          <w:trHeight w:val="279"/>
        </w:trPr>
        <w:tc>
          <w:tcPr>
            <w:tcW w:w="4211" w:type="dxa"/>
          </w:tcPr>
          <w:p w14:paraId="09BE6CE0" w14:textId="5DBD13DA" w:rsidR="00FE5575" w:rsidRDefault="00FE5575" w:rsidP="00FE5575">
            <w:pPr>
              <w:rPr>
                <w:sz w:val="30"/>
                <w:szCs w:val="30"/>
                <w:lang w:bidi="ar-EG"/>
              </w:rPr>
            </w:pPr>
            <w:r w:rsidRPr="00FE5575">
              <w:rPr>
                <w:sz w:val="32"/>
                <w:szCs w:val="32"/>
              </w:rPr>
              <w:t>Youstina Gamal Aziz Iskander</w:t>
            </w:r>
          </w:p>
        </w:tc>
        <w:tc>
          <w:tcPr>
            <w:tcW w:w="1676" w:type="dxa"/>
          </w:tcPr>
          <w:p w14:paraId="69637409" w14:textId="39AF7D7E" w:rsidR="00FE5575" w:rsidRDefault="00FE5575" w:rsidP="00FE5575">
            <w:pPr>
              <w:rPr>
                <w:sz w:val="30"/>
                <w:szCs w:val="30"/>
                <w:lang w:bidi="ar-EG"/>
              </w:rPr>
            </w:pPr>
            <w:r w:rsidRPr="00FE5575">
              <w:rPr>
                <w:sz w:val="32"/>
                <w:szCs w:val="32"/>
              </w:rPr>
              <w:t>202001068</w:t>
            </w:r>
          </w:p>
        </w:tc>
        <w:tc>
          <w:tcPr>
            <w:tcW w:w="1532" w:type="dxa"/>
          </w:tcPr>
          <w:p w14:paraId="276772FC" w14:textId="77777777" w:rsidR="00FE5575" w:rsidRDefault="00FE5575" w:rsidP="00FE5575">
            <w:pPr>
              <w:jc w:val="center"/>
              <w:rPr>
                <w:sz w:val="30"/>
                <w:szCs w:val="30"/>
                <w:lang w:bidi="ar-EG"/>
              </w:rPr>
            </w:pPr>
          </w:p>
        </w:tc>
        <w:tc>
          <w:tcPr>
            <w:tcW w:w="932" w:type="dxa"/>
          </w:tcPr>
          <w:p w14:paraId="46B2EEBC" w14:textId="77777777" w:rsidR="00FE5575" w:rsidRDefault="00FE5575" w:rsidP="00FE5575">
            <w:pPr>
              <w:jc w:val="center"/>
              <w:rPr>
                <w:sz w:val="30"/>
                <w:szCs w:val="30"/>
                <w:lang w:bidi="ar-EG"/>
              </w:rPr>
            </w:pPr>
          </w:p>
        </w:tc>
        <w:tc>
          <w:tcPr>
            <w:tcW w:w="1994" w:type="dxa"/>
          </w:tcPr>
          <w:p w14:paraId="597D7D2F" w14:textId="77777777" w:rsidR="00FE5575" w:rsidRDefault="00FE5575" w:rsidP="00FE5575">
            <w:pPr>
              <w:jc w:val="center"/>
              <w:rPr>
                <w:sz w:val="30"/>
                <w:szCs w:val="30"/>
                <w:lang w:bidi="ar-EG"/>
              </w:rPr>
            </w:pPr>
          </w:p>
        </w:tc>
      </w:tr>
    </w:tbl>
    <w:p w14:paraId="1A22B214" w14:textId="4A4F9EF6" w:rsidR="00F0144B" w:rsidRDefault="00F0144B" w:rsidP="00FE5575">
      <w:pP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0907">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10907">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Number -&gt; 152</w:t>
      </w:r>
    </w:p>
    <w:p w14:paraId="6B921AE2" w14:textId="77777777" w:rsidR="00FE5575" w:rsidRPr="00FE5575" w:rsidRDefault="00FE5575" w:rsidP="00FE5575">
      <w:pP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F8F6B1" w14:textId="6C798500" w:rsidR="00B350C3" w:rsidRPr="0055719D" w:rsidRDefault="00B350C3" w:rsidP="00947099">
      <w:pPr>
        <w:rPr>
          <w:i/>
          <w:iCs/>
          <w:color w:val="000000" w:themeColor="text1"/>
          <w:sz w:val="48"/>
          <w:szCs w:val="48"/>
          <w:u w:val="single"/>
        </w:rPr>
      </w:pPr>
      <w:r w:rsidRPr="0055719D">
        <w:rPr>
          <w:b/>
          <w:bCs/>
          <w:i/>
          <w:iCs/>
          <w:color w:val="000000" w:themeColor="text1"/>
          <w:sz w:val="48"/>
          <w:szCs w:val="48"/>
          <w:u w:val="single"/>
        </w:rPr>
        <w:t>SUBMISSION AND DISCUSSION OF A</w:t>
      </w:r>
      <w:r w:rsidR="00FE5575">
        <w:rPr>
          <w:b/>
          <w:bCs/>
          <w:i/>
          <w:iCs/>
          <w:color w:val="000000" w:themeColor="text1"/>
          <w:sz w:val="48"/>
          <w:szCs w:val="48"/>
          <w:u w:val="single"/>
        </w:rPr>
        <w:t xml:space="preserve">.I </w:t>
      </w:r>
      <w:r w:rsidR="0022253B" w:rsidRPr="0055719D">
        <w:rPr>
          <w:b/>
          <w:bCs/>
          <w:i/>
          <w:iCs/>
          <w:color w:val="000000" w:themeColor="text1"/>
          <w:sz w:val="48"/>
          <w:szCs w:val="48"/>
          <w:u w:val="single"/>
        </w:rPr>
        <w:t>DOCUMENTATION:</w:t>
      </w:r>
    </w:p>
    <w:p w14:paraId="08E72D3E" w14:textId="57DDB188" w:rsidR="00E54766" w:rsidRPr="008E46D6" w:rsidRDefault="008E46D6" w:rsidP="008E46D6">
      <w:pPr>
        <w:pStyle w:val="ListParagraph"/>
        <w:numPr>
          <w:ilvl w:val="0"/>
          <w:numId w:val="5"/>
        </w:numPr>
        <w:rPr>
          <w:b/>
          <w:bCs/>
          <w:color w:val="C00000"/>
          <w:sz w:val="52"/>
          <w:szCs w:val="52"/>
          <w:u w:val="dash"/>
        </w:rPr>
      </w:pPr>
      <w:r w:rsidRPr="008E46D6">
        <w:rPr>
          <w:b/>
          <w:bCs/>
          <w:color w:val="C00000"/>
          <w:sz w:val="52"/>
          <w:szCs w:val="52"/>
          <w:u w:val="dash"/>
        </w:rPr>
        <w:t xml:space="preserve">The </w:t>
      </w:r>
      <w:r w:rsidR="000D2B01" w:rsidRPr="008E46D6">
        <w:rPr>
          <w:b/>
          <w:bCs/>
          <w:color w:val="C00000"/>
          <w:sz w:val="52"/>
          <w:szCs w:val="52"/>
          <w:u w:val="dash"/>
        </w:rPr>
        <w:t xml:space="preserve">Project </w:t>
      </w:r>
      <w:r w:rsidR="00124078" w:rsidRPr="008E46D6">
        <w:rPr>
          <w:b/>
          <w:bCs/>
          <w:color w:val="C00000"/>
          <w:sz w:val="52"/>
          <w:szCs w:val="52"/>
          <w:u w:val="dash"/>
        </w:rPr>
        <w:t>i</w:t>
      </w:r>
      <w:r w:rsidR="000D2B01" w:rsidRPr="008E46D6">
        <w:rPr>
          <w:b/>
          <w:bCs/>
          <w:color w:val="C00000"/>
          <w:sz w:val="52"/>
          <w:szCs w:val="52"/>
          <w:u w:val="dash"/>
        </w:rPr>
        <w:t xml:space="preserve">dea </w:t>
      </w:r>
      <w:r w:rsidR="00124078" w:rsidRPr="008E46D6">
        <w:rPr>
          <w:b/>
          <w:bCs/>
          <w:color w:val="C00000"/>
          <w:sz w:val="52"/>
          <w:szCs w:val="52"/>
          <w:u w:val="dash"/>
        </w:rPr>
        <w:t>in</w:t>
      </w:r>
      <w:r w:rsidR="000D2B01" w:rsidRPr="008E46D6">
        <w:rPr>
          <w:b/>
          <w:bCs/>
          <w:color w:val="C00000"/>
          <w:sz w:val="52"/>
          <w:szCs w:val="52"/>
          <w:u w:val="dash"/>
        </w:rPr>
        <w:t xml:space="preserve"> </w:t>
      </w:r>
      <w:r>
        <w:rPr>
          <w:b/>
          <w:bCs/>
          <w:color w:val="C00000"/>
          <w:sz w:val="52"/>
          <w:szCs w:val="52"/>
          <w:u w:val="dash"/>
        </w:rPr>
        <w:t>detail</w:t>
      </w:r>
      <w:r w:rsidR="000D2B01" w:rsidRPr="008E46D6">
        <w:rPr>
          <w:b/>
          <w:bCs/>
          <w:color w:val="C00000"/>
          <w:sz w:val="52"/>
          <w:szCs w:val="52"/>
          <w:u w:val="dash"/>
        </w:rPr>
        <w:t xml:space="preserve"> </w:t>
      </w:r>
    </w:p>
    <w:p w14:paraId="63D0BFF6" w14:textId="0C43C261" w:rsidR="00DF16C6" w:rsidRPr="00D51607" w:rsidRDefault="004F7624" w:rsidP="00DF16C6">
      <w:pPr>
        <w:rPr>
          <w:rFonts w:ascii="Century" w:hAnsi="Century" w:cstheme="majorBidi"/>
          <w:sz w:val="32"/>
          <w:szCs w:val="32"/>
        </w:rPr>
      </w:pPr>
      <w:r w:rsidRPr="00D51607">
        <w:rPr>
          <w:rFonts w:ascii="Century" w:hAnsi="Century" w:cstheme="majorBidi"/>
          <w:sz w:val="32"/>
          <w:szCs w:val="32"/>
        </w:rPr>
        <w:t xml:space="preserve">This provides a detailed introduction </w:t>
      </w:r>
      <w:r w:rsidR="008E46D6">
        <w:rPr>
          <w:rFonts w:ascii="Century" w:hAnsi="Century" w:cstheme="majorBidi"/>
          <w:sz w:val="32"/>
          <w:szCs w:val="32"/>
        </w:rPr>
        <w:t>to</w:t>
      </w:r>
      <w:r w:rsidRPr="00D51607">
        <w:rPr>
          <w:rFonts w:ascii="Century" w:hAnsi="Century" w:cstheme="majorBidi"/>
          <w:sz w:val="32"/>
          <w:szCs w:val="32"/>
        </w:rPr>
        <w:t xml:space="preserve"> past and present approaches to automatic language identification (LID) and discusses their strengths and weaknesses with respect to their practical applicability. LID is the task of automatically </w:t>
      </w:r>
      <w:r w:rsidRPr="00D51607">
        <w:rPr>
          <w:rFonts w:ascii="Century" w:hAnsi="Century" w:cstheme="majorBidi"/>
          <w:sz w:val="32"/>
          <w:szCs w:val="32"/>
        </w:rPr>
        <w:lastRenderedPageBreak/>
        <w:t>recognizing language from a spoken utterance. LID plays an essential part in providing speech applications to a large, multilingual user community. These may include multilingual spoken dialog systems, spoken-document retrieval, and multimedia mining systems, as well as human-to-human communication systems. The core problem in solving the LID task is to find a way of reducing the complexity of human language such that an automatic algorithm can determine the language identity from a relatively brief audio sample. The ultimate role model for automatic LID systems is the human listener. Human listeners are capable of recognizing a language even from extremely short audio samples, provided they have a certain degree of familiarity with the language. Familiarity can vary from full knowledge of the lexicon, grammar, and pronunciation with native or near-native proficiency to a simple acoustic experience.</w:t>
      </w:r>
    </w:p>
    <w:p w14:paraId="79A731E0" w14:textId="339F1C35" w:rsidR="004F7624" w:rsidRPr="00D51607" w:rsidRDefault="004F7624" w:rsidP="00DF16C6">
      <w:pPr>
        <w:rPr>
          <w:rFonts w:ascii="Century" w:hAnsi="Century" w:cstheme="majorBidi"/>
          <w:sz w:val="32"/>
          <w:szCs w:val="32"/>
        </w:rPr>
      </w:pPr>
      <w:r w:rsidRPr="00D51607">
        <w:rPr>
          <w:rFonts w:ascii="Century" w:hAnsi="Century" w:cstheme="majorBidi"/>
          <w:sz w:val="32"/>
          <w:szCs w:val="32"/>
        </w:rPr>
        <w:t xml:space="preserve">The core problem in solving the LID task is to find a way of reducing the complexity of human language such that an automatic algorithm can determine the language identity from a relatively brief audio sample. Differences between languages exist at all linguistic levels and vary from marked, easily identifiable distinctions (such as the use of entirely different words) to more subtle variations (e.g. the use of aspirated vs. unaspirated syllable-initial plosives in English vs. French). </w:t>
      </w:r>
      <w:r w:rsidRPr="00D51607">
        <w:rPr>
          <w:rFonts w:ascii="Century" w:hAnsi="Century" w:cstheme="majorBidi"/>
          <w:sz w:val="32"/>
          <w:szCs w:val="32"/>
        </w:rPr>
        <w:lastRenderedPageBreak/>
        <w:t>The latter end of the range is a challenge not only for automatic</w:t>
      </w:r>
    </w:p>
    <w:p w14:paraId="3B04CACF" w14:textId="51A2BDDF" w:rsidR="00F72BB8" w:rsidRPr="00F72BB8" w:rsidRDefault="0065566C" w:rsidP="00F72BB8">
      <w:pPr>
        <w:rPr>
          <w:rFonts w:asciiTheme="majorBidi" w:hAnsiTheme="majorBidi" w:cstheme="majorBidi"/>
          <w:sz w:val="32"/>
          <w:szCs w:val="32"/>
        </w:rPr>
      </w:pPr>
      <w:r w:rsidRPr="00D51607">
        <w:rPr>
          <w:rFonts w:ascii="Century" w:hAnsi="Century" w:cstheme="majorBidi"/>
          <w:sz w:val="32"/>
          <w:szCs w:val="32"/>
        </w:rPr>
        <w:t xml:space="preserve">A considerable increase in the amount of and access to data provided not only by experts but also by users all over the Internet has resulted </w:t>
      </w:r>
      <w:r w:rsidR="008E46D6">
        <w:rPr>
          <w:rFonts w:ascii="Century" w:hAnsi="Century" w:cstheme="majorBidi"/>
          <w:sz w:val="32"/>
          <w:szCs w:val="32"/>
        </w:rPr>
        <w:t>in</w:t>
      </w:r>
      <w:r w:rsidRPr="00D51607">
        <w:rPr>
          <w:rFonts w:ascii="Century" w:hAnsi="Century" w:cstheme="majorBidi"/>
          <w:sz w:val="32"/>
          <w:szCs w:val="32"/>
        </w:rPr>
        <w:t xml:space="preserve"> both the development of different approaches </w:t>
      </w:r>
      <w:proofErr w:type="gramStart"/>
      <w:r w:rsidRPr="00D51607">
        <w:rPr>
          <w:rFonts w:ascii="Century" w:hAnsi="Century" w:cstheme="majorBidi"/>
          <w:sz w:val="32"/>
          <w:szCs w:val="32"/>
        </w:rPr>
        <w:t>in the area of</w:t>
      </w:r>
      <w:proofErr w:type="gramEnd"/>
      <w:r w:rsidRPr="00D51607">
        <w:rPr>
          <w:rFonts w:ascii="Century" w:hAnsi="Century" w:cstheme="majorBidi"/>
          <w:sz w:val="32"/>
          <w:szCs w:val="32"/>
        </w:rPr>
        <w:t xml:space="preserve"> LID – so as to generate more efficient systems – as well as major challenges that are still in the eye of the storm of this field. Nowadays, LID systems are being used in connection with different fields; although the same basic approaches introduced and developed in the 1990s are still in use. Despite the fact that the current approaches have accomplished considerable success, future research concerning some issues – especially greater incorporation of semantic content in the different LID systems – remains on the table. The field of LID activity </w:t>
      </w:r>
      <w:proofErr w:type="gramStart"/>
      <w:r w:rsidRPr="00D51607">
        <w:rPr>
          <w:rFonts w:ascii="Century" w:hAnsi="Century" w:cstheme="majorBidi"/>
          <w:sz w:val="32"/>
          <w:szCs w:val="32"/>
        </w:rPr>
        <w:t>dates back to</w:t>
      </w:r>
      <w:proofErr w:type="gramEnd"/>
      <w:r w:rsidRPr="00D51607">
        <w:rPr>
          <w:rFonts w:ascii="Century" w:hAnsi="Century" w:cstheme="majorBidi"/>
          <w:sz w:val="32"/>
          <w:szCs w:val="32"/>
        </w:rPr>
        <w:t xml:space="preserve"> the 1970s, and a considerable number of methods have been developed in its furtherance. Due to the requirements that rule the following project, the goal shall not be to describe the historic background of this field of studies, but rather to provide an overview of the current state of LID systems, as well as to classify the approaches developed to accomplish them</w:t>
      </w:r>
      <w:r w:rsidRPr="00D51607">
        <w:rPr>
          <w:rFonts w:asciiTheme="majorBidi" w:hAnsiTheme="majorBidi" w:cstheme="majorBidi"/>
          <w:sz w:val="32"/>
          <w:szCs w:val="32"/>
        </w:rPr>
        <w:t>.</w:t>
      </w:r>
    </w:p>
    <w:p w14:paraId="7298B7E8" w14:textId="06840ABF" w:rsidR="00F249B3" w:rsidRPr="00F249B3" w:rsidRDefault="00F72BB8" w:rsidP="00F72BB8">
      <w:pPr>
        <w:rPr>
          <w:rFonts w:asciiTheme="majorBidi" w:hAnsiTheme="majorBidi" w:cstheme="majorBidi"/>
          <w:sz w:val="32"/>
          <w:szCs w:val="32"/>
        </w:rPr>
      </w:pPr>
      <w:r>
        <w:rPr>
          <w:rFonts w:asciiTheme="majorBidi" w:hAnsiTheme="majorBidi" w:cstheme="majorBidi"/>
          <w:noProof/>
          <w:sz w:val="32"/>
          <w:szCs w:val="32"/>
        </w:rPr>
        <w:lastRenderedPageBreak/>
        <w:drawing>
          <wp:anchor distT="0" distB="0" distL="114300" distR="114300" simplePos="0" relativeHeight="251662336" behindDoc="0" locked="0" layoutInCell="1" allowOverlap="1" wp14:anchorId="4D447464" wp14:editId="12AA2F00">
            <wp:simplePos x="0" y="0"/>
            <wp:positionH relativeFrom="margin">
              <wp:align>right</wp:align>
            </wp:positionH>
            <wp:positionV relativeFrom="paragraph">
              <wp:posOffset>316865</wp:posOffset>
            </wp:positionV>
            <wp:extent cx="5943600" cy="3124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14:sizeRelV relativeFrom="margin">
              <wp14:pctHeight>0</wp14:pctHeight>
            </wp14:sizeRelV>
          </wp:anchor>
        </w:drawing>
      </w:r>
    </w:p>
    <w:p w14:paraId="0A5158CE" w14:textId="62A4B85C" w:rsidR="00947099" w:rsidRDefault="00947099" w:rsidP="00DF16C6">
      <w:pPr>
        <w:rPr>
          <w:rFonts w:asciiTheme="majorBidi" w:hAnsiTheme="majorBidi" w:cstheme="majorBidi"/>
          <w:sz w:val="32"/>
          <w:szCs w:val="32"/>
        </w:rPr>
      </w:pPr>
    </w:p>
    <w:p w14:paraId="693D4C2E" w14:textId="278C3E6F" w:rsidR="00AA7C37" w:rsidRPr="00AA7C37" w:rsidRDefault="00AA7C37" w:rsidP="00AA7C37">
      <w:pPr>
        <w:rPr>
          <w:rFonts w:ascii="Calibri" w:eastAsia="Calibri" w:hAnsi="Calibri" w:cs="Calibri"/>
          <w:b/>
          <w:bCs/>
          <w:sz w:val="32"/>
          <w:szCs w:val="32"/>
          <w:u w:val="single"/>
        </w:rPr>
      </w:pPr>
      <w:r w:rsidRPr="6E7CE05C">
        <w:rPr>
          <w:rFonts w:ascii="Calibri" w:eastAsia="Calibri" w:hAnsi="Calibri" w:cs="Calibri"/>
          <w:b/>
          <w:bCs/>
          <w:i/>
          <w:iCs/>
          <w:sz w:val="32"/>
          <w:szCs w:val="32"/>
          <w:u w:val="single"/>
        </w:rPr>
        <w:t>__________________________________________________________</w:t>
      </w:r>
    </w:p>
    <w:p w14:paraId="4EEEB3D8" w14:textId="0B8E64FB" w:rsidR="00B350C3" w:rsidRPr="0006651E" w:rsidRDefault="00B350C3" w:rsidP="00B350C3">
      <w:pPr>
        <w:rPr>
          <w:b/>
          <w:bCs/>
          <w:color w:val="C00000"/>
          <w:sz w:val="52"/>
          <w:szCs w:val="52"/>
          <w:u w:val="dash"/>
        </w:rPr>
      </w:pPr>
      <w:r w:rsidRPr="0006651E">
        <w:rPr>
          <w:b/>
          <w:bCs/>
          <w:color w:val="C00000"/>
          <w:sz w:val="52"/>
          <w:szCs w:val="52"/>
          <w:u w:val="dash"/>
        </w:rPr>
        <w:t>2-Main functionalities:</w:t>
      </w:r>
    </w:p>
    <w:p w14:paraId="36764574" w14:textId="77777777" w:rsidR="00B350C3" w:rsidRPr="00993DE5" w:rsidRDefault="00B350C3" w:rsidP="00B350C3">
      <w:pPr>
        <w:rPr>
          <w:rFonts w:ascii="Century" w:eastAsia="Calibri" w:hAnsi="Century" w:cstheme="majorBidi"/>
          <w:sz w:val="36"/>
          <w:szCs w:val="36"/>
        </w:rPr>
      </w:pPr>
      <w:r w:rsidRPr="00993DE5">
        <w:rPr>
          <w:rFonts w:ascii="Century" w:eastAsia="Calibri" w:hAnsi="Century" w:cstheme="majorBidi"/>
          <w:sz w:val="36"/>
          <w:szCs w:val="36"/>
        </w:rPr>
        <w:t xml:space="preserve">1. Take a voice record then the application tries to identify the language. </w:t>
      </w:r>
    </w:p>
    <w:p w14:paraId="436B134F" w14:textId="335EB54C" w:rsidR="00DF16C6" w:rsidRPr="00993DE5" w:rsidRDefault="00B350C3" w:rsidP="00AA7C37">
      <w:pPr>
        <w:rPr>
          <w:rFonts w:ascii="Century" w:eastAsia="Calibri" w:hAnsi="Century" w:cstheme="majorBidi"/>
          <w:sz w:val="36"/>
          <w:szCs w:val="36"/>
        </w:rPr>
      </w:pPr>
      <w:r w:rsidRPr="00993DE5">
        <w:rPr>
          <w:rFonts w:ascii="Century" w:eastAsia="Calibri" w:hAnsi="Century" w:cstheme="majorBidi"/>
          <w:sz w:val="36"/>
          <w:szCs w:val="36"/>
        </w:rPr>
        <w:t>2. Take a plain text then the application tries to identify the language.</w:t>
      </w:r>
    </w:p>
    <w:p w14:paraId="535DFB00" w14:textId="7957D7C9" w:rsidR="00AA7C37" w:rsidRPr="00AA7C37" w:rsidRDefault="00AA7C37" w:rsidP="00AA7C37">
      <w:pPr>
        <w:rPr>
          <w:rFonts w:ascii="Calibri" w:eastAsia="Calibri" w:hAnsi="Calibri" w:cs="Calibri"/>
          <w:b/>
          <w:bCs/>
          <w:i/>
          <w:iCs/>
          <w:sz w:val="32"/>
          <w:szCs w:val="32"/>
          <w:u w:val="single"/>
        </w:rPr>
      </w:pPr>
      <w:r w:rsidRPr="6E7CE05C">
        <w:rPr>
          <w:rFonts w:ascii="Calibri" w:eastAsia="Calibri" w:hAnsi="Calibri" w:cs="Calibri"/>
          <w:b/>
          <w:bCs/>
          <w:i/>
          <w:iCs/>
          <w:sz w:val="32"/>
          <w:szCs w:val="32"/>
          <w:u w:val="single"/>
        </w:rPr>
        <w:t>__________________________________________________________</w:t>
      </w:r>
    </w:p>
    <w:p w14:paraId="005C87AD" w14:textId="77777777" w:rsidR="002369AE" w:rsidRDefault="002369AE" w:rsidP="00AA7C37">
      <w:pPr>
        <w:rPr>
          <w:rFonts w:ascii="Calibri" w:eastAsia="Calibri" w:hAnsi="Calibri" w:cs="Calibri"/>
          <w:b/>
          <w:bCs/>
          <w:color w:val="C00000"/>
          <w:sz w:val="52"/>
          <w:szCs w:val="52"/>
          <w:u w:val="dash"/>
        </w:rPr>
      </w:pPr>
    </w:p>
    <w:p w14:paraId="02E7FB36" w14:textId="1683FB8B" w:rsidR="002369AE" w:rsidRDefault="002B7525" w:rsidP="00AA7C37">
      <w:pPr>
        <w:rPr>
          <w:rFonts w:ascii="Calibri" w:eastAsia="Calibri" w:hAnsi="Calibri" w:cs="Calibri"/>
          <w:b/>
          <w:bCs/>
          <w:color w:val="C00000"/>
          <w:sz w:val="52"/>
          <w:szCs w:val="52"/>
          <w:u w:val="dash"/>
        </w:rPr>
      </w:pPr>
      <w:r>
        <w:rPr>
          <w:rFonts w:ascii="Calibri" w:eastAsia="Calibri" w:hAnsi="Calibri" w:cs="Calibri"/>
          <w:b/>
          <w:bCs/>
          <w:noProof/>
          <w:color w:val="C00000"/>
          <w:sz w:val="52"/>
          <w:szCs w:val="52"/>
          <w:u w:val="dash"/>
        </w:rPr>
        <w:lastRenderedPageBreak/>
        <w:drawing>
          <wp:inline distT="0" distB="0" distL="0" distR="0" wp14:anchorId="6055B000" wp14:editId="13AA1E16">
            <wp:extent cx="5938578" cy="363220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1057" cy="3633716"/>
                    </a:xfrm>
                    <a:prstGeom prst="rect">
                      <a:avLst/>
                    </a:prstGeom>
                  </pic:spPr>
                </pic:pic>
              </a:graphicData>
            </a:graphic>
          </wp:inline>
        </w:drawing>
      </w:r>
    </w:p>
    <w:p w14:paraId="6169A7F2" w14:textId="538A343A" w:rsidR="00AA7C37" w:rsidRPr="0006651E" w:rsidRDefault="00AA7C37" w:rsidP="00AA7C37">
      <w:pPr>
        <w:rPr>
          <w:rFonts w:ascii="Calibri" w:eastAsia="Calibri" w:hAnsi="Calibri" w:cs="Calibri"/>
          <w:b/>
          <w:bCs/>
          <w:color w:val="C00000"/>
          <w:sz w:val="52"/>
          <w:szCs w:val="52"/>
          <w:u w:val="dash"/>
        </w:rPr>
      </w:pPr>
      <w:r w:rsidRPr="0006651E">
        <w:rPr>
          <w:rFonts w:ascii="Calibri" w:eastAsia="Calibri" w:hAnsi="Calibri" w:cs="Calibri"/>
          <w:b/>
          <w:bCs/>
          <w:color w:val="C00000"/>
          <w:sz w:val="52"/>
          <w:szCs w:val="52"/>
          <w:u w:val="dash"/>
        </w:rPr>
        <w:t>3- Similar applications in the market:</w:t>
      </w:r>
    </w:p>
    <w:p w14:paraId="2D5CDC9C" w14:textId="78FC5875" w:rsidR="00AA7C37" w:rsidRPr="00993DE5" w:rsidRDefault="00AA7C37" w:rsidP="00AA7C37">
      <w:pPr>
        <w:rPr>
          <w:rFonts w:ascii="Century" w:eastAsia="Calibri" w:hAnsi="Century" w:cstheme="majorBidi"/>
          <w:sz w:val="36"/>
          <w:szCs w:val="36"/>
        </w:rPr>
      </w:pPr>
      <w:r w:rsidRPr="00993DE5">
        <w:rPr>
          <w:rFonts w:ascii="Century" w:eastAsia="Calibri" w:hAnsi="Century" w:cstheme="majorBidi"/>
          <w:sz w:val="36"/>
          <w:szCs w:val="36"/>
        </w:rPr>
        <w:t xml:space="preserve">K-mean is very popular algorithm in the market for example k-mean </w:t>
      </w:r>
      <w:r w:rsidR="00C95F0C" w:rsidRPr="00993DE5">
        <w:rPr>
          <w:rFonts w:ascii="Century" w:eastAsia="Calibri" w:hAnsi="Century" w:cstheme="majorBidi"/>
          <w:sz w:val="36"/>
          <w:szCs w:val="36"/>
        </w:rPr>
        <w:t>has been</w:t>
      </w:r>
      <w:r w:rsidRPr="00993DE5">
        <w:rPr>
          <w:rFonts w:ascii="Century" w:eastAsia="Calibri" w:hAnsi="Century" w:cstheme="majorBidi"/>
          <w:sz w:val="36"/>
          <w:szCs w:val="36"/>
        </w:rPr>
        <w:t xml:space="preserve"> used in document clustering, market segmentation, face recognition, Clustering treatment options within a cohort to make data-driven decisions, identifying similar patients based on their attributes to explore costs, treatments, or outcomes, etc. All applications undergo a cluster analysis so we cluster data then predict where different models will be built for different subgroups.</w:t>
      </w:r>
    </w:p>
    <w:p w14:paraId="572386CA" w14:textId="2531C3CF" w:rsidR="002369AE" w:rsidRPr="002369AE" w:rsidRDefault="00AA7C37" w:rsidP="002369AE">
      <w:pPr>
        <w:rPr>
          <w:rFonts w:ascii="Calibri" w:eastAsia="Calibri" w:hAnsi="Calibri" w:cs="Calibri"/>
          <w:b/>
          <w:bCs/>
          <w:i/>
          <w:iCs/>
          <w:sz w:val="32"/>
          <w:szCs w:val="32"/>
          <w:u w:val="single"/>
        </w:rPr>
      </w:pPr>
      <w:r w:rsidRPr="6E7CE05C">
        <w:rPr>
          <w:rFonts w:ascii="Calibri" w:eastAsia="Calibri" w:hAnsi="Calibri" w:cs="Calibri"/>
          <w:b/>
          <w:bCs/>
          <w:i/>
          <w:iCs/>
          <w:sz w:val="32"/>
          <w:szCs w:val="32"/>
          <w:u w:val="single"/>
        </w:rPr>
        <w:t>__________________________________________________________</w:t>
      </w:r>
    </w:p>
    <w:p w14:paraId="5C85D905" w14:textId="31DD0D12" w:rsidR="002369AE" w:rsidRDefault="00AA7C37" w:rsidP="002369AE">
      <w:pPr>
        <w:jc w:val="both"/>
        <w:rPr>
          <w:rFonts w:ascii="Calibri" w:eastAsia="Calibri" w:hAnsi="Calibri" w:cs="Calibri"/>
          <w:b/>
          <w:bCs/>
          <w:color w:val="C00000"/>
          <w:sz w:val="52"/>
          <w:szCs w:val="52"/>
          <w:u w:val="dash"/>
        </w:rPr>
      </w:pPr>
      <w:r w:rsidRPr="0006651E">
        <w:rPr>
          <w:rFonts w:ascii="Calibri" w:eastAsia="Calibri" w:hAnsi="Calibri" w:cs="Calibri"/>
          <w:b/>
          <w:bCs/>
          <w:color w:val="C00000"/>
          <w:sz w:val="52"/>
          <w:szCs w:val="52"/>
          <w:u w:val="dash"/>
        </w:rPr>
        <w:lastRenderedPageBreak/>
        <w:t>4- An initial literature review of Academic publications relevant to the idea:</w:t>
      </w:r>
    </w:p>
    <w:p w14:paraId="54DAD272" w14:textId="77777777" w:rsidR="00D66D0A" w:rsidRPr="00D66D0A" w:rsidRDefault="00D66D0A" w:rsidP="00D66D0A">
      <w:pPr>
        <w:rPr>
          <w:sz w:val="36"/>
          <w:szCs w:val="36"/>
        </w:rPr>
      </w:pPr>
      <w:r>
        <w:rPr>
          <w:sz w:val="40"/>
          <w:szCs w:val="40"/>
        </w:rPr>
        <w:t>1)</w:t>
      </w:r>
      <w:r w:rsidRPr="00D66D0A">
        <w:rPr>
          <w:sz w:val="36"/>
          <w:szCs w:val="36"/>
        </w:rPr>
        <w:t>paper 1: Automatic Detection and Language Identification of Multilingual Documents Marco Lui, Jey Han Lau</w:t>
      </w:r>
      <w:r w:rsidRPr="00D66D0A">
        <w:rPr>
          <w:rFonts w:ascii="Segoe UI Symbol" w:hAnsi="Segoe UI Symbol" w:cs="Segoe UI Symbol"/>
          <w:sz w:val="36"/>
          <w:szCs w:val="36"/>
        </w:rPr>
        <w:t xml:space="preserve"> </w:t>
      </w:r>
      <w:r w:rsidRPr="00D66D0A">
        <w:rPr>
          <w:sz w:val="36"/>
          <w:szCs w:val="36"/>
        </w:rPr>
        <w:t>and Timothy Baldwin Department of Computing and Information Systems The University of Melbourne NICTA Victoria Research Laboratory  Department of Philosophy King’s College London mhlui@unimelb.edu.au, jeyhan.lau@gmail.com, tb@ldwin.net</w:t>
      </w:r>
    </w:p>
    <w:p w14:paraId="69C846D0" w14:textId="77777777" w:rsidR="00D66D0A" w:rsidRDefault="00D66D0A" w:rsidP="00D66D0A">
      <w:pPr>
        <w:rPr>
          <w:sz w:val="40"/>
          <w:szCs w:val="40"/>
        </w:rPr>
      </w:pPr>
    </w:p>
    <w:p w14:paraId="43518CE1" w14:textId="77777777" w:rsidR="00D66D0A" w:rsidRDefault="00D66D0A" w:rsidP="00D66D0A">
      <w:pPr>
        <w:rPr>
          <w:sz w:val="72"/>
          <w:szCs w:val="72"/>
        </w:rPr>
      </w:pPr>
      <w:r>
        <w:rPr>
          <w:sz w:val="72"/>
          <w:szCs w:val="72"/>
        </w:rPr>
        <w:t>The conclusion:</w:t>
      </w:r>
    </w:p>
    <w:p w14:paraId="2A965C1F" w14:textId="77777777" w:rsidR="00D66D0A" w:rsidRPr="00D66D0A" w:rsidRDefault="00D66D0A" w:rsidP="00D66D0A">
      <w:pPr>
        <w:rPr>
          <w:sz w:val="36"/>
          <w:szCs w:val="36"/>
        </w:rPr>
      </w:pPr>
      <w:r w:rsidRPr="00D66D0A">
        <w:rPr>
          <w:sz w:val="36"/>
          <w:szCs w:val="36"/>
        </w:rPr>
        <w:t xml:space="preserve">We have presented a system for language identification in multilingual documents using a generative mixture model inspired by supervised topic modeling algorithms, combined with a document representation based on previous research in language identification for monolingual documents. We showed that the system outperforms alternative approaches from the literature on synthetic data, as well as on real-world data from related research on linguistic corpus creation for low-density languages using the web as a resource. We also showed </w:t>
      </w:r>
      <w:r w:rsidRPr="00D66D0A">
        <w:rPr>
          <w:sz w:val="36"/>
          <w:szCs w:val="36"/>
        </w:rPr>
        <w:lastRenderedPageBreak/>
        <w:t xml:space="preserve">that our system </w:t>
      </w:r>
      <w:proofErr w:type="gramStart"/>
      <w:r w:rsidRPr="00D66D0A">
        <w:rPr>
          <w:sz w:val="36"/>
          <w:szCs w:val="36"/>
        </w:rPr>
        <w:t>is able to</w:t>
      </w:r>
      <w:proofErr w:type="gramEnd"/>
      <w:r w:rsidRPr="00D66D0A">
        <w:rPr>
          <w:sz w:val="36"/>
          <w:szCs w:val="36"/>
        </w:rPr>
        <w:t xml:space="preserve"> accurately estimate the proportion of the document written in each of the languages identified. We have made a full reference implementation of our system freely available,8 as well as the synthetic dataset prepared for this paper (Section 5), </w:t>
      </w:r>
      <w:proofErr w:type="gramStart"/>
      <w:r w:rsidRPr="00D66D0A">
        <w:rPr>
          <w:sz w:val="36"/>
          <w:szCs w:val="36"/>
        </w:rPr>
        <w:t>in order to</w:t>
      </w:r>
      <w:proofErr w:type="gramEnd"/>
      <w:r w:rsidRPr="00D66D0A">
        <w:rPr>
          <w:sz w:val="36"/>
          <w:szCs w:val="36"/>
        </w:rPr>
        <w:t xml:space="preserve"> facilitate the adoption of this technology and further research in this area. 8https://github.com/</w:t>
      </w:r>
      <w:proofErr w:type="spellStart"/>
      <w:r w:rsidRPr="00D66D0A">
        <w:rPr>
          <w:sz w:val="36"/>
          <w:szCs w:val="36"/>
        </w:rPr>
        <w:t>saffsd</w:t>
      </w:r>
      <w:proofErr w:type="spellEnd"/>
      <w:r w:rsidRPr="00D66D0A">
        <w:rPr>
          <w:sz w:val="36"/>
          <w:szCs w:val="36"/>
        </w:rPr>
        <w:t>/polyglot</w:t>
      </w:r>
    </w:p>
    <w:p w14:paraId="79127896" w14:textId="5D69A225" w:rsidR="00D66D0A" w:rsidRPr="00D66D0A" w:rsidRDefault="00D66D0A" w:rsidP="00D66D0A">
      <w:pPr>
        <w:pStyle w:val="ListParagraph"/>
        <w:numPr>
          <w:ilvl w:val="0"/>
          <w:numId w:val="5"/>
        </w:numPr>
        <w:rPr>
          <w:sz w:val="36"/>
          <w:szCs w:val="36"/>
        </w:rPr>
      </w:pPr>
      <w:r w:rsidRPr="00D66D0A">
        <w:rPr>
          <w:sz w:val="36"/>
          <w:szCs w:val="36"/>
        </w:rPr>
        <w:t>Paper 2: Automatic Language Identification in Texts: A Survey Tommi Jauhiainen tommi.jauhiainen@helsinki.fi Department of Digital Humanities The University of Helsinki Marco Lui saffsd@gmail.com School of Computing and Information Systems The University of Melbourne Marcos Zampieri m.zampieri@wlv.ac.uk Research Institute in Information and Language Processing University of Wolverhampton Timothy Baldwin tb@ldwin.net School of Computing and Information Systems The University of Melbourne Krister Linden krister.linden@helsinki.fi Department of Digital Humanities The University of Helsinki</w:t>
      </w:r>
    </w:p>
    <w:p w14:paraId="54A8FF70" w14:textId="77777777" w:rsidR="00D66D0A" w:rsidRDefault="00D66D0A" w:rsidP="00D66D0A"/>
    <w:p w14:paraId="725C49B8" w14:textId="77777777" w:rsidR="00D66D0A" w:rsidRPr="00D66D0A" w:rsidRDefault="00D66D0A" w:rsidP="00D66D0A">
      <w:pPr>
        <w:rPr>
          <w:sz w:val="36"/>
          <w:szCs w:val="36"/>
        </w:rPr>
      </w:pPr>
      <w:r w:rsidRPr="00D66D0A">
        <w:rPr>
          <w:sz w:val="36"/>
          <w:szCs w:val="36"/>
        </w:rPr>
        <w:t xml:space="preserve">The conclusion </w:t>
      </w:r>
    </w:p>
    <w:p w14:paraId="59851679" w14:textId="77777777" w:rsidR="00D66D0A" w:rsidRPr="00D66D0A" w:rsidRDefault="00D66D0A" w:rsidP="00D66D0A">
      <w:pPr>
        <w:rPr>
          <w:sz w:val="36"/>
          <w:szCs w:val="36"/>
        </w:rPr>
      </w:pPr>
      <w:r w:rsidRPr="00D66D0A">
        <w:rPr>
          <w:sz w:val="36"/>
          <w:szCs w:val="36"/>
        </w:rPr>
        <w:lastRenderedPageBreak/>
        <w:t xml:space="preserve">This article has presented a comprehensive survey on language identification of </w:t>
      </w:r>
      <w:proofErr w:type="gramStart"/>
      <w:r w:rsidRPr="00D66D0A">
        <w:rPr>
          <w:sz w:val="36"/>
          <w:szCs w:val="36"/>
        </w:rPr>
        <w:t>digitally-encoded</w:t>
      </w:r>
      <w:proofErr w:type="gramEnd"/>
      <w:r w:rsidRPr="00D66D0A">
        <w:rPr>
          <w:sz w:val="36"/>
          <w:szCs w:val="36"/>
        </w:rPr>
        <w:t xml:space="preserve"> text. We have shown that LI is a rich, complex, and multi-faceted problem that has engaged a wide variety of research communities. LI accuracy is critical as it is often the first step in longer text processing pipelines, so errors made in LI will propagate and degrade the performance of later stages. Under controlled conditions, such as limiting the number of languages to a small set of Western European languages and using long, grammatical, and structured text such as government documents as training data, it is possible to achieve near-perfect accuracy. This led many researchers to consider LI a solved problem, as argued by McNamee (2005). However, LI becomes much harder when taking into account the peculiarities of real-world data, such as very short documents (e.g. search engine queries), non-linguistic “noise” (e.g. HTML markup), non-standard use of language (e.g. as seen in social media data), and mixed-language documents (e.g. forum posts in multilingual web forums). Modern approaches to LI are generally data-driven and are based on comparing new documents with models of each target language learned from data. The types of models as well as the sources of training data used in the literature are diverse, and work to date has not </w:t>
      </w:r>
      <w:r w:rsidRPr="00D66D0A">
        <w:rPr>
          <w:sz w:val="36"/>
          <w:szCs w:val="36"/>
        </w:rPr>
        <w:lastRenderedPageBreak/>
        <w:t>compared and evaluated these in a systematic manner, making it difficult to draw broader conclusions about what the “best” method for LI actually is. We have attempted to synthesize results to date to identify a set of LI “best practices”, but these should be</w:t>
      </w:r>
    </w:p>
    <w:p w14:paraId="084B3067" w14:textId="77777777" w:rsidR="00D66D0A" w:rsidRPr="002369AE" w:rsidRDefault="00D66D0A" w:rsidP="002369AE">
      <w:pPr>
        <w:jc w:val="both"/>
        <w:rPr>
          <w:rFonts w:ascii="Calibri" w:eastAsia="Calibri" w:hAnsi="Calibri" w:cs="Calibri"/>
          <w:b/>
          <w:bCs/>
          <w:color w:val="C00000"/>
          <w:sz w:val="52"/>
          <w:szCs w:val="52"/>
          <w:u w:val="dash"/>
        </w:rPr>
      </w:pPr>
    </w:p>
    <w:p w14:paraId="3DD62714" w14:textId="06DCFAC0" w:rsidR="00AA7C37" w:rsidRDefault="00AA7C37" w:rsidP="00AA7C37">
      <w:pPr>
        <w:rPr>
          <w:b/>
          <w:bCs/>
          <w:i/>
          <w:iCs/>
          <w:sz w:val="32"/>
          <w:szCs w:val="32"/>
          <w:u w:val="single"/>
        </w:rPr>
      </w:pPr>
      <w:r w:rsidRPr="6E7CE05C">
        <w:rPr>
          <w:b/>
          <w:bCs/>
          <w:i/>
          <w:iCs/>
          <w:sz w:val="32"/>
          <w:szCs w:val="32"/>
          <w:u w:val="single"/>
        </w:rPr>
        <w:t>__________________________________________________________</w:t>
      </w:r>
    </w:p>
    <w:p w14:paraId="536E31EB" w14:textId="186E5B46" w:rsidR="00AA7C37" w:rsidRPr="0006651E" w:rsidRDefault="00AA7C37" w:rsidP="00AA7C37">
      <w:pPr>
        <w:rPr>
          <w:b/>
          <w:bCs/>
          <w:color w:val="C00000"/>
          <w:sz w:val="52"/>
          <w:szCs w:val="52"/>
          <w:u w:val="dash"/>
        </w:rPr>
      </w:pPr>
      <w:r w:rsidRPr="0006651E">
        <w:rPr>
          <w:b/>
          <w:bCs/>
          <w:color w:val="C00000"/>
          <w:sz w:val="52"/>
          <w:szCs w:val="52"/>
          <w:u w:val="dash"/>
        </w:rPr>
        <w:t>5</w:t>
      </w:r>
      <w:r w:rsidR="0022253B" w:rsidRPr="0006651E">
        <w:rPr>
          <w:b/>
          <w:bCs/>
          <w:color w:val="C00000"/>
          <w:sz w:val="52"/>
          <w:szCs w:val="52"/>
          <w:u w:val="dash"/>
        </w:rPr>
        <w:t>-</w:t>
      </w:r>
      <w:r w:rsidRPr="0006651E">
        <w:rPr>
          <w:b/>
          <w:bCs/>
          <w:color w:val="C00000"/>
          <w:sz w:val="52"/>
          <w:szCs w:val="52"/>
          <w:u w:val="dash"/>
        </w:rPr>
        <w:t>DataSet Employed:</w:t>
      </w:r>
    </w:p>
    <w:p w14:paraId="457DF7FC" w14:textId="77777777" w:rsidR="00AA7C37" w:rsidRPr="006F09B5" w:rsidRDefault="00AA7C37" w:rsidP="00AA7C37">
      <w:pPr>
        <w:rPr>
          <w:rFonts w:ascii="Century" w:eastAsia="Calibri" w:hAnsi="Century" w:cstheme="majorBidi"/>
          <w:sz w:val="36"/>
          <w:szCs w:val="36"/>
        </w:rPr>
      </w:pPr>
      <w:r w:rsidRPr="006F09B5">
        <w:rPr>
          <w:rFonts w:ascii="Century" w:eastAsia="Calibri" w:hAnsi="Century" w:cstheme="majorBidi"/>
          <w:sz w:val="36"/>
          <w:szCs w:val="36"/>
        </w:rPr>
        <w:t xml:space="preserve">We are using a dataset from Kaggle that contains 235000 paragraphs of 235 languages. Each language in this dataset contains 1000 rows/paragraphs. Our dataset contains 4 selective language which includes </w:t>
      </w:r>
    </w:p>
    <w:p w14:paraId="0C9F62CE" w14:textId="77777777" w:rsidR="00AA7C37" w:rsidRPr="006F09B5" w:rsidRDefault="00AA7C37" w:rsidP="00AA7C37">
      <w:pPr>
        <w:rPr>
          <w:rFonts w:ascii="Century" w:eastAsia="Calibri" w:hAnsi="Century" w:cstheme="majorBidi"/>
          <w:sz w:val="36"/>
          <w:szCs w:val="36"/>
        </w:rPr>
      </w:pPr>
      <w:r w:rsidRPr="006F09B5">
        <w:rPr>
          <w:rFonts w:ascii="Century" w:eastAsia="Calibri" w:hAnsi="Century" w:cstheme="majorBidi"/>
          <w:sz w:val="36"/>
          <w:szCs w:val="36"/>
        </w:rPr>
        <w:t xml:space="preserve">1- English </w:t>
      </w:r>
    </w:p>
    <w:p w14:paraId="599E2DA9" w14:textId="77777777" w:rsidR="00AA7C37" w:rsidRPr="006F09B5" w:rsidRDefault="00AA7C37" w:rsidP="00AA7C37">
      <w:pPr>
        <w:rPr>
          <w:rFonts w:ascii="Century" w:eastAsia="Calibri" w:hAnsi="Century" w:cstheme="majorBidi"/>
          <w:sz w:val="36"/>
          <w:szCs w:val="36"/>
        </w:rPr>
      </w:pPr>
      <w:r w:rsidRPr="006F09B5">
        <w:rPr>
          <w:rFonts w:ascii="Century" w:eastAsia="Calibri" w:hAnsi="Century" w:cstheme="majorBidi"/>
          <w:sz w:val="36"/>
          <w:szCs w:val="36"/>
        </w:rPr>
        <w:t xml:space="preserve">2- Arabic </w:t>
      </w:r>
    </w:p>
    <w:p w14:paraId="244A8869" w14:textId="77777777" w:rsidR="00AA7C37" w:rsidRPr="006F09B5" w:rsidRDefault="00AA7C37" w:rsidP="00AA7C37">
      <w:pPr>
        <w:rPr>
          <w:rFonts w:ascii="Century" w:eastAsia="Calibri" w:hAnsi="Century" w:cstheme="majorBidi"/>
          <w:sz w:val="36"/>
          <w:szCs w:val="36"/>
        </w:rPr>
      </w:pPr>
      <w:r w:rsidRPr="006F09B5">
        <w:rPr>
          <w:rFonts w:ascii="Century" w:eastAsia="Calibri" w:hAnsi="Century" w:cstheme="majorBidi"/>
          <w:sz w:val="36"/>
          <w:szCs w:val="36"/>
        </w:rPr>
        <w:t xml:space="preserve">3- French </w:t>
      </w:r>
    </w:p>
    <w:p w14:paraId="5A5FD9B8" w14:textId="77777777" w:rsidR="00AA7C37" w:rsidRPr="006F09B5" w:rsidRDefault="00AA7C37" w:rsidP="00AA7C37">
      <w:pPr>
        <w:rPr>
          <w:rFonts w:ascii="Century" w:eastAsia="Calibri" w:hAnsi="Century" w:cstheme="majorBidi"/>
          <w:sz w:val="36"/>
          <w:szCs w:val="36"/>
        </w:rPr>
      </w:pPr>
      <w:r w:rsidRPr="006F09B5">
        <w:rPr>
          <w:rFonts w:ascii="Century" w:eastAsia="Calibri" w:hAnsi="Century" w:cstheme="majorBidi"/>
          <w:sz w:val="36"/>
          <w:szCs w:val="36"/>
        </w:rPr>
        <w:t xml:space="preserve">4- Dutch </w:t>
      </w:r>
    </w:p>
    <w:p w14:paraId="2A303CD0" w14:textId="516B9DDD" w:rsidR="00AA7C37" w:rsidRPr="006F09B5" w:rsidRDefault="00AA7C37" w:rsidP="00AA7C37">
      <w:pPr>
        <w:rPr>
          <w:rFonts w:ascii="Century" w:eastAsia="Calibri" w:hAnsi="Century" w:cs="Calibri"/>
          <w:sz w:val="36"/>
          <w:szCs w:val="36"/>
        </w:rPr>
      </w:pPr>
      <w:proofErr w:type="gramStart"/>
      <w:r w:rsidRPr="006F09B5">
        <w:rPr>
          <w:rFonts w:ascii="Century" w:eastAsia="Calibri" w:hAnsi="Century" w:cstheme="majorBidi"/>
          <w:sz w:val="36"/>
          <w:szCs w:val="36"/>
        </w:rPr>
        <w:t>we</w:t>
      </w:r>
      <w:proofErr w:type="gramEnd"/>
      <w:r w:rsidRPr="006F09B5">
        <w:rPr>
          <w:rFonts w:ascii="Century" w:eastAsia="Calibri" w:hAnsi="Century" w:cstheme="majorBidi"/>
          <w:sz w:val="36"/>
          <w:szCs w:val="36"/>
        </w:rPr>
        <w:t xml:space="preserve"> have 4 languages to train our model within form of excel sheet; So, we used </w:t>
      </w:r>
      <w:proofErr w:type="gramStart"/>
      <w:r w:rsidRPr="006F09B5">
        <w:rPr>
          <w:rFonts w:ascii="Century" w:eastAsia="Calibri" w:hAnsi="Century" w:cstheme="majorBidi"/>
          <w:sz w:val="36"/>
          <w:szCs w:val="36"/>
        </w:rPr>
        <w:t>pandas</w:t>
      </w:r>
      <w:proofErr w:type="gramEnd"/>
      <w:r w:rsidRPr="006F09B5">
        <w:rPr>
          <w:rFonts w:ascii="Century" w:eastAsia="Calibri" w:hAnsi="Century" w:cstheme="majorBidi"/>
          <w:sz w:val="36"/>
          <w:szCs w:val="36"/>
        </w:rPr>
        <w:t xml:space="preserve"> library to read it and k-means library to train these languages. For speech </w:t>
      </w:r>
      <w:r w:rsidRPr="006F09B5">
        <w:rPr>
          <w:rFonts w:ascii="Century" w:eastAsia="Calibri" w:hAnsi="Century" w:cstheme="majorBidi"/>
          <w:sz w:val="36"/>
          <w:szCs w:val="36"/>
        </w:rPr>
        <w:lastRenderedPageBreak/>
        <w:t xml:space="preserve">recognition we used </w:t>
      </w:r>
      <w:r w:rsidR="0022253B" w:rsidRPr="006F09B5">
        <w:rPr>
          <w:rFonts w:ascii="Century" w:eastAsia="Calibri" w:hAnsi="Century" w:cstheme="majorBidi"/>
          <w:sz w:val="36"/>
          <w:szCs w:val="36"/>
        </w:rPr>
        <w:t>speech recognition</w:t>
      </w:r>
      <w:r w:rsidRPr="006F09B5">
        <w:rPr>
          <w:rFonts w:ascii="Century" w:eastAsia="Calibri" w:hAnsi="Century" w:cstheme="majorBidi"/>
          <w:sz w:val="36"/>
          <w:szCs w:val="36"/>
        </w:rPr>
        <w:t xml:space="preserve">, for vectorizing the strings taken from the user we used </w:t>
      </w:r>
      <w:proofErr w:type="spellStart"/>
      <w:r w:rsidRPr="006F09B5">
        <w:rPr>
          <w:rFonts w:ascii="Century" w:eastAsia="Calibri" w:hAnsi="Century" w:cstheme="majorBidi"/>
          <w:sz w:val="36"/>
          <w:szCs w:val="36"/>
        </w:rPr>
        <w:t>TfidfVectorizer</w:t>
      </w:r>
      <w:proofErr w:type="spellEnd"/>
      <w:r w:rsidRPr="006F09B5">
        <w:rPr>
          <w:rFonts w:ascii="Century" w:eastAsia="Calibri" w:hAnsi="Century" w:cstheme="majorBidi"/>
          <w:sz w:val="36"/>
          <w:szCs w:val="36"/>
        </w:rPr>
        <w:t xml:space="preserve"> library for clustering we used </w:t>
      </w:r>
      <w:proofErr w:type="spellStart"/>
      <w:r w:rsidRPr="006F09B5">
        <w:rPr>
          <w:rFonts w:ascii="Century" w:eastAsia="Calibri" w:hAnsi="Century" w:cstheme="majorBidi"/>
          <w:sz w:val="36"/>
          <w:szCs w:val="36"/>
        </w:rPr>
        <w:t>KMeans</w:t>
      </w:r>
      <w:proofErr w:type="spellEnd"/>
      <w:r w:rsidRPr="006F09B5">
        <w:rPr>
          <w:rFonts w:ascii="Century" w:eastAsia="Calibri" w:hAnsi="Century" w:cstheme="majorBidi"/>
          <w:sz w:val="36"/>
          <w:szCs w:val="36"/>
        </w:rPr>
        <w:t xml:space="preserve"> library from </w:t>
      </w:r>
      <w:proofErr w:type="spellStart"/>
      <w:r w:rsidRPr="006F09B5">
        <w:rPr>
          <w:rFonts w:ascii="Century" w:eastAsia="Calibri" w:hAnsi="Century" w:cstheme="majorBidi"/>
          <w:sz w:val="36"/>
          <w:szCs w:val="36"/>
        </w:rPr>
        <w:t>sklearn</w:t>
      </w:r>
      <w:proofErr w:type="spellEnd"/>
      <w:r w:rsidRPr="006F09B5">
        <w:rPr>
          <w:rFonts w:ascii="Century" w:eastAsia="Calibri" w:hAnsi="Century" w:cstheme="majorBidi"/>
          <w:sz w:val="36"/>
          <w:szCs w:val="36"/>
        </w:rPr>
        <w:t xml:space="preserve">. Cluster. </w:t>
      </w:r>
    </w:p>
    <w:p w14:paraId="650BE8C3" w14:textId="77777777" w:rsidR="0022253B" w:rsidRDefault="00AA7C37" w:rsidP="0022253B">
      <w:pPr>
        <w:rPr>
          <w:rFonts w:ascii="Calibri" w:eastAsia="Calibri" w:hAnsi="Calibri" w:cs="Calibri"/>
          <w:b/>
          <w:bCs/>
          <w:sz w:val="32"/>
          <w:szCs w:val="32"/>
        </w:rPr>
      </w:pPr>
      <w:r w:rsidRPr="0022253B">
        <w:rPr>
          <w:rFonts w:ascii="Calibri" w:eastAsia="Calibri" w:hAnsi="Calibri" w:cs="Calibri"/>
          <w:b/>
          <w:bCs/>
          <w:sz w:val="36"/>
          <w:szCs w:val="36"/>
          <w:u w:val="single"/>
        </w:rPr>
        <w:t>Dataset link:</w:t>
      </w:r>
      <w:r w:rsidRPr="62C56971">
        <w:rPr>
          <w:rFonts w:ascii="Calibri" w:eastAsia="Calibri" w:hAnsi="Calibri" w:cs="Calibri"/>
          <w:sz w:val="32"/>
          <w:szCs w:val="32"/>
        </w:rPr>
        <w:t xml:space="preserve"> </w:t>
      </w:r>
      <w:hyperlink r:id="rId8">
        <w:r w:rsidRPr="0022253B">
          <w:rPr>
            <w:rStyle w:val="Hyperlink"/>
            <w:rFonts w:ascii="Calibri" w:eastAsia="Calibri" w:hAnsi="Calibri" w:cs="Calibri"/>
            <w:b/>
            <w:bCs/>
            <w:sz w:val="32"/>
            <w:szCs w:val="32"/>
          </w:rPr>
          <w:t>https://www.kaggle.com/zarajamshaid/languageidentification-datasst</w:t>
        </w:r>
      </w:hyperlink>
    </w:p>
    <w:p w14:paraId="668C5A96" w14:textId="10F368E6" w:rsidR="00AA7C37" w:rsidRPr="0022253B" w:rsidRDefault="00AA7C37" w:rsidP="0022253B">
      <w:pPr>
        <w:rPr>
          <w:rFonts w:ascii="Calibri" w:eastAsia="Calibri" w:hAnsi="Calibri" w:cs="Calibri"/>
          <w:b/>
          <w:bCs/>
          <w:sz w:val="32"/>
          <w:szCs w:val="32"/>
        </w:rPr>
      </w:pPr>
      <w:r w:rsidRPr="62C56971">
        <w:rPr>
          <w:rFonts w:ascii="Calibri" w:eastAsia="Calibri" w:hAnsi="Calibri" w:cs="Calibri"/>
          <w:b/>
          <w:bCs/>
          <w:i/>
          <w:iCs/>
          <w:sz w:val="32"/>
          <w:szCs w:val="32"/>
          <w:u w:val="single"/>
        </w:rPr>
        <w:t>_________________________________________________________</w:t>
      </w:r>
    </w:p>
    <w:p w14:paraId="57832090" w14:textId="0B113B3B" w:rsidR="00AA7C37" w:rsidRPr="0006651E" w:rsidRDefault="0022253B" w:rsidP="003813FE">
      <w:pPr>
        <w:rPr>
          <w:rFonts w:ascii="Calibri" w:eastAsia="Calibri" w:hAnsi="Calibri" w:cs="Calibri"/>
          <w:b/>
          <w:bCs/>
          <w:color w:val="C00000"/>
          <w:sz w:val="52"/>
          <w:szCs w:val="52"/>
          <w:u w:val="dash"/>
        </w:rPr>
      </w:pPr>
      <w:r w:rsidRPr="0006651E">
        <w:rPr>
          <w:rFonts w:ascii="Calibri" w:eastAsia="Calibri" w:hAnsi="Calibri" w:cs="Calibri"/>
          <w:b/>
          <w:bCs/>
          <w:color w:val="C00000"/>
          <w:sz w:val="52"/>
          <w:szCs w:val="52"/>
          <w:u w:val="dash"/>
        </w:rPr>
        <w:t>6- Details of the algorithm(s)/approach(es) that will be used:</w:t>
      </w:r>
    </w:p>
    <w:p w14:paraId="0B30D5E7" w14:textId="77777777" w:rsidR="00D66D0A" w:rsidRPr="00570A1F" w:rsidRDefault="00D66D0A" w:rsidP="00570A1F">
      <w:pPr>
        <w:jc w:val="both"/>
        <w:rPr>
          <w:noProof/>
        </w:rPr>
      </w:pPr>
      <w:r w:rsidRPr="00AA7C37">
        <w:rPr>
          <w:b/>
          <w:bCs/>
          <w:sz w:val="40"/>
          <w:szCs w:val="40"/>
          <w:u w:val="single"/>
        </w:rPr>
        <w:t>Step one: Initialize cluster centers:</w:t>
      </w:r>
      <w:r>
        <w:rPr>
          <w:noProof/>
        </w:rPr>
        <w:t xml:space="preserve"> </w:t>
      </w:r>
    </w:p>
    <w:p w14:paraId="6B8AB144" w14:textId="77777777" w:rsidR="00D66D0A" w:rsidRPr="00993DE5" w:rsidRDefault="00D66D0A" w:rsidP="00AA7C37">
      <w:pPr>
        <w:rPr>
          <w:rFonts w:ascii="Century" w:hAnsi="Century" w:cstheme="majorBidi"/>
          <w:sz w:val="36"/>
          <w:szCs w:val="36"/>
        </w:rPr>
      </w:pPr>
      <w:r>
        <w:rPr>
          <w:noProof/>
        </w:rPr>
        <w:drawing>
          <wp:anchor distT="0" distB="0" distL="114300" distR="114300" simplePos="0" relativeHeight="251736064" behindDoc="1" locked="0" layoutInCell="1" allowOverlap="1" wp14:anchorId="773F5657" wp14:editId="2E173A9D">
            <wp:simplePos x="0" y="0"/>
            <wp:positionH relativeFrom="column">
              <wp:posOffset>3060700</wp:posOffset>
            </wp:positionH>
            <wp:positionV relativeFrom="paragraph">
              <wp:posOffset>436880</wp:posOffset>
            </wp:positionV>
            <wp:extent cx="3242310" cy="2870200"/>
            <wp:effectExtent l="0" t="0" r="0" b="6350"/>
            <wp:wrapSquare wrapText="bothSides"/>
            <wp:docPr id="56" name="Picture 56"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05116" name="Picture 943305116" descr="Chart, scatter 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42310" cy="2870200"/>
                    </a:xfrm>
                    <a:prstGeom prst="rect">
                      <a:avLst/>
                    </a:prstGeom>
                  </pic:spPr>
                </pic:pic>
              </a:graphicData>
            </a:graphic>
            <wp14:sizeRelH relativeFrom="margin">
              <wp14:pctWidth>0</wp14:pctWidth>
            </wp14:sizeRelH>
            <wp14:sizeRelV relativeFrom="margin">
              <wp14:pctHeight>0</wp14:pctHeight>
            </wp14:sizeRelV>
          </wp:anchor>
        </w:drawing>
      </w:r>
      <w:r w:rsidRPr="00993DE5">
        <w:rPr>
          <w:rFonts w:ascii="Century" w:hAnsi="Century" w:cstheme="majorBidi"/>
          <w:sz w:val="36"/>
          <w:szCs w:val="36"/>
        </w:rPr>
        <w:t>Initialize cluster centers We randomly pick k points and label them with separately to represent the cluster centers.</w:t>
      </w:r>
    </w:p>
    <w:p w14:paraId="42BF804E" w14:textId="77777777" w:rsidR="00D66D0A" w:rsidRPr="00993DE5" w:rsidRDefault="00D66D0A" w:rsidP="00AA7C37">
      <w:pPr>
        <w:rPr>
          <w:rFonts w:ascii="Century" w:hAnsi="Century" w:cstheme="majorBidi"/>
          <w:sz w:val="36"/>
          <w:szCs w:val="36"/>
        </w:rPr>
      </w:pPr>
      <w:r w:rsidRPr="00993DE5">
        <w:rPr>
          <w:rFonts w:ascii="Century" w:hAnsi="Century" w:cstheme="majorBidi"/>
          <w:sz w:val="36"/>
          <w:szCs w:val="36"/>
        </w:rPr>
        <w:t>Let k=3 then we will pick three-point c1, c2, c3 and label them with blue, green, and red</w:t>
      </w:r>
    </w:p>
    <w:p w14:paraId="47A9FAE4" w14:textId="77777777" w:rsidR="00D66D0A" w:rsidRDefault="00D66D0A" w:rsidP="00AA7C37"/>
    <w:p w14:paraId="5F0ACC67" w14:textId="77777777" w:rsidR="00D66D0A" w:rsidRPr="00BB4DA5" w:rsidRDefault="00D66D0A" w:rsidP="00BB4DA5">
      <w:pPr>
        <w:rPr>
          <w:b/>
          <w:bCs/>
          <w:sz w:val="40"/>
          <w:szCs w:val="40"/>
          <w:u w:val="single"/>
        </w:rPr>
      </w:pPr>
      <w:r>
        <w:rPr>
          <w:noProof/>
        </w:rPr>
        <w:lastRenderedPageBreak/>
        <w:drawing>
          <wp:anchor distT="0" distB="0" distL="114300" distR="114300" simplePos="0" relativeHeight="251732992" behindDoc="0" locked="0" layoutInCell="1" allowOverlap="1" wp14:anchorId="6AC3FA31" wp14:editId="7A17906C">
            <wp:simplePos x="0" y="0"/>
            <wp:positionH relativeFrom="column">
              <wp:posOffset>3263900</wp:posOffset>
            </wp:positionH>
            <wp:positionV relativeFrom="paragraph">
              <wp:posOffset>496570</wp:posOffset>
            </wp:positionV>
            <wp:extent cx="3262630" cy="2984500"/>
            <wp:effectExtent l="0" t="0" r="0" b="635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62630" cy="2984500"/>
                    </a:xfrm>
                    <a:prstGeom prst="rect">
                      <a:avLst/>
                    </a:prstGeom>
                  </pic:spPr>
                </pic:pic>
              </a:graphicData>
            </a:graphic>
            <wp14:sizeRelH relativeFrom="margin">
              <wp14:pctWidth>0</wp14:pctWidth>
            </wp14:sizeRelH>
            <wp14:sizeRelV relativeFrom="margin">
              <wp14:pctHeight>0</wp14:pctHeight>
            </wp14:sizeRelV>
          </wp:anchor>
        </w:drawing>
      </w:r>
      <w:r w:rsidRPr="00AA7C37">
        <w:rPr>
          <w:b/>
          <w:bCs/>
          <w:sz w:val="40"/>
          <w:szCs w:val="40"/>
          <w:u w:val="single"/>
        </w:rPr>
        <w:t>Step two: Assign observations to the closest cluster center:</w:t>
      </w:r>
    </w:p>
    <w:p w14:paraId="3C506183" w14:textId="77777777" w:rsidR="00D66D0A" w:rsidRPr="00993DE5" w:rsidRDefault="00D66D0A" w:rsidP="00AA7C37">
      <w:pPr>
        <w:rPr>
          <w:rFonts w:ascii="Century" w:hAnsi="Century" w:cstheme="majorBidi"/>
          <w:sz w:val="36"/>
          <w:szCs w:val="36"/>
        </w:rPr>
      </w:pPr>
      <w:r w:rsidRPr="00993DE5">
        <w:rPr>
          <w:rFonts w:ascii="Century" w:hAnsi="Century" w:cstheme="majorBidi"/>
          <w:sz w:val="36"/>
          <w:szCs w:val="36"/>
        </w:rPr>
        <w:t xml:space="preserve">Once we have these cluster centers, we can assign each point to the clusters based on the minimum distance to the cluster center. For </w:t>
      </w:r>
      <w:proofErr w:type="gramStart"/>
      <w:r w:rsidRPr="00993DE5">
        <w:rPr>
          <w:rFonts w:ascii="Century" w:hAnsi="Century" w:cstheme="majorBidi"/>
          <w:sz w:val="36"/>
          <w:szCs w:val="36"/>
        </w:rPr>
        <w:t>the gray</w:t>
      </w:r>
      <w:proofErr w:type="gramEnd"/>
      <w:r w:rsidRPr="00993DE5">
        <w:rPr>
          <w:rFonts w:ascii="Century" w:hAnsi="Century" w:cstheme="majorBidi"/>
          <w:sz w:val="36"/>
          <w:szCs w:val="36"/>
        </w:rPr>
        <w:t xml:space="preserve"> point A, compute its distance to C1, C2 and C3, respectively. And after comparing the lengths of d1, d2 and d3, we figure out that d1 is the smallest, therefore, we assign point A to the blue cluster and label it with blue. We then move to point B and follow the same procedure. This process can assign all the points and leads to the following figure.</w:t>
      </w:r>
    </w:p>
    <w:p w14:paraId="72B9AD1D" w14:textId="77777777" w:rsidR="00D66D0A" w:rsidRDefault="00D66D0A" w:rsidP="00AA7C37">
      <w:pPr>
        <w:rPr>
          <w:b/>
          <w:bCs/>
          <w:sz w:val="40"/>
          <w:szCs w:val="40"/>
          <w:u w:val="single"/>
        </w:rPr>
      </w:pPr>
    </w:p>
    <w:p w14:paraId="58331929" w14:textId="77777777" w:rsidR="00D66D0A" w:rsidRPr="00BB4DA5" w:rsidRDefault="00D66D0A" w:rsidP="00BB4DA5">
      <w:pPr>
        <w:rPr>
          <w:b/>
          <w:bCs/>
          <w:sz w:val="40"/>
          <w:szCs w:val="40"/>
          <w:u w:val="single"/>
        </w:rPr>
      </w:pPr>
      <w:r>
        <w:rPr>
          <w:noProof/>
        </w:rPr>
        <w:lastRenderedPageBreak/>
        <w:drawing>
          <wp:anchor distT="0" distB="0" distL="114300" distR="114300" simplePos="0" relativeHeight="251734016" behindDoc="0" locked="0" layoutInCell="1" allowOverlap="1" wp14:anchorId="5C8507A2" wp14:editId="5852472D">
            <wp:simplePos x="0" y="0"/>
            <wp:positionH relativeFrom="column">
              <wp:posOffset>3263900</wp:posOffset>
            </wp:positionH>
            <wp:positionV relativeFrom="paragraph">
              <wp:posOffset>482600</wp:posOffset>
            </wp:positionV>
            <wp:extent cx="3289300" cy="2730500"/>
            <wp:effectExtent l="0" t="0" r="635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89300" cy="2730500"/>
                    </a:xfrm>
                    <a:prstGeom prst="rect">
                      <a:avLst/>
                    </a:prstGeom>
                  </pic:spPr>
                </pic:pic>
              </a:graphicData>
            </a:graphic>
            <wp14:sizeRelH relativeFrom="margin">
              <wp14:pctWidth>0</wp14:pctWidth>
            </wp14:sizeRelH>
            <wp14:sizeRelV relativeFrom="margin">
              <wp14:pctHeight>0</wp14:pctHeight>
            </wp14:sizeRelV>
          </wp:anchor>
        </w:drawing>
      </w:r>
      <w:r w:rsidRPr="00AA7C37">
        <w:rPr>
          <w:b/>
          <w:bCs/>
          <w:sz w:val="40"/>
          <w:szCs w:val="40"/>
          <w:u w:val="single"/>
        </w:rPr>
        <w:t>Step three: Revise cluster centers as mean of assigned observations:</w:t>
      </w:r>
    </w:p>
    <w:p w14:paraId="3B591BD4" w14:textId="77777777" w:rsidR="00D66D0A" w:rsidRPr="00993DE5" w:rsidRDefault="00D66D0A" w:rsidP="00AA7C37">
      <w:pPr>
        <w:rPr>
          <w:rFonts w:ascii="Century" w:hAnsi="Century" w:cstheme="majorBidi"/>
          <w:sz w:val="36"/>
          <w:szCs w:val="36"/>
        </w:rPr>
      </w:pPr>
      <w:r w:rsidRPr="00993DE5">
        <w:rPr>
          <w:rFonts w:ascii="Century" w:hAnsi="Century" w:cstheme="majorBidi"/>
          <w:sz w:val="36"/>
          <w:szCs w:val="36"/>
        </w:rPr>
        <w:t xml:space="preserve">Now we have assigned all the points based on which cluster center they were closest to. Next, we need to update the cluster centers based on the points assigned to them. For instance, we can find the center mass of the blue cluster by summing over all the blue points and dividing by the total number of points, which is four here. And the </w:t>
      </w:r>
      <w:proofErr w:type="gramStart"/>
      <w:r w:rsidRPr="00993DE5">
        <w:rPr>
          <w:rFonts w:ascii="Century" w:hAnsi="Century" w:cstheme="majorBidi"/>
          <w:sz w:val="36"/>
          <w:szCs w:val="36"/>
        </w:rPr>
        <w:t>resulted</w:t>
      </w:r>
      <w:proofErr w:type="gramEnd"/>
      <w:r w:rsidRPr="00993DE5">
        <w:rPr>
          <w:rFonts w:ascii="Century" w:hAnsi="Century" w:cstheme="majorBidi"/>
          <w:sz w:val="36"/>
          <w:szCs w:val="36"/>
        </w:rPr>
        <w:t xml:space="preserve"> center mass C1’, represented by a blue diamond, is our new center for the blue cluster. Similarly, we can find the new centers C2’ and C3’ for the green and red clusters.</w:t>
      </w:r>
    </w:p>
    <w:p w14:paraId="648D5700" w14:textId="77777777" w:rsidR="00D66D0A" w:rsidRDefault="00D66D0A" w:rsidP="00AA7C37">
      <w:pPr>
        <w:rPr>
          <w:sz w:val="32"/>
          <w:szCs w:val="32"/>
        </w:rPr>
      </w:pPr>
    </w:p>
    <w:p w14:paraId="1D4F83AD" w14:textId="77777777" w:rsidR="00D66D0A" w:rsidRPr="00415E7A" w:rsidRDefault="00D66D0A" w:rsidP="00415E7A">
      <w:pPr>
        <w:rPr>
          <w:b/>
          <w:bCs/>
          <w:sz w:val="40"/>
          <w:szCs w:val="40"/>
          <w:u w:val="single"/>
        </w:rPr>
      </w:pPr>
      <w:r>
        <w:rPr>
          <w:noProof/>
        </w:rPr>
        <w:lastRenderedPageBreak/>
        <w:drawing>
          <wp:anchor distT="0" distB="0" distL="114300" distR="114300" simplePos="0" relativeHeight="251735040" behindDoc="0" locked="0" layoutInCell="1" allowOverlap="1" wp14:anchorId="0DEA7803" wp14:editId="09B29A0F">
            <wp:simplePos x="0" y="0"/>
            <wp:positionH relativeFrom="column">
              <wp:posOffset>3276600</wp:posOffset>
            </wp:positionH>
            <wp:positionV relativeFrom="paragraph">
              <wp:posOffset>60</wp:posOffset>
            </wp:positionV>
            <wp:extent cx="3192780" cy="2606616"/>
            <wp:effectExtent l="0" t="0" r="7620" b="381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98492" cy="2611279"/>
                    </a:xfrm>
                    <a:prstGeom prst="rect">
                      <a:avLst/>
                    </a:prstGeom>
                  </pic:spPr>
                </pic:pic>
              </a:graphicData>
            </a:graphic>
            <wp14:sizeRelH relativeFrom="margin">
              <wp14:pctWidth>0</wp14:pctWidth>
            </wp14:sizeRelH>
            <wp14:sizeRelV relativeFrom="margin">
              <wp14:pctHeight>0</wp14:pctHeight>
            </wp14:sizeRelV>
          </wp:anchor>
        </w:drawing>
      </w:r>
      <w:r w:rsidRPr="00AA7C37">
        <w:rPr>
          <w:b/>
          <w:bCs/>
          <w:sz w:val="40"/>
          <w:szCs w:val="40"/>
          <w:u w:val="single"/>
        </w:rPr>
        <w:t>Step four: Repeat step 2 and step 3 until convergence:</w:t>
      </w:r>
    </w:p>
    <w:p w14:paraId="0E7B542D" w14:textId="77777777" w:rsidR="00D66D0A" w:rsidRPr="002E5C0B" w:rsidRDefault="00D66D0A" w:rsidP="00AA7C37">
      <w:pPr>
        <w:rPr>
          <w:rFonts w:ascii="Century" w:hAnsi="Century" w:cstheme="majorBidi"/>
          <w:sz w:val="36"/>
          <w:szCs w:val="36"/>
        </w:rPr>
      </w:pPr>
      <w:r w:rsidRPr="002E5C0B">
        <w:rPr>
          <w:rFonts w:ascii="Century" w:hAnsi="Century" w:cstheme="majorBidi"/>
          <w:sz w:val="36"/>
          <w:szCs w:val="36"/>
        </w:rPr>
        <w:t>The last step of k-means is just to repeat the above two steps. For example, in this case, once C1’, C2’ and C3’ are assigned as the new cluster centers, point D becomes closer to C3’ and thus can be assigned to the red cluster. We keep on iterating between assigning points to cluster centers and updating the cluster centers until convergence.</w:t>
      </w:r>
    </w:p>
    <w:p w14:paraId="79F875AE" w14:textId="77777777" w:rsidR="00D66D0A" w:rsidRDefault="00D66D0A" w:rsidP="0022253B">
      <w:pPr>
        <w:rPr>
          <w:rFonts w:ascii="Calibri" w:eastAsia="Calibri" w:hAnsi="Calibri" w:cs="Calibri"/>
          <w:b/>
          <w:bCs/>
          <w:sz w:val="40"/>
          <w:szCs w:val="40"/>
          <w:u w:val="single"/>
        </w:rPr>
      </w:pPr>
      <w:r w:rsidRPr="0022253B">
        <w:rPr>
          <w:rFonts w:ascii="Calibri" w:eastAsia="Calibri" w:hAnsi="Calibri" w:cs="Calibri"/>
          <w:b/>
          <w:bCs/>
          <w:sz w:val="40"/>
          <w:szCs w:val="40"/>
          <w:u w:val="single"/>
        </w:rPr>
        <w:t>INPUT explanation:</w:t>
      </w:r>
    </w:p>
    <w:p w14:paraId="49E1B440" w14:textId="531FB4D9" w:rsidR="0022253B" w:rsidRPr="003813FE" w:rsidRDefault="0022253B" w:rsidP="003813FE">
      <w:pPr>
        <w:rPr>
          <w:rFonts w:ascii="Century" w:eastAsia="Calibri" w:hAnsi="Century" w:cstheme="majorBidi"/>
          <w:sz w:val="36"/>
          <w:szCs w:val="36"/>
        </w:rPr>
      </w:pPr>
      <w:r w:rsidRPr="006F09B5">
        <w:rPr>
          <w:rFonts w:ascii="Century" w:eastAsia="Calibri" w:hAnsi="Century" w:cstheme="majorBidi"/>
          <w:sz w:val="36"/>
          <w:szCs w:val="36"/>
        </w:rPr>
        <w:t xml:space="preserve">First User should input a voice of his own so the program identifies his language; so, we have a voice record as an input, then the program transforms if to a text so it can compare the with a data set that is included in the program; so, we a dataset employed and used by </w:t>
      </w:r>
      <w:proofErr w:type="spellStart"/>
      <w:r w:rsidRPr="006F09B5">
        <w:rPr>
          <w:rFonts w:ascii="Century" w:eastAsia="Calibri" w:hAnsi="Century" w:cstheme="majorBidi"/>
          <w:sz w:val="36"/>
          <w:szCs w:val="36"/>
        </w:rPr>
        <w:t>kmeans</w:t>
      </w:r>
      <w:proofErr w:type="spellEnd"/>
      <w:r w:rsidRPr="006F09B5">
        <w:rPr>
          <w:rFonts w:ascii="Century" w:eastAsia="Calibri" w:hAnsi="Century" w:cstheme="majorBidi"/>
          <w:sz w:val="36"/>
          <w:szCs w:val="36"/>
        </w:rPr>
        <w:t xml:space="preserve"> algorithm.</w:t>
      </w:r>
    </w:p>
    <w:p w14:paraId="72CCE7F8" w14:textId="7DCD58E1" w:rsidR="0022253B" w:rsidRDefault="0022253B" w:rsidP="0022253B">
      <w:pPr>
        <w:rPr>
          <w:rFonts w:ascii="Calibri" w:eastAsia="Calibri" w:hAnsi="Calibri" w:cs="Calibri"/>
          <w:b/>
          <w:bCs/>
          <w:i/>
          <w:iCs/>
          <w:sz w:val="36"/>
          <w:szCs w:val="36"/>
          <w:u w:val="single"/>
        </w:rPr>
      </w:pPr>
      <w:r w:rsidRPr="0022253B">
        <w:rPr>
          <w:rFonts w:ascii="Calibri" w:eastAsia="Calibri" w:hAnsi="Calibri" w:cs="Calibri"/>
          <w:b/>
          <w:bCs/>
          <w:sz w:val="40"/>
          <w:szCs w:val="40"/>
          <w:u w:val="single"/>
        </w:rPr>
        <w:t>OUTPUT explanation</w:t>
      </w:r>
      <w:r w:rsidRPr="62C56971">
        <w:rPr>
          <w:rFonts w:ascii="Calibri" w:eastAsia="Calibri" w:hAnsi="Calibri" w:cs="Calibri"/>
          <w:b/>
          <w:bCs/>
          <w:i/>
          <w:iCs/>
          <w:sz w:val="36"/>
          <w:szCs w:val="36"/>
          <w:u w:val="single"/>
        </w:rPr>
        <w:t>:</w:t>
      </w:r>
    </w:p>
    <w:p w14:paraId="39EC0470" w14:textId="77777777" w:rsidR="0022253B" w:rsidRPr="00294C2C" w:rsidRDefault="0022253B" w:rsidP="0022253B">
      <w:pPr>
        <w:rPr>
          <w:rFonts w:ascii="Century" w:eastAsia="Calibri" w:hAnsi="Century" w:cstheme="majorBidi"/>
          <w:sz w:val="36"/>
          <w:szCs w:val="36"/>
        </w:rPr>
      </w:pPr>
      <w:r w:rsidRPr="00294C2C">
        <w:rPr>
          <w:rFonts w:ascii="Century" w:eastAsia="Calibri" w:hAnsi="Century" w:cstheme="majorBidi"/>
          <w:sz w:val="36"/>
          <w:szCs w:val="36"/>
        </w:rPr>
        <w:t xml:space="preserve">k-means algorithm is used to cluster the dataset so that the program can learn and predict the output correctly </w:t>
      </w:r>
      <w:r w:rsidRPr="00294C2C">
        <w:rPr>
          <w:rFonts w:ascii="Century" w:eastAsia="Calibri" w:hAnsi="Century" w:cstheme="majorBidi"/>
          <w:sz w:val="36"/>
          <w:szCs w:val="36"/>
        </w:rPr>
        <w:lastRenderedPageBreak/>
        <w:t xml:space="preserve">we have 4 languages in the dataset. Each language in this dataset contains 1000 rows/paragraphs. Total 4000 learning case. output of </w:t>
      </w:r>
      <w:proofErr w:type="spellStart"/>
      <w:r w:rsidRPr="00294C2C">
        <w:rPr>
          <w:rFonts w:ascii="Century" w:eastAsia="Calibri" w:hAnsi="Century" w:cstheme="majorBidi"/>
          <w:sz w:val="36"/>
          <w:szCs w:val="36"/>
        </w:rPr>
        <w:t>kmeans</w:t>
      </w:r>
      <w:proofErr w:type="spellEnd"/>
      <w:r w:rsidRPr="00294C2C">
        <w:rPr>
          <w:rFonts w:ascii="Century" w:eastAsia="Calibri" w:hAnsi="Century" w:cstheme="majorBidi"/>
          <w:sz w:val="36"/>
          <w:szCs w:val="36"/>
        </w:rPr>
        <w:t xml:space="preserve"> is a number so to obtain the right prediction we had to sort the languages alphabetically and mutably the result by 1000 because every language has 1000 row.</w:t>
      </w:r>
    </w:p>
    <w:p w14:paraId="26A74813" w14:textId="62B746CB" w:rsidR="00DE31BE" w:rsidRPr="00DE31BE" w:rsidRDefault="0022253B" w:rsidP="00DE31BE">
      <w:pPr>
        <w:rPr>
          <w:rFonts w:eastAsia="Calibri" w:cstheme="minorHAnsi"/>
          <w:b/>
          <w:bCs/>
          <w:sz w:val="40"/>
          <w:szCs w:val="40"/>
          <w:u w:val="single"/>
        </w:rPr>
      </w:pPr>
      <w:r w:rsidRPr="00DE31BE">
        <w:rPr>
          <w:rFonts w:eastAsia="Calibri" w:cstheme="minorHAnsi"/>
          <w:b/>
          <w:bCs/>
          <w:sz w:val="40"/>
          <w:szCs w:val="40"/>
          <w:u w:val="single"/>
        </w:rPr>
        <w:t xml:space="preserve">To simplify the </w:t>
      </w:r>
      <w:proofErr w:type="gramStart"/>
      <w:r w:rsidRPr="00DE31BE">
        <w:rPr>
          <w:rFonts w:eastAsia="Calibri" w:cstheme="minorHAnsi"/>
          <w:b/>
          <w:bCs/>
          <w:sz w:val="40"/>
          <w:szCs w:val="40"/>
          <w:u w:val="single"/>
        </w:rPr>
        <w:t xml:space="preserve">output </w:t>
      </w:r>
      <w:r w:rsidR="00DE31BE">
        <w:rPr>
          <w:rFonts w:eastAsia="Calibri" w:cstheme="minorHAnsi"/>
          <w:b/>
          <w:bCs/>
          <w:sz w:val="40"/>
          <w:szCs w:val="40"/>
          <w:u w:val="single"/>
        </w:rPr>
        <w:t>:</w:t>
      </w:r>
      <w:proofErr w:type="gramEnd"/>
    </w:p>
    <w:p w14:paraId="2E731388" w14:textId="0B80A101" w:rsidR="0022253B" w:rsidRPr="0022253B" w:rsidRDefault="00DE31BE" w:rsidP="0022253B">
      <w:pPr>
        <w:rPr>
          <w:rFonts w:asciiTheme="majorBidi" w:eastAsia="Calibri" w:hAnsiTheme="majorBidi" w:cstheme="majorBidi"/>
          <w:sz w:val="32"/>
          <w:szCs w:val="32"/>
        </w:rPr>
      </w:pPr>
      <w:r>
        <w:rPr>
          <w:rFonts w:ascii="Century" w:eastAsia="Calibri" w:hAnsi="Century" w:cstheme="majorBidi"/>
          <w:sz w:val="36"/>
          <w:szCs w:val="36"/>
        </w:rPr>
        <w:t>S</w:t>
      </w:r>
      <w:r w:rsidR="0022253B" w:rsidRPr="00294C2C">
        <w:rPr>
          <w:rFonts w:ascii="Century" w:eastAsia="Calibri" w:hAnsi="Century" w:cstheme="majorBidi"/>
          <w:sz w:val="36"/>
          <w:szCs w:val="36"/>
        </w:rPr>
        <w:t xml:space="preserve">uppose that a language X is sorted to be second language of the list and every language has 1000 row starting from 1001 to 1999 and the result of </w:t>
      </w:r>
      <w:proofErr w:type="spellStart"/>
      <w:r w:rsidR="0022253B" w:rsidRPr="00294C2C">
        <w:rPr>
          <w:rFonts w:ascii="Century" w:eastAsia="Calibri" w:hAnsi="Century" w:cstheme="majorBidi"/>
          <w:sz w:val="36"/>
          <w:szCs w:val="36"/>
        </w:rPr>
        <w:t>kmeans</w:t>
      </w:r>
      <w:proofErr w:type="spellEnd"/>
      <w:r w:rsidR="0022253B" w:rsidRPr="00294C2C">
        <w:rPr>
          <w:rFonts w:ascii="Century" w:eastAsia="Calibri" w:hAnsi="Century" w:cstheme="majorBidi"/>
          <w:sz w:val="36"/>
          <w:szCs w:val="36"/>
        </w:rPr>
        <w:t xml:space="preserve"> algorithm is 2 so it will </w:t>
      </w:r>
      <w:r w:rsidR="0022253B" w:rsidRPr="0022253B">
        <w:rPr>
          <w:rFonts w:asciiTheme="majorBidi" w:eastAsia="Calibri" w:hAnsiTheme="majorBidi" w:cstheme="majorBidi"/>
          <w:sz w:val="32"/>
          <w:szCs w:val="32"/>
        </w:rPr>
        <w:t>predict the first language in the list if we did not multiply it by 1000.</w:t>
      </w:r>
    </w:p>
    <w:p w14:paraId="0FC10FE4" w14:textId="77777777" w:rsidR="0022253B" w:rsidRPr="0022253B" w:rsidRDefault="0022253B" w:rsidP="0022253B">
      <w:pPr>
        <w:rPr>
          <w:rFonts w:ascii="Calibri" w:eastAsia="Calibri" w:hAnsi="Calibri" w:cs="Calibri"/>
          <w:b/>
          <w:bCs/>
          <w:sz w:val="32"/>
          <w:szCs w:val="32"/>
          <w:u w:val="single"/>
        </w:rPr>
      </w:pPr>
      <w:r w:rsidRPr="0022253B">
        <w:rPr>
          <w:rFonts w:ascii="Calibri" w:eastAsia="Calibri" w:hAnsi="Calibri" w:cs="Calibri"/>
          <w:b/>
          <w:bCs/>
          <w:sz w:val="32"/>
          <w:szCs w:val="32"/>
          <w:u w:val="single"/>
        </w:rPr>
        <w:t>Output sequence:</w:t>
      </w:r>
    </w:p>
    <w:p w14:paraId="7C8B5C3D" w14:textId="77777777" w:rsidR="0022253B" w:rsidRPr="006F09B5" w:rsidRDefault="0022253B" w:rsidP="0022253B">
      <w:pPr>
        <w:pStyle w:val="ListParagraph"/>
        <w:numPr>
          <w:ilvl w:val="0"/>
          <w:numId w:val="4"/>
        </w:numPr>
        <w:spacing w:line="259" w:lineRule="auto"/>
        <w:rPr>
          <w:rFonts w:ascii="Century" w:eastAsia="Calibri" w:hAnsi="Century" w:cstheme="majorBidi"/>
          <w:sz w:val="36"/>
          <w:szCs w:val="36"/>
        </w:rPr>
      </w:pPr>
      <w:r w:rsidRPr="006F09B5">
        <w:rPr>
          <w:rFonts w:ascii="Century" w:eastAsia="Calibri" w:hAnsi="Century" w:cstheme="majorBidi"/>
          <w:sz w:val="36"/>
          <w:szCs w:val="36"/>
        </w:rPr>
        <w:t>List of all languages in the system</w:t>
      </w:r>
    </w:p>
    <w:p w14:paraId="095E9C21" w14:textId="77777777" w:rsidR="0022253B" w:rsidRPr="006F09B5" w:rsidRDefault="0022253B" w:rsidP="0022253B">
      <w:pPr>
        <w:pStyle w:val="ListParagraph"/>
        <w:numPr>
          <w:ilvl w:val="0"/>
          <w:numId w:val="4"/>
        </w:numPr>
        <w:spacing w:line="259" w:lineRule="auto"/>
        <w:rPr>
          <w:rFonts w:ascii="Century" w:eastAsia="Calibri" w:hAnsi="Century" w:cstheme="majorBidi"/>
          <w:sz w:val="36"/>
          <w:szCs w:val="36"/>
        </w:rPr>
      </w:pPr>
      <w:r w:rsidRPr="006F09B5">
        <w:rPr>
          <w:rFonts w:ascii="Century" w:eastAsia="Calibri" w:hAnsi="Century" w:cstheme="majorBidi"/>
          <w:sz w:val="36"/>
          <w:szCs w:val="36"/>
        </w:rPr>
        <w:t>Samples of learned languages</w:t>
      </w:r>
    </w:p>
    <w:p w14:paraId="0D985D28" w14:textId="77777777" w:rsidR="0022253B" w:rsidRPr="006F09B5" w:rsidRDefault="0022253B" w:rsidP="0022253B">
      <w:pPr>
        <w:pStyle w:val="ListParagraph"/>
        <w:numPr>
          <w:ilvl w:val="0"/>
          <w:numId w:val="4"/>
        </w:numPr>
        <w:spacing w:line="259" w:lineRule="auto"/>
        <w:rPr>
          <w:rFonts w:ascii="Century" w:eastAsia="Calibri" w:hAnsi="Century" w:cstheme="majorBidi"/>
          <w:sz w:val="36"/>
          <w:szCs w:val="36"/>
        </w:rPr>
      </w:pPr>
      <w:r w:rsidRPr="006F09B5">
        <w:rPr>
          <w:rFonts w:ascii="Century" w:eastAsia="Calibri" w:hAnsi="Century" w:cstheme="majorBidi"/>
          <w:sz w:val="36"/>
          <w:szCs w:val="36"/>
        </w:rPr>
        <w:t>Voice or string input</w:t>
      </w:r>
    </w:p>
    <w:p w14:paraId="293A7FBB" w14:textId="77777777" w:rsidR="0022253B" w:rsidRPr="006F09B5" w:rsidRDefault="0022253B" w:rsidP="0022253B">
      <w:pPr>
        <w:pStyle w:val="ListParagraph"/>
        <w:numPr>
          <w:ilvl w:val="0"/>
          <w:numId w:val="4"/>
        </w:numPr>
        <w:spacing w:line="259" w:lineRule="auto"/>
        <w:rPr>
          <w:rFonts w:ascii="Century" w:eastAsia="Calibri" w:hAnsi="Century" w:cstheme="majorBidi"/>
          <w:sz w:val="36"/>
          <w:szCs w:val="36"/>
        </w:rPr>
      </w:pPr>
      <w:r w:rsidRPr="006F09B5">
        <w:rPr>
          <w:rFonts w:ascii="Century" w:eastAsia="Calibri" w:hAnsi="Century" w:cstheme="majorBidi"/>
          <w:sz w:val="36"/>
          <w:szCs w:val="36"/>
        </w:rPr>
        <w:t>Predicted output</w:t>
      </w:r>
    </w:p>
    <w:p w14:paraId="608A035A" w14:textId="10388E37" w:rsidR="0022253B" w:rsidRPr="0022253B" w:rsidRDefault="00C95F0C" w:rsidP="0022253B">
      <w:pPr>
        <w:rPr>
          <w:rFonts w:ascii="Calibri" w:eastAsia="Calibri" w:hAnsi="Calibri" w:cs="Calibri"/>
          <w:b/>
          <w:bCs/>
          <w:sz w:val="40"/>
          <w:szCs w:val="40"/>
          <w:u w:val="single"/>
        </w:rPr>
      </w:pPr>
      <w:r>
        <w:rPr>
          <w:rFonts w:ascii="Calibri" w:eastAsia="Calibri" w:hAnsi="Calibri" w:cs="Calibri"/>
          <w:b/>
          <w:bCs/>
          <w:noProof/>
          <w:sz w:val="40"/>
          <w:szCs w:val="40"/>
          <w:u w:val="single"/>
        </w:rPr>
        <w:lastRenderedPageBreak/>
        <w:drawing>
          <wp:inline distT="0" distB="0" distL="0" distR="0" wp14:anchorId="64B47ED6" wp14:editId="71546AD6">
            <wp:extent cx="4940300" cy="31768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964352" cy="3192354"/>
                    </a:xfrm>
                    <a:prstGeom prst="rect">
                      <a:avLst/>
                    </a:prstGeom>
                  </pic:spPr>
                </pic:pic>
              </a:graphicData>
            </a:graphic>
          </wp:inline>
        </w:drawing>
      </w:r>
    </w:p>
    <w:p w14:paraId="31D1155E" w14:textId="77777777" w:rsidR="00AA7C37" w:rsidRPr="00AA7C37" w:rsidRDefault="00AA7C37" w:rsidP="00AA7C37">
      <w:pPr>
        <w:rPr>
          <w:rFonts w:asciiTheme="majorBidi" w:hAnsiTheme="majorBidi" w:cstheme="majorBidi"/>
          <w:sz w:val="32"/>
          <w:szCs w:val="32"/>
        </w:rPr>
      </w:pPr>
    </w:p>
    <w:p w14:paraId="2555E1CB" w14:textId="77777777" w:rsidR="00AA7C37" w:rsidRDefault="00AA7C37" w:rsidP="00AA7C37">
      <w:pPr>
        <w:rPr>
          <w:sz w:val="32"/>
          <w:szCs w:val="32"/>
        </w:rPr>
      </w:pPr>
    </w:p>
    <w:p w14:paraId="5F01F926" w14:textId="77777777" w:rsidR="00AA7C37" w:rsidRDefault="00AA7C37" w:rsidP="00AA7C37">
      <w:pPr>
        <w:rPr>
          <w:rFonts w:asciiTheme="majorBidi" w:eastAsia="Calibri" w:hAnsiTheme="majorBidi" w:cstheme="majorBidi"/>
          <w:sz w:val="32"/>
          <w:szCs w:val="32"/>
        </w:rPr>
      </w:pPr>
    </w:p>
    <w:p w14:paraId="04EBE665" w14:textId="77777777" w:rsidR="00AA7C37" w:rsidRPr="00AA7C37" w:rsidRDefault="00AA7C37" w:rsidP="00AA7C37">
      <w:pPr>
        <w:rPr>
          <w:rFonts w:asciiTheme="majorBidi" w:eastAsia="Calibri" w:hAnsiTheme="majorBidi" w:cstheme="majorBidi"/>
          <w:sz w:val="32"/>
          <w:szCs w:val="32"/>
        </w:rPr>
      </w:pPr>
    </w:p>
    <w:p w14:paraId="3ABF8BF9" w14:textId="77777777" w:rsidR="00AA7C37" w:rsidRPr="00AA7C37" w:rsidRDefault="00AA7C37" w:rsidP="00AA7C37">
      <w:pPr>
        <w:rPr>
          <w:rFonts w:asciiTheme="majorBidi" w:eastAsia="Calibri" w:hAnsiTheme="majorBidi" w:cstheme="majorBidi"/>
          <w:sz w:val="32"/>
          <w:szCs w:val="32"/>
        </w:rPr>
      </w:pPr>
    </w:p>
    <w:sectPr w:rsidR="00AA7C37" w:rsidRPr="00AA7C37" w:rsidSect="00F72BB8">
      <w:pgSz w:w="12240" w:h="15840"/>
      <w:pgMar w:top="1440" w:right="1440" w:bottom="1440" w:left="1440" w:header="720" w:footer="720" w:gutter="0"/>
      <w:pgBorders w:offsetFrom="page">
        <w:top w:val="thinThickMediumGap" w:sz="36" w:space="24" w:color="AA0000"/>
        <w:left w:val="thinThickMediumGap" w:sz="36" w:space="24" w:color="AA0000"/>
        <w:bottom w:val="thickThinMediumGap" w:sz="36" w:space="24" w:color="AA0000"/>
        <w:right w:val="thickThinMediumGap" w:sz="36" w:space="24" w:color="AA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7026"/>
    <w:multiLevelType w:val="hybridMultilevel"/>
    <w:tmpl w:val="233E8C32"/>
    <w:lvl w:ilvl="0" w:tplc="C2F264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C4BFA"/>
    <w:multiLevelType w:val="hybridMultilevel"/>
    <w:tmpl w:val="7B38B854"/>
    <w:lvl w:ilvl="0" w:tplc="0E5401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F9B6F"/>
    <w:multiLevelType w:val="hybridMultilevel"/>
    <w:tmpl w:val="9886FCB8"/>
    <w:lvl w:ilvl="0" w:tplc="CF3482D4">
      <w:start w:val="1"/>
      <w:numFmt w:val="decimal"/>
      <w:lvlText w:val="%1-"/>
      <w:lvlJc w:val="left"/>
      <w:pPr>
        <w:ind w:left="720" w:hanging="360"/>
      </w:pPr>
    </w:lvl>
    <w:lvl w:ilvl="1" w:tplc="776AA832">
      <w:start w:val="1"/>
      <w:numFmt w:val="lowerLetter"/>
      <w:lvlText w:val="%2."/>
      <w:lvlJc w:val="left"/>
      <w:pPr>
        <w:ind w:left="1440" w:hanging="360"/>
      </w:pPr>
    </w:lvl>
    <w:lvl w:ilvl="2" w:tplc="3250787A">
      <w:start w:val="1"/>
      <w:numFmt w:val="lowerRoman"/>
      <w:lvlText w:val="%3."/>
      <w:lvlJc w:val="right"/>
      <w:pPr>
        <w:ind w:left="2160" w:hanging="180"/>
      </w:pPr>
    </w:lvl>
    <w:lvl w:ilvl="3" w:tplc="433CD988">
      <w:start w:val="1"/>
      <w:numFmt w:val="decimal"/>
      <w:lvlText w:val="%4."/>
      <w:lvlJc w:val="left"/>
      <w:pPr>
        <w:ind w:left="2880" w:hanging="360"/>
      </w:pPr>
    </w:lvl>
    <w:lvl w:ilvl="4" w:tplc="EBD4E87A">
      <w:start w:val="1"/>
      <w:numFmt w:val="lowerLetter"/>
      <w:lvlText w:val="%5."/>
      <w:lvlJc w:val="left"/>
      <w:pPr>
        <w:ind w:left="3600" w:hanging="360"/>
      </w:pPr>
    </w:lvl>
    <w:lvl w:ilvl="5" w:tplc="4BE27B6A">
      <w:start w:val="1"/>
      <w:numFmt w:val="lowerRoman"/>
      <w:lvlText w:val="%6."/>
      <w:lvlJc w:val="right"/>
      <w:pPr>
        <w:ind w:left="4320" w:hanging="180"/>
      </w:pPr>
    </w:lvl>
    <w:lvl w:ilvl="6" w:tplc="16AC050C">
      <w:start w:val="1"/>
      <w:numFmt w:val="decimal"/>
      <w:lvlText w:val="%7."/>
      <w:lvlJc w:val="left"/>
      <w:pPr>
        <w:ind w:left="5040" w:hanging="360"/>
      </w:pPr>
    </w:lvl>
    <w:lvl w:ilvl="7" w:tplc="1ACC6C1A">
      <w:start w:val="1"/>
      <w:numFmt w:val="lowerLetter"/>
      <w:lvlText w:val="%8."/>
      <w:lvlJc w:val="left"/>
      <w:pPr>
        <w:ind w:left="5760" w:hanging="360"/>
      </w:pPr>
    </w:lvl>
    <w:lvl w:ilvl="8" w:tplc="95181EC6">
      <w:start w:val="1"/>
      <w:numFmt w:val="lowerRoman"/>
      <w:lvlText w:val="%9."/>
      <w:lvlJc w:val="right"/>
      <w:pPr>
        <w:ind w:left="6480" w:hanging="180"/>
      </w:pPr>
    </w:lvl>
  </w:abstractNum>
  <w:abstractNum w:abstractNumId="3" w15:restartNumberingAfterBreak="0">
    <w:nsid w:val="6D77370F"/>
    <w:multiLevelType w:val="hybridMultilevel"/>
    <w:tmpl w:val="0714EE60"/>
    <w:lvl w:ilvl="0" w:tplc="64B25F28">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D145D"/>
    <w:multiLevelType w:val="hybridMultilevel"/>
    <w:tmpl w:val="93BC0254"/>
    <w:lvl w:ilvl="0" w:tplc="21B6BA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669355">
    <w:abstractNumId w:val="0"/>
  </w:num>
  <w:num w:numId="2" w16cid:durableId="1467046270">
    <w:abstractNumId w:val="4"/>
  </w:num>
  <w:num w:numId="3" w16cid:durableId="2080243972">
    <w:abstractNumId w:val="3"/>
  </w:num>
  <w:num w:numId="4" w16cid:durableId="1570311770">
    <w:abstractNumId w:val="2"/>
  </w:num>
  <w:num w:numId="5" w16cid:durableId="1915580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01"/>
    <w:rsid w:val="0000609B"/>
    <w:rsid w:val="0006651E"/>
    <w:rsid w:val="000D2B01"/>
    <w:rsid w:val="00124078"/>
    <w:rsid w:val="001810A8"/>
    <w:rsid w:val="0019741F"/>
    <w:rsid w:val="0022253B"/>
    <w:rsid w:val="002369AE"/>
    <w:rsid w:val="00242620"/>
    <w:rsid w:val="00294C2C"/>
    <w:rsid w:val="002B7525"/>
    <w:rsid w:val="002E5C0B"/>
    <w:rsid w:val="00313DB9"/>
    <w:rsid w:val="003217A0"/>
    <w:rsid w:val="00327151"/>
    <w:rsid w:val="003321A8"/>
    <w:rsid w:val="00380C01"/>
    <w:rsid w:val="003813FE"/>
    <w:rsid w:val="003E77A8"/>
    <w:rsid w:val="00401511"/>
    <w:rsid w:val="0041298B"/>
    <w:rsid w:val="00415E7A"/>
    <w:rsid w:val="00464C14"/>
    <w:rsid w:val="004825BC"/>
    <w:rsid w:val="004F44AB"/>
    <w:rsid w:val="004F7624"/>
    <w:rsid w:val="0055719D"/>
    <w:rsid w:val="00570A1F"/>
    <w:rsid w:val="00593BC3"/>
    <w:rsid w:val="005A67FB"/>
    <w:rsid w:val="006201A1"/>
    <w:rsid w:val="0065566C"/>
    <w:rsid w:val="00655BCD"/>
    <w:rsid w:val="006643AA"/>
    <w:rsid w:val="006F09B5"/>
    <w:rsid w:val="007C014A"/>
    <w:rsid w:val="007D2B87"/>
    <w:rsid w:val="00815A46"/>
    <w:rsid w:val="00827325"/>
    <w:rsid w:val="00856B01"/>
    <w:rsid w:val="0087150D"/>
    <w:rsid w:val="008E46D6"/>
    <w:rsid w:val="008E7025"/>
    <w:rsid w:val="00947099"/>
    <w:rsid w:val="00993DE5"/>
    <w:rsid w:val="009C7493"/>
    <w:rsid w:val="009C78A5"/>
    <w:rsid w:val="00AA7C37"/>
    <w:rsid w:val="00B350C3"/>
    <w:rsid w:val="00BB4DA5"/>
    <w:rsid w:val="00BF41C1"/>
    <w:rsid w:val="00C57D2C"/>
    <w:rsid w:val="00C95F0C"/>
    <w:rsid w:val="00CE0A40"/>
    <w:rsid w:val="00CE1D7C"/>
    <w:rsid w:val="00CE7131"/>
    <w:rsid w:val="00D20363"/>
    <w:rsid w:val="00D34367"/>
    <w:rsid w:val="00D51607"/>
    <w:rsid w:val="00D603BE"/>
    <w:rsid w:val="00D61752"/>
    <w:rsid w:val="00D66D0A"/>
    <w:rsid w:val="00DE31BE"/>
    <w:rsid w:val="00DF16C6"/>
    <w:rsid w:val="00E00612"/>
    <w:rsid w:val="00E10907"/>
    <w:rsid w:val="00E54766"/>
    <w:rsid w:val="00F0144B"/>
    <w:rsid w:val="00F249B3"/>
    <w:rsid w:val="00F258E2"/>
    <w:rsid w:val="00F72BB8"/>
    <w:rsid w:val="00FA4282"/>
    <w:rsid w:val="00FE5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070D"/>
  <w15:chartTrackingRefBased/>
  <w15:docId w15:val="{A326236B-B360-4253-8313-D9C6B852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C6"/>
  </w:style>
  <w:style w:type="paragraph" w:styleId="Heading1">
    <w:name w:val="heading 1"/>
    <w:basedOn w:val="Normal"/>
    <w:next w:val="Normal"/>
    <w:link w:val="Heading1Char"/>
    <w:uiPriority w:val="9"/>
    <w:qFormat/>
    <w:rsid w:val="00DF16C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DF16C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DF16C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DF16C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DF16C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DF16C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DF16C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F16C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DF16C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3BE"/>
    <w:pPr>
      <w:ind w:left="720"/>
      <w:contextualSpacing/>
    </w:pPr>
  </w:style>
  <w:style w:type="character" w:customStyle="1" w:styleId="Heading1Char">
    <w:name w:val="Heading 1 Char"/>
    <w:basedOn w:val="DefaultParagraphFont"/>
    <w:link w:val="Heading1"/>
    <w:uiPriority w:val="9"/>
    <w:rsid w:val="00DF16C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DF16C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DF16C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DF16C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DF16C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DF16C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DF16C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F16C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DF16C6"/>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DF16C6"/>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DF16C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DF16C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DF16C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DF16C6"/>
    <w:rPr>
      <w:color w:val="000000" w:themeColor="text1"/>
      <w:sz w:val="24"/>
      <w:szCs w:val="24"/>
    </w:rPr>
  </w:style>
  <w:style w:type="character" w:styleId="Strong">
    <w:name w:val="Strong"/>
    <w:basedOn w:val="DefaultParagraphFont"/>
    <w:uiPriority w:val="22"/>
    <w:qFormat/>
    <w:rsid w:val="00DF16C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DF16C6"/>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DF16C6"/>
    <w:pPr>
      <w:spacing w:after="0" w:line="240" w:lineRule="auto"/>
    </w:pPr>
  </w:style>
  <w:style w:type="paragraph" w:styleId="Quote">
    <w:name w:val="Quote"/>
    <w:basedOn w:val="Normal"/>
    <w:next w:val="Normal"/>
    <w:link w:val="QuoteChar"/>
    <w:uiPriority w:val="29"/>
    <w:qFormat/>
    <w:rsid w:val="00DF16C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DF16C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DF16C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DF16C6"/>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DF16C6"/>
    <w:rPr>
      <w:i/>
      <w:iCs/>
      <w:color w:val="auto"/>
    </w:rPr>
  </w:style>
  <w:style w:type="character" w:styleId="IntenseEmphasis">
    <w:name w:val="Intense Emphasis"/>
    <w:basedOn w:val="DefaultParagraphFont"/>
    <w:uiPriority w:val="21"/>
    <w:qFormat/>
    <w:rsid w:val="00DF16C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DF16C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DF16C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DF16C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DF16C6"/>
    <w:pPr>
      <w:outlineLvl w:val="9"/>
    </w:pPr>
  </w:style>
  <w:style w:type="table" w:styleId="TableGrid">
    <w:name w:val="Table Grid"/>
    <w:basedOn w:val="TableNormal"/>
    <w:uiPriority w:val="39"/>
    <w:rsid w:val="00D20363"/>
    <w:pPr>
      <w:spacing w:after="0" w:line="240" w:lineRule="auto"/>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A7C37"/>
    <w:rPr>
      <w:color w:val="0563C1" w:themeColor="hyperlink"/>
      <w:u w:val="single"/>
    </w:rPr>
  </w:style>
  <w:style w:type="paragraph" w:customStyle="1" w:styleId="DecimalAligned">
    <w:name w:val="Decimal Aligned"/>
    <w:basedOn w:val="Normal"/>
    <w:uiPriority w:val="40"/>
    <w:qFormat/>
    <w:rsid w:val="00F0144B"/>
    <w:pPr>
      <w:tabs>
        <w:tab w:val="decimal" w:pos="360"/>
      </w:tabs>
      <w:spacing w:after="200" w:line="276" w:lineRule="auto"/>
    </w:pPr>
    <w:rPr>
      <w:rFonts w:cs="Times New Roman"/>
      <w:sz w:val="22"/>
      <w:szCs w:val="22"/>
    </w:rPr>
  </w:style>
  <w:style w:type="paragraph" w:styleId="FootnoteText">
    <w:name w:val="footnote text"/>
    <w:basedOn w:val="Normal"/>
    <w:link w:val="FootnoteTextChar"/>
    <w:uiPriority w:val="99"/>
    <w:unhideWhenUsed/>
    <w:rsid w:val="00F0144B"/>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F0144B"/>
    <w:rPr>
      <w:rFonts w:cs="Times New Roman"/>
      <w:sz w:val="20"/>
      <w:szCs w:val="20"/>
    </w:rPr>
  </w:style>
  <w:style w:type="table" w:styleId="LightShading-Accent1">
    <w:name w:val="Light Shading Accent 1"/>
    <w:basedOn w:val="TableNormal"/>
    <w:uiPriority w:val="60"/>
    <w:rsid w:val="00F0144B"/>
    <w:pPr>
      <w:spacing w:after="0" w:line="240" w:lineRule="auto"/>
    </w:pPr>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2-Accent5">
    <w:name w:val="Medium Shading 2 Accent 5"/>
    <w:basedOn w:val="TableNormal"/>
    <w:uiPriority w:val="64"/>
    <w:rsid w:val="00F0144B"/>
    <w:pPr>
      <w:spacing w:after="0" w:line="240" w:lineRule="auto"/>
    </w:pPr>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Light">
    <w:name w:val="Grid Table Light"/>
    <w:basedOn w:val="TableNormal"/>
    <w:uiPriority w:val="40"/>
    <w:rsid w:val="00F01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24193">
      <w:bodyDiv w:val="1"/>
      <w:marLeft w:val="0"/>
      <w:marRight w:val="0"/>
      <w:marTop w:val="0"/>
      <w:marBottom w:val="0"/>
      <w:divBdr>
        <w:top w:val="none" w:sz="0" w:space="0" w:color="auto"/>
        <w:left w:val="none" w:sz="0" w:space="0" w:color="auto"/>
        <w:bottom w:val="none" w:sz="0" w:space="0" w:color="auto"/>
        <w:right w:val="none" w:sz="0" w:space="0" w:color="auto"/>
      </w:divBdr>
    </w:div>
    <w:div w:id="170610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zarajamshaid/languageidentification-datasst" TargetMode="External"/><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62E5E7-0348-4232-829E-A857EE940FE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47A8-4F94-400A-B3AE-F7D5DB49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1846</Words>
  <Characters>9823</Characters>
  <Application>Microsoft Office Word</Application>
  <DocSecurity>0</DocSecurity>
  <Lines>306</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Youstina Gamal</dc:creator>
  <cp:keywords/>
  <dc:description/>
  <cp:lastModifiedBy>Amir Samir</cp:lastModifiedBy>
  <cp:revision>2</cp:revision>
  <dcterms:created xsi:type="dcterms:W3CDTF">2022-12-17T10:58:00Z</dcterms:created>
  <dcterms:modified xsi:type="dcterms:W3CDTF">2022-12-17T10:58:00Z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384b6d8031686efcbe7523ba3f81cca9c163e8ceca830766d2bc2c9fd42b924e</vt:lpwstr>
  </property>
</Properties>
</file>