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43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1952625</wp:posOffset>
            </wp:positionH>
            <wp:positionV relativeFrom="paragraph">
              <wp:posOffset>152400</wp:posOffset>
            </wp:positionV>
            <wp:extent cx="685800" cy="644487"/>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5800" cy="644487"/>
                    </a:xfrm>
                    <a:prstGeom prst="rect"/>
                    <a:ln/>
                  </pic:spPr>
                </pic:pic>
              </a:graphicData>
            </a:graphic>
          </wp:anchor>
        </w:drawing>
      </w:r>
    </w:p>
    <w:p w:rsidR="00000000" w:rsidDel="00000000" w:rsidP="00000000" w:rsidRDefault="00000000" w:rsidRPr="00000000" w14:paraId="00000002">
      <w:pPr>
        <w:ind w:left="4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Boston University</w:t>
      </w:r>
    </w:p>
    <w:p w:rsidR="00000000" w:rsidDel="00000000" w:rsidP="00000000" w:rsidRDefault="00000000" w:rsidRPr="00000000" w14:paraId="00000003">
      <w:pPr>
        <w:ind w:left="43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Electrical &amp; Computer</w:t>
      </w:r>
    </w:p>
    <w:p w:rsidR="00000000" w:rsidDel="00000000" w:rsidP="00000000" w:rsidRDefault="00000000" w:rsidRPr="00000000" w14:paraId="00000004">
      <w:pPr>
        <w:ind w:left="4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w:t>
      </w:r>
    </w:p>
    <w:p w:rsidR="00000000" w:rsidDel="00000000" w:rsidP="00000000" w:rsidRDefault="00000000" w:rsidRPr="00000000" w14:paraId="00000005">
      <w:pPr>
        <w:ind w:left="4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43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Boston University </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commentRangeStart w:id="0"/>
      <w:r w:rsidDel="00000000" w:rsidR="00000000" w:rsidRPr="00000000">
        <w:rPr>
          <w:rFonts w:ascii="Times New Roman" w:cs="Times New Roman" w:eastAsia="Times New Roman" w:hAnsi="Times New Roman"/>
          <w:b w:val="1"/>
          <w:sz w:val="36"/>
          <w:szCs w:val="36"/>
          <w:rtl w:val="0"/>
        </w:rPr>
        <w:t xml:space="preserve">Electrical &amp; Computer Engineering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 463 Senior Design Project</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First Prototype Testing Plan</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BUtLAR</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20447" cy="1376837"/>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20447" cy="137683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12</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Human - Yobe</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 Margolin</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noam@bu.edu</w:t>
        </w:r>
      </w:hyperlink>
      <w:r w:rsidDel="00000000" w:rsidR="00000000" w:rsidRPr="00000000">
        <w:rPr>
          <w:rtl w:val="0"/>
        </w:rPr>
      </w:r>
    </w:p>
    <w:p w:rsidR="00000000" w:rsidDel="00000000" w:rsidP="00000000" w:rsidRDefault="00000000" w:rsidRPr="00000000" w14:paraId="00000019">
      <w:pPr>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Suhani Mitra</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suhanim@bu.edu</w:t>
        </w:r>
      </w:hyperlink>
      <w:r w:rsidDel="00000000" w:rsidR="00000000" w:rsidRPr="00000000">
        <w:rPr>
          <w:rtl w:val="0"/>
        </w:rPr>
      </w:r>
    </w:p>
    <w:p w:rsidR="00000000" w:rsidDel="00000000" w:rsidP="00000000" w:rsidRDefault="00000000" w:rsidRPr="00000000" w14:paraId="0000001A">
      <w:pPr>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Jackie Salamy </w:t>
      </w:r>
      <w:hyperlink r:id="rId11">
        <w:r w:rsidDel="00000000" w:rsidR="00000000" w:rsidRPr="00000000">
          <w:rPr>
            <w:rFonts w:ascii="Times New Roman" w:cs="Times New Roman" w:eastAsia="Times New Roman" w:hAnsi="Times New Roman"/>
            <w:color w:val="1155cc"/>
            <w:sz w:val="24"/>
            <w:szCs w:val="24"/>
            <w:u w:val="single"/>
            <w:rtl w:val="0"/>
          </w:rPr>
          <w:t xml:space="preserve">jesalamy@bu.edu</w:t>
        </w:r>
      </w:hyperlink>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Sasamori </w:t>
      </w:r>
      <w:hyperlink r:id="rId12">
        <w:r w:rsidDel="00000000" w:rsidR="00000000" w:rsidRPr="00000000">
          <w:rPr>
            <w:rFonts w:ascii="Times New Roman" w:cs="Times New Roman" w:eastAsia="Times New Roman" w:hAnsi="Times New Roman"/>
            <w:color w:val="1155cc"/>
            <w:sz w:val="24"/>
            <w:szCs w:val="24"/>
            <w:u w:val="single"/>
            <w:rtl w:val="0"/>
          </w:rPr>
          <w:t xml:space="preserve">sasamori@bu.edu </w:t>
        </w:r>
      </w:hyperlink>
      <w:r w:rsidDel="00000000" w:rsidR="00000000" w:rsidRPr="00000000">
        <w:rPr>
          <w:rtl w:val="0"/>
        </w:rPr>
      </w:r>
    </w:p>
    <w:p w:rsidR="00000000" w:rsidDel="00000000" w:rsidP="00000000" w:rsidRDefault="00000000" w:rsidRPr="00000000" w14:paraId="0000001C">
      <w:pPr>
        <w:spacing w:after="6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Required Materials: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w:t>
      </w:r>
    </w:p>
    <w:p w:rsidR="00000000" w:rsidDel="00000000" w:rsidP="00000000" w:rsidRDefault="00000000" w:rsidRPr="00000000" w14:paraId="00000024">
      <w:pPr>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Raspberry Pi </w:t>
      </w:r>
      <w:r w:rsidDel="00000000" w:rsidR="00000000" w:rsidRPr="00000000">
        <w:rPr>
          <w:rFonts w:ascii="Times New Roman" w:cs="Times New Roman" w:eastAsia="Times New Roman" w:hAnsi="Times New Roman"/>
          <w:sz w:val="24"/>
          <w:szCs w:val="24"/>
          <w:rtl w:val="0"/>
        </w:rPr>
        <w:t xml:space="preserve">V5 </w:t>
      </w:r>
    </w:p>
    <w:p w:rsidR="00000000" w:rsidDel="00000000" w:rsidP="00000000" w:rsidRDefault="00000000" w:rsidRPr="00000000" w14:paraId="00000025">
      <w:pPr>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Røde </w:t>
      </w:r>
      <w:r w:rsidDel="00000000" w:rsidR="00000000" w:rsidRPr="00000000">
        <w:rPr>
          <w:rFonts w:ascii="Times New Roman" w:cs="Times New Roman" w:eastAsia="Times New Roman" w:hAnsi="Times New Roman"/>
          <w:sz w:val="24"/>
          <w:szCs w:val="24"/>
          <w:rtl w:val="0"/>
        </w:rPr>
        <w:t xml:space="preserve">Microphones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LCD Screen (PHO 113 computer lab monitor)</w:t>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28">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Shell Script</w:t>
      </w:r>
    </w:p>
    <w:p w:rsidR="00000000" w:rsidDel="00000000" w:rsidP="00000000" w:rsidRDefault="00000000" w:rsidRPr="00000000" w14:paraId="00000029">
      <w:pPr>
        <w:numPr>
          <w:ilvl w:val="1"/>
          <w:numId w:val="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arecord (Linux binary/command)</w:t>
      </w:r>
    </w:p>
    <w:p w:rsidR="00000000" w:rsidDel="00000000" w:rsidP="00000000" w:rsidRDefault="00000000" w:rsidRPr="00000000" w14:paraId="0000002A">
      <w:pPr>
        <w:numPr>
          <w:ilvl w:val="1"/>
          <w:numId w:val="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w:t>
      </w:r>
    </w:p>
    <w:p w:rsidR="00000000" w:rsidDel="00000000" w:rsidP="00000000" w:rsidRDefault="00000000" w:rsidRPr="00000000" w14:paraId="0000002B">
      <w:pPr>
        <w:numPr>
          <w:ilvl w:val="1"/>
          <w:numId w:val="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Virtual Environment</w:t>
      </w:r>
    </w:p>
    <w:p w:rsidR="00000000" w:rsidDel="00000000" w:rsidP="00000000" w:rsidRDefault="00000000" w:rsidRPr="00000000" w14:paraId="0000002C">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Yobe SDK (GrandE)</w:t>
      </w:r>
    </w:p>
    <w:p w:rsidR="00000000" w:rsidDel="00000000" w:rsidP="00000000" w:rsidRDefault="00000000" w:rsidRPr="00000000" w14:paraId="0000002D">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Audio Generation</w:t>
      </w:r>
    </w:p>
    <w:p w:rsidR="00000000" w:rsidDel="00000000" w:rsidP="00000000" w:rsidRDefault="00000000" w:rsidRPr="00000000" w14:paraId="0000002E">
      <w:pPr>
        <w:numPr>
          <w:ilvl w:val="1"/>
          <w:numId w:val="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IDListener_demo.cpp</w:t>
      </w:r>
    </w:p>
    <w:p w:rsidR="00000000" w:rsidDel="00000000" w:rsidP="00000000" w:rsidRDefault="00000000" w:rsidRPr="00000000" w14:paraId="0000002F">
      <w:pPr>
        <w:numPr>
          <w:ilvl w:val="1"/>
          <w:numId w:val="6"/>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normalize_wav.cpp</w:t>
      </w:r>
    </w:p>
    <w:p w:rsidR="00000000" w:rsidDel="00000000" w:rsidP="00000000" w:rsidRDefault="00000000" w:rsidRPr="00000000" w14:paraId="0000003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Speech-To-Text API</w:t>
      </w:r>
    </w:p>
    <w:p w:rsidR="00000000" w:rsidDel="00000000" w:rsidP="00000000" w:rsidRDefault="00000000" w:rsidRPr="00000000" w14:paraId="00000031">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googleTabulate.py</w:t>
      </w:r>
    </w:p>
    <w:p w:rsidR="00000000" w:rsidDel="00000000" w:rsidP="00000000" w:rsidRDefault="00000000" w:rsidRPr="00000000" w14:paraId="0000003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OpenAI API</w:t>
      </w:r>
    </w:p>
    <w:p w:rsidR="00000000" w:rsidDel="00000000" w:rsidP="00000000" w:rsidRDefault="00000000" w:rsidRPr="00000000" w14:paraId="00000033">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OpenAItesting.py</w:t>
      </w:r>
    </w:p>
    <w:p w:rsidR="00000000" w:rsidDel="00000000" w:rsidP="00000000" w:rsidRDefault="00000000" w:rsidRPr="00000000" w14:paraId="0000003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Prototype/MVP Goal: has backend pipeline integration of functioning noise immunity, personalized voice recognition, and gives relevant/ accurate responses</w:t>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Setup</w:t>
      </w:r>
      <w:r w:rsidDel="00000000" w:rsidR="00000000" w:rsidRPr="00000000">
        <w:rPr>
          <w:rFonts w:ascii="Times New Roman" w:cs="Times New Roman" w:eastAsia="Times New Roman" w:hAnsi="Times New Roman"/>
          <w:b w:val="1"/>
          <w:sz w:val="28"/>
          <w:szCs w:val="28"/>
          <w:u w:val="single"/>
          <w:rtl w:val="0"/>
        </w:rPr>
        <w:t xml:space="preserve">:</w:t>
      </w:r>
    </w:p>
    <w:p w:rsidR="00000000" w:rsidDel="00000000" w:rsidP="00000000" w:rsidRDefault="00000000" w:rsidRPr="00000000" w14:paraId="00000049">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setup begins with the hardware components: a Raspberry Pi connected via Ethernet to host the software on a Linux machine and two Rode Microphones for capturing audio input. The microphones are set at a standard of 9 inches apart, facing upwards. The pipeline is driven by a Bash script that automates the processes of audio capture, processing, and response generation. As depicted in Figure 1, the backend workflow captures audio, normalizes it, and processes it using Yobe’s SDK. The pipeline then performs speech-to-text transcription, saving the resulting text to a </w:t>
      </w:r>
      <w:r w:rsidDel="00000000" w:rsidR="00000000" w:rsidRPr="00000000">
        <w:rPr>
          <w:rFonts w:ascii="Times New Roman" w:cs="Times New Roman" w:eastAsia="Times New Roman" w:hAnsi="Times New Roman"/>
          <w:sz w:val="24"/>
          <w:szCs w:val="24"/>
          <w:rtl w:val="0"/>
        </w:rPr>
        <w:t xml:space="preserve">.txt</w:t>
      </w:r>
      <w:r w:rsidDel="00000000" w:rsidR="00000000" w:rsidRPr="00000000">
        <w:rPr>
          <w:rFonts w:ascii="Times New Roman" w:cs="Times New Roman" w:eastAsia="Times New Roman" w:hAnsi="Times New Roman"/>
          <w:sz w:val="24"/>
          <w:szCs w:val="24"/>
          <w:rtl w:val="0"/>
        </w:rPr>
        <w:t xml:space="preserve"> file. Subsequently, the OpenAI-powered LLM generates a response based on the public information for general questions and utilizes our prompt engineering document for use-case-specific instances. For this test, we utilize a BU-specific database with information about certain professors’ classes taught. Finally, the LLM-generated response is conveyed through a digital human, enabling seamless and interactive UI engagement.</w:t>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60"/>
          <w:szCs w:val="60"/>
        </w:rPr>
        <w:drawing>
          <wp:inline distB="114300" distT="114300" distL="114300" distR="114300">
            <wp:extent cx="5943600" cy="3190875"/>
            <wp:effectExtent b="12700" l="12700" r="12700" t="12700"/>
            <wp:docPr id="2" name="image3.png"/>
            <a:graphic>
              <a:graphicData uri="http://schemas.openxmlformats.org/drawingml/2006/picture">
                <pic:pic>
                  <pic:nvPicPr>
                    <pic:cNvPr id="0" name="image3.png"/>
                    <pic:cNvPicPr preferRelativeResize="0"/>
                  </pic:nvPicPr>
                  <pic:blipFill>
                    <a:blip r:embed="rId13"/>
                    <a:srcRect b="16009" l="0" r="0" t="6264"/>
                    <a:stretch>
                      <a:fillRect/>
                    </a:stretch>
                  </pic:blipFill>
                  <pic:spPr>
                    <a:xfrm>
                      <a:off x="0" y="0"/>
                      <a:ext cx="5943600" cy="31908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Illustration of Backend System Integration</w:t>
      </w:r>
    </w:p>
    <w:p w:rsidR="00000000" w:rsidDel="00000000" w:rsidP="00000000" w:rsidRDefault="00000000" w:rsidRPr="00000000" w14:paraId="0000004C">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Pre-Testing Setup Procedure:</w:t>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Raspberry Pi Connection:</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AI-Micro Rode Dual Speakers are connected to Raspberry Pi.</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 is connected to the network via Ethernet.</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Bash script generate_wav.sh on the Raspberry Pi.</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Server-Side Connection:</w:t>
      </w:r>
    </w:p>
    <w:p w:rsidR="00000000" w:rsidDel="00000000" w:rsidP="00000000" w:rsidRDefault="00000000" w:rsidRPr="00000000" w14:paraId="00000055">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Establish SSH connectivity with the Raspberry Pi (remote access) using the following command: </w:t>
      </w:r>
      <w:r w:rsidDel="00000000" w:rsidR="00000000" w:rsidRPr="00000000">
        <w:rPr>
          <w:rFonts w:ascii="Times New Roman" w:cs="Times New Roman" w:eastAsia="Times New Roman" w:hAnsi="Times New Roman"/>
          <w:b w:val="1"/>
          <w:sz w:val="24"/>
          <w:szCs w:val="24"/>
          <w:rtl w:val="0"/>
        </w:rPr>
        <w:t xml:space="preserve">ssh yobe@128.197.180.176</w:t>
      </w:r>
    </w:p>
    <w:p w:rsidR="00000000" w:rsidDel="00000000" w:rsidP="00000000" w:rsidRDefault="00000000" w:rsidRPr="00000000" w14:paraId="00000056">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the appropriate directory:</w:t>
      </w:r>
    </w:p>
    <w:p w:rsidR="00000000" w:rsidDel="00000000" w:rsidP="00000000" w:rsidRDefault="00000000" w:rsidRPr="00000000" w14:paraId="00000057">
      <w:pPr>
        <w:numPr>
          <w:ilvl w:val="1"/>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cd BUtLAR_Voice-Powered-Digital_Human_Assistant/Audio</w:t>
      </w:r>
    </w:p>
    <w:p w:rsidR="00000000" w:rsidDel="00000000" w:rsidP="00000000" w:rsidRDefault="00000000" w:rsidRPr="00000000" w14:paraId="0000005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Running Bash Script </w:t>
      </w:r>
    </w:p>
    <w:p w:rsidR="00000000" w:rsidDel="00000000" w:rsidP="00000000" w:rsidRDefault="00000000" w:rsidRPr="00000000" w14:paraId="0000005A">
      <w:pPr>
        <w:numPr>
          <w:ilvl w:val="0"/>
          <w:numId w:val="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Execute permissions to the script generate_wav.sh: </w:t>
      </w:r>
      <w:r w:rsidDel="00000000" w:rsidR="00000000" w:rsidRPr="00000000">
        <w:rPr>
          <w:rFonts w:ascii="Times New Roman" w:cs="Times New Roman" w:eastAsia="Times New Roman" w:hAnsi="Times New Roman"/>
          <w:b w:val="1"/>
          <w:sz w:val="24"/>
          <w:szCs w:val="24"/>
          <w:rtl w:val="0"/>
        </w:rPr>
        <w:t xml:space="preserve">chmod +x generate_wav.sh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numPr>
          <w:ilvl w:val="0"/>
          <w:numId w:val="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Execute the script to begin recording: </w:t>
      </w:r>
      <w:r w:rsidDel="00000000" w:rsidR="00000000" w:rsidRPr="00000000">
        <w:rPr>
          <w:rFonts w:ascii="Times New Roman" w:cs="Times New Roman" w:eastAsia="Times New Roman" w:hAnsi="Times New Roman"/>
          <w:b w:val="1"/>
          <w:sz w:val="24"/>
          <w:szCs w:val="24"/>
          <w:rtl w:val="0"/>
        </w:rPr>
        <w:t xml:space="preserve">./generate_wav.sh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Testing </w:t>
      </w:r>
      <w:commentRangeStart w:id="1"/>
      <w:r w:rsidDel="00000000" w:rsidR="00000000" w:rsidRPr="00000000">
        <w:rPr>
          <w:rFonts w:ascii="Times New Roman" w:cs="Times New Roman" w:eastAsia="Times New Roman" w:hAnsi="Times New Roman"/>
          <w:b w:val="1"/>
          <w:sz w:val="28"/>
          <w:szCs w:val="28"/>
          <w:u w:val="single"/>
          <w:rtl w:val="0"/>
        </w:rPr>
        <w:t xml:space="preserve">Procedure</w:t>
      </w:r>
      <w:commentRangeEnd w:id="1"/>
      <w:r w:rsidDel="00000000" w:rsidR="00000000" w:rsidRPr="00000000">
        <w:commentReference w:id="1"/>
      </w:r>
      <w:r w:rsidDel="00000000" w:rsidR="00000000" w:rsidRPr="00000000">
        <w:rPr>
          <w:rFonts w:ascii="Times New Roman" w:cs="Times New Roman" w:eastAsia="Times New Roman" w:hAnsi="Times New Roman"/>
          <w:b w:val="1"/>
          <w:sz w:val="28"/>
          <w:szCs w:val="28"/>
          <w:u w:val="single"/>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8 specific tests that must be evaluated as either “Pass” or “Fail.” To achieve a “Pass,” each test must meet its unique criteria, ensure a latency of less than 12 seconds from the end of audio recording to transcript generation, and produce a transcript that accurately conveys the intended message.</w:t>
      </w:r>
    </w:p>
    <w:p w:rsidR="00000000" w:rsidDel="00000000" w:rsidP="00000000" w:rsidRDefault="00000000" w:rsidRPr="00000000" w14:paraId="00000060">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voice recognition</w:t>
      </w:r>
    </w:p>
    <w:p w:rsidR="00000000" w:rsidDel="00000000" w:rsidP="00000000" w:rsidRDefault="00000000" w:rsidRPr="00000000" w14:paraId="00000061">
      <w:pPr>
        <w:numPr>
          <w:ilvl w:val="1"/>
          <w:numId w:val="5"/>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Recognition Test 1: Andrew main speaker, Noa background</w:t>
      </w:r>
    </w:p>
    <w:p w:rsidR="00000000" w:rsidDel="00000000" w:rsidP="00000000" w:rsidRDefault="00000000" w:rsidRPr="00000000" w14:paraId="00000062">
      <w:pPr>
        <w:numPr>
          <w:ilvl w:val="1"/>
          <w:numId w:val="5"/>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Recognition Test 2: Suhani main speaker, Jackie background</w:t>
      </w:r>
    </w:p>
    <w:p w:rsidR="00000000" w:rsidDel="00000000" w:rsidP="00000000" w:rsidRDefault="00000000" w:rsidRPr="00000000" w14:paraId="00000063">
      <w:pPr>
        <w:numPr>
          <w:ilvl w:val="1"/>
          <w:numId w:val="5"/>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the post-processed audio</w:t>
      </w:r>
      <w:r w:rsidDel="00000000" w:rsidR="00000000" w:rsidRPr="00000000">
        <w:rPr>
          <w:rFonts w:ascii="Times New Roman" w:cs="Times New Roman" w:eastAsia="Times New Roman" w:hAnsi="Times New Roman"/>
          <w:sz w:val="24"/>
          <w:szCs w:val="24"/>
          <w:rtl w:val="0"/>
        </w:rPr>
        <w:t xml:space="preserve"> file to verify this</w:t>
      </w:r>
    </w:p>
    <w:p w:rsidR="00000000" w:rsidDel="00000000" w:rsidP="00000000" w:rsidRDefault="00000000" w:rsidRPr="00000000" w14:paraId="0000006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with noise</w:t>
      </w:r>
    </w:p>
    <w:p w:rsidR="00000000" w:rsidDel="00000000" w:rsidP="00000000" w:rsidRDefault="00000000" w:rsidRPr="00000000" w14:paraId="00000065">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Noise Environment Test 1: Crowd chatter at 3 volumes and play the output</w:t>
      </w:r>
    </w:p>
    <w:p w:rsidR="00000000" w:rsidDel="00000000" w:rsidP="00000000" w:rsidRDefault="00000000" w:rsidRPr="00000000" w14:paraId="00000066">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Noise Environment Test 2: Beeping at 3 volumes and play the output</w:t>
      </w:r>
    </w:p>
    <w:p w:rsidR="00000000" w:rsidDel="00000000" w:rsidP="00000000" w:rsidRDefault="00000000" w:rsidRPr="00000000" w14:paraId="00000067">
      <w:pPr>
        <w:numPr>
          <w:ilvl w:val="0"/>
          <w:numId w:val="5"/>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Relevant/accurate responses to questions that can be answered from the internet or specific BU questions i.e. our BU-specific database with classes taught. </w:t>
      </w:r>
    </w:p>
    <w:p w:rsidR="00000000" w:rsidDel="00000000" w:rsidP="00000000" w:rsidRDefault="00000000" w:rsidRPr="00000000" w14:paraId="00000068">
      <w:pPr>
        <w:numPr>
          <w:ilvl w:val="1"/>
          <w:numId w:val="5"/>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ask general internet question:</w:t>
      </w:r>
    </w:p>
    <w:p w:rsidR="00000000" w:rsidDel="00000000" w:rsidP="00000000" w:rsidRDefault="00000000" w:rsidRPr="00000000" w14:paraId="00000069">
      <w:pPr>
        <w:numPr>
          <w:ilvl w:val="2"/>
          <w:numId w:val="5"/>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Relevance Response General Test 1: About Boston</w:t>
      </w:r>
    </w:p>
    <w:p w:rsidR="00000000" w:rsidDel="00000000" w:rsidP="00000000" w:rsidRDefault="00000000" w:rsidRPr="00000000" w14:paraId="0000006A">
      <w:pPr>
        <w:numPr>
          <w:ilvl w:val="1"/>
          <w:numId w:val="5"/>
        </w:numPr>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BU-specific question – has to be information accessible in the database</w:t>
      </w:r>
    </w:p>
    <w:p w:rsidR="00000000" w:rsidDel="00000000" w:rsidP="00000000" w:rsidRDefault="00000000" w:rsidRPr="00000000" w14:paraId="0000006B">
      <w:pPr>
        <w:numPr>
          <w:ilvl w:val="2"/>
          <w:numId w:val="5"/>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Relevance Response Use-Case Test 1: Classes taught</w:t>
      </w:r>
    </w:p>
    <w:p w:rsidR="00000000" w:rsidDel="00000000" w:rsidP="00000000" w:rsidRDefault="00000000" w:rsidRPr="00000000" w14:paraId="0000006C">
      <w:pPr>
        <w:numPr>
          <w:ilvl w:val="2"/>
          <w:numId w:val="5"/>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Relevance Response Use-Case Test 2: Find me the office hours</w:t>
      </w:r>
    </w:p>
    <w:p w:rsidR="00000000" w:rsidDel="00000000" w:rsidP="00000000" w:rsidRDefault="00000000" w:rsidRPr="00000000" w14:paraId="0000006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connect to UI</w:t>
      </w:r>
    </w:p>
    <w:p w:rsidR="00000000" w:rsidDel="00000000" w:rsidP="00000000" w:rsidRDefault="00000000" w:rsidRPr="00000000" w14:paraId="0000006E">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Plays on D-iD, digital human accurately speaks LLM-generated response.</w:t>
      </w:r>
    </w:p>
    <w:p w:rsidR="00000000" w:rsidDel="00000000" w:rsidP="00000000" w:rsidRDefault="00000000" w:rsidRPr="00000000" w14:paraId="0000006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Measurable Criteria: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Test Case Requirements:</w:t>
      </w:r>
    </w:p>
    <w:p w:rsidR="00000000" w:rsidDel="00000000" w:rsidP="00000000" w:rsidRDefault="00000000" w:rsidRPr="00000000" w14:paraId="0000007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4"/>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Personalized voice recognition</w:t>
      </w:r>
    </w:p>
    <w:p w:rsidR="00000000" w:rsidDel="00000000" w:rsidP="00000000" w:rsidRDefault="00000000" w:rsidRPr="00000000" w14:paraId="0000007C">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speakers, one authorized and one not</w:t>
      </w:r>
    </w:p>
    <w:p w:rsidR="00000000" w:rsidDel="00000000" w:rsidP="00000000" w:rsidRDefault="00000000" w:rsidRPr="00000000" w14:paraId="0000007D">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Results will be verified by replaying the audio to confirm correctness.</w:t>
      </w:r>
    </w:p>
    <w:p w:rsidR="00000000" w:rsidDel="00000000" w:rsidP="00000000" w:rsidRDefault="00000000" w:rsidRPr="00000000" w14:paraId="0000007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Works with noise</w:t>
      </w:r>
    </w:p>
    <w:p w:rsidR="00000000" w:rsidDel="00000000" w:rsidP="00000000" w:rsidRDefault="00000000" w:rsidRPr="00000000" w14:paraId="0000007F">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transcript after Speech-To-Text will be checked for conveying the correct message</w:t>
      </w:r>
    </w:p>
    <w:p w:rsidR="00000000" w:rsidDel="00000000" w:rsidP="00000000" w:rsidRDefault="00000000" w:rsidRPr="00000000" w14:paraId="0000008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Relevant/ accurate responses</w:t>
      </w:r>
      <w:r w:rsidDel="00000000" w:rsidR="00000000" w:rsidRPr="00000000">
        <w:rPr>
          <w:rFonts w:ascii="Times New Roman" w:cs="Times New Roman" w:eastAsia="Times New Roman" w:hAnsi="Times New Roman"/>
          <w:sz w:val="24"/>
          <w:szCs w:val="24"/>
          <w:rtl w:val="0"/>
        </w:rPr>
        <w:t xml:space="preserve"> to questions that can be answered from the internet or specific BU questions i.e. classes taught and </w:t>
      </w:r>
      <w:r w:rsidDel="00000000" w:rsidR="00000000" w:rsidRPr="00000000">
        <w:rPr>
          <w:rFonts w:ascii="Times New Roman" w:cs="Times New Roman" w:eastAsia="Times New Roman" w:hAnsi="Times New Roman"/>
          <w:b w:val="1"/>
          <w:sz w:val="24"/>
          <w:szCs w:val="24"/>
          <w:rtl w:val="0"/>
        </w:rPr>
        <w:t xml:space="preserve">Can connect to UI</w:t>
      </w:r>
      <w:r w:rsidDel="00000000" w:rsidR="00000000" w:rsidRPr="00000000">
        <w:rPr>
          <w:rtl w:val="0"/>
        </w:rPr>
      </w:r>
    </w:p>
    <w:p w:rsidR="00000000" w:rsidDel="00000000" w:rsidP="00000000" w:rsidRDefault="00000000" w:rsidRPr="00000000" w14:paraId="00000081">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and case-specific questions will be asked</w:t>
      </w:r>
    </w:p>
    <w:p w:rsidR="00000000" w:rsidDel="00000000" w:rsidP="00000000" w:rsidRDefault="00000000" w:rsidRPr="00000000" w14:paraId="00000082">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LLM response will be checked for conveying an accurate message</w:t>
      </w:r>
    </w:p>
    <w:p w:rsidR="00000000" w:rsidDel="00000000" w:rsidP="00000000" w:rsidRDefault="00000000" w:rsidRPr="00000000" w14:paraId="00000083">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D-iD video speaks out the LLM response</w:t>
      </w:r>
      <w:r w:rsidDel="00000000" w:rsidR="00000000" w:rsidRPr="00000000">
        <w:rPr>
          <w:rtl w:val="0"/>
        </w:rPr>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Requirements:</w:t>
        <w:br w:type="textWrapping"/>
      </w:r>
      <w:r w:rsidDel="00000000" w:rsidR="00000000" w:rsidRPr="00000000">
        <w:rPr>
          <w:rFonts w:ascii="Times New Roman" w:cs="Times New Roman" w:eastAsia="Times New Roman" w:hAnsi="Times New Roman"/>
          <w:sz w:val="24"/>
          <w:szCs w:val="24"/>
          <w:rtl w:val="0"/>
        </w:rPr>
        <w:t xml:space="preserve">In addition to satisfying the criteria above, the system must meet the following overarching requirements for every test case:</w:t>
      </w:r>
    </w:p>
    <w:p w:rsidR="00000000" w:rsidDel="00000000" w:rsidP="00000000" w:rsidRDefault="00000000" w:rsidRPr="00000000" w14:paraId="00000085">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Latency:</w:t>
      </w:r>
      <w:r w:rsidDel="00000000" w:rsidR="00000000" w:rsidRPr="00000000">
        <w:rPr>
          <w:rFonts w:ascii="Times New Roman" w:cs="Times New Roman" w:eastAsia="Times New Roman" w:hAnsi="Times New Roman"/>
          <w:sz w:val="24"/>
          <w:szCs w:val="24"/>
          <w:rtl w:val="0"/>
        </w:rPr>
        <w:t xml:space="preserve"> The time from the end of the audio recording to the generation of the LLM-generated response must be less than 12 seconds.</w:t>
      </w:r>
    </w:p>
    <w:p w:rsidR="00000000" w:rsidDel="00000000" w:rsidP="00000000" w:rsidRDefault="00000000" w:rsidRPr="00000000" w14:paraId="00000086">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Message Accuracy:</w:t>
      </w:r>
      <w:r w:rsidDel="00000000" w:rsidR="00000000" w:rsidRPr="00000000">
        <w:rPr>
          <w:rFonts w:ascii="Times New Roman" w:cs="Times New Roman" w:eastAsia="Times New Roman" w:hAnsi="Times New Roman"/>
          <w:sz w:val="24"/>
          <w:szCs w:val="24"/>
          <w:rtl w:val="0"/>
        </w:rPr>
        <w:t xml:space="preserve"> The transcript must accurately convey the intended message query.</w:t>
      </w:r>
    </w:p>
    <w:p w:rsidR="00000000" w:rsidDel="00000000" w:rsidP="00000000" w:rsidRDefault="00000000" w:rsidRPr="00000000" w14:paraId="00000087">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8">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9">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A">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B">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C">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D">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E">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F">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0">
      <w:pPr>
        <w:spacing w:after="240" w:before="240"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Score Sheet: </w:t>
      </w:r>
    </w:p>
    <w:p w:rsidR="00000000" w:rsidDel="00000000" w:rsidP="00000000" w:rsidRDefault="00000000" w:rsidRPr="00000000" w14:paraId="00000091">
      <w:pPr>
        <w:jc w:val="left"/>
        <w:rPr>
          <w:rFonts w:ascii="Times New Roman" w:cs="Times New Roman" w:eastAsia="Times New Roman" w:hAnsi="Times New Roman"/>
          <w:sz w:val="24"/>
          <w:szCs w:val="24"/>
        </w:rPr>
      </w:pPr>
      <w:r w:rsidDel="00000000" w:rsidR="00000000" w:rsidRPr="00000000">
        <w:rPr>
          <w:rtl w:val="0"/>
        </w:rPr>
      </w:r>
    </w:p>
    <w:tbl>
      <w:tblPr>
        <w:tblStyle w:val="Table1"/>
        <w:tblW w:w="958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gridCol w:w="2535"/>
        <w:gridCol w:w="1800"/>
        <w:gridCol w:w="1350"/>
        <w:tblGridChange w:id="0">
          <w:tblGrid>
            <w:gridCol w:w="3900"/>
            <w:gridCol w:w="2535"/>
            <w:gridCol w:w="1800"/>
            <w:gridCol w:w="1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Transcript is correct (Y/N)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Latency (&lt;12s)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Pass/Fail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Personalized Recognition Test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Personalized Recognition Test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Noise Environment Test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commentRangeStart w:id="2"/>
            <w:r w:rsidDel="00000000" w:rsidR="00000000" w:rsidRPr="00000000">
              <w:rPr>
                <w:rFonts w:ascii="Times New Roman" w:cs="Times New Roman" w:eastAsia="Times New Roman" w:hAnsi="Times New Roman"/>
                <w:sz w:val="24"/>
                <w:szCs w:val="24"/>
                <w:rtl w:val="0"/>
              </w:rPr>
              <w:t xml:space="preserve">Y</w:t>
            </w:r>
            <w:commentRangeEnd w:id="2"/>
            <w:r w:rsidDel="00000000" w:rsidR="00000000" w:rsidRPr="00000000">
              <w:commentReference w:id="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8.436254567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Noise Environment Test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commentRangeStart w:id="3"/>
            <w:r w:rsidDel="00000000" w:rsidR="00000000" w:rsidRPr="00000000">
              <w:rPr>
                <w:rFonts w:ascii="Times New Roman" w:cs="Times New Roman" w:eastAsia="Times New Roman" w:hAnsi="Times New Roman"/>
                <w:sz w:val="24"/>
                <w:szCs w:val="24"/>
                <w:rtl w:val="0"/>
              </w:rPr>
              <w:t xml:space="preserve">Y</w:t>
            </w:r>
            <w:commentRangeEnd w:id="3"/>
            <w:r w:rsidDel="00000000" w:rsidR="00000000" w:rsidRPr="00000000">
              <w:commentReference w:id="3"/>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8.138132386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Relevance Response General Test 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commentRangeStart w:id="4"/>
            <w:r w:rsidDel="00000000" w:rsidR="00000000" w:rsidRPr="00000000">
              <w:rPr>
                <w:rFonts w:ascii="Times New Roman" w:cs="Times New Roman" w:eastAsia="Times New Roman" w:hAnsi="Times New Roman"/>
                <w:sz w:val="24"/>
                <w:szCs w:val="24"/>
                <w:rtl w:val="0"/>
              </w:rPr>
              <w:t xml:space="preserve">Y</w:t>
            </w:r>
            <w:commentRangeEnd w:id="4"/>
            <w:r w:rsidDel="00000000" w:rsidR="00000000" w:rsidRPr="00000000">
              <w:commentReference w:id="4"/>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8.781687853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Relevance Response Use-Case Test 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commentRangeStart w:id="5"/>
            <w:r w:rsidDel="00000000" w:rsidR="00000000" w:rsidRPr="00000000">
              <w:rPr>
                <w:rFonts w:ascii="Times New Roman" w:cs="Times New Roman" w:eastAsia="Times New Roman" w:hAnsi="Times New Roman"/>
                <w:sz w:val="24"/>
                <w:szCs w:val="24"/>
                <w:rtl w:val="0"/>
              </w:rPr>
              <w:t xml:space="preserve">Y</w:t>
            </w:r>
            <w:commentRangeEnd w:id="5"/>
            <w:r w:rsidDel="00000000" w:rsidR="00000000" w:rsidRPr="00000000">
              <w:commentReference w:id="5"/>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8.950091169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Relevance Response Use Case Test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commentRangeStart w:id="6"/>
            <w:r w:rsidDel="00000000" w:rsidR="00000000" w:rsidRPr="00000000">
              <w:rPr>
                <w:rFonts w:ascii="Times New Roman" w:cs="Times New Roman" w:eastAsia="Times New Roman" w:hAnsi="Times New Roman"/>
                <w:sz w:val="24"/>
                <w:szCs w:val="24"/>
                <w:rtl w:val="0"/>
              </w:rPr>
              <w:t xml:space="preserve">Y</w:t>
            </w:r>
            <w:commentRangeEnd w:id="6"/>
            <w:r w:rsidDel="00000000" w:rsidR="00000000" w:rsidRPr="00000000">
              <w:commentReference w:id="6"/>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9.257524406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connect to UI (D-ID)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commentRangeStart w:id="7"/>
            <w:r w:rsidDel="00000000" w:rsidR="00000000" w:rsidRPr="00000000">
              <w:rPr>
                <w:rFonts w:ascii="Times New Roman" w:cs="Times New Roman" w:eastAsia="Times New Roman" w:hAnsi="Times New Roman"/>
                <w:sz w:val="24"/>
                <w:szCs w:val="24"/>
                <w:rtl w:val="0"/>
              </w:rPr>
              <w:t xml:space="preserve">Y</w:t>
            </w:r>
            <w:commentRangeEnd w:id="7"/>
            <w:r w:rsidDel="00000000" w:rsidR="00000000" w:rsidRPr="00000000">
              <w:commentReference w:id="7"/>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Result  →</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center"/>
        <w:rPr>
          <w:rFonts w:ascii="Times New Roman" w:cs="Times New Roman" w:eastAsia="Times New Roman" w:hAnsi="Times New Roman"/>
          <w:sz w:val="24"/>
          <w:szCs w:val="24"/>
        </w:rPr>
      </w:pP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ndrew Sasamori" w:id="3" w:date="2024-11-19T19:44:51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 Food can be a source of joy and comfort. Do you have any favorite dishes or types of cuisine?</w:t>
      </w:r>
    </w:p>
  </w:comment>
  <w:comment w:author="Andrew Sasamori" w:id="4" w:date="2024-11-19T19:39:18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Boston is one of the oldest cities in the United States, founded in 1630. It played a key role in the American Revolution, particularly with events like the Boston Massacre in 1770 and the Boston Tea Party in 1773, which both fueled the movement for American independence. Today, the city is known for its rich history, diverse culture, and as a center for education and innovation, hosting prestigious institutions like Harvard University and the Massachusetts Institute of Technology (MIT).</w:t>
      </w:r>
    </w:p>
  </w:comment>
  <w:comment w:author="Andrew Sasamori" w:id="6" w:date="2024-11-19T19:43:10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Kyle Best's office hours are on Tuesdays from 11 am to 12 pm. If you have any questions about his courses or need to reach out to him during that time, that's when he will be available. If you need more information or assistance, feel free to ask!</w:t>
      </w:r>
    </w:p>
  </w:comment>
  <w:comment w:author="Andrew Sasamori" w:id="5" w:date="2024-11-19T19:39:32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Vivek Goyal teaches the following courses: EC516 Digital Signal Processing, EC717 Image Reconstruction and Restoration, and EK381 Probability, Statistics, and Data Science for Engineers.</w:t>
      </w:r>
    </w:p>
  </w:comment>
  <w:comment w:author="Andrew Sasamori" w:id="2" w:date="2024-11-19T19:46:18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 Staying hydrated is important for your overall health. If you have any specific questions or topics in mind related to health, hydration, or anything else, feel free to ask!</w:t>
      </w:r>
    </w:p>
  </w:comment>
  <w:comment w:author="Noa Margolin" w:id="0" w:date="2024-11-17T17:05:35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Prototype Lab testing: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current test plan at start of test (1 pt only)</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equipment and setup ready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Follows the detailed test plan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successfully performed</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Degree of end-to-end completion achieved and demonstrated by this testing (6 POINTS)</w:t>
      </w:r>
    </w:p>
  </w:comment>
  <w:comment w:author="Andrew Sasamori" w:id="7" w:date="2024-11-19T19:49:38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Alan Pisano teaches the following courses: EC402 Feedback Control Systems, EC417 Electric Energy Systems: Adapting to Renewable Resources, EC463 Senior Design I, and EC464 Senior Design II.</w:t>
      </w:r>
    </w:p>
  </w:comment>
  <w:comment w:author="Suhani Mitra" w:id="1" w:date="2024-11-18T23:52:11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our own use: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ssh yobe@128.197.180.176</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access to pi)</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show u all directories)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BUtLAR</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 tab and it will fill in the rest)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Audio</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chmod +x generate_wav.sh</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./generate_wave.sh</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runs the file and will start recording)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jesalamy@bu.edu" TargetMode="External"/><Relationship Id="rId10" Type="http://schemas.openxmlformats.org/officeDocument/2006/relationships/hyperlink" Target="mailto:suhanim@bu.edu" TargetMode="External"/><Relationship Id="rId13" Type="http://schemas.openxmlformats.org/officeDocument/2006/relationships/image" Target="media/image3.png"/><Relationship Id="rId12" Type="http://schemas.openxmlformats.org/officeDocument/2006/relationships/hyperlink" Target="mailto:sasamori@bu.ed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noam@bu.edu" TargetMode="Externa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