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A54E9" w14:textId="77777777" w:rsidR="0073335B" w:rsidRDefault="0073335B" w:rsidP="0073335B">
      <w:pPr>
        <w:pStyle w:val="Titre"/>
        <w:jc w:val="center"/>
        <w:rPr>
          <w:rStyle w:val="competencytitle"/>
        </w:rPr>
      </w:pPr>
      <w:r>
        <w:rPr>
          <w:rStyle w:val="competencytitle"/>
        </w:rPr>
        <w:t xml:space="preserve">4.4.B02 - Use digital technologies to </w:t>
      </w:r>
      <w:proofErr w:type="spellStart"/>
      <w:r>
        <w:rPr>
          <w:rStyle w:val="competencytitle"/>
        </w:rPr>
        <w:t>coppe</w:t>
      </w:r>
      <w:proofErr w:type="spellEnd"/>
      <w:r>
        <w:rPr>
          <w:rStyle w:val="competencytitle"/>
        </w:rPr>
        <w:t xml:space="preserve"> </w:t>
      </w:r>
      <w:proofErr w:type="spellStart"/>
      <w:r>
        <w:rPr>
          <w:rStyle w:val="competencytitle"/>
        </w:rPr>
        <w:t>with</w:t>
      </w:r>
      <w:proofErr w:type="spellEnd"/>
      <w:r>
        <w:rPr>
          <w:rStyle w:val="competencytitle"/>
        </w:rPr>
        <w:t xml:space="preserve"> </w:t>
      </w:r>
      <w:proofErr w:type="spellStart"/>
      <w:r>
        <w:rPr>
          <w:rStyle w:val="competencytitle"/>
        </w:rPr>
        <w:t>environmental</w:t>
      </w:r>
      <w:proofErr w:type="spellEnd"/>
      <w:r>
        <w:rPr>
          <w:rStyle w:val="competencytitle"/>
        </w:rPr>
        <w:t xml:space="preserve"> issues</w:t>
      </w:r>
    </w:p>
    <w:p w14:paraId="1061F6E5" w14:textId="77777777" w:rsidR="003D6181" w:rsidRDefault="003D6181"/>
    <w:p w14:paraId="07F3E1A4" w14:textId="2EBF4E8A" w:rsidR="0073335B" w:rsidRDefault="0073335B">
      <w:r>
        <w:t>Le projet T-MAJ-800 met en avant une solution complète de surveillance de l’apparition des maladies dans les vignes, ainsi que des données météos complètes permettant d’avoir des informations concernant l’état des ceps.</w:t>
      </w:r>
    </w:p>
    <w:p w14:paraId="12C1704E" w14:textId="1A9F8C5E" w:rsidR="0073335B" w:rsidRDefault="0073335B">
      <w:r>
        <w:t>Cela permet donc une diminution de la quantité de pesticides par une gestion plus pointues des périodes de traitement. Cela à un impact direct sur la protection de l’environnement via une sauvegarde des la faune et de la flore dans l’entourage immédiat de la parcelle.</w:t>
      </w:r>
    </w:p>
    <w:p w14:paraId="7F271654" w14:textId="4B56A343" w:rsidR="0073335B" w:rsidRDefault="0073335B">
      <w:r>
        <w:t>D’autant plus que cela réduit la contamination des réserves d’eaux souterraines et des eaux de ruissellement en limitant la quantité de produits libéré dans la nature.</w:t>
      </w:r>
    </w:p>
    <w:p w14:paraId="7ADA00E7" w14:textId="739ABE4F" w:rsidR="0073335B" w:rsidRDefault="0073335B">
      <w:r>
        <w:t>D’autre part, les informations collectées concernant la météo et l’état d’humidité des sols permet d’optimiser les arrosages de la parcelle, soit en permettant d’éviter l’arrosage, soit par un arrosage plus ciblé. On préserve donc les ressources en eau.</w:t>
      </w:r>
    </w:p>
    <w:sectPr w:rsidR="00733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93065"/>
    <w:rsid w:val="003D6181"/>
    <w:rsid w:val="00493065"/>
    <w:rsid w:val="0073335B"/>
    <w:rsid w:val="00746E57"/>
    <w:rsid w:val="00BA22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FF21"/>
  <w15:chartTrackingRefBased/>
  <w15:docId w15:val="{1C3D398C-FFB6-4C5F-B983-3C5A02FF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7333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3335B"/>
    <w:rPr>
      <w:rFonts w:asciiTheme="majorHAnsi" w:eastAsiaTheme="majorEastAsia" w:hAnsiTheme="majorHAnsi" w:cstheme="majorBidi"/>
      <w:color w:val="243F60" w:themeColor="accent1" w:themeShade="7F"/>
      <w:sz w:val="24"/>
      <w:szCs w:val="24"/>
    </w:rPr>
  </w:style>
  <w:style w:type="character" w:customStyle="1" w:styleId="competencytitle">
    <w:name w:val="competencytitle"/>
    <w:basedOn w:val="Policepardfaut"/>
    <w:rsid w:val="0073335B"/>
  </w:style>
  <w:style w:type="paragraph" w:styleId="Titre">
    <w:name w:val="Title"/>
    <w:basedOn w:val="Normal"/>
    <w:next w:val="Normal"/>
    <w:link w:val="TitreCar"/>
    <w:uiPriority w:val="10"/>
    <w:qFormat/>
    <w:rsid w:val="00733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33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151</Words>
  <Characters>831</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Senot-lepere</dc:creator>
  <cp:keywords/>
  <dc:description/>
  <cp:lastModifiedBy>Antoine Senot-lepere</cp:lastModifiedBy>
  <cp:revision>2</cp:revision>
  <dcterms:created xsi:type="dcterms:W3CDTF">2023-08-22T15:21:00Z</dcterms:created>
  <dcterms:modified xsi:type="dcterms:W3CDTF">2023-08-22T15:29:00Z</dcterms:modified>
</cp:coreProperties>
</file>