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>
          <w:rtl w:val="0"/>
        </w:rPr>
        <w:t>Ayush Sharma</w:t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12 February 2018</w:t>
      </w:r>
      <w:r>
        <w:rPr/>
        <w:fldChar w:fldCharType="end" w:fldLock="1"/>
      </w:r>
    </w:p>
    <w:p>
      <w:pPr>
        <w:pStyle w:val="Header &amp; Footer"/>
        <w:bidi w:val="0"/>
      </w:pPr>
      <w:r>
        <w:rPr>
          <w:rtl w:val="0"/>
        </w:rPr>
        <w:t>(150123046)</w:t>
      </w:r>
    </w:p>
    <w:p>
      <w:pPr>
        <w:pStyle w:val="Header &amp; Footer"/>
        <w:bidi w:val="0"/>
      </w:pPr>
    </w:p>
    <w:p>
      <w:pPr>
        <w:pStyle w:val="Caption"/>
        <w:bidi w:val="0"/>
      </w:pPr>
      <w:r>
        <w:rPr>
          <w:rtl w:val="0"/>
        </w:rPr>
        <w:t>Question 1.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W = </w:t>
      </w:r>
      <w:r>
        <w:rPr>
          <w:rtl w:val="0"/>
          <w:lang w:val="pt-PT"/>
        </w:rPr>
        <w:t>[[0.1 ],[0.2 ],[0.15]]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C = </w:t>
      </w:r>
      <w:r>
        <w:rPr>
          <w:rtl w:val="0"/>
          <w:lang w:val="pt-PT"/>
        </w:rPr>
        <w:t>[[ 0.005, -0.01 ,  0.004],[-0.01 ,  0.04 , -0.002],[ 0.004, -0.002,  0.023]]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</w:rPr>
        <w:t>Tab</w:t>
      </w:r>
      <w:r>
        <w:rPr>
          <w:rtl w:val="0"/>
          <w:lang w:val="en-US"/>
        </w:rPr>
        <w:t xml:space="preserve">le of </w:t>
      </w:r>
      <w:r>
        <w:rPr>
          <w:rtl w:val="0"/>
          <w:lang w:val="en-US"/>
        </w:rPr>
        <w:t>the weights, return and risk of the portfolios for 10 different values on the efficient frontier.</w:t>
      </w:r>
    </w:p>
    <w:tbl>
      <w:tblPr>
        <w:tblW w:w="74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0"/>
        <w:gridCol w:w="960"/>
        <w:gridCol w:w="1520"/>
        <w:gridCol w:w="4200"/>
      </w:tblGrid>
      <w:tr>
        <w:tblPrEx>
          <w:shd w:val="clear" w:color="auto" w:fill="bdc0bf"/>
        </w:tblPrEx>
        <w:trPr>
          <w:trHeight w:val="334" w:hRule="atLeast"/>
          <w:tblHeader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S.No.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m:oMathPara>
              <m:oMathParaPr>
                <m:jc m:val="left"/>
              </m:oMathParaPr>
              <m:oMath>
                <m:sSub>
                  <m:e>
                    <m:r>
                      <m:t>μ</m:t>
                    </m:r>
                  </m:e>
                  <m:sub>
                    <m:r>
                      <m:t>v</m:t>
                    </m:r>
                  </m:sub>
                </m:sSub>
              </m:oMath>
            </m:oMathPara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m:oMathPara>
              <m:oMathParaPr>
                <m:jc m:val="left"/>
              </m:oMathParaPr>
              <m:oMath>
                <m:sSub>
                  <m:e>
                    <m:r>
                      <m:t>σ</m:t>
                    </m:r>
                  </m:e>
                  <m:sub>
                    <m:r>
                      <m:t>v</m:t>
                    </m:r>
                  </m:sub>
                </m:sSub>
              </m:oMath>
            </m:oMathPara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m:oMathPara>
              <m:oMathParaPr>
                <m:jc m:val="left"/>
              </m:oMathParaPr>
              <m:oMath>
                <m:sSub>
                  <m:e>
                    <m:r>
                      <m:t>W</m:t>
                    </m:r>
                  </m:e>
                  <m:sub>
                    <m:r>
                      <m:t>v</m:t>
                    </m:r>
                  </m:sub>
                </m:sSub>
              </m:oMath>
            </m:oMathPara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[[0.001]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[[0.25669901]</w:t>
            </w:r>
          </w:p>
        </w:tc>
        <w:tc>
          <w:tcPr>
            <w:tcW w:type="dxa" w:w="420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[[ 2.53614679 -0.44385321 -1.09229358]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[0.021]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[0.21496814]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[ 2.24990826 -0.33009174 -0.91981651]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[0.041]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[0.17351349]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[ 1.96366972 -0.21633028 -0.74733945]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[0.061]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[0.13259442]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[ 1.67743119 -0.10256881 -0.57486239]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[0.081]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[0.09292118]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[ 1.39119266  0.01119266 -0.40238532]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[0.101]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[0.05715002]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[ 1.10495413  0.12495413 -0.22990826]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[0.121]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[0.03842682]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[ 0.8187156   0.2387156  -0.05743119]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[0.141]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[0.05714745]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[ 0.53247706  0.35247706  0.11504587]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[0.161]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[0.09291802]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[ 0.24623853  0.46623853  0.28752294]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9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[0.181]]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[0.1325911 ]]</w:t>
            </w:r>
          </w:p>
        </w:tc>
        <w:tc>
          <w:tcPr>
            <w:tcW w:type="dxa" w:w="4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[-0.04        0.58        0.46      ]]</w:t>
            </w:r>
          </w:p>
        </w:tc>
      </w:tr>
    </w:tbl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For a 15% risk, 0.18955479960806604</w:t>
      </w:r>
      <w:r>
        <w:rPr>
          <w:rtl w:val="0"/>
          <w:lang w:val="en-US"/>
        </w:rPr>
        <w:t xml:space="preserve"> and </w:t>
      </w:r>
      <w:r>
        <w:rPr>
          <w:rtl w:val="0"/>
        </w:rPr>
        <w:t>0.052446841081023425</w:t>
      </w:r>
      <w:r>
        <w:rPr>
          <w:rtl w:val="0"/>
          <w:lang w:val="en-US"/>
        </w:rPr>
        <w:t xml:space="preserve"> are</w:t>
      </w:r>
      <w:r>
        <w:rPr>
          <w:rtl w:val="0"/>
          <w:lang w:val="en-US"/>
        </w:rPr>
        <w:t xml:space="preserve"> the maximum and minimum return and</w:t>
      </w:r>
      <w:r>
        <w:rPr>
          <w:rtl w:val="0"/>
          <w:lang w:val="en-US"/>
        </w:rPr>
        <w:t xml:space="preserve"> </w:t>
      </w:r>
      <w:r>
        <w:rPr>
          <w:rtl w:val="0"/>
        </w:rPr>
        <w:t>[-0.16243566,  0.62866033,  0.53377534]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[ 1.79984338, -0.1512198 , -0.64862357] the corresponding portfolios</w:t>
      </w:r>
      <w:r>
        <w:rPr>
          <w:rtl w:val="0"/>
          <w:lang w:val="en-US"/>
        </w:rPr>
        <w:t>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For</w:t>
      </w:r>
      <w:r>
        <w:rPr>
          <w:rtl w:val="0"/>
        </w:rPr>
        <w:t xml:space="preserve"> a 18% return, [-0.02568807,  0.57431193,  0.45137615]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is the minimum risk portfolio</w:t>
      </w:r>
      <w:r>
        <w:rPr>
          <w:rtl w:val="0"/>
          <w:lang w:val="en-US"/>
        </w:rPr>
        <w:t>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Assuming the risk free return </w:t>
      </w: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rPr>
          <w:rtl w:val="0"/>
          <w:lang w:val="pt-PT"/>
        </w:rPr>
        <w:t xml:space="preserve"> = 10% , [0.59375 , 0.328125, 0.078125] </w:t>
      </w:r>
      <w:r>
        <w:rPr>
          <w:rtl w:val="0"/>
          <w:lang w:val="en-US"/>
        </w:rPr>
        <w:t xml:space="preserve">is </w:t>
      </w:r>
      <w:r>
        <w:rPr>
          <w:rtl w:val="0"/>
          <w:lang w:val="en-US"/>
        </w:rPr>
        <w:t>the market portfolio.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wo portfolios (consisting of both risky and risk free assets) with the risk at 10% and 25%</w:t>
      </w:r>
      <w:r>
        <w:rPr>
          <w:rtl w:val="0"/>
          <w:lang w:val="en-US"/>
        </w:rPr>
        <w:t xml:space="preserve"> are [</w:t>
      </w:r>
      <w:r>
        <w:rPr>
          <w:rtl w:val="0"/>
        </w:rPr>
        <w:t>-0.968066577128289</w:t>
      </w:r>
      <w:r>
        <w:rPr>
          <w:rtl w:val="0"/>
          <w:lang w:val="en-US"/>
        </w:rPr>
        <w:t xml:space="preserve">, </w:t>
      </w:r>
      <w:r>
        <w:rPr>
          <w:rtl w:val="0"/>
        </w:rPr>
        <w:t>[1.16853953, 0.64577185, 0.1537552 ]]</w:t>
      </w:r>
      <w:r>
        <w:rPr>
          <w:rtl w:val="0"/>
          <w:lang w:val="en-US"/>
        </w:rPr>
        <w:t xml:space="preserve"> and [</w:t>
      </w:r>
      <w:r>
        <w:rPr>
          <w:rtl w:val="0"/>
        </w:rPr>
        <w:t>-3.9201664428207224</w:t>
      </w:r>
      <w:r>
        <w:rPr>
          <w:rtl w:val="0"/>
          <w:lang w:val="en-US"/>
        </w:rPr>
        <w:t xml:space="preserve">, </w:t>
      </w:r>
      <w:r>
        <w:rPr>
          <w:rtl w:val="0"/>
        </w:rPr>
        <w:t>[2.92134883, 1.61442961, 0.384388  ]]</w:t>
      </w:r>
      <w:r>
        <w:rPr>
          <w:rtl w:val="0"/>
          <w:lang w:val="en-US"/>
        </w:rPr>
        <w:t xml:space="preserve"> respectively.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Plot for the given data:</w:t>
      </w:r>
    </w:p>
    <w:p>
      <w:pPr>
        <w:pStyle w:val="Body"/>
        <w:spacing w:line="288" w:lineRule="auto"/>
      </w:pPr>
      <w:r>
        <w:drawing>
          <wp:inline distT="0" distB="0" distL="0" distR="0">
            <wp:extent cx="5130800" cy="3530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Question 2.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Stocks considered </w:t>
      </w:r>
      <w:r>
        <w:rPr>
          <w:rtl w:val="0"/>
        </w:rPr>
        <w:t xml:space="preserve">'GOOGL', 'FB', 'AAPL', 'MSFT', 'AMZN', 'ADBE', 'TYO', 'XOM', </w:t>
      </w:r>
      <w:r>
        <w:rPr>
          <w:rtl w:val="0"/>
          <w:lang w:val="en-US"/>
        </w:rPr>
        <w:t>‘</w:t>
      </w:r>
      <w:r>
        <w:rPr>
          <w:rtl w:val="0"/>
        </w:rPr>
        <w:t>BP',</w:t>
      </w:r>
      <w:r>
        <w:rPr>
          <w:rtl w:val="0"/>
          <w:lang w:val="en-US"/>
        </w:rPr>
        <w:t xml:space="preserve"> ‘</w:t>
      </w:r>
      <w:r>
        <w:rPr>
          <w:rtl w:val="0"/>
          <w:lang w:val="de-DE"/>
        </w:rPr>
        <w:t>WMT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</w:p>
    <w:p>
      <w:pPr>
        <w:pStyle w:val="Body"/>
        <w:spacing w:line="288" w:lineRule="auto"/>
      </w:pPr>
      <w:r>
        <w:rPr>
          <w:rtl w:val="0"/>
          <w:lang w:val="en-US"/>
        </w:rPr>
        <w:t>Daily</w:t>
      </w:r>
      <w:r>
        <w:rPr>
          <w:rtl w:val="0"/>
          <w:lang w:val="en-US"/>
        </w:rPr>
        <w:t xml:space="preserve"> data points</w:t>
      </w:r>
      <w:r>
        <w:rPr>
          <w:rtl w:val="0"/>
          <w:lang w:val="en-US"/>
        </w:rPr>
        <w:t xml:space="preserve"> from </w:t>
      </w:r>
      <w:r>
        <w:rPr>
          <w:rtl w:val="0"/>
          <w:lang w:val="en-US"/>
        </w:rPr>
        <w:t>‘</w:t>
      </w:r>
      <w:r>
        <w:rPr>
          <w:rtl w:val="0"/>
        </w:rPr>
        <w:t>2016/12/31'</w:t>
      </w:r>
      <w:r>
        <w:rPr>
          <w:rtl w:val="0"/>
          <w:lang w:val="en-US"/>
        </w:rPr>
        <w:t xml:space="preserve"> to </w:t>
      </w:r>
      <w:r>
        <w:rPr>
          <w:rtl w:val="0"/>
          <w:lang w:val="en-US"/>
        </w:rPr>
        <w:t>‘</w:t>
      </w:r>
      <w:r>
        <w:rPr>
          <w:rtl w:val="0"/>
        </w:rPr>
        <w:t>2017/12/31'</w:t>
      </w:r>
      <w:r>
        <w:rPr>
          <w:rtl w:val="0"/>
          <w:lang w:val="en-US"/>
        </w:rPr>
        <w:t xml:space="preserve"> i.e. 252 entries for a year.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Assuming the risk free return </w:t>
      </w: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rPr>
          <w:rtl w:val="0"/>
        </w:rPr>
        <w:t xml:space="preserve"> = </w:t>
      </w:r>
      <w:r>
        <w:rPr>
          <w:rtl w:val="0"/>
          <w:lang w:val="en-US"/>
        </w:rPr>
        <w:t>7</w:t>
      </w:r>
      <w:r>
        <w:rPr>
          <w:rtl w:val="0"/>
        </w:rPr>
        <w:t>%</w:t>
      </w:r>
      <w:r>
        <w:rPr>
          <w:rtl w:val="0"/>
          <w:lang w:val="en-US"/>
        </w:rPr>
        <w:t xml:space="preserve"> 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</w:rPr>
        <w:t>[-0.31854609,  0.38650368,  0.25421108,  0.17421323,  0.13069756,</w:t>
      </w:r>
      <w:r>
        <w:rPr>
          <w:rtl w:val="0"/>
          <w:lang w:val="en-US"/>
        </w:rPr>
        <w:t xml:space="preserve"> </w:t>
      </w:r>
      <w:r>
        <w:rPr>
          <w:rtl w:val="0"/>
        </w:rPr>
        <w:t>0.32279627, -0.39093938, -0.64093129,  0.52652152,  0.55547343]</w:t>
      </w:r>
      <w:r>
        <w:rPr>
          <w:rtl w:val="0"/>
          <w:lang w:val="en-US"/>
        </w:rPr>
        <w:t xml:space="preserve"> is </w:t>
      </w:r>
      <w:r>
        <w:rPr>
          <w:rtl w:val="0"/>
          <w:lang w:val="en-US"/>
        </w:rPr>
        <w:t>the market portfolio.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Plots for the given data:</w:t>
      </w:r>
    </w:p>
    <w:p>
      <w:pPr>
        <w:pStyle w:val="Body"/>
        <w:numPr>
          <w:ilvl w:val="0"/>
          <w:numId w:val="2"/>
        </w:numPr>
        <w:spacing w:line="288" w:lineRule="auto"/>
      </w:pPr>
      <w:r>
        <w:drawing>
          <wp:inline distT="0" distB="0" distL="0" distR="0">
            <wp:extent cx="4681901" cy="327851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01" cy="3278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2"/>
        </w:numPr>
        <w:spacing w:line="288" w:lineRule="auto"/>
      </w:pPr>
      <w:r>
        <w:drawing>
          <wp:inline distT="0" distB="0" distL="0" distR="0">
            <wp:extent cx="4681901" cy="327851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01" cy="3278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04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