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862" w:rsidRDefault="00921F86">
      <w:r>
        <w:t>День добрый!</w:t>
      </w:r>
    </w:p>
    <w:p w:rsidR="00921F86" w:rsidRDefault="00921F86">
      <w:r>
        <w:t xml:space="preserve">Для курсовой работы выбрал не совсем популярный ресурс, однако под его реализацией точно есть какая-то мощная база данных а, во-вторых, мне в дальнейшем возможно понадобится собирать информацию с этого ресурса, поэтому мои интересы чисто утилитарные – проработать определенный фрейм базы, а затем постараться ее заполнить. В курсовой работе я заполню таблицы </w:t>
      </w:r>
      <w:proofErr w:type="spellStart"/>
      <w:r>
        <w:t>фейковыми</w:t>
      </w:r>
      <w:proofErr w:type="spellEnd"/>
      <w:r>
        <w:t xml:space="preserve"> данными, но когда разберусь с </w:t>
      </w:r>
      <w:proofErr w:type="spellStart"/>
      <w:r>
        <w:t>парсингом</w:t>
      </w:r>
      <w:proofErr w:type="spellEnd"/>
      <w:r>
        <w:t xml:space="preserve"> и соединением </w:t>
      </w:r>
      <w:proofErr w:type="spellStart"/>
      <w:r>
        <w:rPr>
          <w:lang w:val="en-US"/>
        </w:rPr>
        <w:t>mysql</w:t>
      </w:r>
      <w:proofErr w:type="spellEnd"/>
      <w:r w:rsidRPr="00921F86">
        <w:t xml:space="preserve"> – </w:t>
      </w:r>
      <w:r>
        <w:rPr>
          <w:lang w:val="en-US"/>
        </w:rPr>
        <w:t>python</w:t>
      </w:r>
      <w:r w:rsidRPr="00921F86">
        <w:t xml:space="preserve"> </w:t>
      </w:r>
      <w:r>
        <w:t>буду стараться заливать уже реальные данные.</w:t>
      </w:r>
    </w:p>
    <w:p w:rsidR="00921F86" w:rsidRDefault="00921F86">
      <w:r>
        <w:t xml:space="preserve">Для работы выбрал этот ресурс: </w:t>
      </w:r>
      <w:hyperlink r:id="rId5" w:history="1">
        <w:r>
          <w:rPr>
            <w:rStyle w:val="a3"/>
          </w:rPr>
          <w:t>https://bankr</w:t>
        </w:r>
        <w:r>
          <w:rPr>
            <w:rStyle w:val="a3"/>
          </w:rPr>
          <w:t>o</w:t>
        </w:r>
        <w:r>
          <w:rPr>
            <w:rStyle w:val="a3"/>
          </w:rPr>
          <w:t>t.fedresurs.ru/</w:t>
        </w:r>
      </w:hyperlink>
    </w:p>
    <w:p w:rsidR="00921F86" w:rsidRDefault="00921F86">
      <w:r>
        <w:t xml:space="preserve">Если вкратце, то по закону о банкротстве все сообщения должны публиковаться в открытом доступе, этот ресурс работает под эгидой Интерфакса и определенные вещи на нем платные, в том числе выгрузки реестров и сообщений. Но я надеюсь с помощью питона и библиотек решить эту проблему. </w:t>
      </w:r>
    </w:p>
    <w:p w:rsidR="00921F86" w:rsidRDefault="00921F86">
      <w:r>
        <w:t>Ресурс очень объемный и внутренняя иерархия его очень сложная, поэтому весь его я в курсовой охватывать не буду, а только ту часть, которая возможно мне понадобиться в дальнейшем с учетом, естественно, требований курсового проекта.</w:t>
      </w:r>
      <w:r w:rsidR="007F0983" w:rsidRPr="007F0983">
        <w:t xml:space="preserve"> </w:t>
      </w:r>
      <w:r w:rsidR="007F0983">
        <w:t>Опять же в некоторых местах логика работы ресурса достаточно сложная и как реализовано это на практике у меня вызывает вопросы, поэтому возможны определенные упрощения с моей стороны.</w:t>
      </w:r>
    </w:p>
    <w:p w:rsidR="007F0983" w:rsidRPr="007F0983" w:rsidRDefault="007F0983">
      <w:r>
        <w:t xml:space="preserve">Так же сам ресурс дает возможность делать определенные выгрузки, фильтровать их, задавать ограничения и т.д., что по сути является запросом к базе данных. Некоторые из этих вещей реализованы по умолчанию – например, если проваливаться в информацию о СРО и там провалится по ссылке на список участников этого СРО, то помимо участников там будет представлена информация о том, сколько этот участник выпустил сообщений, и такой информации, которая подгружается по умолчанию достаточно много Поэтому я по большей части постараюсь реализовать как внутреннюю структуру базы данных ресурса, так и формы запросов, которые по умолчанию реализованы. К запросам скорее всего сделаю дополнительный </w:t>
      </w:r>
      <w:r>
        <w:rPr>
          <w:lang w:val="en-US"/>
        </w:rPr>
        <w:t>readme</w:t>
      </w:r>
      <w:r w:rsidRPr="007F0983">
        <w:t>-</w:t>
      </w:r>
      <w:r>
        <w:t xml:space="preserve">файл, чтобы было более дружелюбно. </w:t>
      </w:r>
    </w:p>
    <w:p w:rsidR="00921F86" w:rsidRDefault="00921F86">
      <w:r>
        <w:t xml:space="preserve">В </w:t>
      </w:r>
      <w:proofErr w:type="spellStart"/>
      <w:r>
        <w:t>пулреквесте</w:t>
      </w:r>
      <w:proofErr w:type="spellEnd"/>
      <w:r>
        <w:t xml:space="preserve"> содержаться следующие файлы:</w:t>
      </w:r>
    </w:p>
    <w:p w:rsidR="00921F86" w:rsidRDefault="00921F86" w:rsidP="00921F86">
      <w:pPr>
        <w:pStyle w:val="a5"/>
        <w:numPr>
          <w:ilvl w:val="0"/>
          <w:numId w:val="1"/>
        </w:numPr>
      </w:pPr>
      <w:r>
        <w:t>Коды создания таблиц и заполнения их данными</w:t>
      </w:r>
    </w:p>
    <w:p w:rsidR="00921F86" w:rsidRDefault="00921F86" w:rsidP="00921F86">
      <w:pPr>
        <w:pStyle w:val="a5"/>
        <w:numPr>
          <w:ilvl w:val="0"/>
          <w:numId w:val="1"/>
        </w:numPr>
      </w:pPr>
      <w:r>
        <w:t>Коды приведения таблиц в соответствие с логикой базы данных</w:t>
      </w:r>
    </w:p>
    <w:p w:rsidR="00921F86" w:rsidRDefault="00921F86" w:rsidP="00921F86">
      <w:pPr>
        <w:pStyle w:val="a5"/>
        <w:numPr>
          <w:ilvl w:val="0"/>
          <w:numId w:val="1"/>
        </w:numPr>
      </w:pPr>
      <w:r>
        <w:t>Коды запросов</w:t>
      </w:r>
    </w:p>
    <w:p w:rsidR="00921F86" w:rsidRDefault="00921F86" w:rsidP="00921F86">
      <w:pPr>
        <w:pStyle w:val="a5"/>
        <w:numPr>
          <w:ilvl w:val="0"/>
          <w:numId w:val="1"/>
        </w:numPr>
      </w:pPr>
      <w:r>
        <w:t>Дамп финальной базы данных</w:t>
      </w:r>
    </w:p>
    <w:p w:rsidR="00921F86" w:rsidRPr="00921F86" w:rsidRDefault="00921F86" w:rsidP="00921F86">
      <w:pPr>
        <w:pStyle w:val="a5"/>
        <w:numPr>
          <w:ilvl w:val="0"/>
          <w:numId w:val="1"/>
        </w:numPr>
        <w:rPr>
          <w:highlight w:val="yellow"/>
        </w:rPr>
      </w:pPr>
      <w:r w:rsidRPr="00921F86">
        <w:rPr>
          <w:highlight w:val="yellow"/>
        </w:rPr>
        <w:t>График структуры базы данных</w:t>
      </w:r>
    </w:p>
    <w:p w:rsidR="00921F86" w:rsidRDefault="00921F86" w:rsidP="00921F86">
      <w:pPr>
        <w:pStyle w:val="a5"/>
        <w:numPr>
          <w:ilvl w:val="0"/>
          <w:numId w:val="1"/>
        </w:numPr>
      </w:pPr>
      <w:r>
        <w:t>Диаграмма отношений</w:t>
      </w:r>
    </w:p>
    <w:p w:rsidR="00921F86" w:rsidRDefault="00921F86" w:rsidP="00921F86"/>
    <w:p w:rsidR="00921F86" w:rsidRDefault="00921F86" w:rsidP="00921F86">
      <w:r>
        <w:t xml:space="preserve">Изначально я выбрал подход «сначала нарисуй – потом создавай» я постарался проанализировать логику работы ресурса и выработать оптимальную базу данных, которая может под ним скрываться. Поэтому изначально я нарисовал </w:t>
      </w:r>
      <w:r w:rsidRPr="00921F86">
        <w:rPr>
          <w:highlight w:val="yellow"/>
        </w:rPr>
        <w:t>график предполагаемой базы</w:t>
      </w:r>
      <w:r>
        <w:t xml:space="preserve"> данных, а потом уже писал скрипты и заполнял таблицы данными. </w:t>
      </w:r>
    </w:p>
    <w:p w:rsidR="00921F86" w:rsidRDefault="00921F86" w:rsidP="00921F86">
      <w:r>
        <w:t>Далее я опишу таблицы и ссылки на ресурс, где можно посмотреть эти данные.</w:t>
      </w:r>
    </w:p>
    <w:p w:rsidR="00921F86" w:rsidRDefault="00921F86" w:rsidP="00921F86">
      <w:pPr>
        <w:sectPr w:rsidR="00921F8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21F86" w:rsidRDefault="00921F86" w:rsidP="00921F86"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5D39FAE2" wp14:editId="145A9D6D">
            <wp:simplePos x="0" y="0"/>
            <wp:positionH relativeFrom="column">
              <wp:posOffset>51435</wp:posOffset>
            </wp:positionH>
            <wp:positionV relativeFrom="paragraph">
              <wp:posOffset>205740</wp:posOffset>
            </wp:positionV>
            <wp:extent cx="1809750" cy="40862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Таблица  </w:t>
      </w:r>
    </w:p>
    <w:p w:rsidR="00921F86" w:rsidRDefault="00921F86" w:rsidP="00921F86">
      <w:r>
        <w:t>Является таблицей с информацией о банкроте – физическом лице.</w:t>
      </w:r>
    </w:p>
    <w:p w:rsidR="00921F86" w:rsidRDefault="00921F86" w:rsidP="00921F86">
      <w:r>
        <w:t xml:space="preserve">Форму можно посмотреть по ссылке: </w:t>
      </w:r>
      <w:hyperlink r:id="rId7" w:history="1">
        <w:r>
          <w:rPr>
            <w:rStyle w:val="a3"/>
          </w:rPr>
          <w:t>https://bankrot.fedresurs.ru/</w:t>
        </w:r>
      </w:hyperlink>
    </w:p>
    <w:p w:rsidR="00921F86" w:rsidRDefault="00921F86" w:rsidP="00921F86">
      <w:r>
        <w:t>И провалившись по столбцу «должник» в любую ссылку и ФИО физического лица</w:t>
      </w:r>
    </w:p>
    <w:p w:rsidR="00921F86" w:rsidRDefault="00921F86" w:rsidP="00921F86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ABDE3E6" wp14:editId="01DCAB67">
            <wp:simplePos x="0" y="0"/>
            <wp:positionH relativeFrom="column">
              <wp:posOffset>2146935</wp:posOffset>
            </wp:positionH>
            <wp:positionV relativeFrom="paragraph">
              <wp:posOffset>25400</wp:posOffset>
            </wp:positionV>
            <wp:extent cx="6115050" cy="2859405"/>
            <wp:effectExtent l="19050" t="19050" r="19050" b="17145"/>
            <wp:wrapTight wrapText="bothSides">
              <wp:wrapPolygon edited="0">
                <wp:start x="-67" y="-144"/>
                <wp:lineTo x="-67" y="21586"/>
                <wp:lineTo x="21600" y="21586"/>
                <wp:lineTo x="21600" y="-144"/>
                <wp:lineTo x="-67" y="-144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859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1F86" w:rsidRPr="00921F86" w:rsidRDefault="00921F86" w:rsidP="00921F86"/>
    <w:p w:rsidR="00921F86" w:rsidRPr="00921F86" w:rsidRDefault="00921F86" w:rsidP="00921F86"/>
    <w:p w:rsidR="00921F86" w:rsidRPr="00921F86" w:rsidRDefault="00921F86" w:rsidP="00921F86"/>
    <w:p w:rsidR="00921F86" w:rsidRPr="00921F86" w:rsidRDefault="00921F86" w:rsidP="00921F86"/>
    <w:p w:rsidR="00921F86" w:rsidRPr="00921F86" w:rsidRDefault="00921F86" w:rsidP="00921F86"/>
    <w:p w:rsidR="00921F86" w:rsidRPr="00921F86" w:rsidRDefault="00921F86" w:rsidP="00921F86"/>
    <w:p w:rsidR="00921F86" w:rsidRPr="00921F86" w:rsidRDefault="00921F86" w:rsidP="00921F86"/>
    <w:p w:rsidR="00921F86" w:rsidRPr="00921F86" w:rsidRDefault="00921F86" w:rsidP="00921F86"/>
    <w:p w:rsidR="00921F86" w:rsidRPr="00921F86" w:rsidRDefault="00921F86" w:rsidP="00921F86"/>
    <w:p w:rsidR="00921F86" w:rsidRPr="00921F86" w:rsidRDefault="00921F86" w:rsidP="00921F86"/>
    <w:p w:rsidR="00921F86" w:rsidRPr="00921F86" w:rsidRDefault="00921F86" w:rsidP="00921F86"/>
    <w:p w:rsidR="00921F86" w:rsidRDefault="00921F86" w:rsidP="00921F86"/>
    <w:p w:rsidR="00921F86" w:rsidRDefault="00921F86" w:rsidP="00921F86">
      <w:pPr>
        <w:jc w:val="right"/>
        <w:sectPr w:rsidR="00921F86" w:rsidSect="00921F86">
          <w:pgSz w:w="16838" w:h="11906" w:orient="landscape"/>
          <w:pgMar w:top="426" w:right="1134" w:bottom="850" w:left="1134" w:header="708" w:footer="708" w:gutter="0"/>
          <w:cols w:space="708"/>
          <w:docGrid w:linePitch="360"/>
        </w:sectPr>
      </w:pPr>
    </w:p>
    <w:p w:rsidR="00921F86" w:rsidRDefault="00921F86" w:rsidP="00921F86">
      <w:r>
        <w:lastRenderedPageBreak/>
        <w:t>Таблица</w:t>
      </w:r>
    </w:p>
    <w:p w:rsidR="00CF72A3" w:rsidRDefault="00CF72A3" w:rsidP="00921F86"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6CE7E172" wp14:editId="16C0B2ED">
            <wp:simplePos x="0" y="0"/>
            <wp:positionH relativeFrom="column">
              <wp:posOffset>1689735</wp:posOffset>
            </wp:positionH>
            <wp:positionV relativeFrom="paragraph">
              <wp:posOffset>352425</wp:posOffset>
            </wp:positionV>
            <wp:extent cx="7019925" cy="3343910"/>
            <wp:effectExtent l="19050" t="19050" r="28575" b="2794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343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9A74D7E" wp14:editId="6254ADB8">
            <wp:simplePos x="0" y="0"/>
            <wp:positionH relativeFrom="column">
              <wp:posOffset>3810</wp:posOffset>
            </wp:positionH>
            <wp:positionV relativeFrom="paragraph">
              <wp:posOffset>-3810</wp:posOffset>
            </wp:positionV>
            <wp:extent cx="1438275" cy="2828925"/>
            <wp:effectExtent l="0" t="0" r="952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Все тоже самое, только вместо выбора должника физического лица, необходимо выбрать должника – юридическое лицо</w:t>
      </w:r>
    </w:p>
    <w:p w:rsidR="00CF72A3" w:rsidRPr="00CF72A3" w:rsidRDefault="00CF72A3" w:rsidP="00CF72A3"/>
    <w:p w:rsidR="00CF72A3" w:rsidRPr="00CF72A3" w:rsidRDefault="00CF72A3" w:rsidP="00CF72A3"/>
    <w:p w:rsidR="00CF72A3" w:rsidRPr="00CF72A3" w:rsidRDefault="00CF72A3" w:rsidP="00CF72A3"/>
    <w:p w:rsidR="00CF72A3" w:rsidRPr="00CF72A3" w:rsidRDefault="00CF72A3" w:rsidP="00CF72A3"/>
    <w:p w:rsidR="00CF72A3" w:rsidRPr="00CF72A3" w:rsidRDefault="00CF72A3" w:rsidP="00CF72A3"/>
    <w:p w:rsidR="00CF72A3" w:rsidRPr="00CF72A3" w:rsidRDefault="00CF72A3" w:rsidP="00CF72A3"/>
    <w:p w:rsidR="00CF72A3" w:rsidRPr="00CF72A3" w:rsidRDefault="00CF72A3" w:rsidP="00CF72A3"/>
    <w:p w:rsidR="00CF72A3" w:rsidRPr="00CF72A3" w:rsidRDefault="00CF72A3" w:rsidP="00CF72A3"/>
    <w:p w:rsidR="00CF72A3" w:rsidRPr="00CF72A3" w:rsidRDefault="00CF72A3" w:rsidP="00CF72A3"/>
    <w:p w:rsidR="00CF72A3" w:rsidRPr="00CF72A3" w:rsidRDefault="00CF72A3" w:rsidP="00CF72A3"/>
    <w:p w:rsidR="00CF72A3" w:rsidRPr="00CF72A3" w:rsidRDefault="00CF72A3" w:rsidP="00CF72A3"/>
    <w:p w:rsidR="00CF72A3" w:rsidRPr="00CF72A3" w:rsidRDefault="00CF72A3" w:rsidP="00CF72A3"/>
    <w:p w:rsidR="00CF72A3" w:rsidRDefault="00CF72A3" w:rsidP="00CF72A3"/>
    <w:p w:rsidR="00CF72A3" w:rsidRDefault="00CF72A3" w:rsidP="00CF72A3">
      <w:pPr>
        <w:tabs>
          <w:tab w:val="left" w:pos="3120"/>
        </w:tabs>
        <w:sectPr w:rsidR="00CF72A3" w:rsidSect="00921F86">
          <w:pgSz w:w="16838" w:h="11906" w:orient="landscape"/>
          <w:pgMar w:top="426" w:right="1134" w:bottom="850" w:left="1134" w:header="708" w:footer="708" w:gutter="0"/>
          <w:cols w:space="708"/>
          <w:docGrid w:linePitch="360"/>
        </w:sectPr>
      </w:pPr>
      <w:r>
        <w:tab/>
      </w:r>
    </w:p>
    <w:p w:rsidR="00921F86" w:rsidRDefault="007F0983" w:rsidP="00CF72A3">
      <w:pPr>
        <w:tabs>
          <w:tab w:val="left" w:pos="3120"/>
        </w:tabs>
      </w:pPr>
      <w:r>
        <w:lastRenderedPageBreak/>
        <w:t xml:space="preserve">Таблица </w:t>
      </w:r>
    </w:p>
    <w:p w:rsidR="007F0983" w:rsidRDefault="007F0983" w:rsidP="00CF72A3">
      <w:pPr>
        <w:tabs>
          <w:tab w:val="left" w:pos="3120"/>
        </w:tabs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3823BA50" wp14:editId="4DAF6E5F">
            <wp:simplePos x="0" y="0"/>
            <wp:positionH relativeFrom="column">
              <wp:posOffset>3810</wp:posOffset>
            </wp:positionH>
            <wp:positionV relativeFrom="paragraph">
              <wp:posOffset>-3810</wp:posOffset>
            </wp:positionV>
            <wp:extent cx="1943100" cy="3381375"/>
            <wp:effectExtent l="0" t="0" r="0" b="9525"/>
            <wp:wrapTight wrapText="bothSides">
              <wp:wrapPolygon edited="0">
                <wp:start x="0" y="0"/>
                <wp:lineTo x="0" y="21539"/>
                <wp:lineTo x="21388" y="21539"/>
                <wp:lineTo x="2138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Представляет собой информацию об арбитражном управляющем </w:t>
      </w:r>
    </w:p>
    <w:p w:rsidR="007F0983" w:rsidRDefault="007F0983" w:rsidP="00CF72A3">
      <w:pPr>
        <w:tabs>
          <w:tab w:val="left" w:pos="3120"/>
        </w:tabs>
      </w:pPr>
      <w:r>
        <w:t>Для просмотра формы нужно так же на главной странице выбрать любую ссылку по столбцу «Кем опубликовано»</w:t>
      </w:r>
    </w:p>
    <w:p w:rsidR="007F0983" w:rsidRDefault="007F0983" w:rsidP="00CF72A3">
      <w:pPr>
        <w:tabs>
          <w:tab w:val="left" w:pos="3120"/>
        </w:tabs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237F39C4" wp14:editId="62D7CDE5">
            <wp:simplePos x="0" y="0"/>
            <wp:positionH relativeFrom="column">
              <wp:posOffset>2061210</wp:posOffset>
            </wp:positionH>
            <wp:positionV relativeFrom="paragraph">
              <wp:posOffset>95885</wp:posOffset>
            </wp:positionV>
            <wp:extent cx="6772275" cy="3066415"/>
            <wp:effectExtent l="19050" t="19050" r="28575" b="1968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3066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0983" w:rsidRPr="007F0983" w:rsidRDefault="007F0983" w:rsidP="007F0983"/>
    <w:p w:rsidR="007F0983" w:rsidRPr="007F0983" w:rsidRDefault="007F0983" w:rsidP="007F0983"/>
    <w:p w:rsidR="007F0983" w:rsidRPr="007F0983" w:rsidRDefault="007F0983" w:rsidP="007F0983"/>
    <w:p w:rsidR="007F0983" w:rsidRPr="007F0983" w:rsidRDefault="007F0983" w:rsidP="007F0983"/>
    <w:p w:rsidR="007F0983" w:rsidRPr="007F0983" w:rsidRDefault="007F0983" w:rsidP="007F0983"/>
    <w:p w:rsidR="007F0983" w:rsidRPr="007F0983" w:rsidRDefault="007F0983" w:rsidP="007F0983"/>
    <w:p w:rsidR="007F0983" w:rsidRPr="007F0983" w:rsidRDefault="007F0983" w:rsidP="007F0983"/>
    <w:p w:rsidR="007F0983" w:rsidRPr="007F0983" w:rsidRDefault="007F0983" w:rsidP="007F0983"/>
    <w:p w:rsidR="007F0983" w:rsidRPr="007F0983" w:rsidRDefault="007F0983" w:rsidP="007F0983"/>
    <w:p w:rsidR="007F0983" w:rsidRPr="007F0983" w:rsidRDefault="007F0983" w:rsidP="007F0983"/>
    <w:p w:rsidR="007F0983" w:rsidRPr="007F0983" w:rsidRDefault="007F0983" w:rsidP="007F0983"/>
    <w:p w:rsidR="007F0983" w:rsidRDefault="007F0983" w:rsidP="007F0983"/>
    <w:p w:rsidR="007F0983" w:rsidRDefault="007F0983" w:rsidP="007F0983">
      <w:pPr>
        <w:tabs>
          <w:tab w:val="left" w:pos="1230"/>
        </w:tabs>
        <w:sectPr w:rsidR="007F0983" w:rsidSect="00921F86">
          <w:pgSz w:w="16838" w:h="11906" w:orient="landscape"/>
          <w:pgMar w:top="426" w:right="1134" w:bottom="850" w:left="1134" w:header="708" w:footer="708" w:gutter="0"/>
          <w:cols w:space="708"/>
          <w:docGrid w:linePitch="360"/>
        </w:sectPr>
      </w:pPr>
    </w:p>
    <w:p w:rsidR="007F0983" w:rsidRPr="007F0983" w:rsidRDefault="007F0983" w:rsidP="007F0983">
      <w:pPr>
        <w:tabs>
          <w:tab w:val="left" w:pos="1230"/>
        </w:tabs>
      </w:pPr>
      <w:r>
        <w:lastRenderedPageBreak/>
        <w:t>Если провалиться в карточку арбитражного управляющего, то по закону он должен состоять в каком-либо объединении</w:t>
      </w:r>
    </w:p>
    <w:p w:rsidR="007F0983" w:rsidRPr="007F0983" w:rsidRDefault="007F0983" w:rsidP="007F0983">
      <w:pPr>
        <w:tabs>
          <w:tab w:val="left" w:pos="1230"/>
        </w:tabs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5A8112D5" wp14:editId="24BC5956">
            <wp:simplePos x="0" y="0"/>
            <wp:positionH relativeFrom="column">
              <wp:posOffset>6918960</wp:posOffset>
            </wp:positionH>
            <wp:positionV relativeFrom="paragraph">
              <wp:posOffset>281940</wp:posOffset>
            </wp:positionV>
            <wp:extent cx="2009775" cy="4305300"/>
            <wp:effectExtent l="0" t="0" r="952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63232E6A" wp14:editId="57B87D36">
            <wp:simplePos x="0" y="0"/>
            <wp:positionH relativeFrom="column">
              <wp:posOffset>3810</wp:posOffset>
            </wp:positionH>
            <wp:positionV relativeFrom="paragraph">
              <wp:posOffset>72390</wp:posOffset>
            </wp:positionV>
            <wp:extent cx="6553200" cy="2928620"/>
            <wp:effectExtent l="19050" t="19050" r="19050" b="24130"/>
            <wp:wrapTight wrapText="bothSides">
              <wp:wrapPolygon edited="0">
                <wp:start x="-63" y="-141"/>
                <wp:lineTo x="-63" y="21637"/>
                <wp:lineTo x="21600" y="21637"/>
                <wp:lineTo x="21600" y="-141"/>
                <wp:lineTo x="-63" y="-141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928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Информация о СРО хранится в таблице</w:t>
      </w:r>
    </w:p>
    <w:p w:rsidR="007F0983" w:rsidRPr="007F0983" w:rsidRDefault="007F0983" w:rsidP="007F0983"/>
    <w:p w:rsidR="007F0983" w:rsidRPr="007F0983" w:rsidRDefault="007F0983" w:rsidP="007F0983"/>
    <w:p w:rsidR="007F0983" w:rsidRPr="007F0983" w:rsidRDefault="007F0983" w:rsidP="007F0983"/>
    <w:p w:rsidR="007F0983" w:rsidRPr="007F0983" w:rsidRDefault="007F0983" w:rsidP="007F0983"/>
    <w:p w:rsidR="007F0983" w:rsidRPr="007F0983" w:rsidRDefault="007F0983" w:rsidP="007F0983"/>
    <w:p w:rsidR="007F0983" w:rsidRPr="007F0983" w:rsidRDefault="007F0983" w:rsidP="007F0983"/>
    <w:p w:rsidR="007F0983" w:rsidRPr="007F0983" w:rsidRDefault="007F0983" w:rsidP="007F0983"/>
    <w:p w:rsidR="007F0983" w:rsidRPr="007F0983" w:rsidRDefault="007F0983" w:rsidP="007F0983"/>
    <w:p w:rsidR="007F0983" w:rsidRPr="007F0983" w:rsidRDefault="007F0983" w:rsidP="007F0983"/>
    <w:p w:rsidR="007F0983" w:rsidRDefault="007F0983" w:rsidP="007F0983"/>
    <w:p w:rsidR="007F0983" w:rsidRPr="007F0983" w:rsidRDefault="007F0983" w:rsidP="007F0983">
      <w:bookmarkStart w:id="0" w:name="_GoBack"/>
      <w:bookmarkEnd w:id="0"/>
    </w:p>
    <w:sectPr w:rsidR="007F0983" w:rsidRPr="007F0983" w:rsidSect="00921F86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E75D0"/>
    <w:multiLevelType w:val="hybridMultilevel"/>
    <w:tmpl w:val="27822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18C"/>
    <w:rsid w:val="0023618C"/>
    <w:rsid w:val="007F0983"/>
    <w:rsid w:val="00921F86"/>
    <w:rsid w:val="00CF72A3"/>
    <w:rsid w:val="00DB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8806A6-A372-4B40-839F-32589EAB6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1F8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21F86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921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bankrot.fedresurs.ru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bankrot.fedresurs.ru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Шельпов Александр Игоревич</dc:creator>
  <cp:keywords/>
  <dc:description/>
  <cp:lastModifiedBy>Шельпов Александр Игоревич</cp:lastModifiedBy>
  <cp:revision>4</cp:revision>
  <dcterms:created xsi:type="dcterms:W3CDTF">2020-05-24T19:22:00Z</dcterms:created>
  <dcterms:modified xsi:type="dcterms:W3CDTF">2020-05-24T20:28:00Z</dcterms:modified>
</cp:coreProperties>
</file>