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-465"/>
        <w:tblW w:w="0" w:type="auto"/>
        <w:tblLook w:val="04A0" w:firstRow="1" w:lastRow="0" w:firstColumn="1" w:lastColumn="0" w:noHBand="0" w:noVBand="1"/>
      </w:tblPr>
      <w:tblGrid>
        <w:gridCol w:w="1830"/>
        <w:gridCol w:w="7746"/>
      </w:tblGrid>
      <w:tr w:rsidR="005E1610" w:rsidTr="005E1610">
        <w:trPr>
          <w:trHeight w:val="825"/>
        </w:trPr>
        <w:tc>
          <w:tcPr>
            <w:tcW w:w="1830" w:type="dxa"/>
          </w:tcPr>
          <w:p w:rsidR="005E1610" w:rsidRPr="005E1610" w:rsidRDefault="005E1610" w:rsidP="005E1610">
            <w:pPr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Ex.No</w:t>
            </w:r>
            <w:proofErr w:type="gramEnd"/>
            <w:r>
              <w:rPr>
                <w:b/>
                <w:sz w:val="28"/>
                <w:szCs w:val="28"/>
              </w:rPr>
              <w:t>:7B</w:t>
            </w:r>
          </w:p>
        </w:tc>
        <w:tc>
          <w:tcPr>
            <w:tcW w:w="7746" w:type="dxa"/>
            <w:vMerge w:val="restart"/>
          </w:tcPr>
          <w:p w:rsidR="005E1610" w:rsidRDefault="005E1610" w:rsidP="005E1610">
            <w:pPr>
              <w:rPr>
                <w:sz w:val="24"/>
                <w:szCs w:val="24"/>
              </w:rPr>
            </w:pPr>
          </w:p>
          <w:p w:rsidR="005E1610" w:rsidRDefault="005E1610" w:rsidP="005E1610">
            <w:pPr>
              <w:rPr>
                <w:sz w:val="24"/>
                <w:szCs w:val="24"/>
              </w:rPr>
            </w:pPr>
          </w:p>
          <w:p w:rsidR="005E1610" w:rsidRDefault="005E1610" w:rsidP="005E1610">
            <w:pPr>
              <w:rPr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bookmarkStart w:id="0" w:name="_GoBack"/>
            <w:bookmarkEnd w:id="0"/>
            <w:r w:rsidRPr="001A38F1">
              <w:rPr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5E1610" w:rsidTr="005E1610">
        <w:trPr>
          <w:trHeight w:val="568"/>
        </w:trPr>
        <w:tc>
          <w:tcPr>
            <w:tcW w:w="1830" w:type="dxa"/>
          </w:tcPr>
          <w:p w:rsidR="005E1610" w:rsidRPr="005E1610" w:rsidRDefault="005E1610" w:rsidP="005E161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7746" w:type="dxa"/>
            <w:vMerge/>
          </w:tcPr>
          <w:p w:rsidR="005E1610" w:rsidRDefault="005E1610" w:rsidP="005E1610">
            <w:pPr>
              <w:rPr>
                <w:sz w:val="24"/>
                <w:szCs w:val="24"/>
              </w:rPr>
            </w:pPr>
          </w:p>
        </w:tc>
      </w:tr>
    </w:tbl>
    <w:p w:rsidR="005E1610" w:rsidRPr="005E1610" w:rsidRDefault="005E1610" w:rsidP="005E1610">
      <w:pPr>
        <w:rPr>
          <w:sz w:val="24"/>
          <w:szCs w:val="24"/>
        </w:rPr>
      </w:pPr>
    </w:p>
    <w:p w:rsidR="005E1610" w:rsidRPr="005E1610" w:rsidRDefault="005E1610" w:rsidP="005E1610">
      <w:pPr>
        <w:rPr>
          <w:b/>
          <w:spacing w:val="-4"/>
          <w:sz w:val="28"/>
        </w:rPr>
      </w:pPr>
      <w:r>
        <w:rPr>
          <w:b/>
          <w:spacing w:val="-4"/>
          <w:sz w:val="28"/>
        </w:rPr>
        <w:t>AIM:</w:t>
      </w:r>
    </w:p>
    <w:p w:rsidR="00215A32" w:rsidRPr="005E1610" w:rsidRDefault="005E1610" w:rsidP="005E1610">
      <w:pPr>
        <w:pStyle w:val="NormalWeb"/>
      </w:pPr>
      <w:r>
        <w:t xml:space="preserve">To perform </w:t>
      </w:r>
      <w:r w:rsidRPr="005E1610">
        <w:rPr>
          <w:rStyle w:val="Strong"/>
          <w:b w:val="0"/>
        </w:rPr>
        <w:t>data analysis and visualization on the Retail Sales dataset</w:t>
      </w:r>
      <w:r>
        <w:t xml:space="preserve"> using Tableau Desktop by creating bar charts, line charts, pie charts, dashboards, and stories to </w:t>
      </w:r>
      <w:proofErr w:type="spellStart"/>
      <w:r>
        <w:t>analyze</w:t>
      </w:r>
      <w:proofErr w:type="spellEnd"/>
      <w:r>
        <w:t xml:space="preserve"> </w:t>
      </w:r>
      <w:r w:rsidRPr="005E1610">
        <w:rPr>
          <w:rStyle w:val="Strong"/>
          <w:b w:val="0"/>
        </w:rPr>
        <w:t>product category</w:t>
      </w:r>
      <w:r>
        <w:rPr>
          <w:rStyle w:val="Strong"/>
        </w:rPr>
        <w:t xml:space="preserve"> </w:t>
      </w:r>
      <w:r w:rsidRPr="005E1610">
        <w:rPr>
          <w:rStyle w:val="Strong"/>
          <w:b w:val="0"/>
        </w:rPr>
        <w:t>sales, regional sales, monthly sales trends, top-performing products, quantity sold, and</w:t>
      </w:r>
      <w:r>
        <w:rPr>
          <w:rStyle w:val="Strong"/>
        </w:rPr>
        <w:t xml:space="preserve"> </w:t>
      </w:r>
      <w:r w:rsidRPr="005E1610">
        <w:rPr>
          <w:rStyle w:val="Strong"/>
          <w:b w:val="0"/>
        </w:rPr>
        <w:t>sales distribution</w:t>
      </w:r>
      <w:r w:rsidRPr="005E1610">
        <w:rPr>
          <w:b/>
        </w:rPr>
        <w:t>.</w:t>
      </w:r>
    </w:p>
    <w:p w:rsidR="00215A32" w:rsidRDefault="005E1610">
      <w:pPr>
        <w:rPr>
          <w:b/>
          <w:sz w:val="28"/>
        </w:rPr>
      </w:pPr>
      <w:r>
        <w:rPr>
          <w:b/>
          <w:spacing w:val="-2"/>
          <w:sz w:val="28"/>
        </w:rPr>
        <w:t>A</w:t>
      </w:r>
      <w:r>
        <w:rPr>
          <w:b/>
          <w:spacing w:val="-2"/>
          <w:sz w:val="28"/>
        </w:rPr>
        <w:t>LGORITHM:</w:t>
      </w:r>
    </w:p>
    <w:p w:rsidR="00215A32" w:rsidRDefault="00215A32">
      <w:pPr>
        <w:rPr>
          <w:b/>
          <w:sz w:val="28"/>
        </w:rPr>
      </w:pP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Data Ingestion &amp; Connection</w:t>
      </w:r>
      <w:r w:rsidRPr="005E1610">
        <w:rPr>
          <w:sz w:val="24"/>
          <w:szCs w:val="24"/>
          <w:lang w:val="en-IN" w:eastAsia="en-IN"/>
        </w:rPr>
        <w:br/>
        <w:t xml:space="preserve">Connect Tableau Desktop to the </w:t>
      </w:r>
      <w:r w:rsidRPr="005E1610">
        <w:rPr>
          <w:bCs/>
          <w:sz w:val="24"/>
          <w:szCs w:val="24"/>
          <w:lang w:val="en-IN" w:eastAsia="en-IN"/>
        </w:rPr>
        <w:t>Retail Sales dataset</w:t>
      </w:r>
      <w:r w:rsidRPr="005E1610">
        <w:rPr>
          <w:sz w:val="24"/>
          <w:szCs w:val="24"/>
          <w:lang w:val="en-IN" w:eastAsia="en-IN"/>
        </w:rPr>
        <w:t xml:space="preserve"> as an Excel file.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E1610">
        <w:rPr>
          <w:sz w:val="24"/>
          <w:szCs w:val="24"/>
          <w:lang w:val="en-IN" w:eastAsia="en-IN"/>
        </w:rPr>
        <w:t xml:space="preserve">Verify the field data types such as </w:t>
      </w:r>
      <w:proofErr w:type="spellStart"/>
      <w:r w:rsidRPr="005E1610">
        <w:rPr>
          <w:bCs/>
          <w:sz w:val="24"/>
          <w:szCs w:val="24"/>
          <w:lang w:val="en-IN" w:eastAsia="en-IN"/>
        </w:rPr>
        <w:t>OrderID</w:t>
      </w:r>
      <w:proofErr w:type="spellEnd"/>
      <w:r w:rsidRPr="005E1610">
        <w:rPr>
          <w:bCs/>
          <w:sz w:val="24"/>
          <w:szCs w:val="24"/>
          <w:lang w:val="en-IN" w:eastAsia="en-IN"/>
        </w:rPr>
        <w:t xml:space="preserve">, </w:t>
      </w:r>
      <w:proofErr w:type="spellStart"/>
      <w:r w:rsidRPr="005E1610">
        <w:rPr>
          <w:bCs/>
          <w:sz w:val="24"/>
          <w:szCs w:val="24"/>
          <w:lang w:val="en-IN" w:eastAsia="en-IN"/>
        </w:rPr>
        <w:t>OrderDate</w:t>
      </w:r>
      <w:proofErr w:type="spellEnd"/>
      <w:r w:rsidRPr="005E1610">
        <w:rPr>
          <w:bCs/>
          <w:sz w:val="24"/>
          <w:szCs w:val="24"/>
          <w:lang w:val="en-IN" w:eastAsia="en-IN"/>
        </w:rPr>
        <w:t xml:space="preserve">, </w:t>
      </w:r>
      <w:proofErr w:type="spellStart"/>
      <w:r w:rsidRPr="005E1610">
        <w:rPr>
          <w:bCs/>
          <w:sz w:val="24"/>
          <w:szCs w:val="24"/>
          <w:lang w:val="en-IN" w:eastAsia="en-IN"/>
        </w:rPr>
        <w:t>CustomerName</w:t>
      </w:r>
      <w:proofErr w:type="spellEnd"/>
      <w:r w:rsidRPr="005E1610">
        <w:rPr>
          <w:bCs/>
          <w:sz w:val="24"/>
          <w:szCs w:val="24"/>
          <w:lang w:val="en-IN" w:eastAsia="en-IN"/>
        </w:rPr>
        <w:t>, Product, Category</w:t>
      </w:r>
      <w:r w:rsidRPr="005E1610">
        <w:rPr>
          <w:b/>
          <w:bCs/>
          <w:sz w:val="24"/>
          <w:szCs w:val="24"/>
          <w:lang w:val="en-IN" w:eastAsia="en-IN"/>
        </w:rPr>
        <w:t xml:space="preserve">, </w:t>
      </w:r>
      <w:r w:rsidRPr="005E1610">
        <w:rPr>
          <w:bCs/>
          <w:sz w:val="24"/>
          <w:szCs w:val="24"/>
          <w:lang w:val="en-IN" w:eastAsia="en-IN"/>
        </w:rPr>
        <w:t xml:space="preserve">Region, Quantity, </w:t>
      </w:r>
      <w:proofErr w:type="spellStart"/>
      <w:r w:rsidRPr="005E1610">
        <w:rPr>
          <w:bCs/>
          <w:sz w:val="24"/>
          <w:szCs w:val="24"/>
          <w:lang w:val="en-IN" w:eastAsia="en-IN"/>
        </w:rPr>
        <w:t>UnitPrice</w:t>
      </w:r>
      <w:proofErr w:type="spellEnd"/>
      <w:r w:rsidRPr="005E1610">
        <w:rPr>
          <w:bCs/>
          <w:sz w:val="24"/>
          <w:szCs w:val="24"/>
          <w:lang w:val="en-IN" w:eastAsia="en-IN"/>
        </w:rPr>
        <w:t>, and Discount</w:t>
      </w:r>
      <w:r w:rsidRPr="005E1610">
        <w:rPr>
          <w:sz w:val="24"/>
          <w:szCs w:val="24"/>
          <w:lang w:val="en-IN" w:eastAsia="en-IN"/>
        </w:rPr>
        <w:t>.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Data Preparation &amp; Transformation</w:t>
      </w:r>
      <w:r w:rsidRPr="005E1610">
        <w:rPr>
          <w:sz w:val="24"/>
          <w:szCs w:val="24"/>
          <w:lang w:val="en-IN" w:eastAsia="en-IN"/>
        </w:rPr>
        <w:br/>
        <w:t>Check the dataset for missing or null values and ensure that the required fields are correctly recognized by Tableau.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E1610">
        <w:rPr>
          <w:sz w:val="24"/>
          <w:szCs w:val="24"/>
          <w:lang w:val="en-IN" w:eastAsia="en-IN"/>
        </w:rPr>
        <w:t xml:space="preserve">Create a calculated field </w:t>
      </w:r>
      <w:r w:rsidRPr="005E1610">
        <w:rPr>
          <w:b/>
          <w:bCs/>
          <w:sz w:val="24"/>
          <w:szCs w:val="24"/>
          <w:lang w:val="en-IN" w:eastAsia="en-IN"/>
        </w:rPr>
        <w:t>Sales</w:t>
      </w:r>
      <w:r w:rsidRPr="005E1610">
        <w:rPr>
          <w:sz w:val="24"/>
          <w:szCs w:val="24"/>
          <w:lang w:val="en-IN" w:eastAsia="en-IN"/>
        </w:rPr>
        <w:t xml:space="preserve"> using the formula:</w:t>
      </w:r>
      <w:r w:rsidRPr="005E1610">
        <w:rPr>
          <w:sz w:val="24"/>
          <w:szCs w:val="24"/>
          <w:lang w:val="en-IN" w:eastAsia="en-IN"/>
        </w:rPr>
        <w:br/>
      </w:r>
      <w:r w:rsidRPr="005E1610">
        <w:rPr>
          <w:bCs/>
          <w:sz w:val="24"/>
          <w:szCs w:val="24"/>
          <w:lang w:val="en-IN" w:eastAsia="en-IN"/>
        </w:rPr>
        <w:t>[Quantity] × [</w:t>
      </w:r>
      <w:proofErr w:type="spellStart"/>
      <w:r w:rsidRPr="005E1610">
        <w:rPr>
          <w:bCs/>
          <w:sz w:val="24"/>
          <w:szCs w:val="24"/>
          <w:lang w:val="en-IN" w:eastAsia="en-IN"/>
        </w:rPr>
        <w:t>UnitPrice</w:t>
      </w:r>
      <w:proofErr w:type="spellEnd"/>
      <w:r w:rsidRPr="005E1610">
        <w:rPr>
          <w:bCs/>
          <w:sz w:val="24"/>
          <w:szCs w:val="24"/>
          <w:lang w:val="en-IN" w:eastAsia="en-IN"/>
        </w:rPr>
        <w:t>] × (1 − [Discount])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Exploratory Visual Analysis</w:t>
      </w:r>
      <w:r w:rsidRPr="005E1610">
        <w:rPr>
          <w:sz w:val="24"/>
          <w:szCs w:val="24"/>
          <w:lang w:val="en-IN" w:eastAsia="en-IN"/>
        </w:rPr>
        <w:t xml:space="preserve">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Sales by Product Category</w:t>
      </w:r>
      <w:r w:rsidRPr="005E1610">
        <w:rPr>
          <w:b/>
          <w:bCs/>
          <w:sz w:val="24"/>
          <w:szCs w:val="24"/>
          <w:lang w:val="en-IN" w:eastAsia="en-IN"/>
        </w:rPr>
        <w:t>:</w:t>
      </w:r>
      <w:r w:rsidRPr="005E1610">
        <w:rPr>
          <w:sz w:val="24"/>
          <w:szCs w:val="24"/>
          <w:lang w:val="en-IN" w:eastAsia="en-IN"/>
        </w:rPr>
        <w:t xml:space="preserve"> Create a bar chart to visualize the total sales for each product category.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Sales by Region:</w:t>
      </w:r>
      <w:r w:rsidRPr="005E1610">
        <w:rPr>
          <w:sz w:val="24"/>
          <w:szCs w:val="24"/>
          <w:lang w:val="en-IN" w:eastAsia="en-IN"/>
        </w:rPr>
        <w:t xml:space="preserve"> Create a bar chart to compare total sales across different regions.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Monthly Sales Trend:</w:t>
      </w:r>
      <w:r w:rsidRPr="005E1610">
        <w:rPr>
          <w:sz w:val="24"/>
          <w:szCs w:val="24"/>
          <w:lang w:val="en-IN" w:eastAsia="en-IN"/>
        </w:rPr>
        <w:t xml:space="preserve"> Create a line chart using </w:t>
      </w:r>
      <w:proofErr w:type="spellStart"/>
      <w:r w:rsidRPr="005E1610">
        <w:rPr>
          <w:sz w:val="24"/>
          <w:szCs w:val="24"/>
          <w:lang w:val="en-IN" w:eastAsia="en-IN"/>
        </w:rPr>
        <w:t>OrderDate</w:t>
      </w:r>
      <w:proofErr w:type="spellEnd"/>
      <w:r w:rsidRPr="005E1610">
        <w:rPr>
          <w:sz w:val="24"/>
          <w:szCs w:val="24"/>
          <w:lang w:val="en-IN" w:eastAsia="en-IN"/>
        </w:rPr>
        <w:t xml:space="preserve"> and Sales to </w:t>
      </w:r>
      <w:proofErr w:type="spellStart"/>
      <w:r w:rsidRPr="005E1610">
        <w:rPr>
          <w:sz w:val="24"/>
          <w:szCs w:val="24"/>
          <w:lang w:val="en-IN" w:eastAsia="en-IN"/>
        </w:rPr>
        <w:t>analyze</w:t>
      </w:r>
      <w:proofErr w:type="spellEnd"/>
      <w:r w:rsidRPr="005E1610">
        <w:rPr>
          <w:sz w:val="24"/>
          <w:szCs w:val="24"/>
          <w:lang w:val="en-IN" w:eastAsia="en-IN"/>
        </w:rPr>
        <w:t xml:space="preserve"> monthly sales trends.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Top Products by Sales:</w:t>
      </w:r>
      <w:r w:rsidRPr="005E1610">
        <w:rPr>
          <w:sz w:val="24"/>
          <w:szCs w:val="24"/>
          <w:lang w:val="en-IN" w:eastAsia="en-IN"/>
        </w:rPr>
        <w:t xml:space="preserve"> Create a bar chart to identify the products with the highest sales.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Quantity Sold by Category</w:t>
      </w:r>
      <w:r w:rsidRPr="005E1610">
        <w:rPr>
          <w:b/>
          <w:bCs/>
          <w:sz w:val="24"/>
          <w:szCs w:val="24"/>
          <w:lang w:val="en-IN" w:eastAsia="en-IN"/>
        </w:rPr>
        <w:t>:</w:t>
      </w:r>
      <w:r w:rsidRPr="005E1610">
        <w:rPr>
          <w:sz w:val="24"/>
          <w:szCs w:val="24"/>
          <w:lang w:val="en-IN" w:eastAsia="en-IN"/>
        </w:rPr>
        <w:t xml:space="preserve"> Create a bar chart to visualize the quantity of products sold in each category. </w:t>
      </w:r>
    </w:p>
    <w:p w:rsidR="005E1610" w:rsidRPr="005E1610" w:rsidRDefault="005E1610" w:rsidP="005E1610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/>
        </w:rPr>
      </w:pPr>
      <w:r w:rsidRPr="005E1610">
        <w:rPr>
          <w:bCs/>
          <w:sz w:val="24"/>
          <w:szCs w:val="24"/>
          <w:lang w:val="en-IN" w:eastAsia="en-IN"/>
        </w:rPr>
        <w:t>Sales Distribution by Category:</w:t>
      </w:r>
      <w:r w:rsidRPr="005E1610">
        <w:rPr>
          <w:sz w:val="24"/>
          <w:szCs w:val="24"/>
          <w:lang w:val="en-IN" w:eastAsia="en-IN"/>
        </w:rPr>
        <w:t xml:space="preserve"> Create a pie chart to represent the distribution of total sales across product categories. </w:t>
      </w:r>
    </w:p>
    <w:p w:rsidR="005E1610" w:rsidRPr="005E1610" w:rsidRDefault="005E1610" w:rsidP="005E1610">
      <w:pPr>
        <w:ind w:left="360"/>
        <w:rPr>
          <w:b/>
          <w:sz w:val="28"/>
        </w:rPr>
        <w:sectPr w:rsidR="005E1610" w:rsidRPr="005E1610">
          <w:type w:val="continuous"/>
          <w:pgSz w:w="12240" w:h="15840"/>
          <w:pgMar w:top="182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Cs/>
          <w:sz w:val="24"/>
          <w:szCs w:val="24"/>
          <w:lang w:val="en-IN" w:eastAsia="en-IN"/>
        </w:rPr>
        <w:t>12.</w:t>
      </w:r>
      <w:r w:rsidRPr="005E1610">
        <w:rPr>
          <w:bCs/>
          <w:sz w:val="24"/>
          <w:szCs w:val="24"/>
          <w:lang w:val="en-IN" w:eastAsia="en-IN"/>
        </w:rPr>
        <w:t xml:space="preserve"> Dashboard &amp; Story Creation</w:t>
      </w:r>
      <w:r w:rsidRPr="005E1610">
        <w:rPr>
          <w:sz w:val="24"/>
          <w:szCs w:val="24"/>
          <w:lang w:val="en-IN" w:eastAsia="en-IN"/>
        </w:rPr>
        <w:br/>
      </w:r>
      <w:r>
        <w:rPr>
          <w:sz w:val="24"/>
          <w:szCs w:val="24"/>
          <w:lang w:val="en-IN" w:eastAsia="en-IN"/>
        </w:rPr>
        <w:t xml:space="preserve">     </w:t>
      </w:r>
      <w:r w:rsidRPr="005E1610">
        <w:rPr>
          <w:sz w:val="24"/>
          <w:szCs w:val="24"/>
          <w:lang w:val="en-IN" w:eastAsia="en-IN"/>
        </w:rPr>
        <w:t xml:space="preserve">Combine the created worksheets into an interactive </w:t>
      </w:r>
      <w:r w:rsidRPr="005E1610">
        <w:rPr>
          <w:bCs/>
          <w:sz w:val="24"/>
          <w:szCs w:val="24"/>
          <w:lang w:val="en-IN" w:eastAsia="en-IN"/>
        </w:rPr>
        <w:t>Dashboard</w:t>
      </w:r>
      <w:r w:rsidRPr="005E1610">
        <w:rPr>
          <w:sz w:val="24"/>
          <w:szCs w:val="24"/>
          <w:lang w:val="en-IN" w:eastAsia="en-IN"/>
        </w:rPr>
        <w:t>.</w:t>
      </w:r>
    </w:p>
    <w:p w:rsidR="00215A32" w:rsidRDefault="005E1610">
      <w:pPr>
        <w:spacing w:before="64"/>
        <w:rPr>
          <w:b/>
          <w:sz w:val="28"/>
        </w:rPr>
      </w:pPr>
      <w:r>
        <w:rPr>
          <w:b/>
          <w:spacing w:val="-2"/>
          <w:sz w:val="28"/>
        </w:rPr>
        <w:lastRenderedPageBreak/>
        <w:t>O</w:t>
      </w:r>
      <w:r>
        <w:rPr>
          <w:b/>
          <w:spacing w:val="-2"/>
          <w:sz w:val="28"/>
        </w:rPr>
        <w:t>UTPUT:</w:t>
      </w:r>
    </w:p>
    <w:p w:rsidR="00215A32" w:rsidRDefault="005E1610">
      <w:pPr>
        <w:pStyle w:val="Heading1"/>
        <w:spacing w:before="213"/>
        <w:ind w:left="0"/>
      </w:pP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Creation:</w:t>
      </w:r>
    </w:p>
    <w:p w:rsidR="00215A32" w:rsidRDefault="005E1610">
      <w:pPr>
        <w:pStyle w:val="BodyText"/>
        <w:spacing w:before="211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437549</wp:posOffset>
            </wp:positionV>
            <wp:extent cx="5943600" cy="334289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Category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156"/>
      </w:pPr>
    </w:p>
    <w:p w:rsidR="00215A32" w:rsidRDefault="005E1610">
      <w:pPr>
        <w:pStyle w:val="BodyText"/>
      </w:pPr>
      <w:r>
        <w:t>Sales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Region</w:t>
      </w:r>
    </w:p>
    <w:p w:rsidR="00215A32" w:rsidRDefault="00215A32">
      <w:pPr>
        <w:pStyle w:val="BodyText"/>
        <w:sectPr w:rsidR="00215A32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229"/>
      </w:pPr>
    </w:p>
    <w:p w:rsidR="00215A32" w:rsidRDefault="005E1610">
      <w:pPr>
        <w:pStyle w:val="BodyText"/>
        <w:spacing w:line="417" w:lineRule="auto"/>
        <w:ind w:right="6313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507266</wp:posOffset>
            </wp:positionV>
            <wp:extent cx="5943600" cy="33432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Line Chart Creation: Monthly</w:t>
      </w:r>
      <w:r>
        <w:rPr>
          <w:spacing w:val="-15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>Trend:</w:t>
      </w:r>
    </w:p>
    <w:p w:rsidR="00215A32" w:rsidRDefault="00215A32">
      <w:pPr>
        <w:pStyle w:val="BodyText"/>
        <w:spacing w:line="417" w:lineRule="auto"/>
        <w:sectPr w:rsidR="00215A32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241808</wp:posOffset>
            </wp:positionV>
            <wp:extent cx="5943600" cy="3343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Top</w:t>
      </w:r>
      <w:r>
        <w:rPr>
          <w:spacing w:val="-2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Sales: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272"/>
      </w:pPr>
    </w:p>
    <w:p w:rsidR="00215A32" w:rsidRDefault="005E161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304081</wp:posOffset>
            </wp:positionV>
            <wp:extent cx="5943600" cy="33432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Quantity</w:t>
      </w:r>
      <w:r>
        <w:rPr>
          <w:spacing w:val="-1"/>
        </w:rPr>
        <w:t xml:space="preserve"> </w:t>
      </w:r>
      <w:r>
        <w:t>Sold by</w:t>
      </w:r>
      <w:r>
        <w:rPr>
          <w:spacing w:val="-1"/>
        </w:rPr>
        <w:t xml:space="preserve"> </w:t>
      </w:r>
      <w:r>
        <w:rPr>
          <w:spacing w:val="-2"/>
        </w:rPr>
        <w:t>Category: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271"/>
      </w:pPr>
    </w:p>
    <w:p w:rsidR="00215A32" w:rsidRDefault="005E1610">
      <w:pPr>
        <w:pStyle w:val="BodyText"/>
        <w:spacing w:before="1"/>
      </w:pPr>
      <w:r>
        <w:t>Pie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Creation:</w:t>
      </w:r>
    </w:p>
    <w:p w:rsidR="00215A32" w:rsidRDefault="005E1610">
      <w:pPr>
        <w:pStyle w:val="BodyText"/>
        <w:spacing w:before="204"/>
      </w:pPr>
      <w:r>
        <w:t>Sales</w:t>
      </w:r>
      <w:r>
        <w:rPr>
          <w:spacing w:val="-2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Category:</w:t>
      </w:r>
    </w:p>
    <w:p w:rsidR="00215A32" w:rsidRDefault="00215A32">
      <w:pPr>
        <w:pStyle w:val="BodyText"/>
        <w:sectPr w:rsidR="00215A32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229"/>
      </w:pPr>
    </w:p>
    <w:p w:rsidR="00215A32" w:rsidRDefault="005E1610">
      <w:pPr>
        <w:pStyle w:val="BodyText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303558</wp:posOffset>
            </wp:positionV>
            <wp:extent cx="5943600" cy="334327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Creation: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272"/>
      </w:pPr>
    </w:p>
    <w:p w:rsidR="00215A32" w:rsidRDefault="005E1610">
      <w:pPr>
        <w:pStyle w:val="BodyText"/>
        <w:spacing w:before="1"/>
      </w:pPr>
      <w:r>
        <w:t>Story</w:t>
      </w:r>
      <w:r>
        <w:rPr>
          <w:spacing w:val="-1"/>
        </w:rPr>
        <w:t xml:space="preserve"> </w:t>
      </w:r>
      <w:r>
        <w:rPr>
          <w:spacing w:val="-2"/>
        </w:rPr>
        <w:t>Creation:</w:t>
      </w:r>
    </w:p>
    <w:p w:rsidR="00215A32" w:rsidRDefault="005E1610">
      <w:pPr>
        <w:spacing w:before="204"/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:rsidR="00215A32" w:rsidRDefault="005E1610">
      <w:pPr>
        <w:pStyle w:val="BodyText"/>
        <w:spacing w:before="204"/>
      </w:pPr>
      <w:r>
        <w:t>Sales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Category</w:t>
      </w:r>
    </w:p>
    <w:p w:rsidR="00215A32" w:rsidRDefault="00215A32">
      <w:pPr>
        <w:pStyle w:val="BodyText"/>
        <w:sectPr w:rsidR="00215A32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69"/>
      </w:pPr>
    </w:p>
    <w:p w:rsidR="00215A32" w:rsidRDefault="005E1610">
      <w:pPr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:rsidR="00215A32" w:rsidRDefault="005E1610">
      <w:pPr>
        <w:pStyle w:val="BodyText"/>
        <w:spacing w:before="45"/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434256</wp:posOffset>
            </wp:positionV>
            <wp:extent cx="5943600" cy="33432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Region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155"/>
      </w:pPr>
    </w:p>
    <w:p w:rsidR="00215A32" w:rsidRDefault="005E1610">
      <w:pPr>
        <w:spacing w:before="1"/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3</w:t>
      </w:r>
    </w:p>
    <w:p w:rsidR="00215A32" w:rsidRDefault="005E1610">
      <w:pPr>
        <w:pStyle w:val="BodyText"/>
        <w:spacing w:before="209"/>
      </w:pPr>
      <w:r>
        <w:t>Monthly</w:t>
      </w:r>
      <w:r>
        <w:rPr>
          <w:spacing w:val="-6"/>
        </w:rPr>
        <w:t xml:space="preserve"> </w:t>
      </w:r>
      <w:r>
        <w:t>Sales</w:t>
      </w:r>
      <w:r>
        <w:rPr>
          <w:spacing w:val="-2"/>
        </w:rPr>
        <w:t xml:space="preserve"> Trend:</w:t>
      </w:r>
    </w:p>
    <w:p w:rsidR="00215A32" w:rsidRDefault="00215A32">
      <w:pPr>
        <w:pStyle w:val="BodyText"/>
        <w:sectPr w:rsidR="00215A32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69"/>
      </w:pPr>
    </w:p>
    <w:p w:rsidR="00215A32" w:rsidRDefault="005E1610">
      <w:pPr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</w:p>
    <w:p w:rsidR="00215A32" w:rsidRDefault="005E1610">
      <w:pPr>
        <w:pStyle w:val="BodyText"/>
        <w:spacing w:before="45"/>
      </w:pPr>
      <w:r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230421</wp:posOffset>
            </wp:positionV>
            <wp:extent cx="5943600" cy="33432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Top</w:t>
      </w:r>
      <w:r>
        <w:rPr>
          <w:spacing w:val="-4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Sales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111"/>
      </w:pPr>
    </w:p>
    <w:p w:rsidR="00215A32" w:rsidRDefault="005E1610">
      <w:pPr>
        <w:spacing w:before="1"/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5</w:t>
      </w:r>
    </w:p>
    <w:p w:rsidR="00215A32" w:rsidRDefault="005E1610">
      <w:pPr>
        <w:pStyle w:val="BodyText"/>
        <w:spacing w:before="204"/>
      </w:pPr>
      <w:r>
        <w:t>Quantity</w:t>
      </w:r>
      <w:r>
        <w:rPr>
          <w:spacing w:val="-1"/>
        </w:rPr>
        <w:t xml:space="preserve"> </w:t>
      </w:r>
      <w:r>
        <w:t>Sold by</w:t>
      </w:r>
      <w:r>
        <w:rPr>
          <w:spacing w:val="-1"/>
        </w:rPr>
        <w:t xml:space="preserve"> </w:t>
      </w:r>
      <w:r>
        <w:rPr>
          <w:spacing w:val="-2"/>
        </w:rPr>
        <w:t>Category:</w:t>
      </w:r>
    </w:p>
    <w:p w:rsidR="00215A32" w:rsidRDefault="00215A32">
      <w:pPr>
        <w:pStyle w:val="BodyText"/>
        <w:sectPr w:rsidR="00215A32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215A32" w:rsidRDefault="005E161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69"/>
      </w:pPr>
    </w:p>
    <w:p w:rsidR="00215A32" w:rsidRDefault="005E1610">
      <w:pPr>
        <w:rPr>
          <w:sz w:val="24"/>
        </w:rPr>
      </w:pPr>
      <w:r>
        <w:rPr>
          <w:sz w:val="24"/>
        </w:rPr>
        <w:t>Story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</w:p>
    <w:p w:rsidR="00215A32" w:rsidRDefault="005E1610">
      <w:pPr>
        <w:pStyle w:val="BodyText"/>
        <w:spacing w:before="205"/>
      </w:pPr>
      <w:r>
        <w:rPr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332021</wp:posOffset>
            </wp:positionV>
            <wp:extent cx="5943600" cy="33432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</w:t>
      </w:r>
      <w:r>
        <w:rPr>
          <w:spacing w:val="-2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Category</w:t>
      </w: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</w:pPr>
    </w:p>
    <w:p w:rsidR="00215A32" w:rsidRDefault="00215A32">
      <w:pPr>
        <w:pStyle w:val="BodyText"/>
        <w:spacing w:before="114"/>
      </w:pPr>
    </w:p>
    <w:p w:rsidR="00215A32" w:rsidRDefault="005E1610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sectPr w:rsidR="00215A32">
      <w:pgSz w:w="12240" w:h="15840"/>
      <w:pgMar w:top="144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0A0DE0"/>
    <w:multiLevelType w:val="hybridMultilevel"/>
    <w:tmpl w:val="A67C772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D200B"/>
    <w:multiLevelType w:val="hybridMultilevel"/>
    <w:tmpl w:val="05641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32"/>
    <w:rsid w:val="00215A32"/>
    <w:rsid w:val="005E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F28A"/>
  <w15:docId w15:val="{24D3011E-6DB7-4377-9B21-AD4BEB5E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5E16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E1610"/>
    <w:rPr>
      <w:b/>
      <w:bCs/>
    </w:rPr>
  </w:style>
  <w:style w:type="paragraph" w:styleId="NormalWeb">
    <w:name w:val="Normal (Web)"/>
    <w:basedOn w:val="Normal"/>
    <w:uiPriority w:val="99"/>
    <w:unhideWhenUsed/>
    <w:rsid w:val="005E16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E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A</dc:creator>
  <cp:lastModifiedBy>DELL</cp:lastModifiedBy>
  <cp:revision>2</cp:revision>
  <dcterms:created xsi:type="dcterms:W3CDTF">2026-09-08T03:30:00Z</dcterms:created>
  <dcterms:modified xsi:type="dcterms:W3CDTF">2026-09-08T03:30:00Z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2026-09-07T00:00:00Z</vt:filetime>
  </property>
</Properties>
</file>