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8A90E" w14:textId="77777777" w:rsidR="00621E03" w:rsidRDefault="00000000">
      <w:pPr>
        <w:pStyle w:val="OATitle"/>
        <w:jc w:val="center"/>
      </w:pPr>
      <w:r>
        <w:t>OPERATING AGREEMENT</w:t>
      </w:r>
      <w:r>
        <w:br/>
        <w:t>OF</w:t>
      </w:r>
      <w:r>
        <w:br/>
        <w:t>AIAM TECHNOLOGY LLC</w:t>
      </w:r>
    </w:p>
    <w:p w14:paraId="70AA5380" w14:textId="77777777" w:rsidR="00621E03" w:rsidRDefault="00000000">
      <w:pPr>
        <w:pStyle w:val="OASubtitle"/>
        <w:jc w:val="center"/>
      </w:pPr>
      <w:r>
        <w:t>A Texas Limited Liability Company</w:t>
      </w:r>
    </w:p>
    <w:p w14:paraId="51525866" w14:textId="77777777" w:rsidR="00621E03" w:rsidRDefault="00621E03">
      <w:pPr>
        <w:spacing w:after="240"/>
      </w:pPr>
    </w:p>
    <w:tbl>
      <w:tblPr>
        <w:tblStyle w:val="TableGrid"/>
        <w:tblW w:w="0" w:type="auto"/>
        <w:jc w:val="center"/>
        <w:tblLook w:val="04A0" w:firstRow="1" w:lastRow="0" w:firstColumn="1" w:lastColumn="0" w:noHBand="0" w:noVBand="1"/>
      </w:tblPr>
      <w:tblGrid>
        <w:gridCol w:w="2430"/>
        <w:gridCol w:w="7506"/>
      </w:tblGrid>
      <w:tr w:rsidR="00621E03" w14:paraId="381B394F" w14:textId="77777777" w:rsidTr="00854DB2">
        <w:trPr>
          <w:jc w:val="center"/>
        </w:trPr>
        <w:tc>
          <w:tcPr>
            <w:tcW w:w="2430" w:type="dxa"/>
            <w:shd w:val="clear" w:color="auto" w:fill="D9EAF7"/>
            <w:vAlign w:val="center"/>
          </w:tcPr>
          <w:p w14:paraId="5F16277B" w14:textId="77777777" w:rsidR="00621E03" w:rsidRDefault="00000000">
            <w:pPr>
              <w:spacing w:after="40"/>
            </w:pPr>
            <w:r>
              <w:rPr>
                <w:b/>
                <w:sz w:val="18"/>
              </w:rPr>
              <w:t>Company Name</w:t>
            </w:r>
          </w:p>
        </w:tc>
        <w:tc>
          <w:tcPr>
            <w:tcW w:w="7506" w:type="dxa"/>
            <w:vAlign w:val="center"/>
          </w:tcPr>
          <w:p w14:paraId="6FF57F22" w14:textId="77777777" w:rsidR="00621E03" w:rsidRDefault="00000000">
            <w:pPr>
              <w:spacing w:after="40"/>
            </w:pPr>
            <w:r>
              <w:rPr>
                <w:sz w:val="18"/>
              </w:rPr>
              <w:t>AIAM Technology LLC</w:t>
            </w:r>
          </w:p>
        </w:tc>
      </w:tr>
      <w:tr w:rsidR="00621E03" w14:paraId="7E9B592E" w14:textId="77777777" w:rsidTr="00854DB2">
        <w:trPr>
          <w:jc w:val="center"/>
        </w:trPr>
        <w:tc>
          <w:tcPr>
            <w:tcW w:w="2430" w:type="dxa"/>
            <w:shd w:val="clear" w:color="auto" w:fill="D9EAF7"/>
            <w:vAlign w:val="center"/>
          </w:tcPr>
          <w:p w14:paraId="07724C37" w14:textId="77777777" w:rsidR="00621E03" w:rsidRDefault="00000000">
            <w:pPr>
              <w:spacing w:after="40"/>
            </w:pPr>
            <w:r>
              <w:rPr>
                <w:b/>
                <w:sz w:val="18"/>
              </w:rPr>
              <w:t>State of Formation</w:t>
            </w:r>
          </w:p>
        </w:tc>
        <w:tc>
          <w:tcPr>
            <w:tcW w:w="7506" w:type="dxa"/>
            <w:vAlign w:val="center"/>
          </w:tcPr>
          <w:p w14:paraId="46E29C84" w14:textId="77777777" w:rsidR="00621E03" w:rsidRDefault="00000000">
            <w:pPr>
              <w:spacing w:after="40"/>
            </w:pPr>
            <w:r>
              <w:rPr>
                <w:sz w:val="18"/>
              </w:rPr>
              <w:t>Texas</w:t>
            </w:r>
          </w:p>
        </w:tc>
      </w:tr>
      <w:tr w:rsidR="00621E03" w14:paraId="3BA2B721" w14:textId="77777777" w:rsidTr="00854DB2">
        <w:trPr>
          <w:jc w:val="center"/>
        </w:trPr>
        <w:tc>
          <w:tcPr>
            <w:tcW w:w="2430" w:type="dxa"/>
            <w:shd w:val="clear" w:color="auto" w:fill="D9EAF7"/>
            <w:vAlign w:val="center"/>
          </w:tcPr>
          <w:p w14:paraId="28B922C3" w14:textId="77777777" w:rsidR="00621E03" w:rsidRDefault="00000000">
            <w:pPr>
              <w:spacing w:after="40"/>
            </w:pPr>
            <w:r>
              <w:rPr>
                <w:b/>
                <w:sz w:val="18"/>
              </w:rPr>
              <w:t>Texas SOS File Number</w:t>
            </w:r>
          </w:p>
        </w:tc>
        <w:tc>
          <w:tcPr>
            <w:tcW w:w="7506" w:type="dxa"/>
            <w:vAlign w:val="center"/>
          </w:tcPr>
          <w:p w14:paraId="61775FCA" w14:textId="77777777" w:rsidR="00621E03" w:rsidRDefault="00000000">
            <w:pPr>
              <w:spacing w:after="40"/>
            </w:pPr>
            <w:r>
              <w:rPr>
                <w:sz w:val="18"/>
              </w:rPr>
              <w:t>806573726</w:t>
            </w:r>
          </w:p>
        </w:tc>
      </w:tr>
      <w:tr w:rsidR="00621E03" w14:paraId="083D574A" w14:textId="77777777" w:rsidTr="00854DB2">
        <w:trPr>
          <w:jc w:val="center"/>
        </w:trPr>
        <w:tc>
          <w:tcPr>
            <w:tcW w:w="2430" w:type="dxa"/>
            <w:shd w:val="clear" w:color="auto" w:fill="D9EAF7"/>
            <w:vAlign w:val="center"/>
          </w:tcPr>
          <w:p w14:paraId="6C58324B" w14:textId="77777777" w:rsidR="00621E03" w:rsidRDefault="00000000">
            <w:pPr>
              <w:spacing w:after="40"/>
            </w:pPr>
            <w:r>
              <w:rPr>
                <w:b/>
                <w:sz w:val="18"/>
              </w:rPr>
              <w:t>Effective Formation Date</w:t>
            </w:r>
          </w:p>
        </w:tc>
        <w:tc>
          <w:tcPr>
            <w:tcW w:w="7506" w:type="dxa"/>
            <w:vAlign w:val="center"/>
          </w:tcPr>
          <w:p w14:paraId="0E8E6820" w14:textId="77777777" w:rsidR="00621E03" w:rsidRDefault="00000000">
            <w:pPr>
              <w:spacing w:after="40"/>
            </w:pPr>
            <w:r>
              <w:rPr>
                <w:sz w:val="18"/>
              </w:rPr>
              <w:t>April 29, 2026</w:t>
            </w:r>
          </w:p>
        </w:tc>
      </w:tr>
      <w:tr w:rsidR="00621E03" w14:paraId="79BD9AE7" w14:textId="77777777" w:rsidTr="00854DB2">
        <w:trPr>
          <w:jc w:val="center"/>
        </w:trPr>
        <w:tc>
          <w:tcPr>
            <w:tcW w:w="2430" w:type="dxa"/>
            <w:shd w:val="clear" w:color="auto" w:fill="D9EAF7"/>
            <w:vAlign w:val="center"/>
          </w:tcPr>
          <w:p w14:paraId="344A662F" w14:textId="77777777" w:rsidR="00621E03" w:rsidRDefault="00000000">
            <w:pPr>
              <w:spacing w:after="40"/>
            </w:pPr>
            <w:r>
              <w:rPr>
                <w:b/>
                <w:sz w:val="18"/>
              </w:rPr>
              <w:t>Principal Office</w:t>
            </w:r>
          </w:p>
        </w:tc>
        <w:tc>
          <w:tcPr>
            <w:tcW w:w="7506" w:type="dxa"/>
            <w:vAlign w:val="center"/>
          </w:tcPr>
          <w:p w14:paraId="253EEAAC" w14:textId="77777777" w:rsidR="00621E03" w:rsidRDefault="00000000">
            <w:pPr>
              <w:spacing w:after="40"/>
            </w:pPr>
            <w:r>
              <w:rPr>
                <w:sz w:val="18"/>
              </w:rPr>
              <w:t>2427 E 21st St, Mission, TX 78572 USA</w:t>
            </w:r>
          </w:p>
        </w:tc>
      </w:tr>
      <w:tr w:rsidR="00621E03" w14:paraId="459B1B18" w14:textId="77777777" w:rsidTr="00854DB2">
        <w:trPr>
          <w:jc w:val="center"/>
        </w:trPr>
        <w:tc>
          <w:tcPr>
            <w:tcW w:w="2430" w:type="dxa"/>
            <w:shd w:val="clear" w:color="auto" w:fill="D9EAF7"/>
            <w:vAlign w:val="center"/>
          </w:tcPr>
          <w:p w14:paraId="79EC88A0" w14:textId="77777777" w:rsidR="00621E03" w:rsidRDefault="00000000">
            <w:pPr>
              <w:spacing w:after="40"/>
            </w:pPr>
            <w:r>
              <w:rPr>
                <w:b/>
                <w:sz w:val="18"/>
              </w:rPr>
              <w:t>Registered Agent</w:t>
            </w:r>
          </w:p>
        </w:tc>
        <w:tc>
          <w:tcPr>
            <w:tcW w:w="7506" w:type="dxa"/>
            <w:vAlign w:val="center"/>
          </w:tcPr>
          <w:p w14:paraId="024253F2" w14:textId="695F7B30" w:rsidR="00621E03" w:rsidRDefault="00854DB2">
            <w:pPr>
              <w:spacing w:after="40"/>
            </w:pPr>
            <w:r w:rsidRPr="00854DB2">
              <w:rPr>
                <w:sz w:val="18"/>
              </w:rPr>
              <w:t>Northwest Registered Agent, LLC, with registered office at 5900 Balcones Drive STE 100, Austin, TX 78731 USA, or any successor registered agent designated by the Member.</w:t>
            </w:r>
          </w:p>
        </w:tc>
      </w:tr>
      <w:tr w:rsidR="00621E03" w14:paraId="10B3A2EF" w14:textId="77777777" w:rsidTr="00854DB2">
        <w:trPr>
          <w:jc w:val="center"/>
        </w:trPr>
        <w:tc>
          <w:tcPr>
            <w:tcW w:w="2430" w:type="dxa"/>
            <w:shd w:val="clear" w:color="auto" w:fill="D9EAF7"/>
            <w:vAlign w:val="center"/>
          </w:tcPr>
          <w:p w14:paraId="6A6B39B1" w14:textId="77777777" w:rsidR="00621E03" w:rsidRDefault="00000000">
            <w:pPr>
              <w:spacing w:after="40"/>
            </w:pPr>
            <w:r>
              <w:rPr>
                <w:b/>
                <w:sz w:val="18"/>
              </w:rPr>
              <w:t>Initial Member</w:t>
            </w:r>
          </w:p>
        </w:tc>
        <w:tc>
          <w:tcPr>
            <w:tcW w:w="7506" w:type="dxa"/>
            <w:vAlign w:val="center"/>
          </w:tcPr>
          <w:p w14:paraId="2E912134" w14:textId="02A627D4" w:rsidR="00621E03" w:rsidRDefault="00F6593A">
            <w:pPr>
              <w:spacing w:after="40"/>
            </w:pPr>
            <w:r>
              <w:rPr>
                <w:sz w:val="18"/>
              </w:rPr>
              <w:t>Ken Yanfeng Jin</w:t>
            </w:r>
          </w:p>
        </w:tc>
      </w:tr>
    </w:tbl>
    <w:p w14:paraId="567E5289" w14:textId="09618115" w:rsidR="00621E03" w:rsidRDefault="00621E03">
      <w:pPr>
        <w:pStyle w:val="OASmall"/>
      </w:pPr>
    </w:p>
    <w:p w14:paraId="473135F3" w14:textId="77777777" w:rsidR="00621E03" w:rsidRDefault="00000000">
      <w:pPr>
        <w:pStyle w:val="OABody"/>
      </w:pPr>
      <w:r>
        <w:t>This Operating Agreement (the "Agreement") is adopted effective as of April 29, 2026, by the Initial Member identified on the signature page, for AIAM Technology LLC, a Texas limited liability company (the "Company").</w:t>
      </w:r>
    </w:p>
    <w:p w14:paraId="6466695F" w14:textId="77777777" w:rsidR="00F6593A" w:rsidRDefault="00F6593A">
      <w:pPr>
        <w:pStyle w:val="OABody"/>
      </w:pPr>
    </w:p>
    <w:p w14:paraId="45EF7F7F" w14:textId="77777777" w:rsidR="00621E03" w:rsidRDefault="00000000">
      <w:pPr>
        <w:pStyle w:val="OASection"/>
        <w:keepNext/>
      </w:pPr>
      <w:r>
        <w:rPr>
          <w:b/>
        </w:rPr>
        <w:t>1. Formation and Governing Law.</w:t>
      </w:r>
    </w:p>
    <w:p w14:paraId="0FFB0B46" w14:textId="77777777" w:rsidR="00621E03" w:rsidRDefault="00000000">
      <w:pPr>
        <w:pStyle w:val="OABody"/>
      </w:pPr>
      <w:r>
        <w:t>The Company was formed as a Texas limited liability company by filing a Certificate of Formation with the Texas Secretary of State. The Company will be governed by this Agreement, the Company's Certificate of Formation, and the Texas Business Organizations Code, as amended. If this Agreement is silent on a matter, applicable Texas law controls.</w:t>
      </w:r>
    </w:p>
    <w:p w14:paraId="2CEC31A1" w14:textId="77777777" w:rsidR="00621E03" w:rsidRDefault="00000000">
      <w:pPr>
        <w:pStyle w:val="OABody"/>
      </w:pPr>
      <w:r>
        <w:t>The Company is intended to continue until dissolved under this Agreement or applicable law.</w:t>
      </w:r>
    </w:p>
    <w:p w14:paraId="7C38C5FA" w14:textId="77777777" w:rsidR="00621E03" w:rsidRDefault="00000000">
      <w:pPr>
        <w:pStyle w:val="OASection"/>
        <w:keepNext/>
      </w:pPr>
      <w:r>
        <w:rPr>
          <w:b/>
        </w:rPr>
        <w:t>2. Name.</w:t>
      </w:r>
    </w:p>
    <w:p w14:paraId="290FF584" w14:textId="77777777" w:rsidR="00621E03" w:rsidRDefault="00000000">
      <w:pPr>
        <w:pStyle w:val="OABody"/>
      </w:pPr>
      <w:r>
        <w:t>The name of the Company is AIAM Technology LLC. The Company may conduct business under its legal name and under any assumed name, trade name, or DBA approved by the Member and properly filed when required.</w:t>
      </w:r>
    </w:p>
    <w:p w14:paraId="644A9FCB" w14:textId="77777777" w:rsidR="00621E03" w:rsidRDefault="00000000">
      <w:pPr>
        <w:pStyle w:val="OASection"/>
        <w:keepNext/>
      </w:pPr>
      <w:r>
        <w:rPr>
          <w:b/>
        </w:rPr>
        <w:t>3. Principal Office; Registered Agent.</w:t>
      </w:r>
    </w:p>
    <w:p w14:paraId="1DE11C98" w14:textId="77777777" w:rsidR="00621E03" w:rsidRDefault="00000000">
      <w:pPr>
        <w:pStyle w:val="OABody"/>
      </w:pPr>
      <w:r>
        <w:t>The principal office of the Company is 2427 E 21st St, Mission, TX 78572 USA, or another place designated by the Member.</w:t>
      </w:r>
    </w:p>
    <w:p w14:paraId="6012B1A2" w14:textId="69A17944" w:rsidR="00621E03" w:rsidRDefault="00000000">
      <w:pPr>
        <w:pStyle w:val="OABody"/>
      </w:pPr>
      <w:r>
        <w:t>The Company shall continuously maintain a registered agent and registered office in Texas. The initial registered agent is Northwest Registered Agent, LLC, or its successor. The Member may change the registered agent or registered office as permitted by law.</w:t>
      </w:r>
    </w:p>
    <w:p w14:paraId="48357974" w14:textId="77777777" w:rsidR="00621E03" w:rsidRDefault="00000000">
      <w:pPr>
        <w:pStyle w:val="OASection"/>
        <w:keepNext/>
      </w:pPr>
      <w:r>
        <w:rPr>
          <w:b/>
        </w:rPr>
        <w:t>4. Business Purpose.</w:t>
      </w:r>
    </w:p>
    <w:p w14:paraId="46813CAB" w14:textId="77777777" w:rsidR="00621E03" w:rsidRDefault="00000000">
      <w:pPr>
        <w:pStyle w:val="OABody"/>
      </w:pPr>
      <w:r>
        <w:t xml:space="preserve">The Company may engage in any lawful business for which a </w:t>
      </w:r>
      <w:proofErr w:type="gramStart"/>
      <w:r>
        <w:t>Texas limited</w:t>
      </w:r>
      <w:proofErr w:type="gramEnd"/>
      <w:r>
        <w:t xml:space="preserve"> liability company may be organized. The Company's expected business includes research, development, design, engineering, prototyping, automation, machine-building, AI-enabled production systems, technical services, sales, and related business activities.</w:t>
      </w:r>
    </w:p>
    <w:p w14:paraId="67014AAE" w14:textId="77777777" w:rsidR="00621E03" w:rsidRDefault="00000000">
      <w:pPr>
        <w:pStyle w:val="OASection"/>
        <w:keepNext/>
      </w:pPr>
      <w:r>
        <w:rPr>
          <w:b/>
        </w:rPr>
        <w:t>5. Term.</w:t>
      </w:r>
    </w:p>
    <w:p w14:paraId="379AD7E4" w14:textId="77777777" w:rsidR="00621E03" w:rsidRDefault="00000000">
      <w:pPr>
        <w:pStyle w:val="OABody"/>
      </w:pPr>
      <w:r>
        <w:t>The Company began on the effective date of formation shown in its Certificate of Filing and will continue perpetually unless dissolved under this Agreement or applicable law.</w:t>
      </w:r>
    </w:p>
    <w:p w14:paraId="4A592822" w14:textId="77777777" w:rsidR="00621E03" w:rsidRDefault="00000000">
      <w:pPr>
        <w:pStyle w:val="OASection"/>
        <w:keepNext/>
      </w:pPr>
      <w:r>
        <w:rPr>
          <w:b/>
        </w:rPr>
        <w:t>6. Single Member; Ownership.</w:t>
      </w:r>
    </w:p>
    <w:p w14:paraId="5965862E" w14:textId="77777777" w:rsidR="00621E03" w:rsidRDefault="00000000">
      <w:pPr>
        <w:pStyle w:val="OABody"/>
      </w:pPr>
      <w:r>
        <w:t>The Company is initially a single-member limited liability company. The Initial Member owns 100% of the membership interest in the Company unless and until this Agreement is amended or a new member is admitted in writing.</w:t>
      </w:r>
    </w:p>
    <w:p w14:paraId="26D966C8" w14:textId="77777777" w:rsidR="00621E03" w:rsidRDefault="00000000">
      <w:pPr>
        <w:pStyle w:val="OABody"/>
      </w:pPr>
      <w:r>
        <w:lastRenderedPageBreak/>
        <w:t>The Member's membership interest includes the Member's economic rights, governance rights, and all other rights associated with membership in the Company, subject to this Agreement and applicable law.</w:t>
      </w:r>
    </w:p>
    <w:p w14:paraId="7D48D8D9" w14:textId="77777777" w:rsidR="00621E03" w:rsidRDefault="00000000">
      <w:pPr>
        <w:pStyle w:val="OASection"/>
        <w:keepNext/>
      </w:pPr>
      <w:r>
        <w:rPr>
          <w:b/>
        </w:rPr>
        <w:t>7. Management.</w:t>
      </w:r>
    </w:p>
    <w:p w14:paraId="6EB406FF" w14:textId="77777777" w:rsidR="00621E03" w:rsidRDefault="00000000">
      <w:pPr>
        <w:pStyle w:val="OABody"/>
      </w:pPr>
      <w:r>
        <w:t>The Company is member-managed unless the Member later designates one or more managers in a written amendment or written consent. The Member has full authority to manage, operate, and control the business and affairs of the Company.</w:t>
      </w:r>
    </w:p>
    <w:p w14:paraId="0B7D62BF" w14:textId="77777777" w:rsidR="00621E03" w:rsidRDefault="00000000">
      <w:pPr>
        <w:pStyle w:val="OABody"/>
      </w:pPr>
      <w:r>
        <w:t>The Member may execute contracts, open and manage bank accounts, hire employees or contractors, purchase or lease equipment, obtain financing, license technology, sell products or services, and take all other actions reasonably related to the Company's business.</w:t>
      </w:r>
    </w:p>
    <w:p w14:paraId="6441E179" w14:textId="77777777" w:rsidR="00621E03" w:rsidRDefault="00000000">
      <w:pPr>
        <w:pStyle w:val="OABody"/>
      </w:pPr>
      <w:r>
        <w:t>The Member may appoint officers, employees, contractors, agents, or advisors and define their authority. Any appointed officer or agent serves at the will of the Member unless otherwise agreed in writing.</w:t>
      </w:r>
    </w:p>
    <w:p w14:paraId="4E73BF9D" w14:textId="77777777" w:rsidR="00621E03" w:rsidRDefault="00000000">
      <w:pPr>
        <w:pStyle w:val="OASection"/>
        <w:keepNext/>
      </w:pPr>
      <w:r>
        <w:rPr>
          <w:b/>
        </w:rPr>
        <w:t>8. Capital Contributions.</w:t>
      </w:r>
    </w:p>
    <w:p w14:paraId="498AD003" w14:textId="77777777" w:rsidR="00621E03" w:rsidRDefault="00000000">
      <w:pPr>
        <w:pStyle w:val="OABody"/>
      </w:pPr>
      <w:r>
        <w:t>The Member may contribute cash, equipment, intellectual property, services, or other property to the Company. The initial capital contribution is recorded in Exhibit A.</w:t>
      </w:r>
    </w:p>
    <w:p w14:paraId="6D5AE518" w14:textId="77777777" w:rsidR="00621E03" w:rsidRDefault="00000000">
      <w:pPr>
        <w:pStyle w:val="OABody"/>
      </w:pPr>
      <w:r>
        <w:t>No additional capital contribution is required unless the Member agrees in writing. The Company may accept additional contributions from the Member and shall update its records accordingly.</w:t>
      </w:r>
    </w:p>
    <w:p w14:paraId="5313BA09" w14:textId="77777777" w:rsidR="00621E03" w:rsidRDefault="00000000">
      <w:pPr>
        <w:pStyle w:val="OASection"/>
        <w:keepNext/>
      </w:pPr>
      <w:r>
        <w:rPr>
          <w:b/>
        </w:rPr>
        <w:t>9. Company Funds; Bank Accounts.</w:t>
      </w:r>
    </w:p>
    <w:p w14:paraId="36D4CFE6" w14:textId="2E9E5436" w:rsidR="00621E03" w:rsidRDefault="00000000">
      <w:pPr>
        <w:pStyle w:val="OABody"/>
      </w:pPr>
      <w:r>
        <w:t xml:space="preserve">Company funds must be maintained separately from the Member's personal funds. </w:t>
      </w:r>
      <w:r w:rsidR="0018071D" w:rsidRPr="0018071D">
        <w:t>Company bank accounts shall be opened and maintained in the Company’s name using the Company’s EIN.</w:t>
      </w:r>
    </w:p>
    <w:p w14:paraId="1D388239" w14:textId="77777777" w:rsidR="00621E03" w:rsidRDefault="00000000">
      <w:pPr>
        <w:pStyle w:val="OABody"/>
      </w:pPr>
      <w:r>
        <w:t>The Member is authorized to sign checks, authorize electronic payments, use debit or credit facilities, and otherwise manage Company accounts. The Member should maintain reasonable records for each transaction.</w:t>
      </w:r>
    </w:p>
    <w:p w14:paraId="1BE88C1E" w14:textId="77777777" w:rsidR="00621E03" w:rsidRDefault="00000000">
      <w:pPr>
        <w:pStyle w:val="OASection"/>
        <w:keepNext/>
      </w:pPr>
      <w:r>
        <w:rPr>
          <w:b/>
        </w:rPr>
        <w:t>10. Allocations, Profits, Losses, and Distributions.</w:t>
      </w:r>
    </w:p>
    <w:p w14:paraId="43541258" w14:textId="77777777" w:rsidR="00621E03" w:rsidRDefault="00000000">
      <w:pPr>
        <w:pStyle w:val="OABody"/>
      </w:pPr>
      <w:r>
        <w:t>All profits, losses, credits, deductions, and distributions belong to the Member unless this Agreement is amended to admit additional members.</w:t>
      </w:r>
    </w:p>
    <w:p w14:paraId="0B50A3B2" w14:textId="77777777" w:rsidR="00621E03" w:rsidRDefault="00000000">
      <w:pPr>
        <w:pStyle w:val="OABody"/>
      </w:pPr>
      <w:r>
        <w:t xml:space="preserve">The Member may cause the Company to make distributions at such times and in such amounts as the Member determines, provided that no distribution may be made if it </w:t>
      </w:r>
      <w:proofErr w:type="gramStart"/>
      <w:r>
        <w:t>would violate</w:t>
      </w:r>
      <w:proofErr w:type="gramEnd"/>
      <w:r>
        <w:t xml:space="preserve"> applicable law, creditor obligations, loan covenants, or commercially reasonable working-capital requirements.</w:t>
      </w:r>
    </w:p>
    <w:p w14:paraId="2FA4A275" w14:textId="0275F1EE" w:rsidR="00621E03" w:rsidRDefault="00000000">
      <w:pPr>
        <w:pStyle w:val="OABody"/>
      </w:pPr>
      <w:r>
        <w:t xml:space="preserve">The Company may reimburse the Member for documented Company expenses paid personally by the </w:t>
      </w:r>
      <w:r w:rsidR="00F459A6">
        <w:t>Member and</w:t>
      </w:r>
      <w:r>
        <w:t xml:space="preserve"> may pay reasonable compensation to the Member for services if approved and properly recorded.</w:t>
      </w:r>
    </w:p>
    <w:p w14:paraId="59F91E38" w14:textId="77777777" w:rsidR="00621E03" w:rsidRDefault="00000000">
      <w:pPr>
        <w:pStyle w:val="OASection"/>
        <w:keepNext/>
      </w:pPr>
      <w:r>
        <w:rPr>
          <w:b/>
        </w:rPr>
        <w:t>11. Tax Treatment.</w:t>
      </w:r>
    </w:p>
    <w:p w14:paraId="450941A1" w14:textId="77777777" w:rsidR="00621E03" w:rsidRDefault="00000000">
      <w:pPr>
        <w:pStyle w:val="OABody"/>
      </w:pPr>
      <w:r>
        <w:t>Unless the Company makes a different tax election, the Company is intended to be treated as a disregarded entity for U.S. federal income tax purposes while it has a single Member. If the Company admits another member, the default tax classification may change unless another election is made.</w:t>
      </w:r>
    </w:p>
    <w:p w14:paraId="0F279DED" w14:textId="77777777" w:rsidR="00621E03" w:rsidRDefault="00000000">
      <w:pPr>
        <w:pStyle w:val="OABody"/>
      </w:pPr>
      <w:r>
        <w:t>The Member may cause the Company to make any lawful tax election, including an election to be taxed as a corporation or S corporation if eligible. The Member should consult a CPA before making any tax election.</w:t>
      </w:r>
    </w:p>
    <w:p w14:paraId="7DE237CE" w14:textId="77777777" w:rsidR="00621E03" w:rsidRDefault="00000000">
      <w:pPr>
        <w:pStyle w:val="OABody"/>
      </w:pPr>
      <w:r>
        <w:t>The Company shall keep tax and financial records sufficient to support required federal, state, and local filings, including Texas franchise tax and public information report obligations if applicable.</w:t>
      </w:r>
    </w:p>
    <w:p w14:paraId="6A83C834" w14:textId="77777777" w:rsidR="00621E03" w:rsidRDefault="00000000">
      <w:pPr>
        <w:pStyle w:val="OASection"/>
        <w:keepNext/>
      </w:pPr>
      <w:r>
        <w:rPr>
          <w:b/>
        </w:rPr>
        <w:t>12. Books, Records, and Accounting.</w:t>
      </w:r>
    </w:p>
    <w:p w14:paraId="5CA46228" w14:textId="77777777" w:rsidR="00621E03" w:rsidRDefault="00000000">
      <w:pPr>
        <w:pStyle w:val="OABody"/>
      </w:pPr>
      <w:r>
        <w:t>The Company shall keep complete and accurate books and records of its business, including formation documents, this Agreement and amendments, financial statements, bank records, invoices, receipts, contracts, tax filings, member consents, and material intellectual property records.</w:t>
      </w:r>
    </w:p>
    <w:p w14:paraId="29568E9F" w14:textId="77777777" w:rsidR="00621E03" w:rsidRDefault="00000000">
      <w:pPr>
        <w:pStyle w:val="OABody"/>
      </w:pPr>
      <w:r>
        <w:t>The Company's fiscal year will be the calendar year unless the Member adopts another fiscal year permitted by law. Accounting may be maintained on a cash or accrual basis as selected by the Member and tax advisor.</w:t>
      </w:r>
    </w:p>
    <w:p w14:paraId="78AA276D" w14:textId="77777777" w:rsidR="00621E03" w:rsidRDefault="00000000">
      <w:pPr>
        <w:pStyle w:val="OASection"/>
        <w:keepNext/>
      </w:pPr>
      <w:r>
        <w:rPr>
          <w:b/>
        </w:rPr>
        <w:lastRenderedPageBreak/>
        <w:t>13. Limited Liability.</w:t>
      </w:r>
    </w:p>
    <w:p w14:paraId="32B76D3F" w14:textId="77777777" w:rsidR="00621E03" w:rsidRDefault="00000000">
      <w:pPr>
        <w:pStyle w:val="OABody"/>
      </w:pPr>
      <w:r>
        <w:t>The debts, obligations, and liabilities of the Company are solely the debts, obligations, and liabilities of the Company. The Member is not personally liable for Company debts, obligations, or liabilities solely by reason of being a member, except to the extent required by applicable law, personal guarantee, fraud, wrongful conduct, or failure to maintain appropriate separateness.</w:t>
      </w:r>
    </w:p>
    <w:p w14:paraId="41E6CC0C" w14:textId="77777777" w:rsidR="00621E03" w:rsidRDefault="00000000">
      <w:pPr>
        <w:pStyle w:val="OASection"/>
        <w:keepNext/>
      </w:pPr>
      <w:r>
        <w:rPr>
          <w:b/>
        </w:rPr>
        <w:t>14. Company Separateness.</w:t>
      </w:r>
    </w:p>
    <w:p w14:paraId="4E2ED11C" w14:textId="77777777" w:rsidR="00621E03" w:rsidRDefault="00000000">
      <w:pPr>
        <w:pStyle w:val="OABody"/>
      </w:pPr>
      <w:r>
        <w:t>The Member should observe practical separateness between the Company and personal affairs, including using Company accounts for Company business, signing contracts in the Company's name, maintaining Company records, and avoiding commingling of funds.</w:t>
      </w:r>
    </w:p>
    <w:p w14:paraId="7518F676" w14:textId="4379CD9C" w:rsidR="00621E03" w:rsidRDefault="00000000">
      <w:pPr>
        <w:pStyle w:val="OABody"/>
      </w:pPr>
      <w:r>
        <w:t xml:space="preserve">The Member should sign Company documents in a representative capacity, for example: "AIAM Technology LLC, by </w:t>
      </w:r>
      <w:r w:rsidR="00ED2CA2">
        <w:t>Ken Yanfeng Jin</w:t>
      </w:r>
      <w:r>
        <w:t>, Member."</w:t>
      </w:r>
    </w:p>
    <w:p w14:paraId="59B3FE28" w14:textId="77777777" w:rsidR="00621E03" w:rsidRDefault="00000000">
      <w:pPr>
        <w:pStyle w:val="OASection"/>
        <w:keepNext/>
      </w:pPr>
      <w:r>
        <w:rPr>
          <w:b/>
        </w:rPr>
        <w:t>15. Intellectual Property.</w:t>
      </w:r>
    </w:p>
    <w:p w14:paraId="692A36F2" w14:textId="77777777" w:rsidR="00621E03" w:rsidRDefault="00000000">
      <w:pPr>
        <w:pStyle w:val="OABody"/>
      </w:pPr>
      <w:r>
        <w:t xml:space="preserve">All inventions, designs, software, drawings, prototypes, trade secrets, know-how, branding, product concepts, documentation, customer materials, and other intellectual property created, acquired, or developed by or for the Company </w:t>
      </w:r>
      <w:proofErr w:type="gramStart"/>
      <w:r>
        <w:t>in the course of</w:t>
      </w:r>
      <w:proofErr w:type="gramEnd"/>
      <w:r>
        <w:t xml:space="preserve"> Company business are Company property unless a written agreement states otherwise.</w:t>
      </w:r>
    </w:p>
    <w:p w14:paraId="138AC9C5" w14:textId="77777777" w:rsidR="00621E03" w:rsidRDefault="00000000">
      <w:pPr>
        <w:pStyle w:val="OABody"/>
      </w:pPr>
      <w:r>
        <w:t>The Member may contribute or license pre-existing intellectual property to the Company under terms recorded in Company records. If no written contribution or license is recorded, ownership of pre-existing intellectual property remains with its original owner.</w:t>
      </w:r>
    </w:p>
    <w:p w14:paraId="4E6B349A" w14:textId="77777777" w:rsidR="00621E03" w:rsidRDefault="00000000">
      <w:pPr>
        <w:pStyle w:val="OASection"/>
        <w:keepNext/>
      </w:pPr>
      <w:r>
        <w:rPr>
          <w:b/>
        </w:rPr>
        <w:t>16. Contracts and Authority.</w:t>
      </w:r>
    </w:p>
    <w:p w14:paraId="01CDCDF8" w14:textId="77777777" w:rsidR="00621E03" w:rsidRDefault="00000000">
      <w:pPr>
        <w:pStyle w:val="OABody"/>
      </w:pPr>
      <w:r>
        <w:t>The Member may bind the Company to contracts and obligations in the ordinary course of business. Any person dealing with the Company may rely on the Member's authority unless the person has actual knowledge of a limitation.</w:t>
      </w:r>
    </w:p>
    <w:p w14:paraId="4F634449" w14:textId="77777777" w:rsidR="00621E03" w:rsidRDefault="00000000">
      <w:pPr>
        <w:pStyle w:val="OABody"/>
      </w:pPr>
      <w:r>
        <w:t>Major actions such as admitting a new member, selling substantially all Company assets, merging, converting, dissolving, or issuing ownership interests require written approval by the Member.</w:t>
      </w:r>
    </w:p>
    <w:p w14:paraId="2E3F9045" w14:textId="77777777" w:rsidR="00621E03" w:rsidRDefault="00000000">
      <w:pPr>
        <w:pStyle w:val="OASection"/>
        <w:keepNext/>
      </w:pPr>
      <w:r>
        <w:rPr>
          <w:b/>
        </w:rPr>
        <w:t xml:space="preserve">17. Loans and </w:t>
      </w:r>
      <w:proofErr w:type="gramStart"/>
      <w:r>
        <w:rPr>
          <w:b/>
        </w:rPr>
        <w:t>Guarantees</w:t>
      </w:r>
      <w:proofErr w:type="gramEnd"/>
      <w:r>
        <w:rPr>
          <w:b/>
        </w:rPr>
        <w:t>.</w:t>
      </w:r>
    </w:p>
    <w:p w14:paraId="578E7930" w14:textId="77777777" w:rsidR="00621E03" w:rsidRDefault="00000000">
      <w:pPr>
        <w:pStyle w:val="OABody"/>
      </w:pPr>
      <w:r>
        <w:t>The Company may borrow money, grant security interests, lease equipment, or obtain credit as approved by the Member. The Member is not required to personally guarantee Company obligations. Any personal guarantee must be signed separately and expressly by the Member.</w:t>
      </w:r>
    </w:p>
    <w:p w14:paraId="0FCC0347" w14:textId="77777777" w:rsidR="00621E03" w:rsidRDefault="00000000">
      <w:pPr>
        <w:pStyle w:val="OASection"/>
        <w:keepNext/>
      </w:pPr>
      <w:r>
        <w:rPr>
          <w:b/>
        </w:rPr>
        <w:t>18. Admission of Additional Members.</w:t>
      </w:r>
    </w:p>
    <w:p w14:paraId="20A6704B" w14:textId="77777777" w:rsidR="00621E03" w:rsidRDefault="00000000">
      <w:pPr>
        <w:pStyle w:val="OABody"/>
      </w:pPr>
      <w:r>
        <w:t>No person may become a member of the Company unless admitted by written consent of the Member and by amendment or restatement of this Agreement.</w:t>
      </w:r>
    </w:p>
    <w:p w14:paraId="2C2EBB3F" w14:textId="77777777" w:rsidR="00621E03" w:rsidRDefault="00000000">
      <w:pPr>
        <w:pStyle w:val="OABody"/>
      </w:pPr>
      <w:r>
        <w:t>Before admitting another member, the Company should adopt provisions covering ownership percentages, voting rights, capital accounts, buy-sell rights, transfer restrictions, dispute resolution, tax representative rules, and deadlock procedures.</w:t>
      </w:r>
    </w:p>
    <w:p w14:paraId="17D23D1A" w14:textId="77777777" w:rsidR="00621E03" w:rsidRDefault="00000000">
      <w:pPr>
        <w:pStyle w:val="OASection"/>
        <w:keepNext/>
      </w:pPr>
      <w:r>
        <w:rPr>
          <w:b/>
        </w:rPr>
        <w:t>19. Transfer Restrictions.</w:t>
      </w:r>
    </w:p>
    <w:p w14:paraId="777EC06B" w14:textId="77777777" w:rsidR="00621E03" w:rsidRDefault="00000000">
      <w:pPr>
        <w:pStyle w:val="OABody"/>
      </w:pPr>
      <w:r>
        <w:t>The Member may transfer all or part of the membership interest only by written instrument. Any transferee will become a member only as permitted by this Agreement and applicable law. The Company may require updated tax forms, consents, and amendments before recognizing a transfer.</w:t>
      </w:r>
    </w:p>
    <w:p w14:paraId="54A8CEFE" w14:textId="77777777" w:rsidR="00621E03" w:rsidRDefault="00000000">
      <w:pPr>
        <w:pStyle w:val="OASection"/>
        <w:keepNext/>
      </w:pPr>
      <w:r>
        <w:rPr>
          <w:b/>
        </w:rPr>
        <w:t>20. Indemnification.</w:t>
      </w:r>
    </w:p>
    <w:p w14:paraId="6B19C581" w14:textId="77777777" w:rsidR="00621E03" w:rsidRDefault="00000000">
      <w:pPr>
        <w:pStyle w:val="OABody"/>
      </w:pPr>
      <w:r>
        <w:t>To the fullest extent permitted by law, the Company shall indemnify the Member, managers, officers, employees, and authorized agents against expenses, judgments, fines, settlements, and liabilities incurred by reason of acting on behalf of the Company, provided the person acted in good faith and in a manner reasonably believed to be in or not opposed to the Company's best interests.</w:t>
      </w:r>
    </w:p>
    <w:p w14:paraId="56BAE0E5" w14:textId="77777777" w:rsidR="00621E03" w:rsidRDefault="00000000">
      <w:pPr>
        <w:pStyle w:val="OABody"/>
      </w:pPr>
      <w:r>
        <w:t>The Company is not required to indemnify any person for fraud, willful misconduct, knowing violation of law, unauthorized personal benefit, or acts outside the scope of authority.</w:t>
      </w:r>
    </w:p>
    <w:p w14:paraId="5A5294EB" w14:textId="77777777" w:rsidR="00621E03" w:rsidRDefault="00000000">
      <w:pPr>
        <w:pStyle w:val="OASection"/>
        <w:keepNext/>
      </w:pPr>
      <w:r>
        <w:rPr>
          <w:b/>
        </w:rPr>
        <w:lastRenderedPageBreak/>
        <w:t>21. Insurance.</w:t>
      </w:r>
    </w:p>
    <w:p w14:paraId="2D27F282" w14:textId="738B3B48" w:rsidR="00621E03" w:rsidRDefault="00000000">
      <w:pPr>
        <w:pStyle w:val="OABody"/>
      </w:pPr>
      <w:r>
        <w:t xml:space="preserve">The Company may purchase and maintain insurance as the Member determines </w:t>
      </w:r>
      <w:r w:rsidR="00F459A6">
        <w:t>appropriately</w:t>
      </w:r>
      <w:r>
        <w:t>, including general liability, property, workers' compensation, professional liability, product liability, cyber, vehicle, and key-person insurance.</w:t>
      </w:r>
    </w:p>
    <w:p w14:paraId="708F37B8" w14:textId="77777777" w:rsidR="00621E03" w:rsidRDefault="00000000">
      <w:pPr>
        <w:pStyle w:val="OASection"/>
        <w:keepNext/>
      </w:pPr>
      <w:r>
        <w:rPr>
          <w:b/>
        </w:rPr>
        <w:t>22. Confidentiality.</w:t>
      </w:r>
    </w:p>
    <w:p w14:paraId="41598D86" w14:textId="77777777" w:rsidR="00621E03" w:rsidRDefault="00000000">
      <w:pPr>
        <w:pStyle w:val="OABody"/>
      </w:pPr>
      <w:r>
        <w:t>The Member and any authorized persons shall protect the Company's confidential information, including customer information, technical data, designs, software, pricing, supplier terms, financial information, and business plans, except as required for Company business or by law.</w:t>
      </w:r>
    </w:p>
    <w:p w14:paraId="239714F0" w14:textId="77777777" w:rsidR="00621E03" w:rsidRDefault="00000000">
      <w:pPr>
        <w:pStyle w:val="OASection"/>
        <w:keepNext/>
      </w:pPr>
      <w:r>
        <w:rPr>
          <w:b/>
        </w:rPr>
        <w:t>23. Compliance.</w:t>
      </w:r>
    </w:p>
    <w:p w14:paraId="760B0B0F" w14:textId="77777777" w:rsidR="00621E03" w:rsidRDefault="00000000">
      <w:pPr>
        <w:pStyle w:val="OABody"/>
      </w:pPr>
      <w:r>
        <w:t>The Company shall conduct its business in a lawful manner and may obtain licenses, permits, tax registrations, assumed-name filings, import/export registrations, employer accounts, and other approvals needed for its operations.</w:t>
      </w:r>
    </w:p>
    <w:p w14:paraId="20B4306B" w14:textId="77777777" w:rsidR="00621E03" w:rsidRDefault="00000000">
      <w:pPr>
        <w:pStyle w:val="OASection"/>
        <w:keepNext/>
      </w:pPr>
      <w:r>
        <w:rPr>
          <w:b/>
        </w:rPr>
        <w:t>24. Dissolution.</w:t>
      </w:r>
    </w:p>
    <w:p w14:paraId="3BB236FD" w14:textId="77777777" w:rsidR="00621E03" w:rsidRDefault="00000000">
      <w:pPr>
        <w:pStyle w:val="OABody"/>
      </w:pPr>
      <w:r>
        <w:t>The Company shall be dissolved upon the earliest of: (a) written decision of the Member; (b) sale or disposition of substantially all Company assets followed by a decision to wind up; (c) entry of a decree of judicial dissolution; or (d) any event requiring dissolution under applicable law.</w:t>
      </w:r>
    </w:p>
    <w:p w14:paraId="3EF451A4" w14:textId="77777777" w:rsidR="00621E03" w:rsidRDefault="00000000">
      <w:pPr>
        <w:pStyle w:val="OABody"/>
      </w:pPr>
      <w:r>
        <w:t>Upon dissolution, the Company shall wind up its affairs, collect assets, pay or provide for liabilities, sell or distribute remaining assets, file required tax returns, and make any required termination filings.</w:t>
      </w:r>
    </w:p>
    <w:p w14:paraId="3DECD03A" w14:textId="77777777" w:rsidR="00621E03" w:rsidRDefault="00000000">
      <w:pPr>
        <w:pStyle w:val="OASection"/>
        <w:keepNext/>
      </w:pPr>
      <w:r>
        <w:rPr>
          <w:b/>
        </w:rPr>
        <w:t>25. Amendments.</w:t>
      </w:r>
    </w:p>
    <w:p w14:paraId="40FD1E22" w14:textId="77777777" w:rsidR="00621E03" w:rsidRDefault="00000000">
      <w:pPr>
        <w:pStyle w:val="OABody"/>
      </w:pPr>
      <w:r>
        <w:t>This Agreement may be amended only by written consent of the Member. Any amendment should be kept with the Company records.</w:t>
      </w:r>
    </w:p>
    <w:p w14:paraId="4979C8C1" w14:textId="77777777" w:rsidR="00621E03" w:rsidRDefault="00000000">
      <w:pPr>
        <w:pStyle w:val="OASection"/>
        <w:keepNext/>
      </w:pPr>
      <w:r>
        <w:rPr>
          <w:b/>
        </w:rPr>
        <w:t>26. Electronic Records and Signatures.</w:t>
      </w:r>
    </w:p>
    <w:p w14:paraId="60177C1D" w14:textId="7FC99DF7" w:rsidR="00621E03" w:rsidRDefault="00000000">
      <w:pPr>
        <w:pStyle w:val="OABody"/>
      </w:pPr>
      <w:r>
        <w:t xml:space="preserve">This Agreement and related Company approvals may be signed electronically or in counterparts. Electronic signatures and scanned copies shall be </w:t>
      </w:r>
      <w:r w:rsidR="00E061FE">
        <w:t>fully treated as originals</w:t>
      </w:r>
      <w:r>
        <w:t xml:space="preserve"> permitted by law.</w:t>
      </w:r>
    </w:p>
    <w:p w14:paraId="000142E0" w14:textId="77777777" w:rsidR="00621E03" w:rsidRDefault="00000000">
      <w:pPr>
        <w:pStyle w:val="OASection"/>
        <w:keepNext/>
      </w:pPr>
      <w:r>
        <w:rPr>
          <w:b/>
        </w:rPr>
        <w:t>27. Entire Agreement.</w:t>
      </w:r>
    </w:p>
    <w:p w14:paraId="4B6F32C9" w14:textId="7426B1B5" w:rsidR="00621E03" w:rsidRDefault="00000000">
      <w:pPr>
        <w:pStyle w:val="OABody"/>
      </w:pPr>
      <w:r>
        <w:t xml:space="preserve">This Agreement is the entire agreement regarding the governance of the Company and supersedes prior oral or written understandings on the same subject. If any provision is held unenforceable, the remaining provisions will </w:t>
      </w:r>
      <w:r w:rsidR="00681D64">
        <w:t>fully remain in effect</w:t>
      </w:r>
      <w:r>
        <w:t xml:space="preserve"> permitted by law.</w:t>
      </w:r>
    </w:p>
    <w:p w14:paraId="728D3B4C" w14:textId="2F28CC38" w:rsidR="00681D64" w:rsidRDefault="00681D64">
      <w:r>
        <w:br w:type="page"/>
      </w:r>
    </w:p>
    <w:p w14:paraId="4B2F52B1" w14:textId="77777777" w:rsidR="00681D64" w:rsidRDefault="00681D64">
      <w:pPr>
        <w:pStyle w:val="OABody"/>
      </w:pPr>
    </w:p>
    <w:p w14:paraId="03FC37B2" w14:textId="77777777" w:rsidR="00621E03" w:rsidRDefault="00621E03">
      <w:pPr>
        <w:spacing w:after="120"/>
      </w:pPr>
    </w:p>
    <w:p w14:paraId="7DF14D80" w14:textId="77777777" w:rsidR="00621E03" w:rsidRDefault="00000000">
      <w:pPr>
        <w:pStyle w:val="OAHeading"/>
        <w:jc w:val="center"/>
      </w:pPr>
      <w:r>
        <w:t>EXHIBIT A - MEMBER AND CAPITAL CONTRIBUTION SCHEDULE</w:t>
      </w:r>
    </w:p>
    <w:tbl>
      <w:tblPr>
        <w:tblStyle w:val="TableGrid"/>
        <w:tblW w:w="0" w:type="auto"/>
        <w:jc w:val="center"/>
        <w:tblLook w:val="04A0" w:firstRow="1" w:lastRow="0" w:firstColumn="1" w:lastColumn="0" w:noHBand="0" w:noVBand="1"/>
      </w:tblPr>
      <w:tblGrid>
        <w:gridCol w:w="1590"/>
        <w:gridCol w:w="2160"/>
        <w:gridCol w:w="3420"/>
        <w:gridCol w:w="1260"/>
        <w:gridCol w:w="1625"/>
      </w:tblGrid>
      <w:tr w:rsidR="00621E03" w14:paraId="1B6592A7" w14:textId="77777777" w:rsidTr="00BA7655">
        <w:trPr>
          <w:trHeight w:val="188"/>
          <w:jc w:val="center"/>
        </w:trPr>
        <w:tc>
          <w:tcPr>
            <w:tcW w:w="1590" w:type="dxa"/>
            <w:shd w:val="clear" w:color="auto" w:fill="D9EAF7"/>
          </w:tcPr>
          <w:p w14:paraId="2D371D4A" w14:textId="77777777" w:rsidR="00621E03" w:rsidRPr="004C22A9" w:rsidRDefault="00000000" w:rsidP="00681D64">
            <w:pPr>
              <w:spacing w:after="40"/>
              <w:jc w:val="center"/>
              <w:rPr>
                <w:sz w:val="16"/>
                <w:szCs w:val="21"/>
              </w:rPr>
            </w:pPr>
            <w:r w:rsidRPr="004C22A9">
              <w:rPr>
                <w:b/>
                <w:sz w:val="16"/>
                <w:szCs w:val="21"/>
              </w:rPr>
              <w:t>Member Name</w:t>
            </w:r>
          </w:p>
        </w:tc>
        <w:tc>
          <w:tcPr>
            <w:tcW w:w="2160" w:type="dxa"/>
            <w:shd w:val="clear" w:color="auto" w:fill="D9EAF7"/>
          </w:tcPr>
          <w:p w14:paraId="366B680A" w14:textId="77777777" w:rsidR="00621E03" w:rsidRPr="004C22A9" w:rsidRDefault="00000000" w:rsidP="00681D64">
            <w:pPr>
              <w:spacing w:after="40"/>
              <w:jc w:val="center"/>
              <w:rPr>
                <w:sz w:val="16"/>
                <w:szCs w:val="21"/>
              </w:rPr>
            </w:pPr>
            <w:r w:rsidRPr="004C22A9">
              <w:rPr>
                <w:b/>
                <w:sz w:val="16"/>
                <w:szCs w:val="21"/>
              </w:rPr>
              <w:t>Address</w:t>
            </w:r>
          </w:p>
        </w:tc>
        <w:tc>
          <w:tcPr>
            <w:tcW w:w="3420" w:type="dxa"/>
            <w:shd w:val="clear" w:color="auto" w:fill="D9EAF7"/>
          </w:tcPr>
          <w:p w14:paraId="51831E66" w14:textId="77777777" w:rsidR="00621E03" w:rsidRPr="004C22A9" w:rsidRDefault="00000000" w:rsidP="00681D64">
            <w:pPr>
              <w:spacing w:after="40"/>
              <w:jc w:val="center"/>
              <w:rPr>
                <w:sz w:val="16"/>
                <w:szCs w:val="21"/>
              </w:rPr>
            </w:pPr>
            <w:r w:rsidRPr="004C22A9">
              <w:rPr>
                <w:b/>
                <w:sz w:val="16"/>
                <w:szCs w:val="21"/>
              </w:rPr>
              <w:t>Contribution</w:t>
            </w:r>
          </w:p>
        </w:tc>
        <w:tc>
          <w:tcPr>
            <w:tcW w:w="1260" w:type="dxa"/>
            <w:shd w:val="clear" w:color="auto" w:fill="D9EAF7"/>
          </w:tcPr>
          <w:p w14:paraId="2E3215EF" w14:textId="77777777" w:rsidR="00621E03" w:rsidRPr="004C22A9" w:rsidRDefault="00000000" w:rsidP="00681D64">
            <w:pPr>
              <w:spacing w:after="40"/>
              <w:jc w:val="center"/>
              <w:rPr>
                <w:sz w:val="16"/>
                <w:szCs w:val="21"/>
              </w:rPr>
            </w:pPr>
            <w:r w:rsidRPr="004C22A9">
              <w:rPr>
                <w:b/>
                <w:sz w:val="16"/>
                <w:szCs w:val="21"/>
              </w:rPr>
              <w:t>Ownership %</w:t>
            </w:r>
          </w:p>
        </w:tc>
        <w:tc>
          <w:tcPr>
            <w:tcW w:w="1625" w:type="dxa"/>
            <w:shd w:val="clear" w:color="auto" w:fill="D9EAF7"/>
          </w:tcPr>
          <w:p w14:paraId="5280345C" w14:textId="77777777" w:rsidR="00621E03" w:rsidRPr="004C22A9" w:rsidRDefault="00000000" w:rsidP="00681D64">
            <w:pPr>
              <w:spacing w:after="40"/>
              <w:jc w:val="center"/>
              <w:rPr>
                <w:sz w:val="16"/>
                <w:szCs w:val="21"/>
              </w:rPr>
            </w:pPr>
            <w:r w:rsidRPr="004C22A9">
              <w:rPr>
                <w:b/>
                <w:sz w:val="16"/>
                <w:szCs w:val="21"/>
              </w:rPr>
              <w:t>Effective Date</w:t>
            </w:r>
          </w:p>
        </w:tc>
      </w:tr>
      <w:tr w:rsidR="00621E03" w14:paraId="167C917B" w14:textId="77777777" w:rsidTr="00BA7655">
        <w:trPr>
          <w:trHeight w:val="944"/>
          <w:jc w:val="center"/>
        </w:trPr>
        <w:tc>
          <w:tcPr>
            <w:tcW w:w="1590" w:type="dxa"/>
          </w:tcPr>
          <w:p w14:paraId="22B7D35B" w14:textId="4F3F8300" w:rsidR="00621E03" w:rsidRDefault="001C7C2D">
            <w:pPr>
              <w:spacing w:after="40"/>
            </w:pPr>
            <w:r>
              <w:rPr>
                <w:sz w:val="18"/>
              </w:rPr>
              <w:t>Ken Yanfeng Jin</w:t>
            </w:r>
          </w:p>
        </w:tc>
        <w:tc>
          <w:tcPr>
            <w:tcW w:w="2160" w:type="dxa"/>
          </w:tcPr>
          <w:p w14:paraId="013416DD" w14:textId="139D09C4" w:rsidR="00621E03" w:rsidRDefault="00BA7655">
            <w:pPr>
              <w:spacing w:after="40"/>
            </w:pPr>
            <w:r w:rsidRPr="00BA7655">
              <w:rPr>
                <w:sz w:val="18"/>
              </w:rPr>
              <w:t>2427 E 21st St, Mission, TX 78572 USA</w:t>
            </w:r>
          </w:p>
        </w:tc>
        <w:tc>
          <w:tcPr>
            <w:tcW w:w="3420" w:type="dxa"/>
          </w:tcPr>
          <w:p w14:paraId="465DD6BB" w14:textId="456BDEC2" w:rsidR="00621E03" w:rsidRDefault="00CE17E0">
            <w:pPr>
              <w:spacing w:after="40"/>
            </w:pPr>
            <w:r>
              <w:t xml:space="preserve">*** </w:t>
            </w:r>
            <w:r w:rsidR="001C7C2D" w:rsidRPr="001C7C2D">
              <w:t xml:space="preserve">The Member has contributed a total of </w:t>
            </w:r>
            <w:r w:rsidR="001C7C2D" w:rsidRPr="001C7C2D">
              <w:rPr>
                <w:b/>
                <w:bCs/>
              </w:rPr>
              <w:t>$8,000.00 in cash</w:t>
            </w:r>
            <w:r w:rsidR="001C7C2D" w:rsidRPr="001C7C2D">
              <w:t xml:space="preserve"> to the Company’s business activity</w:t>
            </w:r>
          </w:p>
        </w:tc>
        <w:tc>
          <w:tcPr>
            <w:tcW w:w="1260" w:type="dxa"/>
          </w:tcPr>
          <w:p w14:paraId="1903917D" w14:textId="77777777" w:rsidR="00621E03" w:rsidRDefault="00000000">
            <w:pPr>
              <w:spacing w:after="40"/>
            </w:pPr>
            <w:r>
              <w:rPr>
                <w:sz w:val="18"/>
              </w:rPr>
              <w:t>100%</w:t>
            </w:r>
          </w:p>
        </w:tc>
        <w:tc>
          <w:tcPr>
            <w:tcW w:w="1625" w:type="dxa"/>
          </w:tcPr>
          <w:p w14:paraId="38F12747" w14:textId="77777777" w:rsidR="00621E03" w:rsidRDefault="00000000">
            <w:pPr>
              <w:spacing w:after="40"/>
            </w:pPr>
            <w:r>
              <w:rPr>
                <w:sz w:val="18"/>
              </w:rPr>
              <w:t>April 29, 2026</w:t>
            </w:r>
          </w:p>
        </w:tc>
      </w:tr>
    </w:tbl>
    <w:p w14:paraId="37CA8710" w14:textId="2E0D0B01" w:rsidR="00681D64" w:rsidRPr="001137E3" w:rsidRDefault="00CE17E0" w:rsidP="00681D64">
      <w:pPr>
        <w:rPr>
          <w:bCs/>
          <w:i/>
          <w:iCs/>
          <w:sz w:val="18"/>
          <w:szCs w:val="21"/>
        </w:rPr>
      </w:pPr>
      <w:r>
        <w:rPr>
          <w:b/>
        </w:rPr>
        <w:t xml:space="preserve">*** </w:t>
      </w:r>
      <w:r w:rsidRPr="001137E3">
        <w:rPr>
          <w:bCs/>
          <w:i/>
          <w:iCs/>
          <w:sz w:val="18"/>
          <w:szCs w:val="21"/>
        </w:rPr>
        <w:t>Total of $8,000.00 contribution, consisting of an initial contribution of $5,000.00 on or about February 17, 2026, and an additional contribution of $3,000.00 on or about March 9, 2026. The Company acknowledges and ratifies these pre-formation and startup-period contributions and related business expenditures as Company business activity to the extent properly documented in the Company’s books and records. These funds were used and/or held for business purposes, including R&amp;D equipment, software subscriptions, business services, test components, and working capital.</w:t>
      </w:r>
    </w:p>
    <w:p w14:paraId="6753F6F5" w14:textId="77777777" w:rsidR="00CE17E0" w:rsidRDefault="00CE17E0" w:rsidP="00681D64">
      <w:pPr>
        <w:rPr>
          <w:b/>
        </w:rPr>
      </w:pPr>
    </w:p>
    <w:p w14:paraId="6614BDDA" w14:textId="3970CF39" w:rsidR="00621E03" w:rsidRDefault="00000000" w:rsidP="00681D64">
      <w:pPr>
        <w:pStyle w:val="OAHeading"/>
        <w:jc w:val="center"/>
      </w:pPr>
      <w:r>
        <w:t>EXHIBIT B - COMPANY INFORMATION CHECKLIST</w:t>
      </w:r>
    </w:p>
    <w:tbl>
      <w:tblPr>
        <w:tblStyle w:val="TableGrid"/>
        <w:tblW w:w="0" w:type="auto"/>
        <w:jc w:val="center"/>
        <w:tblLook w:val="04A0" w:firstRow="1" w:lastRow="0" w:firstColumn="1" w:lastColumn="0" w:noHBand="0" w:noVBand="1"/>
      </w:tblPr>
      <w:tblGrid>
        <w:gridCol w:w="4140"/>
        <w:gridCol w:w="5796"/>
      </w:tblGrid>
      <w:tr w:rsidR="00621E03" w14:paraId="174848E5" w14:textId="77777777" w:rsidTr="008E79E1">
        <w:trPr>
          <w:jc w:val="center"/>
        </w:trPr>
        <w:tc>
          <w:tcPr>
            <w:tcW w:w="4140" w:type="dxa"/>
            <w:shd w:val="clear" w:color="auto" w:fill="F2F2F2"/>
          </w:tcPr>
          <w:p w14:paraId="44C4481C" w14:textId="77777777" w:rsidR="00621E03" w:rsidRDefault="00000000">
            <w:pPr>
              <w:spacing w:after="40"/>
            </w:pPr>
            <w:r>
              <w:rPr>
                <w:b/>
                <w:sz w:val="18"/>
              </w:rPr>
              <w:t>EIN</w:t>
            </w:r>
          </w:p>
        </w:tc>
        <w:tc>
          <w:tcPr>
            <w:tcW w:w="5796" w:type="dxa"/>
          </w:tcPr>
          <w:p w14:paraId="390F33F0" w14:textId="3FBAA6FC" w:rsidR="00621E03" w:rsidRDefault="00753757">
            <w:pPr>
              <w:spacing w:after="40"/>
            </w:pPr>
            <w:r>
              <w:rPr>
                <w:sz w:val="18"/>
              </w:rPr>
              <w:t>42-2349462</w:t>
            </w:r>
          </w:p>
        </w:tc>
      </w:tr>
      <w:tr w:rsidR="00621E03" w14:paraId="16EA22C8" w14:textId="77777777" w:rsidTr="008E79E1">
        <w:trPr>
          <w:jc w:val="center"/>
        </w:trPr>
        <w:tc>
          <w:tcPr>
            <w:tcW w:w="4140" w:type="dxa"/>
            <w:shd w:val="clear" w:color="auto" w:fill="F2F2F2"/>
          </w:tcPr>
          <w:p w14:paraId="4B213057" w14:textId="77777777" w:rsidR="00621E03" w:rsidRDefault="00000000">
            <w:pPr>
              <w:spacing w:after="40"/>
            </w:pPr>
            <w:r>
              <w:rPr>
                <w:b/>
                <w:sz w:val="18"/>
              </w:rPr>
              <w:t>Business bank account</w:t>
            </w:r>
          </w:p>
        </w:tc>
        <w:tc>
          <w:tcPr>
            <w:tcW w:w="5796" w:type="dxa"/>
          </w:tcPr>
          <w:p w14:paraId="53484775" w14:textId="0ECA77E9" w:rsidR="00621E03" w:rsidRDefault="00144B71">
            <w:pPr>
              <w:spacing w:after="40"/>
            </w:pPr>
            <w:r w:rsidRPr="00144B71">
              <w:rPr>
                <w:sz w:val="18"/>
              </w:rPr>
              <w:t xml:space="preserve">Bank of America — AIAM Technology LLC business checking, ending in </w:t>
            </w:r>
            <w:r>
              <w:rPr>
                <w:sz w:val="18"/>
              </w:rPr>
              <w:t>9056</w:t>
            </w:r>
          </w:p>
        </w:tc>
      </w:tr>
      <w:tr w:rsidR="00621E03" w14:paraId="6AACB1BA" w14:textId="77777777" w:rsidTr="008E79E1">
        <w:trPr>
          <w:jc w:val="center"/>
        </w:trPr>
        <w:tc>
          <w:tcPr>
            <w:tcW w:w="4140" w:type="dxa"/>
            <w:shd w:val="clear" w:color="auto" w:fill="F2F2F2"/>
          </w:tcPr>
          <w:p w14:paraId="2F450CE0" w14:textId="77777777" w:rsidR="00621E03" w:rsidRDefault="00000000">
            <w:pPr>
              <w:spacing w:after="40"/>
            </w:pPr>
            <w:r>
              <w:rPr>
                <w:b/>
                <w:sz w:val="18"/>
              </w:rPr>
              <w:t xml:space="preserve">Texas </w:t>
            </w:r>
            <w:proofErr w:type="spellStart"/>
            <w:r>
              <w:rPr>
                <w:b/>
                <w:sz w:val="18"/>
              </w:rPr>
              <w:t>Webfile</w:t>
            </w:r>
            <w:proofErr w:type="spellEnd"/>
            <w:r>
              <w:rPr>
                <w:b/>
                <w:sz w:val="18"/>
              </w:rPr>
              <w:t xml:space="preserve"> number / Comptroller account</w:t>
            </w:r>
          </w:p>
        </w:tc>
        <w:tc>
          <w:tcPr>
            <w:tcW w:w="5796" w:type="dxa"/>
          </w:tcPr>
          <w:p w14:paraId="070BCC63" w14:textId="3633D65A" w:rsidR="00621E03" w:rsidRDefault="00DB3AD3">
            <w:pPr>
              <w:spacing w:after="40"/>
            </w:pPr>
            <w:r>
              <w:rPr>
                <w:sz w:val="18"/>
              </w:rPr>
              <w:t>Pending / not received</w:t>
            </w:r>
          </w:p>
        </w:tc>
      </w:tr>
      <w:tr w:rsidR="00621E03" w14:paraId="11D32024" w14:textId="77777777" w:rsidTr="008E79E1">
        <w:trPr>
          <w:jc w:val="center"/>
        </w:trPr>
        <w:tc>
          <w:tcPr>
            <w:tcW w:w="4140" w:type="dxa"/>
            <w:shd w:val="clear" w:color="auto" w:fill="F2F2F2"/>
          </w:tcPr>
          <w:p w14:paraId="7E2B1C82" w14:textId="77777777" w:rsidR="00621E03" w:rsidRDefault="00000000">
            <w:pPr>
              <w:spacing w:after="40"/>
            </w:pPr>
            <w:r>
              <w:rPr>
                <w:b/>
                <w:sz w:val="18"/>
              </w:rPr>
              <w:t>Accounting method</w:t>
            </w:r>
          </w:p>
        </w:tc>
        <w:tc>
          <w:tcPr>
            <w:tcW w:w="5796" w:type="dxa"/>
          </w:tcPr>
          <w:p w14:paraId="56F1B5AA" w14:textId="77AC3729" w:rsidR="00621E03" w:rsidRDefault="00000000">
            <w:pPr>
              <w:spacing w:after="40"/>
            </w:pPr>
            <w:r>
              <w:rPr>
                <w:sz w:val="18"/>
              </w:rPr>
              <w:t>Cash</w:t>
            </w:r>
          </w:p>
        </w:tc>
      </w:tr>
      <w:tr w:rsidR="00621E03" w14:paraId="396769E4" w14:textId="77777777" w:rsidTr="008E79E1">
        <w:trPr>
          <w:jc w:val="center"/>
        </w:trPr>
        <w:tc>
          <w:tcPr>
            <w:tcW w:w="4140" w:type="dxa"/>
            <w:shd w:val="clear" w:color="auto" w:fill="F2F2F2"/>
          </w:tcPr>
          <w:p w14:paraId="6B84AF56" w14:textId="77777777" w:rsidR="00621E03" w:rsidRDefault="00000000">
            <w:pPr>
              <w:spacing w:after="40"/>
            </w:pPr>
            <w:r>
              <w:rPr>
                <w:b/>
                <w:sz w:val="18"/>
              </w:rPr>
              <w:t>Tax classification</w:t>
            </w:r>
          </w:p>
        </w:tc>
        <w:tc>
          <w:tcPr>
            <w:tcW w:w="5796" w:type="dxa"/>
          </w:tcPr>
          <w:p w14:paraId="5C47612A" w14:textId="6EB4E235" w:rsidR="00621E03" w:rsidRDefault="00000000">
            <w:pPr>
              <w:spacing w:after="40"/>
            </w:pPr>
            <w:r>
              <w:rPr>
                <w:sz w:val="18"/>
              </w:rPr>
              <w:t>Disregarded entity</w:t>
            </w:r>
          </w:p>
        </w:tc>
      </w:tr>
      <w:tr w:rsidR="00621E03" w14:paraId="1771432E" w14:textId="77777777" w:rsidTr="008E79E1">
        <w:trPr>
          <w:jc w:val="center"/>
        </w:trPr>
        <w:tc>
          <w:tcPr>
            <w:tcW w:w="4140" w:type="dxa"/>
            <w:shd w:val="clear" w:color="auto" w:fill="F2F2F2"/>
          </w:tcPr>
          <w:p w14:paraId="4F561D4E" w14:textId="77777777" w:rsidR="00621E03" w:rsidRDefault="00000000">
            <w:pPr>
              <w:spacing w:after="40"/>
            </w:pPr>
            <w:r>
              <w:rPr>
                <w:b/>
                <w:sz w:val="18"/>
              </w:rPr>
              <w:t>Registered agent address</w:t>
            </w:r>
          </w:p>
        </w:tc>
        <w:tc>
          <w:tcPr>
            <w:tcW w:w="5796" w:type="dxa"/>
          </w:tcPr>
          <w:p w14:paraId="5131DD5B" w14:textId="77777777" w:rsidR="00621E03" w:rsidRPr="00C8640E" w:rsidRDefault="00C8640E">
            <w:pPr>
              <w:spacing w:after="40"/>
              <w:rPr>
                <w:sz w:val="18"/>
                <w:szCs w:val="18"/>
              </w:rPr>
            </w:pPr>
            <w:r w:rsidRPr="00C8640E">
              <w:rPr>
                <w:sz w:val="18"/>
                <w:szCs w:val="18"/>
              </w:rPr>
              <w:t>Northwest Registered Agent, LLC.</w:t>
            </w:r>
          </w:p>
          <w:p w14:paraId="35AF0C22" w14:textId="328E39BE" w:rsidR="00C8640E" w:rsidRDefault="00C8640E">
            <w:pPr>
              <w:spacing w:after="40"/>
            </w:pPr>
            <w:r w:rsidRPr="00C8640E">
              <w:rPr>
                <w:sz w:val="18"/>
                <w:szCs w:val="18"/>
              </w:rPr>
              <w:t>5900 Balcones Drive STE 100 Austin, TX 78731 USA</w:t>
            </w:r>
          </w:p>
        </w:tc>
      </w:tr>
      <w:tr w:rsidR="00621E03" w14:paraId="2A0AFCE7" w14:textId="77777777" w:rsidTr="008E79E1">
        <w:trPr>
          <w:jc w:val="center"/>
        </w:trPr>
        <w:tc>
          <w:tcPr>
            <w:tcW w:w="4140" w:type="dxa"/>
            <w:shd w:val="clear" w:color="auto" w:fill="F2F2F2"/>
          </w:tcPr>
          <w:p w14:paraId="6F2AF27B" w14:textId="77777777" w:rsidR="00621E03" w:rsidRDefault="00000000">
            <w:pPr>
              <w:spacing w:after="40"/>
            </w:pPr>
            <w:r>
              <w:rPr>
                <w:b/>
                <w:sz w:val="18"/>
              </w:rPr>
              <w:t>Assumed name / DBA, if any</w:t>
            </w:r>
          </w:p>
        </w:tc>
        <w:tc>
          <w:tcPr>
            <w:tcW w:w="5796" w:type="dxa"/>
          </w:tcPr>
          <w:p w14:paraId="5DA5506B" w14:textId="6E5B0EE4" w:rsidR="00621E03" w:rsidRDefault="00C8640E">
            <w:pPr>
              <w:spacing w:after="40"/>
            </w:pPr>
            <w:r>
              <w:rPr>
                <w:sz w:val="18"/>
              </w:rPr>
              <w:t>AIAM</w:t>
            </w:r>
          </w:p>
        </w:tc>
      </w:tr>
      <w:tr w:rsidR="00621E03" w14:paraId="0A8EC4BD" w14:textId="77777777" w:rsidTr="008E79E1">
        <w:trPr>
          <w:jc w:val="center"/>
        </w:trPr>
        <w:tc>
          <w:tcPr>
            <w:tcW w:w="4140" w:type="dxa"/>
            <w:shd w:val="clear" w:color="auto" w:fill="F2F2F2"/>
          </w:tcPr>
          <w:p w14:paraId="0294F034" w14:textId="77777777" w:rsidR="00621E03" w:rsidRDefault="00000000">
            <w:pPr>
              <w:spacing w:after="40"/>
            </w:pPr>
            <w:r>
              <w:rPr>
                <w:b/>
                <w:sz w:val="18"/>
              </w:rPr>
              <w:t>Company email / phone</w:t>
            </w:r>
          </w:p>
        </w:tc>
        <w:tc>
          <w:tcPr>
            <w:tcW w:w="5796" w:type="dxa"/>
          </w:tcPr>
          <w:p w14:paraId="26CFBCE8" w14:textId="0C1208E5" w:rsidR="00621E03" w:rsidRDefault="00C8640E">
            <w:pPr>
              <w:spacing w:after="40"/>
            </w:pPr>
            <w:r w:rsidRPr="00C8640E">
              <w:rPr>
                <w:sz w:val="18"/>
              </w:rPr>
              <w:t>kenjin@aiam-tech.com</w:t>
            </w:r>
            <w:r>
              <w:rPr>
                <w:sz w:val="18"/>
              </w:rPr>
              <w:t xml:space="preserve"> / 956-995-0007</w:t>
            </w:r>
          </w:p>
        </w:tc>
      </w:tr>
    </w:tbl>
    <w:p w14:paraId="221E3079" w14:textId="77777777" w:rsidR="00621E03" w:rsidRDefault="00000000">
      <w:r>
        <w:br w:type="page"/>
      </w:r>
    </w:p>
    <w:p w14:paraId="7B365311" w14:textId="77777777" w:rsidR="00621E03" w:rsidRDefault="00000000">
      <w:pPr>
        <w:pStyle w:val="OAHeading"/>
        <w:jc w:val="center"/>
      </w:pPr>
      <w:r>
        <w:lastRenderedPageBreak/>
        <w:t>SIGNATURE PAGE</w:t>
      </w:r>
    </w:p>
    <w:p w14:paraId="6E1DAD75" w14:textId="77777777" w:rsidR="00621E03" w:rsidRDefault="00000000">
      <w:pPr>
        <w:pStyle w:val="OABody"/>
      </w:pPr>
      <w:r>
        <w:t xml:space="preserve">The undersigned adopts this Operating Agreement for AIAM Technology LLC </w:t>
      </w:r>
      <w:proofErr w:type="gramStart"/>
      <w:r>
        <w:t>effective</w:t>
      </w:r>
      <w:proofErr w:type="gramEnd"/>
      <w:r>
        <w:t xml:space="preserve"> as of the date stated above.</w:t>
      </w:r>
    </w:p>
    <w:p w14:paraId="03944C22" w14:textId="77777777" w:rsidR="00621E03" w:rsidRDefault="00621E03">
      <w:pPr>
        <w:spacing w:after="360"/>
      </w:pPr>
    </w:p>
    <w:p w14:paraId="6B3953BF" w14:textId="77777777" w:rsidR="00621E03" w:rsidRDefault="00000000">
      <w:pPr>
        <w:pStyle w:val="OABody"/>
      </w:pPr>
      <w:r>
        <w:rPr>
          <w:b/>
        </w:rPr>
        <w:t>INITIAL MEMBER:</w:t>
      </w:r>
    </w:p>
    <w:p w14:paraId="114EA45A" w14:textId="77777777" w:rsidR="00621E03" w:rsidRDefault="00621E03">
      <w:pPr>
        <w:spacing w:after="360"/>
      </w:pPr>
    </w:p>
    <w:p w14:paraId="1103BBC8" w14:textId="77777777" w:rsidR="00621E03" w:rsidRDefault="00000000">
      <w:pPr>
        <w:pStyle w:val="OABody"/>
      </w:pPr>
      <w:r>
        <w:t>Signature: _______________________________________________</w:t>
      </w:r>
    </w:p>
    <w:p w14:paraId="5747AC24" w14:textId="6C51AE90" w:rsidR="00621E03" w:rsidRDefault="00000000">
      <w:pPr>
        <w:pStyle w:val="OABody"/>
      </w:pPr>
      <w:r>
        <w:t>Printed Name:</w:t>
      </w:r>
      <w:r w:rsidR="00FA3B8A">
        <w:tab/>
        <w:t>Ken Yanfeng Jin</w:t>
      </w:r>
    </w:p>
    <w:p w14:paraId="73A3BBAA" w14:textId="77777777" w:rsidR="00621E03" w:rsidRDefault="00000000">
      <w:pPr>
        <w:pStyle w:val="OABody"/>
      </w:pPr>
      <w:r>
        <w:t>Title: Member</w:t>
      </w:r>
    </w:p>
    <w:p w14:paraId="6B6359BF" w14:textId="77777777" w:rsidR="00621E03" w:rsidRDefault="00000000">
      <w:pPr>
        <w:pStyle w:val="OABody"/>
      </w:pPr>
      <w:r>
        <w:t>Date: ____________________________________________________</w:t>
      </w:r>
    </w:p>
    <w:p w14:paraId="5D76F14A" w14:textId="77777777" w:rsidR="00621E03" w:rsidRDefault="00621E03">
      <w:pPr>
        <w:spacing w:after="360"/>
      </w:pPr>
    </w:p>
    <w:p w14:paraId="37139C4B" w14:textId="77777777" w:rsidR="00621E03" w:rsidRDefault="00000000">
      <w:pPr>
        <w:pStyle w:val="OABody"/>
      </w:pPr>
      <w:r>
        <w:rPr>
          <w:b/>
        </w:rPr>
        <w:t>COMPANY ACKNOWLEDGMENT:</w:t>
      </w:r>
    </w:p>
    <w:p w14:paraId="065FBF1E" w14:textId="77777777" w:rsidR="00621E03" w:rsidRDefault="00000000">
      <w:pPr>
        <w:pStyle w:val="OABody"/>
      </w:pPr>
      <w:r>
        <w:t>AIAM Technology LLC</w:t>
      </w:r>
    </w:p>
    <w:p w14:paraId="22339B85" w14:textId="77777777" w:rsidR="00621E03" w:rsidRDefault="00000000">
      <w:pPr>
        <w:pStyle w:val="OABody"/>
      </w:pPr>
      <w:r>
        <w:t>By: ______________________________________________________</w:t>
      </w:r>
    </w:p>
    <w:p w14:paraId="30E20AF2" w14:textId="49EB0321" w:rsidR="00621E03" w:rsidRDefault="00000000">
      <w:pPr>
        <w:pStyle w:val="OABody"/>
      </w:pPr>
      <w:r>
        <w:t>Name:</w:t>
      </w:r>
      <w:r w:rsidR="00FA3B8A">
        <w:tab/>
        <w:t>Ken Yanfeng Jin</w:t>
      </w:r>
    </w:p>
    <w:p w14:paraId="6ACAA048" w14:textId="0BF41B6F" w:rsidR="00621E03" w:rsidRDefault="00000000">
      <w:pPr>
        <w:pStyle w:val="OABody"/>
      </w:pPr>
      <w:r>
        <w:t>Title: Member</w:t>
      </w:r>
    </w:p>
    <w:p w14:paraId="7A73D719" w14:textId="77777777" w:rsidR="00621E03" w:rsidRDefault="00000000">
      <w:pPr>
        <w:pStyle w:val="OABody"/>
      </w:pPr>
      <w:r>
        <w:t>Date: ____________________________________________________</w:t>
      </w:r>
    </w:p>
    <w:sectPr w:rsidR="00621E03" w:rsidSect="00034616">
      <w:headerReference w:type="default" r:id="rId8"/>
      <w:footerReference w:type="default" r:id="rId9"/>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04B620" w14:textId="77777777" w:rsidR="00960D90" w:rsidRDefault="00960D90">
      <w:pPr>
        <w:spacing w:after="0" w:line="240" w:lineRule="auto"/>
      </w:pPr>
      <w:r>
        <w:separator/>
      </w:r>
    </w:p>
  </w:endnote>
  <w:endnote w:type="continuationSeparator" w:id="0">
    <w:p w14:paraId="15AD27C0" w14:textId="77777777" w:rsidR="00960D90" w:rsidRDefault="00960D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620CC" w14:textId="77777777" w:rsidR="00621E03" w:rsidRDefault="00000000">
    <w:pPr>
      <w:pStyle w:val="OASmall"/>
      <w:jc w:val="center"/>
    </w:pPr>
    <w:r>
      <w:t>Confidential company governance document | Review with licensed counsel before execution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CE6C8" w14:textId="77777777" w:rsidR="00960D90" w:rsidRDefault="00960D90">
      <w:pPr>
        <w:spacing w:after="0" w:line="240" w:lineRule="auto"/>
      </w:pPr>
      <w:r>
        <w:separator/>
      </w:r>
    </w:p>
  </w:footnote>
  <w:footnote w:type="continuationSeparator" w:id="0">
    <w:p w14:paraId="5A849F1D" w14:textId="77777777" w:rsidR="00960D90" w:rsidRDefault="00960D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9DF80" w14:textId="77777777" w:rsidR="00621E03" w:rsidRDefault="00000000">
    <w:pPr>
      <w:pStyle w:val="OASmall"/>
      <w:jc w:val="right"/>
    </w:pPr>
    <w:r>
      <w:t>AIAM Technology LLC - Operating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1097675">
    <w:abstractNumId w:val="8"/>
  </w:num>
  <w:num w:numId="2" w16cid:durableId="2100441223">
    <w:abstractNumId w:val="6"/>
  </w:num>
  <w:num w:numId="3" w16cid:durableId="110713526">
    <w:abstractNumId w:val="5"/>
  </w:num>
  <w:num w:numId="4" w16cid:durableId="230778581">
    <w:abstractNumId w:val="4"/>
  </w:num>
  <w:num w:numId="5" w16cid:durableId="2020885670">
    <w:abstractNumId w:val="7"/>
  </w:num>
  <w:num w:numId="6" w16cid:durableId="334725086">
    <w:abstractNumId w:val="3"/>
  </w:num>
  <w:num w:numId="7" w16cid:durableId="211889053">
    <w:abstractNumId w:val="2"/>
  </w:num>
  <w:num w:numId="8" w16cid:durableId="2040742453">
    <w:abstractNumId w:val="1"/>
  </w:num>
  <w:num w:numId="9" w16cid:durableId="1489053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7E4"/>
    <w:rsid w:val="001137E3"/>
    <w:rsid w:val="00144B71"/>
    <w:rsid w:val="0015074B"/>
    <w:rsid w:val="0018071D"/>
    <w:rsid w:val="001C7C2D"/>
    <w:rsid w:val="0029639D"/>
    <w:rsid w:val="00326F90"/>
    <w:rsid w:val="0034114C"/>
    <w:rsid w:val="004C22A9"/>
    <w:rsid w:val="005A7781"/>
    <w:rsid w:val="00611612"/>
    <w:rsid w:val="00621E03"/>
    <w:rsid w:val="00653369"/>
    <w:rsid w:val="00681D64"/>
    <w:rsid w:val="00753757"/>
    <w:rsid w:val="00854DB2"/>
    <w:rsid w:val="008E79E1"/>
    <w:rsid w:val="00960D90"/>
    <w:rsid w:val="00A71D90"/>
    <w:rsid w:val="00AA1D8D"/>
    <w:rsid w:val="00AB77DE"/>
    <w:rsid w:val="00AD5351"/>
    <w:rsid w:val="00B47730"/>
    <w:rsid w:val="00B977AD"/>
    <w:rsid w:val="00BA7655"/>
    <w:rsid w:val="00C8640E"/>
    <w:rsid w:val="00CB0664"/>
    <w:rsid w:val="00CB307A"/>
    <w:rsid w:val="00CE17E0"/>
    <w:rsid w:val="00D06946"/>
    <w:rsid w:val="00DB3AD3"/>
    <w:rsid w:val="00E061FE"/>
    <w:rsid w:val="00ED2CA2"/>
    <w:rsid w:val="00F13850"/>
    <w:rsid w:val="00F459A6"/>
    <w:rsid w:val="00F6593A"/>
    <w:rsid w:val="00FA3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A2551"/>
  <w14:defaultImageDpi w14:val="300"/>
  <w15:docId w15:val="{806340BC-0D82-4A52-A6C9-846739CD6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OATitle">
    <w:name w:val="OA Title"/>
    <w:basedOn w:val="Normal"/>
    <w:pPr>
      <w:spacing w:after="120" w:line="252" w:lineRule="auto"/>
    </w:pPr>
    <w:rPr>
      <w:b/>
      <w:sz w:val="36"/>
    </w:rPr>
  </w:style>
  <w:style w:type="paragraph" w:customStyle="1" w:styleId="OASubtitle">
    <w:name w:val="OA Subtitle"/>
    <w:basedOn w:val="Normal"/>
    <w:pPr>
      <w:spacing w:after="120" w:line="252" w:lineRule="auto"/>
    </w:pPr>
    <w:rPr>
      <w:sz w:val="22"/>
    </w:rPr>
  </w:style>
  <w:style w:type="paragraph" w:customStyle="1" w:styleId="OAHeading">
    <w:name w:val="OA Heading"/>
    <w:basedOn w:val="Normal"/>
    <w:pPr>
      <w:spacing w:after="120" w:line="252" w:lineRule="auto"/>
    </w:pPr>
    <w:rPr>
      <w:b/>
      <w:sz w:val="24"/>
    </w:rPr>
  </w:style>
  <w:style w:type="paragraph" w:customStyle="1" w:styleId="OASection">
    <w:name w:val="OA Section"/>
    <w:basedOn w:val="Normal"/>
    <w:pPr>
      <w:spacing w:after="120" w:line="252" w:lineRule="auto"/>
    </w:pPr>
  </w:style>
  <w:style w:type="paragraph" w:customStyle="1" w:styleId="OASubsection">
    <w:name w:val="OA Subsection"/>
    <w:basedOn w:val="Normal"/>
    <w:pPr>
      <w:spacing w:after="120" w:line="252" w:lineRule="auto"/>
      <w:ind w:left="216"/>
    </w:pPr>
  </w:style>
  <w:style w:type="paragraph" w:customStyle="1" w:styleId="OABody">
    <w:name w:val="OA Body"/>
    <w:basedOn w:val="Normal"/>
    <w:pPr>
      <w:spacing w:after="120" w:line="252" w:lineRule="auto"/>
    </w:pPr>
  </w:style>
  <w:style w:type="paragraph" w:customStyle="1" w:styleId="OASmall">
    <w:name w:val="OA Small"/>
    <w:basedOn w:val="Normal"/>
    <w:pPr>
      <w:spacing w:after="120" w:line="252" w:lineRule="auto"/>
    </w:pPr>
    <w:rPr>
      <w:sz w:val="16"/>
    </w:rPr>
  </w:style>
  <w:style w:type="character" w:styleId="Hyperlink">
    <w:name w:val="Hyperlink"/>
    <w:basedOn w:val="DefaultParagraphFont"/>
    <w:uiPriority w:val="99"/>
    <w:unhideWhenUsed/>
    <w:rsid w:val="00C8640E"/>
    <w:rPr>
      <w:color w:val="0000FF" w:themeColor="hyperlink"/>
      <w:u w:val="single"/>
    </w:rPr>
  </w:style>
  <w:style w:type="character" w:styleId="UnresolvedMention">
    <w:name w:val="Unresolved Mention"/>
    <w:basedOn w:val="DefaultParagraphFont"/>
    <w:uiPriority w:val="99"/>
    <w:semiHidden/>
    <w:unhideWhenUsed/>
    <w:rsid w:val="00C864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6</Pages>
  <Words>1967</Words>
  <Characters>11612</Characters>
  <Application>Microsoft Office Word</Application>
  <DocSecurity>0</DocSecurity>
  <Lines>232</Lines>
  <Paragraphs>154</Paragraphs>
  <ScaleCrop>false</ScaleCrop>
  <HeadingPairs>
    <vt:vector size="2" baseType="variant">
      <vt:variant>
        <vt:lpstr>Title</vt:lpstr>
      </vt:variant>
      <vt:variant>
        <vt:i4>1</vt:i4>
      </vt:variant>
    </vt:vector>
  </HeadingPairs>
  <TitlesOfParts>
    <vt:vector size="1" baseType="lpstr">
      <vt:lpstr>Operating Agreement of AIAM Technology LLC</vt:lpstr>
    </vt:vector>
  </TitlesOfParts>
  <Manager/>
  <Company/>
  <LinksUpToDate>false</LinksUpToDate>
  <CharactersWithSpaces>13425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Agreement of AIAM Technology LLC</dc:title>
  <dc:subject>Texas single-member LLC operating agreement template</dc:subject>
  <dc:creator>OpenAI</dc:creator>
  <cp:keywords/>
  <dc:description>Draft for attorney/CPA review before execution.</dc:description>
  <cp:lastModifiedBy>Ken Jin</cp:lastModifiedBy>
  <cp:revision>20</cp:revision>
  <dcterms:created xsi:type="dcterms:W3CDTF">2013-12-23T23:15:00Z</dcterms:created>
  <dcterms:modified xsi:type="dcterms:W3CDTF">2026-05-11T17:43:00Z</dcterms:modified>
  <cp:category/>
</cp:coreProperties>
</file>