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157B0" w14:textId="77777777" w:rsidR="00A31437" w:rsidRDefault="00A31437" w:rsidP="00A31437">
      <w:pPr>
        <w:rPr>
          <w:rFonts w:ascii="Times New Roman" w:eastAsia="Times New Roman" w:hAnsi="Times New Roman" w:cs="Times New Roman"/>
          <w:sz w:val="23"/>
          <w:szCs w:val="23"/>
        </w:rPr>
      </w:pPr>
      <w:r w:rsidRPr="00A31437">
        <w:rPr>
          <w:rFonts w:ascii="Times New Roman" w:eastAsia="Times New Roman" w:hAnsi="Times New Roman" w:cs="Times New Roman"/>
          <w:sz w:val="23"/>
          <w:szCs w:val="23"/>
        </w:rPr>
        <w:t>3.T.1         Virus diffuses in the microenvironment with low diffusion coefficient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3.T.2         Virus adhesion to a cell stops its diffusion (acts as an uptake term)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3.T.3         Pro-inflammatory cytokine diffuses in the microenvironment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3.T.4         Pro-inflammatory cytokine is taken up by recruited immune cells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3.T.5         Pro-inflammatory cytokine is eliminated or cleared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3.T.6         Chemokine diffuses in the microenvironment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3.T.7         Chemokine is taken up by immune cells during chemotaxis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3.T.8         Chemokine is eliminated or cleared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3.T.9         Debris diffuses in the microenvironment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3.T.10       Debris is taken up by macrophages and neutrophils during chemotaxis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3.T.11       Debris is eliminated or cleared</w:t>
      </w:r>
    </w:p>
    <w:p w14:paraId="227B266A" w14:textId="77777777" w:rsidR="00A31437" w:rsidRDefault="00A31437" w:rsidP="00A31437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129381D" w14:textId="77777777" w:rsidR="00A31437" w:rsidRDefault="00A31437" w:rsidP="00A31437">
      <w:pPr>
        <w:rPr>
          <w:rFonts w:ascii="Times New Roman" w:eastAsia="Times New Roman" w:hAnsi="Times New Roman" w:cs="Times New Roman"/>
          <w:sz w:val="23"/>
          <w:szCs w:val="23"/>
        </w:rPr>
      </w:pPr>
      <w:r w:rsidRPr="00A31437">
        <w:rPr>
          <w:rFonts w:ascii="Times New Roman" w:eastAsia="Times New Roman" w:hAnsi="Times New Roman" w:cs="Times New Roman"/>
          <w:sz w:val="23"/>
          <w:szCs w:val="23"/>
        </w:rPr>
        <w:t>3.RT.1      Virus adheres to unbound external ACE2 receptor to become external (virus)-bound ACE2 receptor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3.RT.2      Bound external ACE2 receptor is internalized (endocytosed) to become internal bound ACE2 receptor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3.RT.3      Internalized bound ACE2 receptor releases its virion and becomes unbound internalized receptor. The; the released virus is available for use by the viral lifecycle model </w:t>
      </w:r>
      <w:r w:rsidRPr="00A31437">
        <w:rPr>
          <w:rFonts w:ascii="Times New Roman" w:eastAsia="Times New Roman" w:hAnsi="Times New Roman" w:cs="Times New Roman"/>
          <w:b/>
          <w:bCs/>
          <w:sz w:val="23"/>
          <w:szCs w:val="23"/>
        </w:rPr>
        <w:t>V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3.RT.4      Internalized unbound ACE2 receptor is returned to the cell surface to become external unbound receptor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3.RT.5      Each receptor can bind to at most one virus particle.</w:t>
      </w:r>
    </w:p>
    <w:p w14:paraId="4C2DE58C" w14:textId="77777777" w:rsidR="00A31437" w:rsidRDefault="00A31437" w:rsidP="00A31437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780A5044" w14:textId="77777777" w:rsidR="00A31437" w:rsidRDefault="00A31437" w:rsidP="00A31437">
      <w:pPr>
        <w:rPr>
          <w:rFonts w:ascii="Times New Roman" w:eastAsia="Times New Roman" w:hAnsi="Times New Roman" w:cs="Times New Roman"/>
          <w:sz w:val="23"/>
          <w:szCs w:val="23"/>
        </w:rPr>
      </w:pPr>
      <w:r w:rsidRPr="00A31437">
        <w:rPr>
          <w:rFonts w:ascii="Times New Roman" w:eastAsia="Times New Roman" w:hAnsi="Times New Roman" w:cs="Times New Roman"/>
          <w:sz w:val="23"/>
          <w:szCs w:val="23"/>
        </w:rPr>
        <w:t>3.V.1        Internalized virus (previously released in 2.RT.3) is uncoated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3.V.2        Uncoated virus (viral contents) lead to release of functioning RNA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3.V.3        RNA creates viral protein forever</w:t>
      </w:r>
      <w:hyperlink r:id="rId4" w:anchor="_msocom_1" w:tgtFrame="_blank" w:history="1">
        <w:r w:rsidRPr="00A3143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[1]</w:t>
        </w:r>
      </w:hyperlink>
      <w:r w:rsidRPr="00A31437">
        <w:rPr>
          <w:rFonts w:ascii="Times New Roman" w:eastAsia="Times New Roman" w:hAnsi="Times New Roman" w:cs="Times New Roman"/>
          <w:sz w:val="23"/>
          <w:szCs w:val="23"/>
        </w:rPr>
        <w:t> , unless it degrades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3.V.4        Viral protein is transformed to an assembled virus state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3.V.5        Assembled virus is released by the cell (exocytosis)</w:t>
      </w:r>
    </w:p>
    <w:p w14:paraId="4E917E2F" w14:textId="77777777" w:rsidR="00A31437" w:rsidRDefault="00A31437" w:rsidP="00A31437">
      <w:pPr>
        <w:rPr>
          <w:rFonts w:ascii="Times New Roman" w:eastAsia="Times New Roman" w:hAnsi="Times New Roman" w:cs="Times New Roman"/>
          <w:sz w:val="23"/>
          <w:szCs w:val="23"/>
        </w:rPr>
      </w:pPr>
      <w:r w:rsidRPr="00A31437">
        <w:rPr>
          <w:rFonts w:ascii="Times New Roman" w:eastAsia="Times New Roman" w:hAnsi="Times New Roman" w:cs="Times New Roman"/>
          <w:sz w:val="23"/>
          <w:szCs w:val="23"/>
        </w:rPr>
        <w:t>3.VR.1      After infection, cells begin to secrete chemokine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3.VR.2      As a proxy for viral disruption of the cell, the probability of cell death increases with the total number of assembled virions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3.VR.3      </w:t>
      </w:r>
      <w:proofErr w:type="spellStart"/>
      <w:r w:rsidRPr="00A31437">
        <w:rPr>
          <w:rFonts w:ascii="Times New Roman" w:eastAsia="Times New Roman" w:hAnsi="Times New Roman" w:cs="Times New Roman"/>
          <w:sz w:val="23"/>
          <w:szCs w:val="23"/>
        </w:rPr>
        <w:t>Apoptosed</w:t>
      </w:r>
      <w:proofErr w:type="spellEnd"/>
      <w:r w:rsidRPr="00A31437">
        <w:rPr>
          <w:rFonts w:ascii="Times New Roman" w:eastAsia="Times New Roman" w:hAnsi="Times New Roman" w:cs="Times New Roman"/>
          <w:sz w:val="23"/>
          <w:szCs w:val="23"/>
        </w:rPr>
        <w:t xml:space="preserve"> cells lyse and release some or all of their contents</w:t>
      </w:r>
    </w:p>
    <w:p w14:paraId="7FA95A04" w14:textId="77777777" w:rsidR="00A31437" w:rsidRDefault="00A31437" w:rsidP="00A31437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A9AE813" w14:textId="77777777" w:rsidR="00A31437" w:rsidRDefault="00A31437" w:rsidP="00A31437">
      <w:pPr>
        <w:rPr>
          <w:rFonts w:ascii="Times New Roman" w:eastAsia="Times New Roman" w:hAnsi="Times New Roman" w:cs="Times New Roman"/>
          <w:sz w:val="23"/>
          <w:szCs w:val="23"/>
        </w:rPr>
      </w:pPr>
      <w:r w:rsidRPr="00A31437">
        <w:rPr>
          <w:rFonts w:ascii="Times New Roman" w:eastAsia="Times New Roman" w:hAnsi="Times New Roman" w:cs="Times New Roman"/>
          <w:sz w:val="23"/>
          <w:szCs w:val="23"/>
        </w:rPr>
        <w:t>3.D.1        Dead cells secrete debris</w:t>
      </w:r>
    </w:p>
    <w:p w14:paraId="200794F3" w14:textId="77777777" w:rsidR="00A31437" w:rsidRDefault="00A31437" w:rsidP="00A31437">
      <w:pPr>
        <w:rPr>
          <w:rFonts w:ascii="Times New Roman" w:eastAsia="Times New Roman" w:hAnsi="Times New Roman" w:cs="Times New Roman"/>
          <w:sz w:val="23"/>
          <w:szCs w:val="23"/>
        </w:rPr>
      </w:pPr>
      <w:r w:rsidRPr="00A31437">
        <w:rPr>
          <w:rFonts w:ascii="Times New Roman" w:eastAsia="Times New Roman" w:hAnsi="Times New Roman" w:cs="Times New Roman"/>
          <w:sz w:val="23"/>
          <w:szCs w:val="23"/>
        </w:rPr>
        <w:lastRenderedPageBreak/>
        <w:t>3.MPhi.1   Macrophages phagocytose dead cells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3.Mphi.2   After phagocytosing dead material, macrophages secrete pro-inflammatory cytokines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3.Mphi.3   Macrophages are recruited into tissue by pro-inflammatory cytokines.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3.Mphi.4  Macrophages move locally in the tissue along chemokine and debris gradients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3.MPhi.5   Macrophages die naturally and become dead cells.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3.MPhi.6   Macrophages also die after collecting sufficient dead cell material.</w:t>
      </w:r>
    </w:p>
    <w:p w14:paraId="32DDAEEB" w14:textId="77777777" w:rsidR="00A31437" w:rsidRDefault="00A31437" w:rsidP="00A31437">
      <w:pPr>
        <w:rPr>
          <w:rFonts w:ascii="Times New Roman" w:eastAsia="Times New Roman" w:hAnsi="Times New Roman" w:cs="Times New Roman"/>
          <w:sz w:val="23"/>
          <w:szCs w:val="23"/>
        </w:rPr>
      </w:pPr>
      <w:r w:rsidRPr="00A31437">
        <w:rPr>
          <w:rFonts w:ascii="Times New Roman" w:eastAsia="Times New Roman" w:hAnsi="Times New Roman" w:cs="Times New Roman"/>
          <w:sz w:val="23"/>
          <w:szCs w:val="23"/>
        </w:rPr>
        <w:t>3.N.1        Neutrophils are recruited into the tissue by pro-inflammatory cytokines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3.N.2        Neutrophils die naturally and become dead cells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3.N.3        Neutrophils move locally in the tissue along chemokine and debris gradients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3.N.4        Neutrophils phagocytose dead cells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3.N.5        Neutrophils uptake virus</w:t>
      </w:r>
    </w:p>
    <w:p w14:paraId="050888AC" w14:textId="77777777" w:rsidR="00A31437" w:rsidRDefault="00A31437" w:rsidP="00A31437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BECE169" w14:textId="7D8C28DC" w:rsidR="00A31437" w:rsidRPr="00A31437" w:rsidRDefault="00A31437" w:rsidP="00A31437">
      <w:pPr>
        <w:rPr>
          <w:rFonts w:ascii="Times New Roman" w:eastAsia="Times New Roman" w:hAnsi="Times New Roman" w:cs="Times New Roman"/>
          <w:sz w:val="23"/>
          <w:szCs w:val="23"/>
        </w:rPr>
      </w:pPr>
      <w:r w:rsidRPr="00A31437">
        <w:rPr>
          <w:rFonts w:ascii="Times New Roman" w:eastAsia="Times New Roman" w:hAnsi="Times New Roman" w:cs="Times New Roman"/>
          <w:sz w:val="23"/>
          <w:szCs w:val="23"/>
        </w:rPr>
        <w:t>3.CD8.1    CD8+ T cells are recruited into the tissue by pro-inflammatory cytokines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 xml:space="preserve">3.CD8.2    CD8+ T cells </w:t>
      </w:r>
      <w:proofErr w:type="spellStart"/>
      <w:r w:rsidRPr="00A31437">
        <w:rPr>
          <w:rFonts w:ascii="Times New Roman" w:eastAsia="Times New Roman" w:hAnsi="Times New Roman" w:cs="Times New Roman"/>
          <w:sz w:val="23"/>
          <w:szCs w:val="23"/>
        </w:rPr>
        <w:t>apoptose</w:t>
      </w:r>
      <w:proofErr w:type="spellEnd"/>
      <w:r w:rsidRPr="00A31437">
        <w:rPr>
          <w:rFonts w:ascii="Times New Roman" w:eastAsia="Times New Roman" w:hAnsi="Times New Roman" w:cs="Times New Roman"/>
          <w:sz w:val="23"/>
          <w:szCs w:val="23"/>
        </w:rPr>
        <w:t xml:space="preserve"> naturally and become dead cells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3.CD8.3    CD8+ T cells move locally in the tissue along chemokine gradients</w:t>
      </w:r>
      <w:r w:rsidRPr="00A31437">
        <w:rPr>
          <w:rFonts w:ascii="Times New Roman" w:eastAsia="Times New Roman" w:hAnsi="Times New Roman" w:cs="Times New Roman"/>
          <w:sz w:val="23"/>
          <w:szCs w:val="23"/>
        </w:rPr>
        <w:br/>
        <w:t>3.CD8.4    CD8+ T cells induce apoptosis in infected cells with some probability</w:t>
      </w:r>
    </w:p>
    <w:sectPr w:rsidR="00A31437" w:rsidRPr="00A31437" w:rsidSect="00A314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37"/>
    <w:rsid w:val="006F7939"/>
    <w:rsid w:val="007B3892"/>
    <w:rsid w:val="009906BF"/>
    <w:rsid w:val="00A31437"/>
    <w:rsid w:val="00CA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9906"/>
  <w15:chartTrackingRefBased/>
  <w15:docId w15:val="{CD6CED6B-AFB6-4913-A28D-A9886E10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14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14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43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2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3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9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63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7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67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61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16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000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65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213608">
                                                                          <w:marLeft w:val="-240"/>
                                                                          <w:marRight w:val="-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4208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4270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3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4789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1785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13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9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8" w:color="auto"/>
                                    <w:bottom w:val="none" w:sz="0" w:space="3" w:color="auto"/>
                                    <w:right w:val="none" w:sz="0" w:space="0" w:color="auto"/>
                                  </w:divBdr>
                                  <w:divsChild>
                                    <w:div w:id="1283994224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28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2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9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35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6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7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2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2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04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84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17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479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50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413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603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80264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slack.com/client/T011202KRL7/D010ZFL4NP6/thread/C013Y43H7H6-1591228841.026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Macklin</dc:creator>
  <cp:keywords/>
  <dc:description/>
  <cp:lastModifiedBy>Paul Macklin</cp:lastModifiedBy>
  <cp:revision>3</cp:revision>
  <cp:lastPrinted>2020-06-07T20:53:00Z</cp:lastPrinted>
  <dcterms:created xsi:type="dcterms:W3CDTF">2020-06-07T20:51:00Z</dcterms:created>
  <dcterms:modified xsi:type="dcterms:W3CDTF">2020-06-08T17:58:00Z</dcterms:modified>
</cp:coreProperties>
</file>