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6165" w14:textId="77777777" w:rsidR="00B55481" w:rsidRPr="001A5175" w:rsidRDefault="00B55481" w:rsidP="00022B75">
      <w:pPr>
        <w:spacing w:line="240" w:lineRule="auto"/>
        <w:jc w:val="center"/>
        <w:rPr>
          <w:rFonts w:cstheme="minorHAnsi"/>
        </w:rPr>
      </w:pPr>
      <w:r w:rsidRPr="001A5175">
        <w:rPr>
          <w:rFonts w:cstheme="minorHAnsi"/>
          <w:noProof/>
        </w:rPr>
        <w:drawing>
          <wp:inline distT="0" distB="0" distL="0" distR="0" wp14:anchorId="0AE65BFC" wp14:editId="292A4FCE">
            <wp:extent cx="2191056" cy="685896"/>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8"/>
                    <a:stretch>
                      <a:fillRect/>
                    </a:stretch>
                  </pic:blipFill>
                  <pic:spPr>
                    <a:xfrm>
                      <a:off x="0" y="0"/>
                      <a:ext cx="2191056" cy="685896"/>
                    </a:xfrm>
                    <a:prstGeom prst="rect">
                      <a:avLst/>
                    </a:prstGeom>
                  </pic:spPr>
                </pic:pic>
              </a:graphicData>
            </a:graphic>
          </wp:inline>
        </w:drawing>
      </w:r>
    </w:p>
    <w:p w14:paraId="774817F8" w14:textId="77777777" w:rsidR="00B55481" w:rsidRPr="001A5175" w:rsidRDefault="00B55481" w:rsidP="00022B75">
      <w:pPr>
        <w:spacing w:line="240" w:lineRule="auto"/>
        <w:jc w:val="both"/>
        <w:rPr>
          <w:rFonts w:cstheme="minorHAnsi"/>
        </w:rPr>
      </w:pPr>
    </w:p>
    <w:p w14:paraId="120198FF" w14:textId="77777777" w:rsidR="0084200F" w:rsidRPr="001A5175" w:rsidRDefault="0084200F" w:rsidP="00022B75">
      <w:pPr>
        <w:spacing w:line="240" w:lineRule="auto"/>
        <w:jc w:val="both"/>
        <w:rPr>
          <w:rFonts w:cstheme="minorHAnsi"/>
        </w:rPr>
      </w:pPr>
    </w:p>
    <w:p w14:paraId="451A94D1" w14:textId="77777777" w:rsidR="0084200F" w:rsidRPr="001A5175" w:rsidRDefault="0084200F" w:rsidP="00022B75">
      <w:pPr>
        <w:spacing w:line="240" w:lineRule="auto"/>
        <w:jc w:val="both"/>
        <w:rPr>
          <w:rFonts w:cstheme="minorHAnsi"/>
        </w:rPr>
      </w:pPr>
    </w:p>
    <w:p w14:paraId="56E7D64B" w14:textId="77777777" w:rsidR="0084200F" w:rsidRPr="001A5175" w:rsidRDefault="0084200F" w:rsidP="00022B75">
      <w:pPr>
        <w:spacing w:line="240" w:lineRule="auto"/>
        <w:jc w:val="both"/>
        <w:rPr>
          <w:rFonts w:cstheme="minorHAnsi"/>
        </w:rPr>
      </w:pPr>
    </w:p>
    <w:p w14:paraId="2CA4852B" w14:textId="77777777" w:rsidR="0084200F" w:rsidRPr="001A5175" w:rsidRDefault="0084200F" w:rsidP="00022B75">
      <w:pPr>
        <w:spacing w:line="240" w:lineRule="auto"/>
        <w:jc w:val="both"/>
        <w:rPr>
          <w:rFonts w:cstheme="minorHAnsi"/>
        </w:rPr>
      </w:pPr>
    </w:p>
    <w:p w14:paraId="4398980B" w14:textId="2203C651" w:rsidR="0040162E" w:rsidRPr="001A5175" w:rsidRDefault="00B55481" w:rsidP="00022B75">
      <w:pPr>
        <w:pStyle w:val="Title"/>
        <w:spacing w:line="240" w:lineRule="auto"/>
        <w:jc w:val="center"/>
        <w:rPr>
          <w:rFonts w:ascii="Times New Roman" w:hAnsi="Times New Roman" w:cs="Times New Roman"/>
          <w:lang w:val="pt-PT"/>
        </w:rPr>
      </w:pPr>
      <w:r w:rsidRPr="001A5175">
        <w:rPr>
          <w:rFonts w:ascii="Times New Roman" w:hAnsi="Times New Roman" w:cs="Times New Roman"/>
          <w:lang w:val="pt-PT"/>
        </w:rPr>
        <w:t xml:space="preserve">Integração e Processamento </w:t>
      </w:r>
      <w:r w:rsidR="0040162E" w:rsidRPr="001A5175">
        <w:rPr>
          <w:rFonts w:ascii="Times New Roman" w:hAnsi="Times New Roman" w:cs="Times New Roman"/>
          <w:lang w:val="pt-PT"/>
        </w:rPr>
        <w:t xml:space="preserve">Analítico </w:t>
      </w:r>
      <w:r w:rsidRPr="001A5175">
        <w:rPr>
          <w:rFonts w:ascii="Times New Roman" w:hAnsi="Times New Roman" w:cs="Times New Roman"/>
          <w:lang w:val="pt-PT"/>
        </w:rPr>
        <w:t>de Informação</w:t>
      </w:r>
      <w:r w:rsidR="00D60C0C" w:rsidRPr="001A5175">
        <w:rPr>
          <w:rFonts w:ascii="Times New Roman" w:hAnsi="Times New Roman" w:cs="Times New Roman"/>
          <w:lang w:val="pt-PT"/>
        </w:rPr>
        <w:t xml:space="preserve"> Project</w:t>
      </w:r>
    </w:p>
    <w:p w14:paraId="05DBE726" w14:textId="603F487C" w:rsidR="00D60C0C" w:rsidRPr="001A5175" w:rsidRDefault="00D60C0C" w:rsidP="00D60C0C">
      <w:pPr>
        <w:rPr>
          <w:rFonts w:ascii="Times New Roman" w:hAnsi="Times New Roman" w:cs="Times New Roman"/>
          <w:lang w:val="pt-PT"/>
        </w:rPr>
      </w:pPr>
    </w:p>
    <w:p w14:paraId="76CCB946" w14:textId="77777777" w:rsidR="00D60C0C" w:rsidRPr="001A5175" w:rsidRDefault="00D60C0C" w:rsidP="00D60C0C">
      <w:pPr>
        <w:rPr>
          <w:rFonts w:ascii="Times New Roman" w:hAnsi="Times New Roman" w:cs="Times New Roman"/>
          <w:lang w:val="pt-PT"/>
        </w:rPr>
      </w:pPr>
    </w:p>
    <w:p w14:paraId="6686E6D2" w14:textId="77777777" w:rsidR="0049666B" w:rsidRPr="001A5175" w:rsidRDefault="0049666B" w:rsidP="00022B75">
      <w:pPr>
        <w:pStyle w:val="Subtitle"/>
        <w:spacing w:line="240" w:lineRule="auto"/>
        <w:jc w:val="center"/>
        <w:rPr>
          <w:rFonts w:ascii="Times New Roman" w:hAnsi="Times New Roman" w:cs="Times New Roman"/>
          <w:b/>
          <w:bCs/>
          <w:color w:val="auto"/>
          <w:sz w:val="32"/>
          <w:szCs w:val="32"/>
          <w:lang w:val="en-US"/>
        </w:rPr>
      </w:pPr>
      <w:r w:rsidRPr="001A5175">
        <w:rPr>
          <w:rFonts w:ascii="Times New Roman" w:hAnsi="Times New Roman" w:cs="Times New Roman"/>
          <w:b/>
          <w:bCs/>
          <w:color w:val="auto"/>
          <w:sz w:val="32"/>
          <w:szCs w:val="32"/>
          <w:lang w:val="en-US"/>
        </w:rPr>
        <w:t>Stage I: Data Analysis</w:t>
      </w:r>
    </w:p>
    <w:p w14:paraId="420FCCA4"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41232856"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384EF4A5"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15D65B93"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6C90AFA1"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16DD8555" w14:textId="77777777" w:rsidR="0049666B" w:rsidRPr="001A5175" w:rsidRDefault="0049666B" w:rsidP="00022B75">
      <w:pPr>
        <w:pStyle w:val="Subtitle"/>
        <w:spacing w:line="240" w:lineRule="auto"/>
        <w:jc w:val="both"/>
        <w:rPr>
          <w:rFonts w:ascii="Times New Roman" w:hAnsi="Times New Roman" w:cs="Times New Roman"/>
          <w:color w:val="auto"/>
          <w:lang w:val="en-US"/>
        </w:rPr>
      </w:pPr>
    </w:p>
    <w:p w14:paraId="4A404F66" w14:textId="77777777" w:rsidR="0084200F" w:rsidRPr="001A5175" w:rsidRDefault="0084200F" w:rsidP="00022B75">
      <w:pPr>
        <w:spacing w:line="240" w:lineRule="auto"/>
        <w:jc w:val="both"/>
        <w:rPr>
          <w:rFonts w:ascii="Times New Roman" w:hAnsi="Times New Roman" w:cs="Times New Roman"/>
          <w:lang w:val="en-US"/>
        </w:rPr>
      </w:pPr>
    </w:p>
    <w:p w14:paraId="73E5B3ED" w14:textId="69C4E454" w:rsidR="0049666B" w:rsidRPr="001A5175" w:rsidRDefault="0084200F" w:rsidP="00022B75">
      <w:pPr>
        <w:spacing w:line="240" w:lineRule="auto"/>
        <w:jc w:val="both"/>
        <w:rPr>
          <w:rFonts w:ascii="Times New Roman" w:hAnsi="Times New Roman" w:cs="Times New Roman"/>
          <w:lang w:val="en-US"/>
        </w:rPr>
      </w:pPr>
      <w:r w:rsidRPr="001A5175">
        <w:rPr>
          <w:rFonts w:ascii="Times New Roman" w:hAnsi="Times New Roman" w:cs="Times New Roman"/>
          <w:lang w:val="en-US"/>
        </w:rPr>
        <w:tab/>
      </w:r>
      <w:r w:rsidRPr="001A5175">
        <w:rPr>
          <w:rFonts w:ascii="Times New Roman" w:hAnsi="Times New Roman" w:cs="Times New Roman"/>
          <w:lang w:val="en-US"/>
        </w:rPr>
        <w:tab/>
      </w:r>
    </w:p>
    <w:p w14:paraId="4FBFC6EE" w14:textId="42ADC1FA" w:rsidR="0049666B" w:rsidRPr="001A5175" w:rsidRDefault="0084200F" w:rsidP="00022B75">
      <w:pPr>
        <w:spacing w:line="240" w:lineRule="auto"/>
        <w:jc w:val="center"/>
        <w:rPr>
          <w:rFonts w:ascii="Times New Roman" w:hAnsi="Times New Roman" w:cs="Times New Roman"/>
          <w:b/>
          <w:bCs/>
          <w:lang w:val="en-US"/>
        </w:rPr>
      </w:pPr>
      <w:r w:rsidRPr="001A5175">
        <w:rPr>
          <w:rFonts w:ascii="Times New Roman" w:hAnsi="Times New Roman" w:cs="Times New Roman"/>
          <w:b/>
          <w:bCs/>
          <w:lang w:val="en-US"/>
        </w:rPr>
        <w:t>Gr</w:t>
      </w:r>
      <w:r w:rsidR="00E7672D" w:rsidRPr="001A5175">
        <w:rPr>
          <w:rFonts w:ascii="Times New Roman" w:hAnsi="Times New Roman" w:cs="Times New Roman"/>
          <w:b/>
          <w:bCs/>
          <w:lang w:val="en-US"/>
        </w:rPr>
        <w:t>oup</w:t>
      </w:r>
      <w:r w:rsidRPr="001A5175">
        <w:rPr>
          <w:rFonts w:ascii="Times New Roman" w:hAnsi="Times New Roman" w:cs="Times New Roman"/>
          <w:b/>
          <w:bCs/>
          <w:lang w:val="en-US"/>
        </w:rPr>
        <w:t xml:space="preserve"> </w:t>
      </w:r>
      <w:r w:rsidR="00BF26AD" w:rsidRPr="001A5175">
        <w:rPr>
          <w:rFonts w:ascii="Times New Roman" w:hAnsi="Times New Roman" w:cs="Times New Roman"/>
          <w:b/>
          <w:bCs/>
          <w:lang w:val="en-US"/>
        </w:rPr>
        <w:t>1</w:t>
      </w:r>
    </w:p>
    <w:p w14:paraId="3A1C77A1" w14:textId="5FF9EF40" w:rsidR="00283147" w:rsidRPr="001A5175" w:rsidRDefault="00283147" w:rsidP="00022B75">
      <w:pPr>
        <w:spacing w:line="240" w:lineRule="auto"/>
        <w:jc w:val="center"/>
        <w:rPr>
          <w:rStyle w:val="SubtleEmphasis"/>
          <w:rFonts w:ascii="Times New Roman" w:hAnsi="Times New Roman" w:cs="Times New Roman"/>
          <w:i w:val="0"/>
          <w:iCs w:val="0"/>
          <w:color w:val="auto"/>
          <w:lang w:val="pt-PT"/>
        </w:rPr>
      </w:pPr>
      <w:r w:rsidRPr="001A5175">
        <w:rPr>
          <w:rStyle w:val="SubtleEmphasis"/>
          <w:rFonts w:ascii="Times New Roman" w:hAnsi="Times New Roman" w:cs="Times New Roman"/>
          <w:i w:val="0"/>
          <w:iCs w:val="0"/>
          <w:color w:val="auto"/>
          <w:lang w:val="pt-PT"/>
        </w:rPr>
        <w:t>Tiago Rodrigues nº49593</w:t>
      </w:r>
    </w:p>
    <w:p w14:paraId="1D2D58D8" w14:textId="3E5ABD49" w:rsidR="0049666B" w:rsidRPr="001A5175" w:rsidRDefault="00401FE6" w:rsidP="00022B75">
      <w:pPr>
        <w:spacing w:line="240" w:lineRule="auto"/>
        <w:jc w:val="center"/>
        <w:rPr>
          <w:rStyle w:val="SubtleEmphasis"/>
          <w:rFonts w:ascii="Times New Roman" w:hAnsi="Times New Roman" w:cs="Times New Roman"/>
          <w:i w:val="0"/>
          <w:iCs w:val="0"/>
          <w:color w:val="auto"/>
          <w:lang w:val="pt-PT"/>
        </w:rPr>
      </w:pPr>
      <w:r w:rsidRPr="001A5175">
        <w:rPr>
          <w:rStyle w:val="SubtleEmphasis"/>
          <w:rFonts w:ascii="Times New Roman" w:hAnsi="Times New Roman" w:cs="Times New Roman"/>
          <w:i w:val="0"/>
          <w:iCs w:val="0"/>
          <w:color w:val="auto"/>
          <w:lang w:val="pt-PT"/>
        </w:rPr>
        <w:t>Ivo Oliveira nº50301</w:t>
      </w:r>
    </w:p>
    <w:p w14:paraId="37758E27" w14:textId="77777777" w:rsidR="00401FE6" w:rsidRPr="001A5175" w:rsidRDefault="00401FE6" w:rsidP="00022B75">
      <w:pPr>
        <w:spacing w:line="240" w:lineRule="auto"/>
        <w:jc w:val="center"/>
        <w:rPr>
          <w:rStyle w:val="SubtleEmphasis"/>
          <w:rFonts w:ascii="Times New Roman" w:hAnsi="Times New Roman" w:cs="Times New Roman"/>
          <w:i w:val="0"/>
          <w:iCs w:val="0"/>
          <w:color w:val="auto"/>
          <w:lang w:val="pt-PT"/>
        </w:rPr>
      </w:pPr>
      <w:r w:rsidRPr="001A5175">
        <w:rPr>
          <w:rStyle w:val="SubtleEmphasis"/>
          <w:rFonts w:ascii="Times New Roman" w:hAnsi="Times New Roman" w:cs="Times New Roman"/>
          <w:i w:val="0"/>
          <w:iCs w:val="0"/>
          <w:color w:val="auto"/>
          <w:lang w:val="pt-PT"/>
        </w:rPr>
        <w:t>Martim Silva nº51304</w:t>
      </w:r>
    </w:p>
    <w:p w14:paraId="78E67570" w14:textId="55FFBDCC" w:rsidR="00283147" w:rsidRPr="001A5175" w:rsidRDefault="00283147" w:rsidP="00022B75">
      <w:pPr>
        <w:spacing w:line="240" w:lineRule="auto"/>
        <w:jc w:val="center"/>
        <w:rPr>
          <w:rStyle w:val="SubtleEmphasis"/>
          <w:rFonts w:ascii="Times New Roman" w:hAnsi="Times New Roman" w:cs="Times New Roman"/>
          <w:i w:val="0"/>
          <w:iCs w:val="0"/>
          <w:color w:val="auto"/>
          <w:lang w:val="pt-PT"/>
        </w:rPr>
      </w:pPr>
      <w:r w:rsidRPr="001A5175">
        <w:rPr>
          <w:rStyle w:val="SubtleEmphasis"/>
          <w:rFonts w:ascii="Times New Roman" w:hAnsi="Times New Roman" w:cs="Times New Roman"/>
          <w:i w:val="0"/>
          <w:iCs w:val="0"/>
          <w:color w:val="auto"/>
          <w:lang w:val="pt-PT"/>
        </w:rPr>
        <w:t>Alexandre Sobreira nº59451</w:t>
      </w:r>
    </w:p>
    <w:p w14:paraId="3FA0B4AF" w14:textId="77777777" w:rsidR="004F0D32" w:rsidRPr="001A5175" w:rsidRDefault="004F0D32" w:rsidP="00022B75">
      <w:pPr>
        <w:spacing w:line="240" w:lineRule="auto"/>
        <w:jc w:val="center"/>
        <w:rPr>
          <w:rStyle w:val="SubtleEmphasis"/>
          <w:rFonts w:ascii="Times New Roman" w:hAnsi="Times New Roman" w:cs="Times New Roman"/>
          <w:i w:val="0"/>
          <w:iCs w:val="0"/>
          <w:color w:val="auto"/>
          <w:lang w:val="pt-PT"/>
        </w:rPr>
      </w:pPr>
    </w:p>
    <w:p w14:paraId="2D2338CF" w14:textId="77777777" w:rsidR="004F0D32" w:rsidRPr="001A5175" w:rsidRDefault="004F0D32" w:rsidP="00022B75">
      <w:pPr>
        <w:spacing w:line="240" w:lineRule="auto"/>
        <w:jc w:val="center"/>
        <w:rPr>
          <w:rStyle w:val="SubtleEmphasis"/>
          <w:rFonts w:ascii="Times New Roman" w:hAnsi="Times New Roman" w:cs="Times New Roman"/>
          <w:i w:val="0"/>
          <w:iCs w:val="0"/>
          <w:color w:val="auto"/>
          <w:lang w:val="pt-PT"/>
        </w:rPr>
      </w:pPr>
    </w:p>
    <w:p w14:paraId="08E390F5" w14:textId="77777777" w:rsidR="004F0D32" w:rsidRPr="001A5175" w:rsidRDefault="004F0D32" w:rsidP="00022B75">
      <w:pPr>
        <w:spacing w:line="240" w:lineRule="auto"/>
        <w:jc w:val="center"/>
        <w:rPr>
          <w:rStyle w:val="SubtleEmphasis"/>
          <w:rFonts w:ascii="Times New Roman" w:hAnsi="Times New Roman" w:cs="Times New Roman"/>
          <w:i w:val="0"/>
          <w:iCs w:val="0"/>
          <w:color w:val="auto"/>
          <w:lang w:val="pt-PT"/>
        </w:rPr>
      </w:pPr>
    </w:p>
    <w:p w14:paraId="732E7B59" w14:textId="36E89449" w:rsidR="0023433D" w:rsidRPr="001A5175" w:rsidRDefault="004F0D32" w:rsidP="00022B75">
      <w:pPr>
        <w:spacing w:line="240" w:lineRule="auto"/>
        <w:jc w:val="center"/>
        <w:rPr>
          <w:rStyle w:val="SubtleEmphasis"/>
          <w:rFonts w:ascii="Times New Roman" w:hAnsi="Times New Roman" w:cs="Times New Roman"/>
          <w:i w:val="0"/>
          <w:iCs w:val="0"/>
          <w:color w:val="auto"/>
        </w:rPr>
      </w:pPr>
      <w:r w:rsidRPr="001A5175">
        <w:rPr>
          <w:rStyle w:val="SubtleEmphasis"/>
          <w:rFonts w:ascii="Times New Roman" w:hAnsi="Times New Roman" w:cs="Times New Roman"/>
          <w:i w:val="0"/>
          <w:iCs w:val="0"/>
          <w:color w:val="auto"/>
        </w:rPr>
        <w:t>2022/2023</w:t>
      </w:r>
    </w:p>
    <w:p w14:paraId="17AA8ED1" w14:textId="0EA18790" w:rsidR="00A72714" w:rsidRPr="001A5175" w:rsidRDefault="0049666B" w:rsidP="00022B75">
      <w:pPr>
        <w:pStyle w:val="Subtitle"/>
        <w:spacing w:line="240" w:lineRule="auto"/>
        <w:jc w:val="both"/>
        <w:rPr>
          <w:rFonts w:ascii="Times New Roman" w:hAnsi="Times New Roman" w:cs="Times New Roman"/>
          <w:color w:val="auto"/>
        </w:rPr>
      </w:pPr>
      <w:r w:rsidRPr="001A5175">
        <w:rPr>
          <w:rFonts w:ascii="Times New Roman" w:hAnsi="Times New Roman" w:cs="Times New Roman"/>
          <w:color w:val="auto"/>
        </w:rPr>
        <w:t xml:space="preserve"> </w:t>
      </w:r>
    </w:p>
    <w:sdt>
      <w:sdtPr>
        <w:rPr>
          <w:rFonts w:asciiTheme="minorHAnsi" w:eastAsiaTheme="minorHAnsi" w:hAnsiTheme="minorHAnsi" w:cstheme="minorHAnsi"/>
          <w:color w:val="auto"/>
          <w:sz w:val="22"/>
          <w:szCs w:val="22"/>
          <w:lang w:val="en-GB" w:eastAsia="en-US"/>
        </w:rPr>
        <w:id w:val="943656250"/>
        <w:docPartObj>
          <w:docPartGallery w:val="Table of Contents"/>
          <w:docPartUnique/>
        </w:docPartObj>
      </w:sdtPr>
      <w:sdtEndPr>
        <w:rPr>
          <w:b/>
          <w:bCs/>
        </w:rPr>
      </w:sdtEndPr>
      <w:sdtContent>
        <w:p w14:paraId="32D3A368" w14:textId="6062A990" w:rsidR="00D638D9" w:rsidRPr="001A5175" w:rsidRDefault="006C1D21" w:rsidP="00E11EBD">
          <w:pPr>
            <w:pStyle w:val="TOCHeading"/>
            <w:spacing w:line="240" w:lineRule="auto"/>
            <w:jc w:val="center"/>
            <w:rPr>
              <w:rFonts w:ascii="Times New Roman" w:hAnsi="Times New Roman" w:cs="Times New Roman"/>
              <w:b/>
              <w:bCs/>
              <w:color w:val="auto"/>
              <w:sz w:val="48"/>
              <w:szCs w:val="48"/>
            </w:rPr>
          </w:pPr>
          <w:r w:rsidRPr="001A5175">
            <w:rPr>
              <w:rFonts w:ascii="Times New Roman" w:eastAsiaTheme="minorHAnsi" w:hAnsi="Times New Roman" w:cs="Times New Roman"/>
              <w:b/>
              <w:bCs/>
              <w:color w:val="auto"/>
              <w:sz w:val="36"/>
              <w:szCs w:val="36"/>
              <w:lang w:val="en-GB" w:eastAsia="en-US"/>
            </w:rPr>
            <w:t>Table of Contents</w:t>
          </w:r>
        </w:p>
        <w:p w14:paraId="1931BB00" w14:textId="31AEA1A0" w:rsidR="0025274D" w:rsidRPr="001A5175" w:rsidRDefault="00D638D9">
          <w:pPr>
            <w:pStyle w:val="TOC1"/>
            <w:tabs>
              <w:tab w:val="right" w:leader="dot" w:pos="8494"/>
            </w:tabs>
            <w:rPr>
              <w:rFonts w:eastAsiaTheme="minorEastAsia"/>
              <w:noProof/>
              <w:lang w:val="en-US"/>
            </w:rPr>
          </w:pPr>
          <w:r w:rsidRPr="001A5175">
            <w:rPr>
              <w:rFonts w:cstheme="minorHAnsi"/>
            </w:rPr>
            <w:fldChar w:fldCharType="begin"/>
          </w:r>
          <w:r w:rsidRPr="001A5175">
            <w:rPr>
              <w:rFonts w:cstheme="minorHAnsi"/>
            </w:rPr>
            <w:instrText xml:space="preserve"> TOC \o "1-3" \h \z \u </w:instrText>
          </w:r>
          <w:r w:rsidRPr="001A5175">
            <w:rPr>
              <w:rFonts w:cstheme="minorHAnsi"/>
            </w:rPr>
            <w:fldChar w:fldCharType="separate"/>
          </w:r>
          <w:hyperlink w:anchor="_Toc130667648" w:history="1">
            <w:r w:rsidR="0025274D" w:rsidRPr="001A5175">
              <w:rPr>
                <w:rStyle w:val="Hyperlink"/>
                <w:rFonts w:ascii="Times New Roman" w:hAnsi="Times New Roman" w:cs="Times New Roman"/>
                <w:b/>
                <w:bCs/>
                <w:noProof/>
                <w:color w:val="auto"/>
              </w:rPr>
              <w:t>1 - Identify the data sources used</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_Toc130667648 \h </w:instrText>
            </w:r>
            <w:r w:rsidR="0025274D" w:rsidRPr="001A5175">
              <w:rPr>
                <w:noProof/>
                <w:webHidden/>
              </w:rPr>
            </w:r>
            <w:r w:rsidR="0025274D" w:rsidRPr="001A5175">
              <w:rPr>
                <w:noProof/>
                <w:webHidden/>
              </w:rPr>
              <w:fldChar w:fldCharType="separate"/>
            </w:r>
            <w:r w:rsidR="005176B5">
              <w:rPr>
                <w:noProof/>
                <w:webHidden/>
              </w:rPr>
              <w:t>3</w:t>
            </w:r>
            <w:r w:rsidR="0025274D" w:rsidRPr="001A5175">
              <w:rPr>
                <w:noProof/>
                <w:webHidden/>
              </w:rPr>
              <w:fldChar w:fldCharType="end"/>
            </w:r>
          </w:hyperlink>
        </w:p>
        <w:p w14:paraId="23DFBCC7" w14:textId="29715175" w:rsidR="0025274D" w:rsidRPr="001A5175" w:rsidRDefault="00A96630">
          <w:pPr>
            <w:pStyle w:val="TOC2"/>
            <w:tabs>
              <w:tab w:val="right" w:leader="dot" w:pos="8494"/>
            </w:tabs>
            <w:rPr>
              <w:rFonts w:eastAsiaTheme="minorEastAsia"/>
              <w:noProof/>
              <w:lang w:val="en-US"/>
            </w:rPr>
          </w:pPr>
          <w:hyperlink w:anchor="_Toc130667649" w:history="1">
            <w:r w:rsidR="0025274D" w:rsidRPr="001A5175">
              <w:rPr>
                <w:rStyle w:val="Hyperlink"/>
                <w:rFonts w:ascii="Times New Roman" w:hAnsi="Times New Roman" w:cs="Times New Roman"/>
                <w:b/>
                <w:bCs/>
                <w:noProof/>
                <w:color w:val="auto"/>
                <w:lang w:val="en-US"/>
              </w:rPr>
              <w:t>1.1 - Global Superstore Orders 2016.xlsx</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_Toc130667649 \h </w:instrText>
            </w:r>
            <w:r w:rsidR="0025274D" w:rsidRPr="001A5175">
              <w:rPr>
                <w:noProof/>
                <w:webHidden/>
              </w:rPr>
            </w:r>
            <w:r w:rsidR="0025274D" w:rsidRPr="001A5175">
              <w:rPr>
                <w:noProof/>
                <w:webHidden/>
              </w:rPr>
              <w:fldChar w:fldCharType="separate"/>
            </w:r>
            <w:r w:rsidR="005176B5">
              <w:rPr>
                <w:noProof/>
                <w:webHidden/>
              </w:rPr>
              <w:t>3</w:t>
            </w:r>
            <w:r w:rsidR="0025274D" w:rsidRPr="001A5175">
              <w:rPr>
                <w:noProof/>
                <w:webHidden/>
              </w:rPr>
              <w:fldChar w:fldCharType="end"/>
            </w:r>
          </w:hyperlink>
        </w:p>
        <w:p w14:paraId="5959E699" w14:textId="1464CEF8" w:rsidR="0025274D" w:rsidRPr="001A5175" w:rsidRDefault="00A96630">
          <w:pPr>
            <w:pStyle w:val="TOC3"/>
            <w:tabs>
              <w:tab w:val="right" w:leader="dot" w:pos="8494"/>
            </w:tabs>
            <w:rPr>
              <w:rFonts w:eastAsiaTheme="minorEastAsia"/>
              <w:noProof/>
              <w:lang w:val="en-US"/>
            </w:rPr>
          </w:pPr>
          <w:hyperlink w:anchor="_Toc130667650" w:history="1">
            <w:r w:rsidR="0025274D" w:rsidRPr="001A5175">
              <w:rPr>
                <w:rStyle w:val="Hyperlink"/>
                <w:rFonts w:ascii="Times New Roman" w:hAnsi="Times New Roman" w:cs="Times New Roman"/>
                <w:b/>
                <w:bCs/>
                <w:noProof/>
                <w:color w:val="auto"/>
                <w:lang w:val="en-US"/>
              </w:rPr>
              <w:t>1.1.1 - Orders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_Toc130667650 \h </w:instrText>
            </w:r>
            <w:r w:rsidR="0025274D" w:rsidRPr="001A5175">
              <w:rPr>
                <w:noProof/>
                <w:webHidden/>
              </w:rPr>
            </w:r>
            <w:r w:rsidR="0025274D" w:rsidRPr="001A5175">
              <w:rPr>
                <w:noProof/>
                <w:webHidden/>
              </w:rPr>
              <w:fldChar w:fldCharType="separate"/>
            </w:r>
            <w:r w:rsidR="005176B5">
              <w:rPr>
                <w:noProof/>
                <w:webHidden/>
              </w:rPr>
              <w:t>3</w:t>
            </w:r>
            <w:r w:rsidR="0025274D" w:rsidRPr="001A5175">
              <w:rPr>
                <w:noProof/>
                <w:webHidden/>
              </w:rPr>
              <w:fldChar w:fldCharType="end"/>
            </w:r>
          </w:hyperlink>
        </w:p>
        <w:p w14:paraId="68F06049" w14:textId="06CD9CBF" w:rsidR="0025274D" w:rsidRPr="001A5175" w:rsidRDefault="00A96630">
          <w:pPr>
            <w:pStyle w:val="TOC3"/>
            <w:tabs>
              <w:tab w:val="right" w:leader="dot" w:pos="8494"/>
            </w:tabs>
            <w:rPr>
              <w:rFonts w:eastAsiaTheme="minorEastAsia"/>
              <w:noProof/>
              <w:lang w:val="en-US"/>
            </w:rPr>
          </w:pPr>
          <w:hyperlink w:anchor="_Toc130667651" w:history="1">
            <w:r w:rsidR="0025274D" w:rsidRPr="001A5175">
              <w:rPr>
                <w:rStyle w:val="Hyperlink"/>
                <w:rFonts w:ascii="Times New Roman" w:hAnsi="Times New Roman" w:cs="Times New Roman"/>
                <w:b/>
                <w:bCs/>
                <w:noProof/>
                <w:color w:val="auto"/>
              </w:rPr>
              <w:t>1.1.2 - Sellers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_Toc130667651 \h </w:instrText>
            </w:r>
            <w:r w:rsidR="0025274D" w:rsidRPr="001A5175">
              <w:rPr>
                <w:noProof/>
                <w:webHidden/>
              </w:rPr>
            </w:r>
            <w:r w:rsidR="0025274D" w:rsidRPr="001A5175">
              <w:rPr>
                <w:noProof/>
                <w:webHidden/>
              </w:rPr>
              <w:fldChar w:fldCharType="separate"/>
            </w:r>
            <w:r w:rsidR="005176B5">
              <w:rPr>
                <w:noProof/>
                <w:webHidden/>
              </w:rPr>
              <w:t>6</w:t>
            </w:r>
            <w:r w:rsidR="0025274D" w:rsidRPr="001A5175">
              <w:rPr>
                <w:noProof/>
                <w:webHidden/>
              </w:rPr>
              <w:fldChar w:fldCharType="end"/>
            </w:r>
          </w:hyperlink>
        </w:p>
        <w:p w14:paraId="68AAAF27" w14:textId="2290BA9D" w:rsidR="0025274D" w:rsidRPr="001A5175" w:rsidRDefault="00A96630">
          <w:pPr>
            <w:pStyle w:val="TOC2"/>
            <w:tabs>
              <w:tab w:val="right" w:leader="dot" w:pos="8494"/>
            </w:tabs>
            <w:rPr>
              <w:rFonts w:eastAsiaTheme="minorEastAsia"/>
              <w:noProof/>
              <w:lang w:val="en-US"/>
            </w:rPr>
          </w:pPr>
          <w:hyperlink w:anchor="_Toc130667652" w:history="1">
            <w:r w:rsidR="0025274D" w:rsidRPr="001A5175">
              <w:rPr>
                <w:rStyle w:val="Hyperlink"/>
                <w:rFonts w:ascii="Times New Roman" w:hAnsi="Times New Roman" w:cs="Times New Roman"/>
                <w:b/>
                <w:bCs/>
                <w:noProof/>
                <w:color w:val="auto"/>
              </w:rPr>
              <w:t>1.2 - Global Superstore Returns 2016.csv</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_Toc130667652 \h </w:instrText>
            </w:r>
            <w:r w:rsidR="0025274D" w:rsidRPr="001A5175">
              <w:rPr>
                <w:noProof/>
                <w:webHidden/>
              </w:rPr>
            </w:r>
            <w:r w:rsidR="0025274D" w:rsidRPr="001A5175">
              <w:rPr>
                <w:noProof/>
                <w:webHidden/>
              </w:rPr>
              <w:fldChar w:fldCharType="separate"/>
            </w:r>
            <w:r w:rsidR="005176B5">
              <w:rPr>
                <w:noProof/>
                <w:webHidden/>
              </w:rPr>
              <w:t>6</w:t>
            </w:r>
            <w:r w:rsidR="0025274D" w:rsidRPr="001A5175">
              <w:rPr>
                <w:noProof/>
                <w:webHidden/>
              </w:rPr>
              <w:fldChar w:fldCharType="end"/>
            </w:r>
          </w:hyperlink>
        </w:p>
        <w:p w14:paraId="770E54D0" w14:textId="1FC4969F" w:rsidR="0025274D" w:rsidRPr="001A5175" w:rsidRDefault="00A96630">
          <w:pPr>
            <w:pStyle w:val="TOC3"/>
            <w:tabs>
              <w:tab w:val="right" w:leader="dot" w:pos="8494"/>
            </w:tabs>
            <w:rPr>
              <w:rFonts w:eastAsiaTheme="minorEastAsia"/>
              <w:noProof/>
              <w:lang w:val="en-US"/>
            </w:rPr>
          </w:pPr>
          <w:hyperlink w:anchor="_Toc130667653" w:history="1">
            <w:r w:rsidR="0025274D" w:rsidRPr="001A5175">
              <w:rPr>
                <w:rStyle w:val="Hyperlink"/>
                <w:rFonts w:ascii="Times New Roman" w:hAnsi="Times New Roman" w:cs="Times New Roman"/>
                <w:b/>
                <w:bCs/>
                <w:noProof/>
                <w:color w:val="auto"/>
              </w:rPr>
              <w:t>1.2.1 - Returns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_Toc130667653 \h </w:instrText>
            </w:r>
            <w:r w:rsidR="0025274D" w:rsidRPr="001A5175">
              <w:rPr>
                <w:noProof/>
                <w:webHidden/>
              </w:rPr>
            </w:r>
            <w:r w:rsidR="0025274D" w:rsidRPr="001A5175">
              <w:rPr>
                <w:noProof/>
                <w:webHidden/>
              </w:rPr>
              <w:fldChar w:fldCharType="separate"/>
            </w:r>
            <w:r w:rsidR="005176B5">
              <w:rPr>
                <w:noProof/>
                <w:webHidden/>
              </w:rPr>
              <w:t>7</w:t>
            </w:r>
            <w:r w:rsidR="0025274D" w:rsidRPr="001A5175">
              <w:rPr>
                <w:noProof/>
                <w:webHidden/>
              </w:rPr>
              <w:fldChar w:fldCharType="end"/>
            </w:r>
          </w:hyperlink>
        </w:p>
        <w:p w14:paraId="7BD8B41B" w14:textId="6120CAF8" w:rsidR="0025274D" w:rsidRPr="001A5175" w:rsidRDefault="00A96630">
          <w:pPr>
            <w:pStyle w:val="TOC2"/>
            <w:tabs>
              <w:tab w:val="right" w:leader="dot" w:pos="8494"/>
            </w:tabs>
            <w:rPr>
              <w:rFonts w:eastAsiaTheme="minorEastAsia"/>
              <w:noProof/>
              <w:lang w:val="en-US"/>
            </w:rPr>
          </w:pPr>
          <w:hyperlink w:anchor="_Toc130667654" w:history="1">
            <w:r w:rsidR="0025274D" w:rsidRPr="001A5175">
              <w:rPr>
                <w:rStyle w:val="Hyperlink"/>
                <w:rFonts w:ascii="Times New Roman" w:hAnsi="Times New Roman" w:cs="Times New Roman"/>
                <w:b/>
                <w:bCs/>
                <w:noProof/>
                <w:color w:val="auto"/>
              </w:rPr>
              <w:t>1.3 - Superstore Dataset</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_Toc130667654 \h </w:instrText>
            </w:r>
            <w:r w:rsidR="0025274D" w:rsidRPr="001A5175">
              <w:rPr>
                <w:noProof/>
                <w:webHidden/>
              </w:rPr>
            </w:r>
            <w:r w:rsidR="0025274D" w:rsidRPr="001A5175">
              <w:rPr>
                <w:noProof/>
                <w:webHidden/>
              </w:rPr>
              <w:fldChar w:fldCharType="separate"/>
            </w:r>
            <w:r w:rsidR="005176B5">
              <w:rPr>
                <w:noProof/>
                <w:webHidden/>
              </w:rPr>
              <w:t>7</w:t>
            </w:r>
            <w:r w:rsidR="0025274D" w:rsidRPr="001A5175">
              <w:rPr>
                <w:noProof/>
                <w:webHidden/>
              </w:rPr>
              <w:fldChar w:fldCharType="end"/>
            </w:r>
          </w:hyperlink>
        </w:p>
        <w:p w14:paraId="43827C73" w14:textId="1920F74E" w:rsidR="0025274D" w:rsidRPr="001A5175" w:rsidRDefault="00A96630">
          <w:pPr>
            <w:pStyle w:val="TOC2"/>
            <w:tabs>
              <w:tab w:val="right" w:leader="dot" w:pos="8494"/>
            </w:tabs>
            <w:rPr>
              <w:rFonts w:eastAsiaTheme="minorEastAsia"/>
              <w:noProof/>
              <w:lang w:val="en-US"/>
            </w:rPr>
          </w:pPr>
          <w:hyperlink w:anchor="_Toc130667655" w:history="1">
            <w:r w:rsidR="0025274D" w:rsidRPr="001A5175">
              <w:rPr>
                <w:rStyle w:val="Hyperlink"/>
                <w:rFonts w:ascii="Times New Roman" w:hAnsi="Times New Roman" w:cs="Times New Roman"/>
                <w:b/>
                <w:bCs/>
                <w:noProof/>
                <w:color w:val="auto"/>
              </w:rPr>
              <w:t>1.4 - US Holiday Dates (2004 - 2021)</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_Toc130667655 \h </w:instrText>
            </w:r>
            <w:r w:rsidR="0025274D" w:rsidRPr="001A5175">
              <w:rPr>
                <w:noProof/>
                <w:webHidden/>
              </w:rPr>
            </w:r>
            <w:r w:rsidR="0025274D" w:rsidRPr="001A5175">
              <w:rPr>
                <w:noProof/>
                <w:webHidden/>
              </w:rPr>
              <w:fldChar w:fldCharType="separate"/>
            </w:r>
            <w:r w:rsidR="005176B5">
              <w:rPr>
                <w:noProof/>
                <w:webHidden/>
              </w:rPr>
              <w:t>11</w:t>
            </w:r>
            <w:r w:rsidR="0025274D" w:rsidRPr="001A5175">
              <w:rPr>
                <w:noProof/>
                <w:webHidden/>
              </w:rPr>
              <w:fldChar w:fldCharType="end"/>
            </w:r>
          </w:hyperlink>
        </w:p>
        <w:p w14:paraId="7FED1F5D" w14:textId="6F3E3D78" w:rsidR="0025274D" w:rsidRPr="001A5175" w:rsidRDefault="00A96630">
          <w:pPr>
            <w:pStyle w:val="TOC2"/>
            <w:tabs>
              <w:tab w:val="right" w:leader="dot" w:pos="8494"/>
            </w:tabs>
            <w:rPr>
              <w:rFonts w:eastAsiaTheme="minorEastAsia"/>
              <w:noProof/>
              <w:lang w:val="en-US"/>
            </w:rPr>
          </w:pPr>
          <w:hyperlink w:anchor="_Toc130667656" w:history="1">
            <w:r w:rsidR="0025274D" w:rsidRPr="001A5175">
              <w:rPr>
                <w:rStyle w:val="Hyperlink"/>
                <w:rFonts w:ascii="Times New Roman" w:hAnsi="Times New Roman" w:cs="Times New Roman"/>
                <w:b/>
                <w:bCs/>
                <w:noProof/>
                <w:color w:val="auto"/>
                <w:lang w:val="en-US"/>
              </w:rPr>
              <w:t>1.5 - Highest GDP Counties in the USA</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_Toc130667656 \h </w:instrText>
            </w:r>
            <w:r w:rsidR="0025274D" w:rsidRPr="001A5175">
              <w:rPr>
                <w:noProof/>
                <w:webHidden/>
              </w:rPr>
            </w:r>
            <w:r w:rsidR="0025274D" w:rsidRPr="001A5175">
              <w:rPr>
                <w:noProof/>
                <w:webHidden/>
              </w:rPr>
              <w:fldChar w:fldCharType="separate"/>
            </w:r>
            <w:r w:rsidR="005176B5">
              <w:rPr>
                <w:noProof/>
                <w:webHidden/>
              </w:rPr>
              <w:t>11</w:t>
            </w:r>
            <w:r w:rsidR="0025274D" w:rsidRPr="001A5175">
              <w:rPr>
                <w:noProof/>
                <w:webHidden/>
              </w:rPr>
              <w:fldChar w:fldCharType="end"/>
            </w:r>
          </w:hyperlink>
        </w:p>
        <w:p w14:paraId="46D93FF3" w14:textId="5A67D0F2" w:rsidR="0025274D" w:rsidRPr="001A5175" w:rsidRDefault="00A96630">
          <w:pPr>
            <w:pStyle w:val="TOC1"/>
            <w:tabs>
              <w:tab w:val="right" w:leader="dot" w:pos="8494"/>
            </w:tabs>
            <w:rPr>
              <w:rFonts w:eastAsiaTheme="minorEastAsia"/>
              <w:noProof/>
              <w:lang w:val="en-US"/>
            </w:rPr>
          </w:pPr>
          <w:hyperlink w:anchor="_Toc130667657" w:history="1">
            <w:r w:rsidR="0025274D" w:rsidRPr="001A5175">
              <w:rPr>
                <w:rStyle w:val="Hyperlink"/>
                <w:rFonts w:ascii="Times New Roman" w:hAnsi="Times New Roman" w:cs="Times New Roman"/>
                <w:b/>
                <w:bCs/>
                <w:noProof/>
                <w:color w:val="auto"/>
              </w:rPr>
              <w:t>2. Analyse values and errors in the data fields of each source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_Toc130667657 \h </w:instrText>
            </w:r>
            <w:r w:rsidR="0025274D" w:rsidRPr="001A5175">
              <w:rPr>
                <w:noProof/>
                <w:webHidden/>
              </w:rPr>
            </w:r>
            <w:r w:rsidR="0025274D" w:rsidRPr="001A5175">
              <w:rPr>
                <w:noProof/>
                <w:webHidden/>
              </w:rPr>
              <w:fldChar w:fldCharType="separate"/>
            </w:r>
            <w:r w:rsidR="005176B5">
              <w:rPr>
                <w:noProof/>
                <w:webHidden/>
              </w:rPr>
              <w:t>14</w:t>
            </w:r>
            <w:r w:rsidR="0025274D" w:rsidRPr="001A5175">
              <w:rPr>
                <w:noProof/>
                <w:webHidden/>
              </w:rPr>
              <w:fldChar w:fldCharType="end"/>
            </w:r>
          </w:hyperlink>
        </w:p>
        <w:p w14:paraId="17772F36" w14:textId="166FF624" w:rsidR="0025274D" w:rsidRPr="001A5175" w:rsidRDefault="00A96630">
          <w:pPr>
            <w:pStyle w:val="TOC1"/>
            <w:tabs>
              <w:tab w:val="right" w:leader="dot" w:pos="8494"/>
            </w:tabs>
            <w:rPr>
              <w:rFonts w:eastAsiaTheme="minorEastAsia"/>
              <w:noProof/>
              <w:lang w:val="en-US"/>
            </w:rPr>
          </w:pPr>
          <w:hyperlink w:anchor="_Toc130667658" w:history="1">
            <w:r w:rsidR="0025274D" w:rsidRPr="001A5175">
              <w:rPr>
                <w:rStyle w:val="Hyperlink"/>
                <w:rFonts w:ascii="Times New Roman" w:hAnsi="Times New Roman" w:cs="Times New Roman"/>
                <w:b/>
                <w:bCs/>
                <w:noProof/>
                <w:color w:val="auto"/>
              </w:rPr>
              <w:t>2.1 - Orders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_Toc130667658 \h </w:instrText>
            </w:r>
            <w:r w:rsidR="0025274D" w:rsidRPr="001A5175">
              <w:rPr>
                <w:noProof/>
                <w:webHidden/>
              </w:rPr>
            </w:r>
            <w:r w:rsidR="0025274D" w:rsidRPr="001A5175">
              <w:rPr>
                <w:noProof/>
                <w:webHidden/>
              </w:rPr>
              <w:fldChar w:fldCharType="separate"/>
            </w:r>
            <w:r w:rsidR="005176B5">
              <w:rPr>
                <w:noProof/>
                <w:webHidden/>
              </w:rPr>
              <w:t>14</w:t>
            </w:r>
            <w:r w:rsidR="0025274D" w:rsidRPr="001A5175">
              <w:rPr>
                <w:noProof/>
                <w:webHidden/>
              </w:rPr>
              <w:fldChar w:fldCharType="end"/>
            </w:r>
          </w:hyperlink>
        </w:p>
        <w:p w14:paraId="525AED9A" w14:textId="7362F961" w:rsidR="0025274D" w:rsidRPr="001A5175" w:rsidRDefault="00A96630">
          <w:pPr>
            <w:pStyle w:val="TOC2"/>
            <w:tabs>
              <w:tab w:val="right" w:leader="dot" w:pos="8494"/>
            </w:tabs>
            <w:rPr>
              <w:rFonts w:eastAsiaTheme="minorEastAsia"/>
              <w:noProof/>
              <w:lang w:val="en-US"/>
            </w:rPr>
          </w:pPr>
          <w:hyperlink w:anchor="_Toc130667659" w:history="1">
            <w:r w:rsidR="0025274D" w:rsidRPr="001A5175">
              <w:rPr>
                <w:rStyle w:val="Hyperlink"/>
                <w:rFonts w:ascii="Times New Roman" w:hAnsi="Times New Roman" w:cs="Times New Roman"/>
                <w:b/>
                <w:bCs/>
                <w:noProof/>
                <w:color w:val="auto"/>
              </w:rPr>
              <w:t>2.2 - Customers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_Toc130667659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055A15A0" w14:textId="7CFEDB36" w:rsidR="0025274D" w:rsidRPr="001A5175" w:rsidRDefault="00A96630">
          <w:pPr>
            <w:pStyle w:val="TOC2"/>
            <w:tabs>
              <w:tab w:val="right" w:leader="dot" w:pos="8494"/>
            </w:tabs>
            <w:rPr>
              <w:rFonts w:eastAsiaTheme="minorEastAsia"/>
              <w:noProof/>
              <w:lang w:val="en-US"/>
            </w:rPr>
          </w:pPr>
          <w:hyperlink w:anchor="_Toc130667660" w:history="1">
            <w:r w:rsidR="0025274D" w:rsidRPr="001A5175">
              <w:rPr>
                <w:rStyle w:val="Hyperlink"/>
                <w:rFonts w:ascii="Times New Roman" w:hAnsi="Times New Roman" w:cs="Times New Roman"/>
                <w:b/>
                <w:bCs/>
                <w:noProof/>
                <w:color w:val="auto"/>
              </w:rPr>
              <w:t>2.3 - Returns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_Toc130667660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6BFC4515" w14:textId="40BE5E01" w:rsidR="0025274D" w:rsidRPr="001A5175" w:rsidRDefault="00A96630">
          <w:pPr>
            <w:pStyle w:val="TOC2"/>
            <w:tabs>
              <w:tab w:val="right" w:leader="dot" w:pos="8494"/>
            </w:tabs>
            <w:rPr>
              <w:rFonts w:eastAsiaTheme="minorEastAsia"/>
              <w:noProof/>
              <w:lang w:val="en-US"/>
            </w:rPr>
          </w:pPr>
          <w:hyperlink w:anchor="_Toc130667661" w:history="1">
            <w:r w:rsidR="0025274D" w:rsidRPr="001A5175">
              <w:rPr>
                <w:rStyle w:val="Hyperlink"/>
                <w:rFonts w:ascii="Times New Roman" w:hAnsi="Times New Roman" w:cs="Times New Roman"/>
                <w:b/>
                <w:bCs/>
                <w:noProof/>
                <w:color w:val="auto"/>
              </w:rPr>
              <w:t>2.4 - Sellers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_Toc130667661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47F32C0B" w14:textId="5EAB9612" w:rsidR="0025274D" w:rsidRPr="001A5175" w:rsidRDefault="00A96630">
          <w:pPr>
            <w:pStyle w:val="TOC2"/>
            <w:tabs>
              <w:tab w:val="right" w:leader="dot" w:pos="8494"/>
            </w:tabs>
            <w:rPr>
              <w:rFonts w:eastAsiaTheme="minorEastAsia"/>
              <w:noProof/>
              <w:lang w:val="en-US"/>
            </w:rPr>
          </w:pPr>
          <w:hyperlink w:anchor="_Toc130667662" w:history="1">
            <w:r w:rsidR="0025274D" w:rsidRPr="001A5175">
              <w:rPr>
                <w:rStyle w:val="Hyperlink"/>
                <w:rFonts w:ascii="Times New Roman" w:hAnsi="Times New Roman" w:cs="Times New Roman"/>
                <w:b/>
                <w:bCs/>
                <w:noProof/>
                <w:color w:val="auto"/>
              </w:rPr>
              <w:t>2.5 - Holiday USA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_Toc130667662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56ED6DBF" w14:textId="2E27B892" w:rsidR="0025274D" w:rsidRPr="001A5175" w:rsidRDefault="00A96630">
          <w:pPr>
            <w:pStyle w:val="TOC2"/>
            <w:tabs>
              <w:tab w:val="right" w:leader="dot" w:pos="8494"/>
            </w:tabs>
            <w:rPr>
              <w:rFonts w:eastAsiaTheme="minorEastAsia"/>
              <w:noProof/>
              <w:lang w:val="en-US"/>
            </w:rPr>
          </w:pPr>
          <w:hyperlink w:anchor="_Toc130667663" w:history="1">
            <w:r w:rsidR="0025274D" w:rsidRPr="001A5175">
              <w:rPr>
                <w:rStyle w:val="Hyperlink"/>
                <w:rFonts w:ascii="Times New Roman" w:hAnsi="Times New Roman" w:cs="Times New Roman"/>
                <w:b/>
                <w:bCs/>
                <w:noProof/>
                <w:color w:val="auto"/>
              </w:rPr>
              <w:t>2.6 - USA GDP table</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_Toc130667663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6D982ABA" w14:textId="75502057" w:rsidR="0025274D" w:rsidRPr="001A5175" w:rsidRDefault="00A96630">
          <w:pPr>
            <w:pStyle w:val="TOC1"/>
            <w:tabs>
              <w:tab w:val="right" w:leader="dot" w:pos="8494"/>
            </w:tabs>
            <w:rPr>
              <w:rFonts w:eastAsiaTheme="minorEastAsia"/>
              <w:noProof/>
              <w:lang w:val="en-US"/>
            </w:rPr>
          </w:pPr>
          <w:hyperlink w:anchor="_Toc130667664" w:history="1">
            <w:r w:rsidR="0025274D" w:rsidRPr="001A5175">
              <w:rPr>
                <w:rStyle w:val="Hyperlink"/>
                <w:rFonts w:ascii="Times New Roman" w:hAnsi="Times New Roman" w:cs="Times New Roman"/>
                <w:b/>
                <w:bCs/>
                <w:noProof/>
                <w:color w:val="auto"/>
              </w:rPr>
              <w:t>3 - Draw a diagram with links between data sources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_Toc130667664 \h </w:instrText>
            </w:r>
            <w:r w:rsidR="0025274D" w:rsidRPr="001A5175">
              <w:rPr>
                <w:noProof/>
                <w:webHidden/>
              </w:rPr>
            </w:r>
            <w:r w:rsidR="0025274D" w:rsidRPr="001A5175">
              <w:rPr>
                <w:noProof/>
                <w:webHidden/>
              </w:rPr>
              <w:fldChar w:fldCharType="separate"/>
            </w:r>
            <w:r w:rsidR="005176B5">
              <w:rPr>
                <w:noProof/>
                <w:webHidden/>
              </w:rPr>
              <w:t>15</w:t>
            </w:r>
            <w:r w:rsidR="0025274D" w:rsidRPr="001A5175">
              <w:rPr>
                <w:noProof/>
                <w:webHidden/>
              </w:rPr>
              <w:fldChar w:fldCharType="end"/>
            </w:r>
          </w:hyperlink>
        </w:p>
        <w:p w14:paraId="01AC0275" w14:textId="72F38DCA" w:rsidR="0025274D" w:rsidRPr="001A5175" w:rsidRDefault="00A96630">
          <w:pPr>
            <w:pStyle w:val="TOC1"/>
            <w:tabs>
              <w:tab w:val="right" w:leader="dot" w:pos="8494"/>
            </w:tabs>
            <w:rPr>
              <w:rFonts w:eastAsiaTheme="minorEastAsia"/>
              <w:noProof/>
              <w:lang w:val="en-US"/>
            </w:rPr>
          </w:pPr>
          <w:hyperlink w:anchor="_Toc130667665" w:history="1">
            <w:r w:rsidR="0025274D" w:rsidRPr="001A5175">
              <w:rPr>
                <w:rStyle w:val="Hyperlink"/>
                <w:rFonts w:ascii="Times New Roman" w:hAnsi="Times New Roman" w:cs="Times New Roman"/>
                <w:b/>
                <w:bCs/>
                <w:noProof/>
                <w:color w:val="auto"/>
              </w:rPr>
              <w:t>4 - Describe a business process to take advantage of data</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_Toc130667665 \h </w:instrText>
            </w:r>
            <w:r w:rsidR="0025274D" w:rsidRPr="001A5175">
              <w:rPr>
                <w:noProof/>
                <w:webHidden/>
              </w:rPr>
            </w:r>
            <w:r w:rsidR="0025274D" w:rsidRPr="001A5175">
              <w:rPr>
                <w:noProof/>
                <w:webHidden/>
              </w:rPr>
              <w:fldChar w:fldCharType="separate"/>
            </w:r>
            <w:r w:rsidR="005176B5">
              <w:rPr>
                <w:noProof/>
                <w:webHidden/>
              </w:rPr>
              <w:t>16</w:t>
            </w:r>
            <w:r w:rsidR="0025274D" w:rsidRPr="001A5175">
              <w:rPr>
                <w:noProof/>
                <w:webHidden/>
              </w:rPr>
              <w:fldChar w:fldCharType="end"/>
            </w:r>
          </w:hyperlink>
        </w:p>
        <w:p w14:paraId="3EE6F0BC" w14:textId="2963728E" w:rsidR="0025274D" w:rsidRPr="001A5175" w:rsidRDefault="00A96630">
          <w:pPr>
            <w:pStyle w:val="TOC1"/>
            <w:tabs>
              <w:tab w:val="right" w:leader="dot" w:pos="8494"/>
            </w:tabs>
            <w:rPr>
              <w:rFonts w:eastAsiaTheme="minorEastAsia"/>
              <w:noProof/>
              <w:lang w:val="en-US"/>
            </w:rPr>
          </w:pPr>
          <w:hyperlink w:anchor="_Toc130667666" w:history="1">
            <w:r w:rsidR="0025274D" w:rsidRPr="001A5175">
              <w:rPr>
                <w:rStyle w:val="Hyperlink"/>
                <w:rFonts w:ascii="Times New Roman" w:hAnsi="Times New Roman" w:cs="Times New Roman"/>
                <w:b/>
                <w:bCs/>
                <w:noProof/>
                <w:color w:val="auto"/>
              </w:rPr>
              <w:t>5 - Define three analytical questions for the business process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_Toc130667666 \h </w:instrText>
            </w:r>
            <w:r w:rsidR="0025274D" w:rsidRPr="001A5175">
              <w:rPr>
                <w:noProof/>
                <w:webHidden/>
              </w:rPr>
            </w:r>
            <w:r w:rsidR="0025274D" w:rsidRPr="001A5175">
              <w:rPr>
                <w:noProof/>
                <w:webHidden/>
              </w:rPr>
              <w:fldChar w:fldCharType="separate"/>
            </w:r>
            <w:r w:rsidR="005176B5">
              <w:rPr>
                <w:noProof/>
                <w:webHidden/>
              </w:rPr>
              <w:t>17</w:t>
            </w:r>
            <w:r w:rsidR="0025274D" w:rsidRPr="001A5175">
              <w:rPr>
                <w:noProof/>
                <w:webHidden/>
              </w:rPr>
              <w:fldChar w:fldCharType="end"/>
            </w:r>
          </w:hyperlink>
        </w:p>
        <w:p w14:paraId="3CAE38E9" w14:textId="7BB0F3EB" w:rsidR="0025274D" w:rsidRPr="001A5175" w:rsidRDefault="00A96630">
          <w:pPr>
            <w:pStyle w:val="TOC2"/>
            <w:tabs>
              <w:tab w:val="right" w:leader="dot" w:pos="8494"/>
            </w:tabs>
            <w:rPr>
              <w:rFonts w:eastAsiaTheme="minorEastAsia"/>
              <w:noProof/>
              <w:lang w:val="en-US"/>
            </w:rPr>
          </w:pPr>
          <w:hyperlink w:anchor="_Toc130667667" w:history="1">
            <w:r w:rsidR="0025274D" w:rsidRPr="001A5175">
              <w:rPr>
                <w:rStyle w:val="Hyperlink"/>
                <w:rFonts w:ascii="Times New Roman" w:hAnsi="Times New Roman" w:cs="Times New Roman"/>
                <w:b/>
                <w:bCs/>
                <w:noProof/>
                <w:color w:val="auto"/>
              </w:rPr>
              <w:t>5.1 - Sellers Analysis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_Toc130667667 \h </w:instrText>
            </w:r>
            <w:r w:rsidR="0025274D" w:rsidRPr="001A5175">
              <w:rPr>
                <w:noProof/>
                <w:webHidden/>
              </w:rPr>
            </w:r>
            <w:r w:rsidR="0025274D" w:rsidRPr="001A5175">
              <w:rPr>
                <w:noProof/>
                <w:webHidden/>
              </w:rPr>
              <w:fldChar w:fldCharType="separate"/>
            </w:r>
            <w:r w:rsidR="005176B5">
              <w:rPr>
                <w:noProof/>
                <w:webHidden/>
              </w:rPr>
              <w:t>17</w:t>
            </w:r>
            <w:r w:rsidR="0025274D" w:rsidRPr="001A5175">
              <w:rPr>
                <w:noProof/>
                <w:webHidden/>
              </w:rPr>
              <w:fldChar w:fldCharType="end"/>
            </w:r>
          </w:hyperlink>
        </w:p>
        <w:p w14:paraId="02CA209C" w14:textId="319F8527" w:rsidR="0025274D" w:rsidRPr="001A5175" w:rsidRDefault="00A96630">
          <w:pPr>
            <w:pStyle w:val="TOC2"/>
            <w:tabs>
              <w:tab w:val="right" w:leader="dot" w:pos="8494"/>
            </w:tabs>
            <w:rPr>
              <w:rFonts w:eastAsiaTheme="minorEastAsia"/>
              <w:noProof/>
              <w:lang w:val="en-US"/>
            </w:rPr>
          </w:pPr>
          <w:hyperlink w:anchor="_Toc130667668" w:history="1">
            <w:r w:rsidR="0025274D" w:rsidRPr="001A5175">
              <w:rPr>
                <w:rStyle w:val="Hyperlink"/>
                <w:rFonts w:ascii="Times New Roman" w:hAnsi="Times New Roman" w:cs="Times New Roman"/>
                <w:b/>
                <w:bCs/>
                <w:noProof/>
                <w:color w:val="auto"/>
              </w:rPr>
              <w:t>5.2 - Customer analysis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_Toc130667668 \h </w:instrText>
            </w:r>
            <w:r w:rsidR="0025274D" w:rsidRPr="001A5175">
              <w:rPr>
                <w:noProof/>
                <w:webHidden/>
              </w:rPr>
            </w:r>
            <w:r w:rsidR="0025274D" w:rsidRPr="001A5175">
              <w:rPr>
                <w:noProof/>
                <w:webHidden/>
              </w:rPr>
              <w:fldChar w:fldCharType="separate"/>
            </w:r>
            <w:r w:rsidR="005176B5">
              <w:rPr>
                <w:noProof/>
                <w:webHidden/>
              </w:rPr>
              <w:t>17</w:t>
            </w:r>
            <w:r w:rsidR="0025274D" w:rsidRPr="001A5175">
              <w:rPr>
                <w:noProof/>
                <w:webHidden/>
              </w:rPr>
              <w:fldChar w:fldCharType="end"/>
            </w:r>
          </w:hyperlink>
        </w:p>
        <w:p w14:paraId="1F51AB9C" w14:textId="2DEAD2F1" w:rsidR="0025274D" w:rsidRPr="001A5175" w:rsidRDefault="00A96630">
          <w:pPr>
            <w:pStyle w:val="TOC2"/>
            <w:tabs>
              <w:tab w:val="right" w:leader="dot" w:pos="8494"/>
            </w:tabs>
            <w:rPr>
              <w:rFonts w:eastAsiaTheme="minorEastAsia"/>
              <w:noProof/>
              <w:lang w:val="en-US"/>
            </w:rPr>
          </w:pPr>
          <w:hyperlink w:anchor="_Toc130667669" w:history="1">
            <w:r w:rsidR="0025274D" w:rsidRPr="001A5175">
              <w:rPr>
                <w:rStyle w:val="Hyperlink"/>
                <w:rFonts w:ascii="Times New Roman" w:hAnsi="Times New Roman" w:cs="Times New Roman"/>
                <w:b/>
                <w:bCs/>
                <w:noProof/>
                <w:color w:val="auto"/>
              </w:rPr>
              <w:t>5.3 - Product analysis</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_Toc130667669 \h </w:instrText>
            </w:r>
            <w:r w:rsidR="0025274D" w:rsidRPr="001A5175">
              <w:rPr>
                <w:noProof/>
                <w:webHidden/>
              </w:rPr>
            </w:r>
            <w:r w:rsidR="0025274D" w:rsidRPr="001A5175">
              <w:rPr>
                <w:noProof/>
                <w:webHidden/>
              </w:rPr>
              <w:fldChar w:fldCharType="separate"/>
            </w:r>
            <w:r w:rsidR="005176B5">
              <w:rPr>
                <w:noProof/>
                <w:webHidden/>
              </w:rPr>
              <w:t>17</w:t>
            </w:r>
            <w:r w:rsidR="0025274D" w:rsidRPr="001A5175">
              <w:rPr>
                <w:noProof/>
                <w:webHidden/>
              </w:rPr>
              <w:fldChar w:fldCharType="end"/>
            </w:r>
          </w:hyperlink>
        </w:p>
        <w:p w14:paraId="1B313639" w14:textId="58AACE7E" w:rsidR="0025274D" w:rsidRPr="001A5175" w:rsidRDefault="00A96630">
          <w:pPr>
            <w:pStyle w:val="TOC1"/>
            <w:tabs>
              <w:tab w:val="right" w:leader="dot" w:pos="8494"/>
            </w:tabs>
            <w:rPr>
              <w:rFonts w:eastAsiaTheme="minorEastAsia"/>
              <w:noProof/>
              <w:lang w:val="en-US"/>
            </w:rPr>
          </w:pPr>
          <w:hyperlink w:anchor="_Toc130667670" w:history="1">
            <w:r w:rsidR="0025274D" w:rsidRPr="001A5175">
              <w:rPr>
                <w:rStyle w:val="Hyperlink"/>
                <w:rFonts w:ascii="Times New Roman" w:hAnsi="Times New Roman" w:cs="Times New Roman"/>
                <w:b/>
                <w:bCs/>
                <w:noProof/>
                <w:color w:val="auto"/>
              </w:rPr>
              <w:t>6 - Bibliography</w:t>
            </w:r>
            <w:r w:rsidR="0025274D" w:rsidRPr="001A5175">
              <w:rPr>
                <w:noProof/>
                <w:webHidden/>
              </w:rPr>
              <w:tab/>
            </w:r>
            <w:r w:rsidR="0025274D" w:rsidRPr="001A5175">
              <w:rPr>
                <w:noProof/>
                <w:webHidden/>
              </w:rPr>
              <w:fldChar w:fldCharType="begin"/>
            </w:r>
            <w:r w:rsidR="0025274D" w:rsidRPr="001A5175">
              <w:rPr>
                <w:noProof/>
                <w:webHidden/>
              </w:rPr>
              <w:instrText xml:space="preserve"> PAGEREF _Toc130667670 \h </w:instrText>
            </w:r>
            <w:r w:rsidR="0025274D" w:rsidRPr="001A5175">
              <w:rPr>
                <w:noProof/>
                <w:webHidden/>
              </w:rPr>
            </w:r>
            <w:r w:rsidR="0025274D" w:rsidRPr="001A5175">
              <w:rPr>
                <w:noProof/>
                <w:webHidden/>
              </w:rPr>
              <w:fldChar w:fldCharType="separate"/>
            </w:r>
            <w:r w:rsidR="005176B5">
              <w:rPr>
                <w:noProof/>
                <w:webHidden/>
              </w:rPr>
              <w:t>18</w:t>
            </w:r>
            <w:r w:rsidR="0025274D" w:rsidRPr="001A5175">
              <w:rPr>
                <w:noProof/>
                <w:webHidden/>
              </w:rPr>
              <w:fldChar w:fldCharType="end"/>
            </w:r>
          </w:hyperlink>
        </w:p>
        <w:p w14:paraId="06A94F45" w14:textId="49F9FC2D" w:rsidR="00D638D9" w:rsidRPr="001A5175" w:rsidRDefault="00D638D9" w:rsidP="00022B75">
          <w:pPr>
            <w:spacing w:line="240" w:lineRule="auto"/>
            <w:jc w:val="both"/>
            <w:rPr>
              <w:rFonts w:cstheme="minorHAnsi"/>
            </w:rPr>
          </w:pPr>
          <w:r w:rsidRPr="001A5175">
            <w:rPr>
              <w:rFonts w:cstheme="minorHAnsi"/>
              <w:b/>
              <w:bCs/>
            </w:rPr>
            <w:fldChar w:fldCharType="end"/>
          </w:r>
        </w:p>
      </w:sdtContent>
    </w:sdt>
    <w:p w14:paraId="57B384BB" w14:textId="77777777" w:rsidR="00D638D9" w:rsidRPr="001A5175" w:rsidRDefault="00D638D9" w:rsidP="00022B75">
      <w:pPr>
        <w:spacing w:line="240" w:lineRule="auto"/>
        <w:jc w:val="both"/>
        <w:rPr>
          <w:rFonts w:eastAsiaTheme="majorEastAsia" w:cstheme="minorHAnsi"/>
          <w:sz w:val="56"/>
          <w:szCs w:val="56"/>
          <w:lang w:val="pt-PT"/>
        </w:rPr>
      </w:pPr>
      <w:r w:rsidRPr="001A5175">
        <w:rPr>
          <w:rFonts w:cstheme="minorHAnsi"/>
          <w:lang w:val="pt-PT"/>
        </w:rPr>
        <w:br w:type="page"/>
      </w:r>
    </w:p>
    <w:p w14:paraId="54CF8ED4" w14:textId="52FF6716" w:rsidR="00574CB6" w:rsidRPr="001A5175" w:rsidRDefault="00C04CC0" w:rsidP="00022B75">
      <w:pPr>
        <w:pStyle w:val="Heading1"/>
        <w:spacing w:line="240" w:lineRule="auto"/>
        <w:rPr>
          <w:rFonts w:ascii="Times New Roman" w:hAnsi="Times New Roman" w:cs="Times New Roman"/>
          <w:b/>
          <w:bCs/>
          <w:color w:val="auto"/>
        </w:rPr>
      </w:pPr>
      <w:bookmarkStart w:id="0" w:name="_Toc130667648"/>
      <w:r w:rsidRPr="001A5175">
        <w:rPr>
          <w:rFonts w:ascii="Times New Roman" w:hAnsi="Times New Roman" w:cs="Times New Roman"/>
          <w:b/>
          <w:bCs/>
          <w:color w:val="auto"/>
        </w:rPr>
        <w:lastRenderedPageBreak/>
        <w:t>1</w:t>
      </w:r>
      <w:r w:rsidR="00D60C0C" w:rsidRPr="001A5175">
        <w:rPr>
          <w:rFonts w:ascii="Times New Roman" w:hAnsi="Times New Roman" w:cs="Times New Roman"/>
          <w:b/>
          <w:bCs/>
          <w:color w:val="auto"/>
        </w:rPr>
        <w:t xml:space="preserve"> -</w:t>
      </w:r>
      <w:r w:rsidRPr="001A5175">
        <w:rPr>
          <w:rFonts w:ascii="Times New Roman" w:hAnsi="Times New Roman" w:cs="Times New Roman"/>
          <w:b/>
          <w:bCs/>
          <w:color w:val="auto"/>
        </w:rPr>
        <w:t xml:space="preserve"> </w:t>
      </w:r>
      <w:r w:rsidR="003B0F5C" w:rsidRPr="001A5175">
        <w:rPr>
          <w:rFonts w:ascii="Times New Roman" w:hAnsi="Times New Roman" w:cs="Times New Roman"/>
          <w:b/>
          <w:bCs/>
          <w:color w:val="auto"/>
        </w:rPr>
        <w:t>Identify the data sources used</w:t>
      </w:r>
      <w:bookmarkEnd w:id="0"/>
    </w:p>
    <w:p w14:paraId="1A138A02" w14:textId="05634199" w:rsidR="008D0808" w:rsidRPr="001A5175" w:rsidRDefault="008D0808" w:rsidP="00E7672D">
      <w:pPr>
        <w:spacing w:line="240" w:lineRule="auto"/>
        <w:ind w:firstLine="708"/>
        <w:jc w:val="both"/>
        <w:rPr>
          <w:rFonts w:ascii="Times New Roman" w:hAnsi="Times New Roman" w:cs="Times New Roman"/>
        </w:rPr>
      </w:pPr>
      <w:r w:rsidRPr="001A5175">
        <w:rPr>
          <w:rFonts w:ascii="Times New Roman" w:hAnsi="Times New Roman" w:cs="Times New Roman"/>
        </w:rPr>
        <w:t>This project wil</w:t>
      </w:r>
      <w:r w:rsidR="00C77643" w:rsidRPr="001A5175">
        <w:rPr>
          <w:rFonts w:ascii="Times New Roman" w:hAnsi="Times New Roman" w:cs="Times New Roman"/>
        </w:rPr>
        <w:t xml:space="preserve">l </w:t>
      </w:r>
      <w:r w:rsidR="00AB6AA1" w:rsidRPr="001A5175">
        <w:rPr>
          <w:rFonts w:ascii="Times New Roman" w:hAnsi="Times New Roman" w:cs="Times New Roman"/>
        </w:rPr>
        <w:t>aim to aid</w:t>
      </w:r>
      <w:r w:rsidR="00C77643" w:rsidRPr="001A5175">
        <w:rPr>
          <w:rFonts w:ascii="Times New Roman" w:hAnsi="Times New Roman" w:cs="Times New Roman"/>
        </w:rPr>
        <w:t xml:space="preserve"> a big e-commerce </w:t>
      </w:r>
      <w:r w:rsidR="00AB6AA1" w:rsidRPr="001A5175">
        <w:rPr>
          <w:rFonts w:ascii="Times New Roman" w:hAnsi="Times New Roman" w:cs="Times New Roman"/>
        </w:rPr>
        <w:t xml:space="preserve">chain </w:t>
      </w:r>
      <w:r w:rsidR="00C77643" w:rsidRPr="001A5175">
        <w:rPr>
          <w:rFonts w:ascii="Times New Roman" w:hAnsi="Times New Roman" w:cs="Times New Roman"/>
        </w:rPr>
        <w:t xml:space="preserve">in </w:t>
      </w:r>
      <w:r w:rsidR="00AB6AA1" w:rsidRPr="001A5175">
        <w:rPr>
          <w:rFonts w:ascii="Times New Roman" w:hAnsi="Times New Roman" w:cs="Times New Roman"/>
        </w:rPr>
        <w:t>improving its business by analysing various datasets that are related directly or indirectly to it</w:t>
      </w:r>
      <w:r w:rsidR="00925D60" w:rsidRPr="001A5175">
        <w:rPr>
          <w:rFonts w:ascii="Times New Roman" w:hAnsi="Times New Roman" w:cs="Times New Roman"/>
        </w:rPr>
        <w:t xml:space="preserve">. </w:t>
      </w:r>
      <w:r w:rsidR="00513720" w:rsidRPr="001A5175">
        <w:rPr>
          <w:rFonts w:ascii="Times New Roman" w:hAnsi="Times New Roman" w:cs="Times New Roman"/>
        </w:rPr>
        <w:t>With this goal in mind</w:t>
      </w:r>
      <w:r w:rsidR="00925D60" w:rsidRPr="001A5175">
        <w:rPr>
          <w:rFonts w:ascii="Times New Roman" w:hAnsi="Times New Roman" w:cs="Times New Roman"/>
        </w:rPr>
        <w:t>, four data sets will be analysed together</w:t>
      </w:r>
      <w:r w:rsidR="00073A37" w:rsidRPr="001A5175">
        <w:rPr>
          <w:rFonts w:ascii="Times New Roman" w:hAnsi="Times New Roman" w:cs="Times New Roman"/>
        </w:rPr>
        <w:t>. The four datasets</w:t>
      </w:r>
      <w:r w:rsidR="00513720" w:rsidRPr="001A5175">
        <w:rPr>
          <w:rFonts w:ascii="Times New Roman" w:hAnsi="Times New Roman" w:cs="Times New Roman"/>
        </w:rPr>
        <w:t xml:space="preserve"> are Global Superstore Orders 2016; </w:t>
      </w:r>
      <w:r w:rsidR="00540636" w:rsidRPr="001A5175">
        <w:rPr>
          <w:rFonts w:ascii="Times New Roman" w:hAnsi="Times New Roman" w:cs="Times New Roman"/>
        </w:rPr>
        <w:t>Global Superstore Returns 2016; Superstore Dataset; US Holiday Dates</w:t>
      </w:r>
      <w:r w:rsidR="009411EE" w:rsidRPr="001A5175">
        <w:rPr>
          <w:rFonts w:ascii="Times New Roman" w:hAnsi="Times New Roman" w:cs="Times New Roman"/>
        </w:rPr>
        <w:t xml:space="preserve"> </w:t>
      </w:r>
      <w:r w:rsidR="00540636" w:rsidRPr="001A5175">
        <w:rPr>
          <w:rFonts w:ascii="Times New Roman" w:hAnsi="Times New Roman" w:cs="Times New Roman"/>
        </w:rPr>
        <w:t xml:space="preserve">(2004-2021); </w:t>
      </w:r>
      <w:r w:rsidR="000C56FA" w:rsidRPr="001A5175">
        <w:rPr>
          <w:rFonts w:ascii="Times New Roman" w:hAnsi="Times New Roman" w:cs="Times New Roman"/>
        </w:rPr>
        <w:t xml:space="preserve">Highest GDP Counties in the USA. </w:t>
      </w:r>
      <w:r w:rsidR="00136839" w:rsidRPr="001A5175">
        <w:rPr>
          <w:rFonts w:ascii="Times New Roman" w:hAnsi="Times New Roman" w:cs="Times New Roman"/>
        </w:rPr>
        <w:t>All the analysis in this step was done using python 3</w:t>
      </w:r>
      <w:r w:rsidR="00DE2F02" w:rsidRPr="001A5175">
        <w:rPr>
          <w:rFonts w:ascii="Times New Roman" w:hAnsi="Times New Roman" w:cs="Times New Roman"/>
        </w:rPr>
        <w:t xml:space="preserve"> with </w:t>
      </w:r>
      <w:r w:rsidR="00EA38EA" w:rsidRPr="001A5175">
        <w:rPr>
          <w:rFonts w:ascii="Times New Roman" w:hAnsi="Times New Roman" w:cs="Times New Roman"/>
        </w:rPr>
        <w:t xml:space="preserve">the aid of </w:t>
      </w:r>
      <w:r w:rsidR="00DE2F02" w:rsidRPr="001A5175">
        <w:rPr>
          <w:rFonts w:ascii="Times New Roman" w:hAnsi="Times New Roman" w:cs="Times New Roman"/>
        </w:rPr>
        <w:t xml:space="preserve">packages such as pandas, </w:t>
      </w:r>
      <w:r w:rsidR="009411EE" w:rsidRPr="001A5175">
        <w:rPr>
          <w:rFonts w:ascii="Times New Roman" w:hAnsi="Times New Roman" w:cs="Times New Roman"/>
        </w:rPr>
        <w:t>NumPy</w:t>
      </w:r>
      <w:r w:rsidR="00EA38EA" w:rsidRPr="001A5175">
        <w:rPr>
          <w:rFonts w:ascii="Times New Roman" w:hAnsi="Times New Roman" w:cs="Times New Roman"/>
        </w:rPr>
        <w:t xml:space="preserve">, seaborn and matplotlib. </w:t>
      </w:r>
      <w:r w:rsidR="00A05789" w:rsidRPr="001A5175">
        <w:rPr>
          <w:rFonts w:ascii="Times New Roman" w:hAnsi="Times New Roman" w:cs="Times New Roman"/>
        </w:rPr>
        <w:t xml:space="preserve">The four datasets will be </w:t>
      </w:r>
      <w:r w:rsidR="00EA38EA" w:rsidRPr="001A5175">
        <w:rPr>
          <w:rFonts w:ascii="Times New Roman" w:hAnsi="Times New Roman" w:cs="Times New Roman"/>
        </w:rPr>
        <w:t>described</w:t>
      </w:r>
      <w:r w:rsidR="00A05789" w:rsidRPr="001A5175">
        <w:rPr>
          <w:rFonts w:ascii="Times New Roman" w:hAnsi="Times New Roman" w:cs="Times New Roman"/>
        </w:rPr>
        <w:t xml:space="preserve"> in the following steps.</w:t>
      </w:r>
    </w:p>
    <w:p w14:paraId="75A415F4" w14:textId="68D024E7" w:rsidR="00D638D9" w:rsidRPr="001A5175" w:rsidRDefault="00E7672D" w:rsidP="00D60C0C">
      <w:pPr>
        <w:pStyle w:val="Heading2"/>
        <w:spacing w:line="240" w:lineRule="auto"/>
        <w:ind w:firstLine="360"/>
        <w:jc w:val="both"/>
        <w:rPr>
          <w:rFonts w:ascii="Times New Roman" w:hAnsi="Times New Roman" w:cs="Times New Roman"/>
          <w:b/>
          <w:bCs/>
          <w:color w:val="auto"/>
          <w:lang w:val="en-US"/>
        </w:rPr>
      </w:pPr>
      <w:bookmarkStart w:id="1" w:name="_Toc130667649"/>
      <w:r w:rsidRPr="001A5175">
        <w:rPr>
          <w:rFonts w:ascii="Times New Roman" w:hAnsi="Times New Roman" w:cs="Times New Roman"/>
          <w:b/>
          <w:bCs/>
          <w:color w:val="auto"/>
          <w:lang w:val="en-US"/>
        </w:rPr>
        <w:t>1.1</w:t>
      </w:r>
      <w:r w:rsidR="00D60C0C" w:rsidRPr="001A5175">
        <w:rPr>
          <w:rFonts w:ascii="Times New Roman" w:hAnsi="Times New Roman" w:cs="Times New Roman"/>
          <w:b/>
          <w:bCs/>
          <w:color w:val="auto"/>
          <w:lang w:val="en-US"/>
        </w:rPr>
        <w:t xml:space="preserve"> -</w:t>
      </w:r>
      <w:r w:rsidRPr="001A5175">
        <w:rPr>
          <w:rFonts w:ascii="Times New Roman" w:hAnsi="Times New Roman" w:cs="Times New Roman"/>
          <w:b/>
          <w:bCs/>
          <w:color w:val="auto"/>
          <w:lang w:val="en-US"/>
        </w:rPr>
        <w:t xml:space="preserve"> </w:t>
      </w:r>
      <w:r w:rsidR="00D638D9" w:rsidRPr="001A5175">
        <w:rPr>
          <w:rFonts w:ascii="Times New Roman" w:hAnsi="Times New Roman" w:cs="Times New Roman"/>
          <w:b/>
          <w:bCs/>
          <w:color w:val="auto"/>
          <w:lang w:val="en-US"/>
        </w:rPr>
        <w:t>Global Superstore Orders 2016.xlsx</w:t>
      </w:r>
      <w:bookmarkEnd w:id="1"/>
    </w:p>
    <w:p w14:paraId="1516895F" w14:textId="26ECB8C7" w:rsidR="007E05C5" w:rsidRPr="001A5175" w:rsidRDefault="007E05C5"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A05789" w:rsidRPr="001A5175">
        <w:rPr>
          <w:rFonts w:ascii="Times New Roman" w:hAnsi="Times New Roman" w:cs="Times New Roman"/>
          <w:lang w:val="en-US"/>
        </w:rPr>
        <w:t xml:space="preserve">be </w:t>
      </w:r>
      <w:r w:rsidRPr="001A5175">
        <w:rPr>
          <w:rFonts w:ascii="Times New Roman" w:hAnsi="Times New Roman" w:cs="Times New Roman"/>
          <w:lang w:val="en-US"/>
        </w:rPr>
        <w:t xml:space="preserve">found </w:t>
      </w:r>
      <w:r w:rsidR="00A05789" w:rsidRPr="001A5175">
        <w:rPr>
          <w:rFonts w:ascii="Times New Roman" w:hAnsi="Times New Roman" w:cs="Times New Roman"/>
          <w:lang w:val="en-US"/>
        </w:rPr>
        <w:t>in</w:t>
      </w:r>
      <w:r w:rsidR="00776FC5" w:rsidRPr="001A5175">
        <w:rPr>
          <w:rFonts w:ascii="Times New Roman" w:hAnsi="Times New Roman" w:cs="Times New Roman"/>
          <w:lang w:val="en-US"/>
        </w:rPr>
        <w:t xml:space="preserve"> the open source </w:t>
      </w:r>
      <w:r w:rsidR="00101230" w:rsidRPr="001A5175">
        <w:rPr>
          <w:rFonts w:ascii="Times New Roman" w:hAnsi="Times New Roman" w:cs="Times New Roman"/>
          <w:lang w:val="en-US"/>
        </w:rPr>
        <w:t>"</w:t>
      </w:r>
      <w:r w:rsidR="00776FC5" w:rsidRPr="001A5175">
        <w:rPr>
          <w:rFonts w:ascii="Times New Roman" w:hAnsi="Times New Roman" w:cs="Times New Roman"/>
          <w:lang w:val="en-US"/>
        </w:rPr>
        <w:t>data.world</w:t>
      </w:r>
      <w:r w:rsidR="00101230" w:rsidRPr="001A5175">
        <w:rPr>
          <w:rFonts w:ascii="Times New Roman" w:hAnsi="Times New Roman" w:cs="Times New Roman"/>
          <w:lang w:val="en-US"/>
        </w:rPr>
        <w:t>"</w:t>
      </w:r>
      <w:r w:rsidR="008D0808" w:rsidRPr="001A5175">
        <w:rPr>
          <w:rFonts w:ascii="Times New Roman" w:hAnsi="Times New Roman" w:cs="Times New Roman"/>
          <w:lang w:val="en-US"/>
        </w:rPr>
        <w:t xml:space="preserve"> </w:t>
      </w:r>
      <w:r w:rsidR="00776FC5" w:rsidRPr="001A5175">
        <w:rPr>
          <w:rFonts w:ascii="Times New Roman" w:hAnsi="Times New Roman" w:cs="Times New Roman"/>
          <w:lang w:val="en-US"/>
        </w:rPr>
        <w:t>(</w:t>
      </w:r>
      <w:hyperlink r:id="rId9" w:history="1">
        <w:r w:rsidR="00776FC5" w:rsidRPr="001A5175">
          <w:rPr>
            <w:rStyle w:val="Hyperlink"/>
            <w:rFonts w:ascii="Times New Roman" w:hAnsi="Times New Roman" w:cs="Times New Roman"/>
            <w:color w:val="auto"/>
            <w:lang w:val="en-US"/>
          </w:rPr>
          <w:t>https://data.world/tableauhelp/superstore-data-sets</w:t>
        </w:r>
      </w:hyperlink>
      <w:r w:rsidR="00776FC5" w:rsidRPr="001A5175">
        <w:rPr>
          <w:rFonts w:ascii="Times New Roman" w:hAnsi="Times New Roman" w:cs="Times New Roman"/>
          <w:lang w:val="en-US"/>
        </w:rPr>
        <w:t xml:space="preserve">). </w:t>
      </w:r>
      <w:r w:rsidR="00643FC4" w:rsidRPr="001A5175">
        <w:rPr>
          <w:rFonts w:ascii="Times New Roman" w:hAnsi="Times New Roman" w:cs="Times New Roman"/>
          <w:lang w:val="en-US"/>
        </w:rPr>
        <w:t>It has a total of 8.08 MB</w:t>
      </w:r>
      <w:r w:rsidR="00F96D95" w:rsidRPr="001A5175">
        <w:rPr>
          <w:rFonts w:ascii="Times New Roman" w:hAnsi="Times New Roman" w:cs="Times New Roman"/>
          <w:lang w:val="en-US"/>
        </w:rPr>
        <w:t xml:space="preserve"> in xlsx format</w:t>
      </w:r>
      <w:r w:rsidR="00643FC4" w:rsidRPr="001A5175">
        <w:rPr>
          <w:rFonts w:ascii="Times New Roman" w:hAnsi="Times New Roman" w:cs="Times New Roman"/>
          <w:lang w:val="en-US"/>
        </w:rPr>
        <w:t xml:space="preserve">, containing two tables, Orders and </w:t>
      </w:r>
      <w:r w:rsidR="005A3702" w:rsidRPr="001A5175">
        <w:rPr>
          <w:rFonts w:ascii="Times New Roman" w:hAnsi="Times New Roman" w:cs="Times New Roman"/>
          <w:lang w:val="en-US"/>
        </w:rPr>
        <w:t>People, which we will call Sellers.</w:t>
      </w:r>
      <w:r w:rsidR="00237D37" w:rsidRPr="001A5175">
        <w:rPr>
          <w:rFonts w:ascii="Times New Roman" w:hAnsi="Times New Roman" w:cs="Times New Roman"/>
          <w:lang w:val="en-US"/>
        </w:rPr>
        <w:t xml:space="preserve"> This dataset </w:t>
      </w:r>
      <w:r w:rsidR="006E6FCC" w:rsidRPr="001A5175">
        <w:rPr>
          <w:rFonts w:ascii="Times New Roman" w:hAnsi="Times New Roman" w:cs="Times New Roman"/>
          <w:lang w:val="en-US"/>
        </w:rPr>
        <w:t>include</w:t>
      </w:r>
      <w:r w:rsidR="00237D37" w:rsidRPr="001A5175">
        <w:rPr>
          <w:rFonts w:ascii="Times New Roman" w:hAnsi="Times New Roman" w:cs="Times New Roman"/>
          <w:lang w:val="en-US"/>
        </w:rPr>
        <w:t xml:space="preserve">s information regarding </w:t>
      </w:r>
      <w:r w:rsidR="00BD2E02" w:rsidRPr="001A5175">
        <w:rPr>
          <w:rFonts w:ascii="Times New Roman" w:hAnsi="Times New Roman" w:cs="Times New Roman"/>
          <w:lang w:val="en-US"/>
        </w:rPr>
        <w:t xml:space="preserve">the sales of </w:t>
      </w:r>
      <w:r w:rsidR="00A05789" w:rsidRPr="001A5175">
        <w:rPr>
          <w:rFonts w:ascii="Times New Roman" w:hAnsi="Times New Roman" w:cs="Times New Roman"/>
          <w:lang w:val="en-US"/>
        </w:rPr>
        <w:t>the</w:t>
      </w:r>
      <w:r w:rsidR="00237D37" w:rsidRPr="001A5175">
        <w:rPr>
          <w:rFonts w:ascii="Times New Roman" w:hAnsi="Times New Roman" w:cs="Times New Roman"/>
          <w:lang w:val="en-US"/>
        </w:rPr>
        <w:t xml:space="preserve"> </w:t>
      </w:r>
      <w:r w:rsidR="002B434A" w:rsidRPr="001A5175">
        <w:rPr>
          <w:rFonts w:ascii="Times New Roman" w:hAnsi="Times New Roman" w:cs="Times New Roman"/>
          <w:lang w:val="en-US"/>
        </w:rPr>
        <w:t>large</w:t>
      </w:r>
      <w:r w:rsidR="00A05789" w:rsidRPr="001A5175">
        <w:rPr>
          <w:rFonts w:ascii="Times New Roman" w:hAnsi="Times New Roman" w:cs="Times New Roman"/>
          <w:lang w:val="en-US"/>
        </w:rPr>
        <w:t>-</w:t>
      </w:r>
      <w:r w:rsidR="002B434A" w:rsidRPr="001A5175">
        <w:rPr>
          <w:rFonts w:ascii="Times New Roman" w:hAnsi="Times New Roman" w:cs="Times New Roman"/>
          <w:lang w:val="en-US"/>
        </w:rPr>
        <w:t>scale e-commerce chain</w:t>
      </w:r>
      <w:r w:rsidR="00F20BEC" w:rsidRPr="001A5175">
        <w:rPr>
          <w:rFonts w:ascii="Times New Roman" w:hAnsi="Times New Roman" w:cs="Times New Roman"/>
          <w:lang w:val="en-US"/>
        </w:rPr>
        <w:t>.</w:t>
      </w:r>
    </w:p>
    <w:p w14:paraId="627977FE" w14:textId="175AEE2F" w:rsidR="00D60C0C" w:rsidRPr="001A5175" w:rsidRDefault="00D60C0C" w:rsidP="00D60C0C">
      <w:pPr>
        <w:pStyle w:val="Heading3"/>
        <w:ind w:left="708"/>
        <w:rPr>
          <w:rFonts w:ascii="Times New Roman" w:hAnsi="Times New Roman" w:cs="Times New Roman"/>
          <w:b/>
          <w:bCs/>
          <w:color w:val="auto"/>
          <w:lang w:val="en-US"/>
        </w:rPr>
      </w:pPr>
      <w:bookmarkStart w:id="2" w:name="_Toc130667650"/>
      <w:r w:rsidRPr="001A5175">
        <w:rPr>
          <w:rFonts w:ascii="Times New Roman" w:hAnsi="Times New Roman" w:cs="Times New Roman"/>
          <w:b/>
          <w:bCs/>
          <w:color w:val="auto"/>
          <w:lang w:val="en-US"/>
        </w:rPr>
        <w:t>1.1.1 - Orders</w:t>
      </w:r>
      <w:bookmarkEnd w:id="2"/>
    </w:p>
    <w:p w14:paraId="050705C5" w14:textId="7974FF19" w:rsidR="00D60C0C" w:rsidRPr="001A5175" w:rsidRDefault="00D60C0C" w:rsidP="00D60C0C">
      <w:pPr>
        <w:pStyle w:val="Caption"/>
        <w:spacing w:line="240" w:lineRule="auto"/>
        <w:ind w:firstLine="708"/>
        <w:jc w:val="both"/>
        <w:rPr>
          <w:rFonts w:ascii="Times New Roman" w:hAnsi="Times New Roman" w:cs="Times New Roman"/>
          <w:i w:val="0"/>
          <w:iCs w:val="0"/>
          <w:color w:val="auto"/>
          <w:sz w:val="22"/>
          <w:szCs w:val="22"/>
          <w:lang w:val="en-US"/>
        </w:rPr>
      </w:pPr>
      <w:r w:rsidRPr="001A5175">
        <w:rPr>
          <w:rFonts w:ascii="Times New Roman" w:hAnsi="Times New Roman" w:cs="Times New Roman"/>
          <w:i w:val="0"/>
          <w:iCs w:val="0"/>
          <w:color w:val="auto"/>
          <w:sz w:val="22"/>
          <w:szCs w:val="22"/>
          <w:lang w:val="en-US"/>
        </w:rPr>
        <w:t>The initial dataset table is called "Orders," and it serves as the primary source of information for this project. The table includes 51290 rows and 24 columns, which are outlined below.</w:t>
      </w:r>
    </w:p>
    <w:p w14:paraId="739536ED" w14:textId="591F0E1A" w:rsidR="00E7672D" w:rsidRPr="001A5175" w:rsidRDefault="00E7672D" w:rsidP="00E7672D">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Orders table column number (#), name, description and data type</w:t>
      </w:r>
    </w:p>
    <w:tbl>
      <w:tblPr>
        <w:tblW w:w="8383" w:type="dxa"/>
        <w:jc w:val="center"/>
        <w:tblLook w:val="04A0" w:firstRow="1" w:lastRow="0" w:firstColumn="1" w:lastColumn="0" w:noHBand="0" w:noVBand="1"/>
      </w:tblPr>
      <w:tblGrid>
        <w:gridCol w:w="1027"/>
        <w:gridCol w:w="1844"/>
        <w:gridCol w:w="3389"/>
        <w:gridCol w:w="2123"/>
      </w:tblGrid>
      <w:tr w:rsidR="001A5175" w:rsidRPr="001A5175" w14:paraId="131A3255" w14:textId="77777777" w:rsidTr="00D60C0C">
        <w:trPr>
          <w:trHeight w:val="2"/>
          <w:jc w:val="center"/>
        </w:trPr>
        <w:tc>
          <w:tcPr>
            <w:tcW w:w="102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33278C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844" w:type="dxa"/>
            <w:tcBorders>
              <w:top w:val="single" w:sz="4" w:space="0" w:color="auto"/>
              <w:left w:val="nil"/>
              <w:bottom w:val="single" w:sz="4" w:space="0" w:color="auto"/>
              <w:right w:val="single" w:sz="4" w:space="0" w:color="auto"/>
            </w:tcBorders>
            <w:shd w:val="clear" w:color="000000" w:fill="D9D9D9"/>
            <w:vAlign w:val="center"/>
            <w:hideMark/>
          </w:tcPr>
          <w:p w14:paraId="4250128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389" w:type="dxa"/>
            <w:tcBorders>
              <w:top w:val="single" w:sz="4" w:space="0" w:color="auto"/>
              <w:left w:val="nil"/>
              <w:bottom w:val="single" w:sz="4" w:space="0" w:color="auto"/>
              <w:right w:val="single" w:sz="4" w:space="0" w:color="auto"/>
            </w:tcBorders>
            <w:shd w:val="clear" w:color="000000" w:fill="D9D9D9"/>
            <w:vAlign w:val="center"/>
            <w:hideMark/>
          </w:tcPr>
          <w:p w14:paraId="14E3B3A4"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2123" w:type="dxa"/>
            <w:tcBorders>
              <w:top w:val="single" w:sz="4" w:space="0" w:color="auto"/>
              <w:left w:val="nil"/>
              <w:bottom w:val="single" w:sz="4" w:space="0" w:color="auto"/>
              <w:right w:val="single" w:sz="4" w:space="0" w:color="auto"/>
            </w:tcBorders>
            <w:shd w:val="clear" w:color="000000" w:fill="D9D9D9"/>
            <w:vAlign w:val="center"/>
            <w:hideMark/>
          </w:tcPr>
          <w:p w14:paraId="7E6F68F3"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4A1D5695"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6F09AAB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w:t>
            </w:r>
          </w:p>
        </w:tc>
        <w:tc>
          <w:tcPr>
            <w:tcW w:w="1844" w:type="dxa"/>
            <w:tcBorders>
              <w:top w:val="nil"/>
              <w:left w:val="nil"/>
              <w:bottom w:val="nil"/>
              <w:right w:val="nil"/>
            </w:tcBorders>
            <w:shd w:val="clear" w:color="000000" w:fill="FFFFFF"/>
            <w:vAlign w:val="center"/>
            <w:hideMark/>
          </w:tcPr>
          <w:p w14:paraId="60E60A8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Row ID</w:t>
            </w:r>
          </w:p>
        </w:tc>
        <w:tc>
          <w:tcPr>
            <w:tcW w:w="3389" w:type="dxa"/>
            <w:tcBorders>
              <w:top w:val="nil"/>
              <w:left w:val="nil"/>
              <w:bottom w:val="nil"/>
              <w:right w:val="nil"/>
            </w:tcBorders>
            <w:shd w:val="clear" w:color="000000" w:fill="FFFFFF"/>
            <w:vAlign w:val="center"/>
            <w:hideMark/>
          </w:tcPr>
          <w:p w14:paraId="742F197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for each row.</w:t>
            </w:r>
          </w:p>
        </w:tc>
        <w:tc>
          <w:tcPr>
            <w:tcW w:w="2123" w:type="dxa"/>
            <w:tcBorders>
              <w:top w:val="nil"/>
              <w:left w:val="nil"/>
              <w:bottom w:val="nil"/>
              <w:right w:val="single" w:sz="4" w:space="0" w:color="auto"/>
            </w:tcBorders>
            <w:shd w:val="clear" w:color="000000" w:fill="FFFFFF"/>
            <w:vAlign w:val="center"/>
            <w:hideMark/>
          </w:tcPr>
          <w:p w14:paraId="4DF1A39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5C96608F"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628F689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w:t>
            </w:r>
          </w:p>
        </w:tc>
        <w:tc>
          <w:tcPr>
            <w:tcW w:w="1844" w:type="dxa"/>
            <w:tcBorders>
              <w:top w:val="nil"/>
              <w:left w:val="nil"/>
              <w:bottom w:val="nil"/>
              <w:right w:val="nil"/>
            </w:tcBorders>
            <w:shd w:val="clear" w:color="000000" w:fill="F2F2F2"/>
            <w:vAlign w:val="center"/>
            <w:hideMark/>
          </w:tcPr>
          <w:p w14:paraId="32AC8096"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ID</w:t>
            </w:r>
          </w:p>
        </w:tc>
        <w:tc>
          <w:tcPr>
            <w:tcW w:w="3389" w:type="dxa"/>
            <w:tcBorders>
              <w:top w:val="nil"/>
              <w:left w:val="nil"/>
              <w:bottom w:val="nil"/>
              <w:right w:val="nil"/>
            </w:tcBorders>
            <w:shd w:val="clear" w:color="000000" w:fill="F2F2F2"/>
            <w:vAlign w:val="center"/>
            <w:hideMark/>
          </w:tcPr>
          <w:p w14:paraId="1ECDCD8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Order ID for each Customer.</w:t>
            </w:r>
          </w:p>
        </w:tc>
        <w:tc>
          <w:tcPr>
            <w:tcW w:w="2123" w:type="dxa"/>
            <w:tcBorders>
              <w:top w:val="nil"/>
              <w:left w:val="nil"/>
              <w:bottom w:val="nil"/>
              <w:right w:val="single" w:sz="4" w:space="0" w:color="auto"/>
            </w:tcBorders>
            <w:shd w:val="clear" w:color="000000" w:fill="F2F2F2"/>
            <w:vAlign w:val="center"/>
            <w:hideMark/>
          </w:tcPr>
          <w:p w14:paraId="5851FE51"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7E465B5F"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100346D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3</w:t>
            </w:r>
          </w:p>
        </w:tc>
        <w:tc>
          <w:tcPr>
            <w:tcW w:w="1844" w:type="dxa"/>
            <w:tcBorders>
              <w:top w:val="nil"/>
              <w:left w:val="nil"/>
              <w:bottom w:val="nil"/>
              <w:right w:val="nil"/>
            </w:tcBorders>
            <w:shd w:val="clear" w:color="000000" w:fill="FFFFFF"/>
            <w:vAlign w:val="center"/>
            <w:hideMark/>
          </w:tcPr>
          <w:p w14:paraId="68C04C83"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Date</w:t>
            </w:r>
          </w:p>
        </w:tc>
        <w:tc>
          <w:tcPr>
            <w:tcW w:w="3389" w:type="dxa"/>
            <w:tcBorders>
              <w:top w:val="nil"/>
              <w:left w:val="nil"/>
              <w:bottom w:val="nil"/>
              <w:right w:val="nil"/>
            </w:tcBorders>
            <w:shd w:val="clear" w:color="000000" w:fill="FFFFFF"/>
            <w:vAlign w:val="center"/>
            <w:hideMark/>
          </w:tcPr>
          <w:p w14:paraId="34442B3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Order Date of the product.</w:t>
            </w:r>
          </w:p>
        </w:tc>
        <w:tc>
          <w:tcPr>
            <w:tcW w:w="2123" w:type="dxa"/>
            <w:tcBorders>
              <w:top w:val="nil"/>
              <w:left w:val="nil"/>
              <w:bottom w:val="nil"/>
              <w:right w:val="single" w:sz="4" w:space="0" w:color="auto"/>
            </w:tcBorders>
            <w:shd w:val="clear" w:color="000000" w:fill="FFFFFF"/>
            <w:vAlign w:val="center"/>
            <w:hideMark/>
          </w:tcPr>
          <w:p w14:paraId="363A867E"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Datetime64[ns]</w:t>
            </w:r>
          </w:p>
        </w:tc>
      </w:tr>
      <w:tr w:rsidR="001A5175" w:rsidRPr="001A5175" w14:paraId="5234A8E4"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6C2C564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4</w:t>
            </w:r>
          </w:p>
        </w:tc>
        <w:tc>
          <w:tcPr>
            <w:tcW w:w="1844" w:type="dxa"/>
            <w:tcBorders>
              <w:top w:val="nil"/>
              <w:left w:val="nil"/>
              <w:bottom w:val="nil"/>
              <w:right w:val="nil"/>
            </w:tcBorders>
            <w:shd w:val="clear" w:color="000000" w:fill="F2F2F2"/>
            <w:vAlign w:val="center"/>
            <w:hideMark/>
          </w:tcPr>
          <w:p w14:paraId="7BF6CAE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 Date</w:t>
            </w:r>
          </w:p>
        </w:tc>
        <w:tc>
          <w:tcPr>
            <w:tcW w:w="3389" w:type="dxa"/>
            <w:tcBorders>
              <w:top w:val="nil"/>
              <w:left w:val="nil"/>
              <w:bottom w:val="nil"/>
              <w:right w:val="nil"/>
            </w:tcBorders>
            <w:shd w:val="clear" w:color="000000" w:fill="F2F2F2"/>
            <w:vAlign w:val="center"/>
            <w:hideMark/>
          </w:tcPr>
          <w:p w14:paraId="45D36D3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Shipping Date of the Product.</w:t>
            </w:r>
          </w:p>
        </w:tc>
        <w:tc>
          <w:tcPr>
            <w:tcW w:w="2123" w:type="dxa"/>
            <w:tcBorders>
              <w:top w:val="nil"/>
              <w:left w:val="nil"/>
              <w:bottom w:val="nil"/>
              <w:right w:val="single" w:sz="4" w:space="0" w:color="auto"/>
            </w:tcBorders>
            <w:shd w:val="clear" w:color="000000" w:fill="F2F2F2"/>
            <w:vAlign w:val="center"/>
            <w:hideMark/>
          </w:tcPr>
          <w:p w14:paraId="5B11BAB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Datetime64[ns]</w:t>
            </w:r>
          </w:p>
        </w:tc>
      </w:tr>
      <w:tr w:rsidR="001A5175" w:rsidRPr="001A5175" w14:paraId="1C050125"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49400553"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5</w:t>
            </w:r>
          </w:p>
        </w:tc>
        <w:tc>
          <w:tcPr>
            <w:tcW w:w="1844" w:type="dxa"/>
            <w:tcBorders>
              <w:top w:val="nil"/>
              <w:left w:val="nil"/>
              <w:bottom w:val="nil"/>
              <w:right w:val="nil"/>
            </w:tcBorders>
            <w:shd w:val="clear" w:color="000000" w:fill="FFFFFF"/>
            <w:vAlign w:val="center"/>
            <w:hideMark/>
          </w:tcPr>
          <w:p w14:paraId="38191A7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 Mode</w:t>
            </w:r>
          </w:p>
        </w:tc>
        <w:tc>
          <w:tcPr>
            <w:tcW w:w="3389" w:type="dxa"/>
            <w:tcBorders>
              <w:top w:val="nil"/>
              <w:left w:val="nil"/>
              <w:bottom w:val="nil"/>
              <w:right w:val="nil"/>
            </w:tcBorders>
            <w:shd w:val="clear" w:color="000000" w:fill="FFFFFF"/>
            <w:vAlign w:val="center"/>
            <w:hideMark/>
          </w:tcPr>
          <w:p w14:paraId="361934D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Shipping Mode specified by the customer.</w:t>
            </w:r>
          </w:p>
        </w:tc>
        <w:tc>
          <w:tcPr>
            <w:tcW w:w="2123" w:type="dxa"/>
            <w:tcBorders>
              <w:top w:val="nil"/>
              <w:left w:val="nil"/>
              <w:bottom w:val="nil"/>
              <w:right w:val="single" w:sz="4" w:space="0" w:color="auto"/>
            </w:tcBorders>
            <w:shd w:val="clear" w:color="000000" w:fill="FFFFFF"/>
            <w:vAlign w:val="center"/>
            <w:hideMark/>
          </w:tcPr>
          <w:p w14:paraId="000D5F1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369FCA7C"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0709A67D"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6</w:t>
            </w:r>
          </w:p>
        </w:tc>
        <w:tc>
          <w:tcPr>
            <w:tcW w:w="1844" w:type="dxa"/>
            <w:tcBorders>
              <w:top w:val="nil"/>
              <w:left w:val="nil"/>
              <w:bottom w:val="nil"/>
              <w:right w:val="nil"/>
            </w:tcBorders>
            <w:shd w:val="clear" w:color="000000" w:fill="F2F2F2"/>
            <w:vAlign w:val="center"/>
            <w:hideMark/>
          </w:tcPr>
          <w:p w14:paraId="1844B373"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Customer ID</w:t>
            </w:r>
          </w:p>
        </w:tc>
        <w:tc>
          <w:tcPr>
            <w:tcW w:w="3389" w:type="dxa"/>
            <w:tcBorders>
              <w:top w:val="nil"/>
              <w:left w:val="nil"/>
              <w:bottom w:val="nil"/>
              <w:right w:val="nil"/>
            </w:tcBorders>
            <w:shd w:val="clear" w:color="000000" w:fill="F2F2F2"/>
            <w:vAlign w:val="center"/>
            <w:hideMark/>
          </w:tcPr>
          <w:p w14:paraId="1EA4F26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to identify each customer.</w:t>
            </w:r>
          </w:p>
        </w:tc>
        <w:tc>
          <w:tcPr>
            <w:tcW w:w="2123" w:type="dxa"/>
            <w:tcBorders>
              <w:top w:val="nil"/>
              <w:left w:val="nil"/>
              <w:bottom w:val="nil"/>
              <w:right w:val="single" w:sz="4" w:space="0" w:color="auto"/>
            </w:tcBorders>
            <w:shd w:val="clear" w:color="000000" w:fill="F2F2F2"/>
            <w:vAlign w:val="center"/>
            <w:hideMark/>
          </w:tcPr>
          <w:p w14:paraId="38F553E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5AD6FCA9"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2B27D88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7</w:t>
            </w:r>
          </w:p>
        </w:tc>
        <w:tc>
          <w:tcPr>
            <w:tcW w:w="1844" w:type="dxa"/>
            <w:tcBorders>
              <w:top w:val="nil"/>
              <w:left w:val="nil"/>
              <w:bottom w:val="nil"/>
              <w:right w:val="nil"/>
            </w:tcBorders>
            <w:shd w:val="clear" w:color="000000" w:fill="FFFFFF"/>
            <w:vAlign w:val="center"/>
            <w:hideMark/>
          </w:tcPr>
          <w:p w14:paraId="32AA98F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Customer Name</w:t>
            </w:r>
          </w:p>
        </w:tc>
        <w:tc>
          <w:tcPr>
            <w:tcW w:w="3389" w:type="dxa"/>
            <w:tcBorders>
              <w:top w:val="nil"/>
              <w:left w:val="nil"/>
              <w:bottom w:val="nil"/>
              <w:right w:val="nil"/>
            </w:tcBorders>
            <w:shd w:val="clear" w:color="000000" w:fill="FFFFFF"/>
            <w:vAlign w:val="center"/>
            <w:hideMark/>
          </w:tcPr>
          <w:p w14:paraId="55BA56F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Customer.</w:t>
            </w:r>
          </w:p>
        </w:tc>
        <w:tc>
          <w:tcPr>
            <w:tcW w:w="2123" w:type="dxa"/>
            <w:tcBorders>
              <w:top w:val="nil"/>
              <w:left w:val="nil"/>
              <w:bottom w:val="nil"/>
              <w:right w:val="single" w:sz="4" w:space="0" w:color="auto"/>
            </w:tcBorders>
            <w:shd w:val="clear" w:color="000000" w:fill="FFFFFF"/>
            <w:vAlign w:val="center"/>
            <w:hideMark/>
          </w:tcPr>
          <w:p w14:paraId="68A69CB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5D2A9402"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04A7B39E"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8</w:t>
            </w:r>
          </w:p>
        </w:tc>
        <w:tc>
          <w:tcPr>
            <w:tcW w:w="1844" w:type="dxa"/>
            <w:tcBorders>
              <w:top w:val="nil"/>
              <w:left w:val="nil"/>
              <w:bottom w:val="nil"/>
              <w:right w:val="nil"/>
            </w:tcBorders>
            <w:shd w:val="clear" w:color="000000" w:fill="F2F2F2"/>
            <w:vAlign w:val="center"/>
            <w:hideMark/>
          </w:tcPr>
          <w:p w14:paraId="30A26E2B"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Segment</w:t>
            </w:r>
          </w:p>
        </w:tc>
        <w:tc>
          <w:tcPr>
            <w:tcW w:w="3389" w:type="dxa"/>
            <w:tcBorders>
              <w:top w:val="nil"/>
              <w:left w:val="nil"/>
              <w:bottom w:val="nil"/>
              <w:right w:val="nil"/>
            </w:tcBorders>
            <w:shd w:val="clear" w:color="000000" w:fill="F2F2F2"/>
            <w:vAlign w:val="center"/>
            <w:hideMark/>
          </w:tcPr>
          <w:p w14:paraId="6269432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segment where the customer belongs.</w:t>
            </w:r>
          </w:p>
        </w:tc>
        <w:tc>
          <w:tcPr>
            <w:tcW w:w="2123" w:type="dxa"/>
            <w:tcBorders>
              <w:top w:val="nil"/>
              <w:left w:val="nil"/>
              <w:bottom w:val="nil"/>
              <w:right w:val="single" w:sz="4" w:space="0" w:color="auto"/>
            </w:tcBorders>
            <w:shd w:val="clear" w:color="000000" w:fill="F2F2F2"/>
            <w:vAlign w:val="center"/>
            <w:hideMark/>
          </w:tcPr>
          <w:p w14:paraId="7B433A9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72E7F51"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457CE79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9</w:t>
            </w:r>
          </w:p>
        </w:tc>
        <w:tc>
          <w:tcPr>
            <w:tcW w:w="1844" w:type="dxa"/>
            <w:tcBorders>
              <w:top w:val="nil"/>
              <w:left w:val="nil"/>
              <w:bottom w:val="nil"/>
              <w:right w:val="nil"/>
            </w:tcBorders>
            <w:shd w:val="clear" w:color="000000" w:fill="FFFFFF"/>
            <w:vAlign w:val="center"/>
            <w:hideMark/>
          </w:tcPr>
          <w:p w14:paraId="63CC9385"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Postal Code</w:t>
            </w:r>
          </w:p>
        </w:tc>
        <w:tc>
          <w:tcPr>
            <w:tcW w:w="3389" w:type="dxa"/>
            <w:tcBorders>
              <w:top w:val="nil"/>
              <w:left w:val="nil"/>
              <w:bottom w:val="nil"/>
              <w:right w:val="nil"/>
            </w:tcBorders>
            <w:shd w:val="clear" w:color="000000" w:fill="FFFFFF"/>
            <w:vAlign w:val="center"/>
            <w:hideMark/>
          </w:tcPr>
          <w:p w14:paraId="3A443A1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Postal Code of every Customer</w:t>
            </w:r>
          </w:p>
        </w:tc>
        <w:tc>
          <w:tcPr>
            <w:tcW w:w="2123" w:type="dxa"/>
            <w:tcBorders>
              <w:top w:val="nil"/>
              <w:left w:val="nil"/>
              <w:bottom w:val="nil"/>
              <w:right w:val="single" w:sz="4" w:space="0" w:color="auto"/>
            </w:tcBorders>
            <w:shd w:val="clear" w:color="000000" w:fill="FFFFFF"/>
            <w:vAlign w:val="center"/>
            <w:hideMark/>
          </w:tcPr>
          <w:p w14:paraId="6675905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Float64</w:t>
            </w:r>
          </w:p>
        </w:tc>
      </w:tr>
      <w:tr w:rsidR="001A5175" w:rsidRPr="001A5175" w14:paraId="77060275"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5DD724FC"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10</w:t>
            </w:r>
          </w:p>
        </w:tc>
        <w:tc>
          <w:tcPr>
            <w:tcW w:w="1844" w:type="dxa"/>
            <w:tcBorders>
              <w:top w:val="nil"/>
              <w:left w:val="nil"/>
              <w:bottom w:val="nil"/>
              <w:right w:val="nil"/>
            </w:tcBorders>
            <w:shd w:val="clear" w:color="000000" w:fill="F2F2F2"/>
            <w:vAlign w:val="center"/>
            <w:hideMark/>
          </w:tcPr>
          <w:p w14:paraId="21B2BA3B"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City</w:t>
            </w:r>
          </w:p>
        </w:tc>
        <w:tc>
          <w:tcPr>
            <w:tcW w:w="3389" w:type="dxa"/>
            <w:tcBorders>
              <w:top w:val="nil"/>
              <w:left w:val="nil"/>
              <w:bottom w:val="nil"/>
              <w:right w:val="nil"/>
            </w:tcBorders>
            <w:shd w:val="clear" w:color="000000" w:fill="F2F2F2"/>
            <w:vAlign w:val="center"/>
            <w:hideMark/>
          </w:tcPr>
          <w:p w14:paraId="609F256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City of residence of the seller.</w:t>
            </w:r>
          </w:p>
        </w:tc>
        <w:tc>
          <w:tcPr>
            <w:tcW w:w="2123" w:type="dxa"/>
            <w:tcBorders>
              <w:top w:val="nil"/>
              <w:left w:val="nil"/>
              <w:bottom w:val="nil"/>
              <w:right w:val="single" w:sz="4" w:space="0" w:color="auto"/>
            </w:tcBorders>
            <w:shd w:val="clear" w:color="000000" w:fill="F2F2F2"/>
            <w:vAlign w:val="center"/>
            <w:hideMark/>
          </w:tcPr>
          <w:p w14:paraId="5469B9B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BA1181B"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3C993B1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11</w:t>
            </w:r>
          </w:p>
        </w:tc>
        <w:tc>
          <w:tcPr>
            <w:tcW w:w="1844" w:type="dxa"/>
            <w:tcBorders>
              <w:top w:val="nil"/>
              <w:left w:val="nil"/>
              <w:bottom w:val="nil"/>
              <w:right w:val="nil"/>
            </w:tcBorders>
            <w:shd w:val="clear" w:color="000000" w:fill="FFFFFF"/>
            <w:vAlign w:val="center"/>
            <w:hideMark/>
          </w:tcPr>
          <w:p w14:paraId="5D7BB8B1"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State</w:t>
            </w:r>
          </w:p>
        </w:tc>
        <w:tc>
          <w:tcPr>
            <w:tcW w:w="3389" w:type="dxa"/>
            <w:tcBorders>
              <w:top w:val="nil"/>
              <w:left w:val="nil"/>
              <w:bottom w:val="nil"/>
              <w:right w:val="nil"/>
            </w:tcBorders>
            <w:shd w:val="clear" w:color="000000" w:fill="FFFFFF"/>
            <w:vAlign w:val="center"/>
            <w:hideMark/>
          </w:tcPr>
          <w:p w14:paraId="6E693D0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State of residence of the seller.</w:t>
            </w:r>
          </w:p>
        </w:tc>
        <w:tc>
          <w:tcPr>
            <w:tcW w:w="2123" w:type="dxa"/>
            <w:tcBorders>
              <w:top w:val="nil"/>
              <w:left w:val="nil"/>
              <w:bottom w:val="nil"/>
              <w:right w:val="single" w:sz="4" w:space="0" w:color="auto"/>
            </w:tcBorders>
            <w:shd w:val="clear" w:color="000000" w:fill="FFFFFF"/>
            <w:vAlign w:val="center"/>
            <w:hideMark/>
          </w:tcPr>
          <w:p w14:paraId="5656665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7C8C7928"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7E26B15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12</w:t>
            </w:r>
          </w:p>
        </w:tc>
        <w:tc>
          <w:tcPr>
            <w:tcW w:w="1844" w:type="dxa"/>
            <w:tcBorders>
              <w:top w:val="nil"/>
              <w:left w:val="nil"/>
              <w:bottom w:val="nil"/>
              <w:right w:val="nil"/>
            </w:tcBorders>
            <w:shd w:val="clear" w:color="000000" w:fill="F2F2F2"/>
            <w:vAlign w:val="center"/>
            <w:hideMark/>
          </w:tcPr>
          <w:p w14:paraId="2D6EB8F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Country</w:t>
            </w:r>
          </w:p>
        </w:tc>
        <w:tc>
          <w:tcPr>
            <w:tcW w:w="3389" w:type="dxa"/>
            <w:tcBorders>
              <w:top w:val="nil"/>
              <w:left w:val="nil"/>
              <w:bottom w:val="nil"/>
              <w:right w:val="nil"/>
            </w:tcBorders>
            <w:shd w:val="clear" w:color="000000" w:fill="F2F2F2"/>
            <w:vAlign w:val="center"/>
            <w:hideMark/>
          </w:tcPr>
          <w:p w14:paraId="0BBAAB8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Country of residence of the seller.</w:t>
            </w:r>
          </w:p>
        </w:tc>
        <w:tc>
          <w:tcPr>
            <w:tcW w:w="2123" w:type="dxa"/>
            <w:tcBorders>
              <w:top w:val="nil"/>
              <w:left w:val="nil"/>
              <w:bottom w:val="nil"/>
              <w:right w:val="single" w:sz="4" w:space="0" w:color="auto"/>
            </w:tcBorders>
            <w:shd w:val="clear" w:color="000000" w:fill="F2F2F2"/>
            <w:vAlign w:val="center"/>
            <w:hideMark/>
          </w:tcPr>
          <w:p w14:paraId="1353450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55AD3D2A"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3410DC4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13</w:t>
            </w:r>
          </w:p>
        </w:tc>
        <w:tc>
          <w:tcPr>
            <w:tcW w:w="1844" w:type="dxa"/>
            <w:tcBorders>
              <w:top w:val="nil"/>
              <w:left w:val="nil"/>
              <w:bottom w:val="nil"/>
              <w:right w:val="nil"/>
            </w:tcBorders>
            <w:shd w:val="clear" w:color="000000" w:fill="FFFFFF"/>
            <w:vAlign w:val="center"/>
            <w:hideMark/>
          </w:tcPr>
          <w:p w14:paraId="05DF8D9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3389" w:type="dxa"/>
            <w:tcBorders>
              <w:top w:val="nil"/>
              <w:left w:val="nil"/>
              <w:bottom w:val="nil"/>
              <w:right w:val="nil"/>
            </w:tcBorders>
            <w:shd w:val="clear" w:color="000000" w:fill="FFFFFF"/>
            <w:vAlign w:val="center"/>
            <w:hideMark/>
          </w:tcPr>
          <w:p w14:paraId="6C47FF7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where the seller belongs.</w:t>
            </w:r>
          </w:p>
        </w:tc>
        <w:tc>
          <w:tcPr>
            <w:tcW w:w="2123" w:type="dxa"/>
            <w:tcBorders>
              <w:top w:val="nil"/>
              <w:left w:val="nil"/>
              <w:bottom w:val="nil"/>
              <w:right w:val="single" w:sz="4" w:space="0" w:color="auto"/>
            </w:tcBorders>
            <w:shd w:val="clear" w:color="000000" w:fill="FFFFFF"/>
            <w:vAlign w:val="center"/>
            <w:hideMark/>
          </w:tcPr>
          <w:p w14:paraId="211FA29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5CDD4EEE"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72106AF1"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14</w:t>
            </w:r>
          </w:p>
        </w:tc>
        <w:tc>
          <w:tcPr>
            <w:tcW w:w="1844" w:type="dxa"/>
            <w:tcBorders>
              <w:top w:val="nil"/>
              <w:left w:val="nil"/>
              <w:bottom w:val="nil"/>
              <w:right w:val="nil"/>
            </w:tcBorders>
            <w:shd w:val="clear" w:color="000000" w:fill="F2F2F2"/>
            <w:vAlign w:val="center"/>
            <w:hideMark/>
          </w:tcPr>
          <w:p w14:paraId="7AE394F6"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Market</w:t>
            </w:r>
          </w:p>
        </w:tc>
        <w:tc>
          <w:tcPr>
            <w:tcW w:w="3389" w:type="dxa"/>
            <w:tcBorders>
              <w:top w:val="nil"/>
              <w:left w:val="nil"/>
              <w:bottom w:val="nil"/>
              <w:right w:val="nil"/>
            </w:tcBorders>
            <w:shd w:val="clear" w:color="000000" w:fill="F2F2F2"/>
            <w:vAlign w:val="center"/>
            <w:hideMark/>
          </w:tcPr>
          <w:p w14:paraId="07D6937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Global location by Market</w:t>
            </w:r>
          </w:p>
        </w:tc>
        <w:tc>
          <w:tcPr>
            <w:tcW w:w="2123" w:type="dxa"/>
            <w:tcBorders>
              <w:top w:val="nil"/>
              <w:left w:val="nil"/>
              <w:bottom w:val="nil"/>
              <w:right w:val="single" w:sz="4" w:space="0" w:color="auto"/>
            </w:tcBorders>
            <w:shd w:val="clear" w:color="000000" w:fill="F2F2F2"/>
            <w:vAlign w:val="center"/>
            <w:hideMark/>
          </w:tcPr>
          <w:p w14:paraId="4DE4C81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0F93F25"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3129F73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15</w:t>
            </w:r>
          </w:p>
        </w:tc>
        <w:tc>
          <w:tcPr>
            <w:tcW w:w="1844" w:type="dxa"/>
            <w:tcBorders>
              <w:top w:val="nil"/>
              <w:left w:val="nil"/>
              <w:bottom w:val="nil"/>
              <w:right w:val="nil"/>
            </w:tcBorders>
            <w:shd w:val="clear" w:color="000000" w:fill="FFFFFF"/>
            <w:vAlign w:val="center"/>
            <w:hideMark/>
          </w:tcPr>
          <w:p w14:paraId="31FE1BB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Product ID</w:t>
            </w:r>
          </w:p>
        </w:tc>
        <w:tc>
          <w:tcPr>
            <w:tcW w:w="3389" w:type="dxa"/>
            <w:tcBorders>
              <w:top w:val="nil"/>
              <w:left w:val="nil"/>
              <w:bottom w:val="nil"/>
              <w:right w:val="nil"/>
            </w:tcBorders>
            <w:shd w:val="clear" w:color="000000" w:fill="FFFFFF"/>
            <w:vAlign w:val="center"/>
            <w:hideMark/>
          </w:tcPr>
          <w:p w14:paraId="7C7A762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of the Product</w:t>
            </w:r>
          </w:p>
        </w:tc>
        <w:tc>
          <w:tcPr>
            <w:tcW w:w="2123" w:type="dxa"/>
            <w:tcBorders>
              <w:top w:val="nil"/>
              <w:left w:val="nil"/>
              <w:bottom w:val="nil"/>
              <w:right w:val="single" w:sz="4" w:space="0" w:color="auto"/>
            </w:tcBorders>
            <w:shd w:val="clear" w:color="000000" w:fill="FFFFFF"/>
            <w:vAlign w:val="center"/>
            <w:hideMark/>
          </w:tcPr>
          <w:p w14:paraId="0112956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40D689E"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34F83BEB"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16</w:t>
            </w:r>
          </w:p>
        </w:tc>
        <w:tc>
          <w:tcPr>
            <w:tcW w:w="1844" w:type="dxa"/>
            <w:tcBorders>
              <w:top w:val="nil"/>
              <w:left w:val="nil"/>
              <w:bottom w:val="nil"/>
              <w:right w:val="nil"/>
            </w:tcBorders>
            <w:shd w:val="clear" w:color="000000" w:fill="F2F2F2"/>
            <w:vAlign w:val="center"/>
            <w:hideMark/>
          </w:tcPr>
          <w:p w14:paraId="321F84A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Category</w:t>
            </w:r>
          </w:p>
        </w:tc>
        <w:tc>
          <w:tcPr>
            <w:tcW w:w="3389" w:type="dxa"/>
            <w:tcBorders>
              <w:top w:val="nil"/>
              <w:left w:val="nil"/>
              <w:bottom w:val="nil"/>
              <w:right w:val="nil"/>
            </w:tcBorders>
            <w:shd w:val="clear" w:color="000000" w:fill="F2F2F2"/>
            <w:vAlign w:val="center"/>
            <w:hideMark/>
          </w:tcPr>
          <w:p w14:paraId="7E3001A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Category of the product ordered.</w:t>
            </w:r>
          </w:p>
        </w:tc>
        <w:tc>
          <w:tcPr>
            <w:tcW w:w="2123" w:type="dxa"/>
            <w:tcBorders>
              <w:top w:val="nil"/>
              <w:left w:val="nil"/>
              <w:bottom w:val="nil"/>
              <w:right w:val="single" w:sz="4" w:space="0" w:color="auto"/>
            </w:tcBorders>
            <w:shd w:val="clear" w:color="000000" w:fill="F2F2F2"/>
            <w:vAlign w:val="center"/>
            <w:hideMark/>
          </w:tcPr>
          <w:p w14:paraId="12BC7CD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30803638"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7173578D"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17</w:t>
            </w:r>
          </w:p>
        </w:tc>
        <w:tc>
          <w:tcPr>
            <w:tcW w:w="1844" w:type="dxa"/>
            <w:tcBorders>
              <w:top w:val="nil"/>
              <w:left w:val="nil"/>
              <w:bottom w:val="nil"/>
              <w:right w:val="nil"/>
            </w:tcBorders>
            <w:shd w:val="clear" w:color="000000" w:fill="FFFFFF"/>
            <w:vAlign w:val="center"/>
            <w:hideMark/>
          </w:tcPr>
          <w:p w14:paraId="70F2BA7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Product Name</w:t>
            </w:r>
          </w:p>
        </w:tc>
        <w:tc>
          <w:tcPr>
            <w:tcW w:w="3389" w:type="dxa"/>
            <w:tcBorders>
              <w:top w:val="nil"/>
              <w:left w:val="nil"/>
              <w:bottom w:val="nil"/>
              <w:right w:val="nil"/>
            </w:tcBorders>
            <w:shd w:val="clear" w:color="000000" w:fill="FFFFFF"/>
            <w:vAlign w:val="center"/>
            <w:hideMark/>
          </w:tcPr>
          <w:p w14:paraId="2AE8B6B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Product</w:t>
            </w:r>
          </w:p>
        </w:tc>
        <w:tc>
          <w:tcPr>
            <w:tcW w:w="2123" w:type="dxa"/>
            <w:tcBorders>
              <w:top w:val="nil"/>
              <w:left w:val="nil"/>
              <w:bottom w:val="nil"/>
              <w:right w:val="single" w:sz="4" w:space="0" w:color="auto"/>
            </w:tcBorders>
            <w:shd w:val="clear" w:color="000000" w:fill="FFFFFF"/>
            <w:vAlign w:val="center"/>
            <w:hideMark/>
          </w:tcPr>
          <w:p w14:paraId="3CB6163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749534F"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41ACD93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18</w:t>
            </w:r>
          </w:p>
        </w:tc>
        <w:tc>
          <w:tcPr>
            <w:tcW w:w="1844" w:type="dxa"/>
            <w:tcBorders>
              <w:top w:val="nil"/>
              <w:left w:val="nil"/>
              <w:bottom w:val="nil"/>
              <w:right w:val="nil"/>
            </w:tcBorders>
            <w:shd w:val="clear" w:color="000000" w:fill="F2F2F2"/>
            <w:vAlign w:val="center"/>
            <w:hideMark/>
          </w:tcPr>
          <w:p w14:paraId="1F14CDEC"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Sales</w:t>
            </w:r>
          </w:p>
        </w:tc>
        <w:tc>
          <w:tcPr>
            <w:tcW w:w="3389" w:type="dxa"/>
            <w:tcBorders>
              <w:top w:val="nil"/>
              <w:left w:val="nil"/>
              <w:bottom w:val="nil"/>
              <w:right w:val="nil"/>
            </w:tcBorders>
            <w:shd w:val="clear" w:color="000000" w:fill="F2F2F2"/>
            <w:vAlign w:val="center"/>
            <w:hideMark/>
          </w:tcPr>
          <w:p w14:paraId="7C2C952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Sales of the Product.</w:t>
            </w:r>
          </w:p>
        </w:tc>
        <w:tc>
          <w:tcPr>
            <w:tcW w:w="2123" w:type="dxa"/>
            <w:tcBorders>
              <w:top w:val="nil"/>
              <w:left w:val="nil"/>
              <w:bottom w:val="nil"/>
              <w:right w:val="single" w:sz="4" w:space="0" w:color="auto"/>
            </w:tcBorders>
            <w:shd w:val="clear" w:color="000000" w:fill="F2F2F2"/>
            <w:vAlign w:val="center"/>
            <w:hideMark/>
          </w:tcPr>
          <w:p w14:paraId="5562B86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582ECCAF"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630DDC4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19</w:t>
            </w:r>
          </w:p>
        </w:tc>
        <w:tc>
          <w:tcPr>
            <w:tcW w:w="1844" w:type="dxa"/>
            <w:tcBorders>
              <w:top w:val="nil"/>
              <w:left w:val="nil"/>
              <w:bottom w:val="nil"/>
              <w:right w:val="nil"/>
            </w:tcBorders>
            <w:shd w:val="clear" w:color="000000" w:fill="FFFFFF"/>
            <w:vAlign w:val="center"/>
            <w:hideMark/>
          </w:tcPr>
          <w:p w14:paraId="25C7B2A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Quantity</w:t>
            </w:r>
          </w:p>
        </w:tc>
        <w:tc>
          <w:tcPr>
            <w:tcW w:w="3389" w:type="dxa"/>
            <w:tcBorders>
              <w:top w:val="nil"/>
              <w:left w:val="nil"/>
              <w:bottom w:val="nil"/>
              <w:right w:val="nil"/>
            </w:tcBorders>
            <w:shd w:val="clear" w:color="000000" w:fill="FFFFFF"/>
            <w:vAlign w:val="center"/>
            <w:hideMark/>
          </w:tcPr>
          <w:p w14:paraId="791DB95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Quantity of the Product.</w:t>
            </w:r>
          </w:p>
        </w:tc>
        <w:tc>
          <w:tcPr>
            <w:tcW w:w="2123" w:type="dxa"/>
            <w:tcBorders>
              <w:top w:val="nil"/>
              <w:left w:val="nil"/>
              <w:bottom w:val="nil"/>
              <w:right w:val="single" w:sz="4" w:space="0" w:color="auto"/>
            </w:tcBorders>
            <w:shd w:val="clear" w:color="000000" w:fill="FFFFFF"/>
            <w:vAlign w:val="center"/>
            <w:hideMark/>
          </w:tcPr>
          <w:p w14:paraId="045BFE1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Int64</w:t>
            </w:r>
          </w:p>
        </w:tc>
      </w:tr>
      <w:tr w:rsidR="001A5175" w:rsidRPr="001A5175" w14:paraId="03C617EB"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166F2EBE"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20</w:t>
            </w:r>
          </w:p>
        </w:tc>
        <w:tc>
          <w:tcPr>
            <w:tcW w:w="1844" w:type="dxa"/>
            <w:tcBorders>
              <w:top w:val="nil"/>
              <w:left w:val="nil"/>
              <w:bottom w:val="nil"/>
              <w:right w:val="nil"/>
            </w:tcBorders>
            <w:shd w:val="clear" w:color="000000" w:fill="F2F2F2"/>
            <w:vAlign w:val="center"/>
            <w:hideMark/>
          </w:tcPr>
          <w:p w14:paraId="4260E85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Discount</w:t>
            </w:r>
          </w:p>
        </w:tc>
        <w:tc>
          <w:tcPr>
            <w:tcW w:w="3389" w:type="dxa"/>
            <w:tcBorders>
              <w:top w:val="nil"/>
              <w:left w:val="nil"/>
              <w:bottom w:val="nil"/>
              <w:right w:val="nil"/>
            </w:tcBorders>
            <w:shd w:val="clear" w:color="000000" w:fill="F2F2F2"/>
            <w:vAlign w:val="center"/>
            <w:hideMark/>
          </w:tcPr>
          <w:p w14:paraId="1ABE501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Discount provided.</w:t>
            </w:r>
          </w:p>
        </w:tc>
        <w:tc>
          <w:tcPr>
            <w:tcW w:w="2123" w:type="dxa"/>
            <w:tcBorders>
              <w:top w:val="nil"/>
              <w:left w:val="nil"/>
              <w:bottom w:val="nil"/>
              <w:right w:val="single" w:sz="4" w:space="0" w:color="auto"/>
            </w:tcBorders>
            <w:shd w:val="clear" w:color="000000" w:fill="F2F2F2"/>
            <w:vAlign w:val="center"/>
            <w:hideMark/>
          </w:tcPr>
          <w:p w14:paraId="121326D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16E61B07" w14:textId="77777777" w:rsidTr="00D60C0C">
        <w:trPr>
          <w:jc w:val="center"/>
        </w:trPr>
        <w:tc>
          <w:tcPr>
            <w:tcW w:w="1027" w:type="dxa"/>
            <w:tcBorders>
              <w:top w:val="nil"/>
              <w:left w:val="single" w:sz="4" w:space="0" w:color="auto"/>
              <w:bottom w:val="nil"/>
              <w:right w:val="nil"/>
            </w:tcBorders>
            <w:shd w:val="clear" w:color="000000" w:fill="FFFFFF"/>
            <w:vAlign w:val="center"/>
            <w:hideMark/>
          </w:tcPr>
          <w:p w14:paraId="619057F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21</w:t>
            </w:r>
          </w:p>
        </w:tc>
        <w:tc>
          <w:tcPr>
            <w:tcW w:w="1844" w:type="dxa"/>
            <w:tcBorders>
              <w:top w:val="nil"/>
              <w:left w:val="nil"/>
              <w:bottom w:val="nil"/>
              <w:right w:val="nil"/>
            </w:tcBorders>
            <w:shd w:val="clear" w:color="000000" w:fill="FFFFFF"/>
            <w:vAlign w:val="center"/>
            <w:hideMark/>
          </w:tcPr>
          <w:p w14:paraId="798C0834"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Profit</w:t>
            </w:r>
          </w:p>
        </w:tc>
        <w:tc>
          <w:tcPr>
            <w:tcW w:w="3389" w:type="dxa"/>
            <w:tcBorders>
              <w:top w:val="nil"/>
              <w:left w:val="nil"/>
              <w:bottom w:val="nil"/>
              <w:right w:val="nil"/>
            </w:tcBorders>
            <w:shd w:val="clear" w:color="000000" w:fill="FFFFFF"/>
            <w:vAlign w:val="center"/>
            <w:hideMark/>
          </w:tcPr>
          <w:p w14:paraId="0C23B2C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Profit/Loss incurred.</w:t>
            </w:r>
          </w:p>
        </w:tc>
        <w:tc>
          <w:tcPr>
            <w:tcW w:w="2123" w:type="dxa"/>
            <w:tcBorders>
              <w:top w:val="nil"/>
              <w:left w:val="nil"/>
              <w:bottom w:val="nil"/>
              <w:right w:val="single" w:sz="4" w:space="0" w:color="auto"/>
            </w:tcBorders>
            <w:shd w:val="clear" w:color="000000" w:fill="FFFFFF"/>
            <w:vAlign w:val="center"/>
            <w:hideMark/>
          </w:tcPr>
          <w:p w14:paraId="508EF1F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0FFB32B6" w14:textId="77777777" w:rsidTr="00D60C0C">
        <w:trPr>
          <w:jc w:val="center"/>
        </w:trPr>
        <w:tc>
          <w:tcPr>
            <w:tcW w:w="1027" w:type="dxa"/>
            <w:tcBorders>
              <w:top w:val="nil"/>
              <w:left w:val="single" w:sz="4" w:space="0" w:color="auto"/>
              <w:bottom w:val="nil"/>
              <w:right w:val="nil"/>
            </w:tcBorders>
            <w:shd w:val="clear" w:color="000000" w:fill="F2F2F2"/>
            <w:vAlign w:val="center"/>
            <w:hideMark/>
          </w:tcPr>
          <w:p w14:paraId="14A7A42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23</w:t>
            </w:r>
          </w:p>
        </w:tc>
        <w:tc>
          <w:tcPr>
            <w:tcW w:w="1844" w:type="dxa"/>
            <w:tcBorders>
              <w:top w:val="nil"/>
              <w:left w:val="nil"/>
              <w:bottom w:val="nil"/>
              <w:right w:val="nil"/>
            </w:tcBorders>
            <w:shd w:val="clear" w:color="000000" w:fill="F2F2F2"/>
            <w:vAlign w:val="center"/>
            <w:hideMark/>
          </w:tcPr>
          <w:p w14:paraId="7E512004"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Shipping Cost</w:t>
            </w:r>
          </w:p>
        </w:tc>
        <w:tc>
          <w:tcPr>
            <w:tcW w:w="3389" w:type="dxa"/>
            <w:tcBorders>
              <w:top w:val="nil"/>
              <w:left w:val="nil"/>
              <w:bottom w:val="nil"/>
              <w:right w:val="nil"/>
            </w:tcBorders>
            <w:shd w:val="clear" w:color="000000" w:fill="F2F2F2"/>
            <w:vAlign w:val="center"/>
            <w:hideMark/>
          </w:tcPr>
          <w:p w14:paraId="09462DF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Cost per shipment</w:t>
            </w:r>
          </w:p>
        </w:tc>
        <w:tc>
          <w:tcPr>
            <w:tcW w:w="2123" w:type="dxa"/>
            <w:tcBorders>
              <w:top w:val="nil"/>
              <w:left w:val="nil"/>
              <w:bottom w:val="nil"/>
              <w:right w:val="single" w:sz="4" w:space="0" w:color="auto"/>
            </w:tcBorders>
            <w:shd w:val="clear" w:color="000000" w:fill="F2F2F2"/>
            <w:vAlign w:val="center"/>
            <w:hideMark/>
          </w:tcPr>
          <w:p w14:paraId="645E47F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42052056" w14:textId="77777777" w:rsidTr="00D60C0C">
        <w:trPr>
          <w:jc w:val="center"/>
        </w:trPr>
        <w:tc>
          <w:tcPr>
            <w:tcW w:w="1027" w:type="dxa"/>
            <w:tcBorders>
              <w:top w:val="nil"/>
              <w:left w:val="single" w:sz="4" w:space="0" w:color="auto"/>
              <w:bottom w:val="single" w:sz="4" w:space="0" w:color="auto"/>
              <w:right w:val="nil"/>
            </w:tcBorders>
            <w:shd w:val="clear" w:color="000000" w:fill="FFFFFF"/>
            <w:vAlign w:val="center"/>
            <w:hideMark/>
          </w:tcPr>
          <w:p w14:paraId="32D52624"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24</w:t>
            </w:r>
          </w:p>
        </w:tc>
        <w:tc>
          <w:tcPr>
            <w:tcW w:w="1844" w:type="dxa"/>
            <w:tcBorders>
              <w:top w:val="nil"/>
              <w:left w:val="nil"/>
              <w:bottom w:val="single" w:sz="4" w:space="0" w:color="auto"/>
              <w:right w:val="nil"/>
            </w:tcBorders>
            <w:shd w:val="clear" w:color="000000" w:fill="FFFFFF"/>
            <w:vAlign w:val="center"/>
            <w:hideMark/>
          </w:tcPr>
          <w:p w14:paraId="36250B7F"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Priority</w:t>
            </w:r>
          </w:p>
        </w:tc>
        <w:tc>
          <w:tcPr>
            <w:tcW w:w="3389" w:type="dxa"/>
            <w:tcBorders>
              <w:top w:val="nil"/>
              <w:left w:val="nil"/>
              <w:bottom w:val="single" w:sz="4" w:space="0" w:color="auto"/>
              <w:right w:val="nil"/>
            </w:tcBorders>
            <w:shd w:val="clear" w:color="000000" w:fill="FFFFFF"/>
            <w:vAlign w:val="center"/>
            <w:hideMark/>
          </w:tcPr>
          <w:p w14:paraId="4636C78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Level of priority for the order</w:t>
            </w:r>
          </w:p>
        </w:tc>
        <w:tc>
          <w:tcPr>
            <w:tcW w:w="2123" w:type="dxa"/>
            <w:tcBorders>
              <w:top w:val="nil"/>
              <w:left w:val="nil"/>
              <w:bottom w:val="single" w:sz="4" w:space="0" w:color="auto"/>
              <w:right w:val="single" w:sz="4" w:space="0" w:color="auto"/>
            </w:tcBorders>
            <w:shd w:val="clear" w:color="000000" w:fill="FFFFFF"/>
            <w:vAlign w:val="center"/>
            <w:hideMark/>
          </w:tcPr>
          <w:p w14:paraId="3E90547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bl>
    <w:p w14:paraId="5F078995" w14:textId="1F2FADA1" w:rsidR="00D638D9" w:rsidRPr="001A5175" w:rsidRDefault="00D60C0C"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Table 1 shows that the Orders table comprises various data types, including order and shipment dates, customer and seller information (e.g., region), and product details such as category and profit.  </w:t>
      </w:r>
    </w:p>
    <w:p w14:paraId="16D78495" w14:textId="4657B966" w:rsidR="00E7672D" w:rsidRPr="001A5175" w:rsidRDefault="00E7672D" w:rsidP="00E7672D">
      <w:pPr>
        <w:pStyle w:val="Caption"/>
        <w:framePr w:h="503" w:hRule="exact" w:hSpace="141" w:wrap="around" w:vAnchor="text" w:hAnchor="page" w:x="1675" w:y="905"/>
        <w:spacing w:line="240" w:lineRule="auto"/>
        <w:jc w:val="center"/>
        <w:rPr>
          <w:rFonts w:ascii="Times New Roman" w:hAnsi="Times New Roman" w:cs="Times New Roman"/>
          <w:color w:val="auto"/>
        </w:rPr>
      </w:pPr>
      <w:r w:rsidRPr="001A5175">
        <w:rPr>
          <w:rFonts w:ascii="Times New Roman" w:hAnsi="Times New Roman" w:cs="Times New Roman"/>
          <w:color w:val="auto"/>
        </w:rPr>
        <w:lastRenderedPageBreak/>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2</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Orders table categorical variables description with a column name, number of unique instances and example of content.</w:t>
      </w:r>
    </w:p>
    <w:p w14:paraId="61D242F4" w14:textId="51424D3B" w:rsidR="00E7672D" w:rsidRPr="001A5175" w:rsidRDefault="00D60C0C" w:rsidP="00E7672D">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For clarity, the variables in the Orders table were divided into categorical and numerical categories to aid in their description, </w:t>
      </w:r>
      <w:r w:rsidR="008E0763" w:rsidRPr="001A5175">
        <w:rPr>
          <w:rFonts w:ascii="Times New Roman" w:hAnsi="Times New Roman" w:cs="Times New Roman"/>
          <w:lang w:val="en-US"/>
        </w:rPr>
        <w:t>which can be seen below.</w:t>
      </w:r>
    </w:p>
    <w:tbl>
      <w:tblPr>
        <w:tblW w:w="7380" w:type="dxa"/>
        <w:jc w:val="center"/>
        <w:tblLook w:val="04A0" w:firstRow="1" w:lastRow="0" w:firstColumn="1" w:lastColumn="0" w:noHBand="0" w:noVBand="1"/>
      </w:tblPr>
      <w:tblGrid>
        <w:gridCol w:w="2400"/>
        <w:gridCol w:w="2160"/>
        <w:gridCol w:w="2820"/>
      </w:tblGrid>
      <w:tr w:rsidR="001A5175" w:rsidRPr="001A5175" w14:paraId="4BC4768C" w14:textId="77777777" w:rsidTr="007F53A5">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AFB66F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19AA474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2820" w:type="dxa"/>
            <w:tcBorders>
              <w:top w:val="single" w:sz="4" w:space="0" w:color="auto"/>
              <w:left w:val="nil"/>
              <w:bottom w:val="single" w:sz="4" w:space="0" w:color="auto"/>
              <w:right w:val="single" w:sz="4" w:space="0" w:color="auto"/>
            </w:tcBorders>
            <w:shd w:val="clear" w:color="000000" w:fill="D9D9D9"/>
            <w:vAlign w:val="center"/>
            <w:hideMark/>
          </w:tcPr>
          <w:p w14:paraId="347D737E"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3B48A977"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4B04C78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Order ID</w:t>
            </w:r>
          </w:p>
        </w:tc>
        <w:tc>
          <w:tcPr>
            <w:tcW w:w="2160" w:type="dxa"/>
            <w:tcBorders>
              <w:top w:val="nil"/>
              <w:left w:val="nil"/>
              <w:bottom w:val="nil"/>
              <w:right w:val="nil"/>
            </w:tcBorders>
            <w:shd w:val="clear" w:color="000000" w:fill="FFFFFF"/>
            <w:vAlign w:val="center"/>
            <w:hideMark/>
          </w:tcPr>
          <w:p w14:paraId="11676AC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25728</w:t>
            </w:r>
          </w:p>
        </w:tc>
        <w:tc>
          <w:tcPr>
            <w:tcW w:w="2820" w:type="dxa"/>
            <w:tcBorders>
              <w:top w:val="nil"/>
              <w:left w:val="nil"/>
              <w:bottom w:val="nil"/>
              <w:right w:val="single" w:sz="4" w:space="0" w:color="auto"/>
            </w:tcBorders>
            <w:shd w:val="clear" w:color="000000" w:fill="FFFFFF"/>
            <w:vAlign w:val="center"/>
            <w:hideMark/>
          </w:tcPr>
          <w:p w14:paraId="4777000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CA-2015-SV20365140-42268</w:t>
            </w:r>
          </w:p>
        </w:tc>
      </w:tr>
      <w:tr w:rsidR="001A5175" w:rsidRPr="001A5175" w14:paraId="7BFDDBB5" w14:textId="77777777" w:rsidTr="007F53A5">
        <w:trPr>
          <w:trHeight w:val="315"/>
          <w:jc w:val="center"/>
        </w:trPr>
        <w:tc>
          <w:tcPr>
            <w:tcW w:w="2400" w:type="dxa"/>
            <w:tcBorders>
              <w:top w:val="nil"/>
              <w:left w:val="single" w:sz="4" w:space="0" w:color="auto"/>
              <w:bottom w:val="nil"/>
              <w:right w:val="nil"/>
            </w:tcBorders>
            <w:shd w:val="clear" w:color="000000" w:fill="F2F2F2"/>
            <w:noWrap/>
            <w:vAlign w:val="center"/>
            <w:hideMark/>
          </w:tcPr>
          <w:p w14:paraId="6D9A186A"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Order Date</w:t>
            </w:r>
          </w:p>
        </w:tc>
        <w:tc>
          <w:tcPr>
            <w:tcW w:w="2160" w:type="dxa"/>
            <w:tcBorders>
              <w:top w:val="nil"/>
              <w:left w:val="nil"/>
              <w:bottom w:val="nil"/>
              <w:right w:val="nil"/>
            </w:tcBorders>
            <w:shd w:val="clear" w:color="000000" w:fill="F2F2F2"/>
            <w:vAlign w:val="center"/>
            <w:hideMark/>
          </w:tcPr>
          <w:p w14:paraId="4BA780B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1430</w:t>
            </w:r>
          </w:p>
        </w:tc>
        <w:tc>
          <w:tcPr>
            <w:tcW w:w="2820" w:type="dxa"/>
            <w:tcBorders>
              <w:top w:val="nil"/>
              <w:left w:val="nil"/>
              <w:bottom w:val="nil"/>
              <w:right w:val="single" w:sz="4" w:space="0" w:color="auto"/>
            </w:tcBorders>
            <w:shd w:val="clear" w:color="000000" w:fill="F2F2F2"/>
            <w:vAlign w:val="center"/>
            <w:hideMark/>
          </w:tcPr>
          <w:p w14:paraId="740196A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2015-12-31 0:00</w:t>
            </w:r>
          </w:p>
        </w:tc>
      </w:tr>
      <w:tr w:rsidR="001A5175" w:rsidRPr="001A5175" w14:paraId="453198B8" w14:textId="77777777" w:rsidTr="007F53A5">
        <w:trPr>
          <w:trHeight w:val="315"/>
          <w:jc w:val="center"/>
        </w:trPr>
        <w:tc>
          <w:tcPr>
            <w:tcW w:w="2400" w:type="dxa"/>
            <w:tcBorders>
              <w:top w:val="nil"/>
              <w:left w:val="single" w:sz="4" w:space="0" w:color="auto"/>
              <w:bottom w:val="nil"/>
              <w:right w:val="nil"/>
            </w:tcBorders>
            <w:shd w:val="clear" w:color="000000" w:fill="FFFFFF"/>
            <w:noWrap/>
            <w:vAlign w:val="center"/>
            <w:hideMark/>
          </w:tcPr>
          <w:p w14:paraId="54E2BAF2"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Ship Date</w:t>
            </w:r>
          </w:p>
        </w:tc>
        <w:tc>
          <w:tcPr>
            <w:tcW w:w="2160" w:type="dxa"/>
            <w:tcBorders>
              <w:top w:val="nil"/>
              <w:left w:val="nil"/>
              <w:bottom w:val="nil"/>
              <w:right w:val="nil"/>
            </w:tcBorders>
            <w:shd w:val="clear" w:color="000000" w:fill="FFFFFF"/>
            <w:vAlign w:val="center"/>
            <w:hideMark/>
          </w:tcPr>
          <w:p w14:paraId="192AAA1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1464</w:t>
            </w:r>
          </w:p>
        </w:tc>
        <w:tc>
          <w:tcPr>
            <w:tcW w:w="2820" w:type="dxa"/>
            <w:tcBorders>
              <w:top w:val="nil"/>
              <w:left w:val="nil"/>
              <w:bottom w:val="nil"/>
              <w:right w:val="single" w:sz="4" w:space="0" w:color="auto"/>
            </w:tcBorders>
            <w:shd w:val="clear" w:color="000000" w:fill="FFFFFF"/>
            <w:vAlign w:val="center"/>
            <w:hideMark/>
          </w:tcPr>
          <w:p w14:paraId="14CADA9E"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2016-01-07 0:00</w:t>
            </w:r>
          </w:p>
        </w:tc>
      </w:tr>
      <w:tr w:rsidR="001A5175" w:rsidRPr="001A5175" w14:paraId="60E6F65A" w14:textId="77777777" w:rsidTr="007F53A5">
        <w:trPr>
          <w:trHeight w:val="315"/>
          <w:jc w:val="center"/>
        </w:trPr>
        <w:tc>
          <w:tcPr>
            <w:tcW w:w="2400" w:type="dxa"/>
            <w:tcBorders>
              <w:top w:val="nil"/>
              <w:left w:val="single" w:sz="4" w:space="0" w:color="auto"/>
              <w:bottom w:val="nil"/>
              <w:right w:val="nil"/>
            </w:tcBorders>
            <w:shd w:val="clear" w:color="000000" w:fill="F2F2F2"/>
            <w:noWrap/>
            <w:vAlign w:val="center"/>
            <w:hideMark/>
          </w:tcPr>
          <w:p w14:paraId="1ABCA2F6"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Ship Mode</w:t>
            </w:r>
          </w:p>
        </w:tc>
        <w:tc>
          <w:tcPr>
            <w:tcW w:w="2160" w:type="dxa"/>
            <w:tcBorders>
              <w:top w:val="nil"/>
              <w:left w:val="nil"/>
              <w:bottom w:val="nil"/>
              <w:right w:val="nil"/>
            </w:tcBorders>
            <w:shd w:val="clear" w:color="000000" w:fill="F2F2F2"/>
            <w:vAlign w:val="center"/>
            <w:hideMark/>
          </w:tcPr>
          <w:p w14:paraId="51C4823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w:t>
            </w:r>
          </w:p>
        </w:tc>
        <w:tc>
          <w:tcPr>
            <w:tcW w:w="2820" w:type="dxa"/>
            <w:tcBorders>
              <w:top w:val="nil"/>
              <w:left w:val="nil"/>
              <w:bottom w:val="nil"/>
              <w:right w:val="single" w:sz="4" w:space="0" w:color="auto"/>
            </w:tcBorders>
            <w:shd w:val="clear" w:color="000000" w:fill="F2F2F2"/>
            <w:vAlign w:val="center"/>
            <w:hideMark/>
          </w:tcPr>
          <w:p w14:paraId="7AC489C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Standard Class</w:t>
            </w:r>
          </w:p>
        </w:tc>
      </w:tr>
      <w:tr w:rsidR="001A5175" w:rsidRPr="001A5175" w14:paraId="659F77BB" w14:textId="77777777" w:rsidTr="007F53A5">
        <w:trPr>
          <w:trHeight w:val="315"/>
          <w:jc w:val="center"/>
        </w:trPr>
        <w:tc>
          <w:tcPr>
            <w:tcW w:w="2400" w:type="dxa"/>
            <w:tcBorders>
              <w:top w:val="nil"/>
              <w:left w:val="single" w:sz="4" w:space="0" w:color="auto"/>
              <w:bottom w:val="nil"/>
              <w:right w:val="nil"/>
            </w:tcBorders>
            <w:shd w:val="clear" w:color="000000" w:fill="FFFFFF"/>
            <w:noWrap/>
            <w:vAlign w:val="center"/>
            <w:hideMark/>
          </w:tcPr>
          <w:p w14:paraId="1785D129"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Customer ID</w:t>
            </w:r>
          </w:p>
        </w:tc>
        <w:tc>
          <w:tcPr>
            <w:tcW w:w="2160" w:type="dxa"/>
            <w:tcBorders>
              <w:top w:val="nil"/>
              <w:left w:val="nil"/>
              <w:bottom w:val="nil"/>
              <w:right w:val="nil"/>
            </w:tcBorders>
            <w:shd w:val="clear" w:color="000000" w:fill="FFFFFF"/>
            <w:vAlign w:val="center"/>
            <w:hideMark/>
          </w:tcPr>
          <w:p w14:paraId="03B5CC0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17415</w:t>
            </w:r>
          </w:p>
        </w:tc>
        <w:tc>
          <w:tcPr>
            <w:tcW w:w="2820" w:type="dxa"/>
            <w:tcBorders>
              <w:top w:val="nil"/>
              <w:left w:val="nil"/>
              <w:bottom w:val="nil"/>
              <w:right w:val="single" w:sz="4" w:space="0" w:color="auto"/>
            </w:tcBorders>
            <w:shd w:val="clear" w:color="000000" w:fill="FFFFFF"/>
            <w:vAlign w:val="center"/>
            <w:hideMark/>
          </w:tcPr>
          <w:p w14:paraId="706173A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SV-203651406</w:t>
            </w:r>
          </w:p>
        </w:tc>
      </w:tr>
      <w:tr w:rsidR="001A5175" w:rsidRPr="001A5175" w14:paraId="481AECAD"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31C130A7"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Customer Name</w:t>
            </w:r>
          </w:p>
        </w:tc>
        <w:tc>
          <w:tcPr>
            <w:tcW w:w="2160" w:type="dxa"/>
            <w:tcBorders>
              <w:top w:val="nil"/>
              <w:left w:val="nil"/>
              <w:bottom w:val="nil"/>
              <w:right w:val="nil"/>
            </w:tcBorders>
            <w:shd w:val="clear" w:color="000000" w:fill="F2F2F2"/>
            <w:vAlign w:val="center"/>
            <w:hideMark/>
          </w:tcPr>
          <w:p w14:paraId="5B7449D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796</w:t>
            </w:r>
          </w:p>
        </w:tc>
        <w:tc>
          <w:tcPr>
            <w:tcW w:w="2820" w:type="dxa"/>
            <w:tcBorders>
              <w:top w:val="nil"/>
              <w:left w:val="nil"/>
              <w:bottom w:val="nil"/>
              <w:right w:val="single" w:sz="4" w:space="0" w:color="auto"/>
            </w:tcBorders>
            <w:shd w:val="clear" w:color="000000" w:fill="F2F2F2"/>
            <w:vAlign w:val="center"/>
            <w:hideMark/>
          </w:tcPr>
          <w:p w14:paraId="1741886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Muhammed Yedwab</w:t>
            </w:r>
          </w:p>
        </w:tc>
      </w:tr>
      <w:tr w:rsidR="001A5175" w:rsidRPr="001A5175" w14:paraId="3CEBB732"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4BF67C1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Segment</w:t>
            </w:r>
          </w:p>
        </w:tc>
        <w:tc>
          <w:tcPr>
            <w:tcW w:w="2160" w:type="dxa"/>
            <w:tcBorders>
              <w:top w:val="nil"/>
              <w:left w:val="nil"/>
              <w:bottom w:val="nil"/>
              <w:right w:val="nil"/>
            </w:tcBorders>
            <w:shd w:val="clear" w:color="000000" w:fill="FFFFFF"/>
            <w:vAlign w:val="center"/>
            <w:hideMark/>
          </w:tcPr>
          <w:p w14:paraId="4A0376F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2820" w:type="dxa"/>
            <w:tcBorders>
              <w:top w:val="nil"/>
              <w:left w:val="nil"/>
              <w:bottom w:val="nil"/>
              <w:right w:val="single" w:sz="4" w:space="0" w:color="auto"/>
            </w:tcBorders>
            <w:shd w:val="clear" w:color="000000" w:fill="FFFFFF"/>
            <w:vAlign w:val="center"/>
            <w:hideMark/>
          </w:tcPr>
          <w:p w14:paraId="01F8B2B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Consumer</w:t>
            </w:r>
          </w:p>
        </w:tc>
      </w:tr>
      <w:tr w:rsidR="001A5175" w:rsidRPr="001A5175" w14:paraId="208AC10C"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39DFC7EB"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Country</w:t>
            </w:r>
          </w:p>
        </w:tc>
        <w:tc>
          <w:tcPr>
            <w:tcW w:w="2160" w:type="dxa"/>
            <w:tcBorders>
              <w:top w:val="nil"/>
              <w:left w:val="nil"/>
              <w:bottom w:val="nil"/>
              <w:right w:val="nil"/>
            </w:tcBorders>
            <w:shd w:val="clear" w:color="000000" w:fill="F2F2F2"/>
            <w:vAlign w:val="center"/>
            <w:hideMark/>
          </w:tcPr>
          <w:p w14:paraId="5905492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165</w:t>
            </w:r>
          </w:p>
        </w:tc>
        <w:tc>
          <w:tcPr>
            <w:tcW w:w="2820" w:type="dxa"/>
            <w:tcBorders>
              <w:top w:val="nil"/>
              <w:left w:val="nil"/>
              <w:bottom w:val="nil"/>
              <w:right w:val="single" w:sz="4" w:space="0" w:color="auto"/>
            </w:tcBorders>
            <w:shd w:val="clear" w:color="000000" w:fill="F2F2F2"/>
            <w:vAlign w:val="center"/>
            <w:hideMark/>
          </w:tcPr>
          <w:p w14:paraId="3AD5362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United States</w:t>
            </w:r>
          </w:p>
        </w:tc>
      </w:tr>
      <w:tr w:rsidR="001A5175" w:rsidRPr="001A5175" w14:paraId="09BC424A"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061CA52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City</w:t>
            </w:r>
          </w:p>
        </w:tc>
        <w:tc>
          <w:tcPr>
            <w:tcW w:w="2160" w:type="dxa"/>
            <w:tcBorders>
              <w:top w:val="nil"/>
              <w:left w:val="nil"/>
              <w:bottom w:val="nil"/>
              <w:right w:val="nil"/>
            </w:tcBorders>
            <w:shd w:val="clear" w:color="000000" w:fill="FFFFFF"/>
            <w:vAlign w:val="center"/>
            <w:hideMark/>
          </w:tcPr>
          <w:p w14:paraId="13F8A11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3650</w:t>
            </w:r>
          </w:p>
        </w:tc>
        <w:tc>
          <w:tcPr>
            <w:tcW w:w="2820" w:type="dxa"/>
            <w:tcBorders>
              <w:top w:val="nil"/>
              <w:left w:val="nil"/>
              <w:bottom w:val="nil"/>
              <w:right w:val="single" w:sz="4" w:space="0" w:color="auto"/>
            </w:tcBorders>
            <w:shd w:val="clear" w:color="000000" w:fill="FFFFFF"/>
            <w:vAlign w:val="center"/>
            <w:hideMark/>
          </w:tcPr>
          <w:p w14:paraId="444798C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New York City</w:t>
            </w:r>
          </w:p>
        </w:tc>
      </w:tr>
      <w:tr w:rsidR="001A5175" w:rsidRPr="001A5175" w14:paraId="6B7B0F6C"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1647D55F"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State</w:t>
            </w:r>
          </w:p>
        </w:tc>
        <w:tc>
          <w:tcPr>
            <w:tcW w:w="2160" w:type="dxa"/>
            <w:tcBorders>
              <w:top w:val="nil"/>
              <w:left w:val="nil"/>
              <w:bottom w:val="nil"/>
              <w:right w:val="nil"/>
            </w:tcBorders>
            <w:shd w:val="clear" w:color="000000" w:fill="F2F2F2"/>
            <w:vAlign w:val="center"/>
            <w:hideMark/>
          </w:tcPr>
          <w:p w14:paraId="5CD151B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1102</w:t>
            </w:r>
          </w:p>
        </w:tc>
        <w:tc>
          <w:tcPr>
            <w:tcW w:w="2820" w:type="dxa"/>
            <w:tcBorders>
              <w:top w:val="nil"/>
              <w:left w:val="nil"/>
              <w:bottom w:val="nil"/>
              <w:right w:val="single" w:sz="4" w:space="0" w:color="auto"/>
            </w:tcBorders>
            <w:shd w:val="clear" w:color="000000" w:fill="F2F2F2"/>
            <w:vAlign w:val="center"/>
            <w:hideMark/>
          </w:tcPr>
          <w:p w14:paraId="65398A4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California</w:t>
            </w:r>
          </w:p>
        </w:tc>
      </w:tr>
      <w:tr w:rsidR="001A5175" w:rsidRPr="001A5175" w14:paraId="28E1B627"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6B0B9A91"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Region</w:t>
            </w:r>
          </w:p>
        </w:tc>
        <w:tc>
          <w:tcPr>
            <w:tcW w:w="2160" w:type="dxa"/>
            <w:tcBorders>
              <w:top w:val="nil"/>
              <w:left w:val="nil"/>
              <w:bottom w:val="nil"/>
              <w:right w:val="nil"/>
            </w:tcBorders>
            <w:shd w:val="clear" w:color="000000" w:fill="FFFFFF"/>
            <w:vAlign w:val="center"/>
            <w:hideMark/>
          </w:tcPr>
          <w:p w14:paraId="3735A21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23</w:t>
            </w:r>
          </w:p>
        </w:tc>
        <w:tc>
          <w:tcPr>
            <w:tcW w:w="2820" w:type="dxa"/>
            <w:tcBorders>
              <w:top w:val="nil"/>
              <w:left w:val="nil"/>
              <w:bottom w:val="nil"/>
              <w:right w:val="single" w:sz="4" w:space="0" w:color="auto"/>
            </w:tcBorders>
            <w:shd w:val="clear" w:color="000000" w:fill="FFFFFF"/>
            <w:vAlign w:val="center"/>
            <w:hideMark/>
          </w:tcPr>
          <w:p w14:paraId="1F98181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Western Europe</w:t>
            </w:r>
          </w:p>
        </w:tc>
      </w:tr>
      <w:tr w:rsidR="001A5175" w:rsidRPr="001A5175" w14:paraId="5626E6E2"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7615B0AF"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Product ID</w:t>
            </w:r>
          </w:p>
        </w:tc>
        <w:tc>
          <w:tcPr>
            <w:tcW w:w="2160" w:type="dxa"/>
            <w:tcBorders>
              <w:top w:val="nil"/>
              <w:left w:val="nil"/>
              <w:bottom w:val="nil"/>
              <w:right w:val="nil"/>
            </w:tcBorders>
            <w:shd w:val="clear" w:color="000000" w:fill="F2F2F2"/>
            <w:vAlign w:val="center"/>
            <w:hideMark/>
          </w:tcPr>
          <w:p w14:paraId="3928247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3788</w:t>
            </w:r>
          </w:p>
        </w:tc>
        <w:tc>
          <w:tcPr>
            <w:tcW w:w="2820" w:type="dxa"/>
            <w:tcBorders>
              <w:top w:val="nil"/>
              <w:left w:val="nil"/>
              <w:bottom w:val="nil"/>
              <w:right w:val="single" w:sz="4" w:space="0" w:color="auto"/>
            </w:tcBorders>
            <w:shd w:val="clear" w:color="000000" w:fill="F2F2F2"/>
            <w:vAlign w:val="center"/>
            <w:hideMark/>
          </w:tcPr>
          <w:p w14:paraId="540B722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OFF-FA-6129</w:t>
            </w:r>
          </w:p>
        </w:tc>
      </w:tr>
      <w:tr w:rsidR="001A5175" w:rsidRPr="001A5175" w14:paraId="085281B7"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2D744618"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Category</w:t>
            </w:r>
          </w:p>
        </w:tc>
        <w:tc>
          <w:tcPr>
            <w:tcW w:w="2160" w:type="dxa"/>
            <w:tcBorders>
              <w:top w:val="nil"/>
              <w:left w:val="nil"/>
              <w:bottom w:val="nil"/>
              <w:right w:val="nil"/>
            </w:tcBorders>
            <w:shd w:val="clear" w:color="000000" w:fill="FFFFFF"/>
            <w:vAlign w:val="center"/>
            <w:hideMark/>
          </w:tcPr>
          <w:p w14:paraId="60B1BFF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w:t>
            </w:r>
          </w:p>
        </w:tc>
        <w:tc>
          <w:tcPr>
            <w:tcW w:w="2820" w:type="dxa"/>
            <w:tcBorders>
              <w:top w:val="nil"/>
              <w:left w:val="nil"/>
              <w:bottom w:val="nil"/>
              <w:right w:val="single" w:sz="4" w:space="0" w:color="auto"/>
            </w:tcBorders>
            <w:shd w:val="clear" w:color="000000" w:fill="FFFFFF"/>
            <w:vAlign w:val="center"/>
            <w:hideMark/>
          </w:tcPr>
          <w:p w14:paraId="1E1E37E1"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Office Supplies</w:t>
            </w:r>
          </w:p>
        </w:tc>
      </w:tr>
      <w:tr w:rsidR="001A5175" w:rsidRPr="001A5175" w14:paraId="1DAEA306"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60470E30"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Sub-Category</w:t>
            </w:r>
          </w:p>
        </w:tc>
        <w:tc>
          <w:tcPr>
            <w:tcW w:w="2160" w:type="dxa"/>
            <w:tcBorders>
              <w:top w:val="nil"/>
              <w:left w:val="nil"/>
              <w:bottom w:val="nil"/>
              <w:right w:val="nil"/>
            </w:tcBorders>
            <w:shd w:val="clear" w:color="000000" w:fill="F2F2F2"/>
            <w:vAlign w:val="center"/>
            <w:hideMark/>
          </w:tcPr>
          <w:p w14:paraId="20F836E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17</w:t>
            </w:r>
          </w:p>
        </w:tc>
        <w:tc>
          <w:tcPr>
            <w:tcW w:w="2820" w:type="dxa"/>
            <w:tcBorders>
              <w:top w:val="nil"/>
              <w:left w:val="nil"/>
              <w:bottom w:val="nil"/>
              <w:right w:val="single" w:sz="4" w:space="0" w:color="auto"/>
            </w:tcBorders>
            <w:shd w:val="clear" w:color="000000" w:fill="F2F2F2"/>
            <w:vAlign w:val="center"/>
            <w:hideMark/>
          </w:tcPr>
          <w:p w14:paraId="6D602D1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Binders</w:t>
            </w:r>
          </w:p>
        </w:tc>
      </w:tr>
      <w:tr w:rsidR="001A5175" w:rsidRPr="001A5175" w14:paraId="56008539" w14:textId="77777777" w:rsidTr="007F53A5">
        <w:trPr>
          <w:trHeight w:val="300"/>
          <w:jc w:val="center"/>
        </w:trPr>
        <w:tc>
          <w:tcPr>
            <w:tcW w:w="2400" w:type="dxa"/>
            <w:tcBorders>
              <w:top w:val="nil"/>
              <w:left w:val="single" w:sz="4" w:space="0" w:color="auto"/>
              <w:bottom w:val="nil"/>
              <w:right w:val="nil"/>
            </w:tcBorders>
            <w:shd w:val="clear" w:color="000000" w:fill="FFFFFF"/>
            <w:noWrap/>
            <w:vAlign w:val="center"/>
            <w:hideMark/>
          </w:tcPr>
          <w:p w14:paraId="4FB0E4BC"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Product Name</w:t>
            </w:r>
          </w:p>
        </w:tc>
        <w:tc>
          <w:tcPr>
            <w:tcW w:w="2160" w:type="dxa"/>
            <w:tcBorders>
              <w:top w:val="nil"/>
              <w:left w:val="nil"/>
              <w:bottom w:val="nil"/>
              <w:right w:val="nil"/>
            </w:tcBorders>
            <w:shd w:val="clear" w:color="000000" w:fill="FFFFFF"/>
            <w:vAlign w:val="center"/>
            <w:hideMark/>
          </w:tcPr>
          <w:p w14:paraId="5043EC0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3788</w:t>
            </w:r>
          </w:p>
        </w:tc>
        <w:tc>
          <w:tcPr>
            <w:tcW w:w="2820" w:type="dxa"/>
            <w:tcBorders>
              <w:top w:val="nil"/>
              <w:left w:val="nil"/>
              <w:bottom w:val="nil"/>
              <w:right w:val="single" w:sz="4" w:space="0" w:color="auto"/>
            </w:tcBorders>
            <w:shd w:val="clear" w:color="000000" w:fill="FFFFFF"/>
            <w:vAlign w:val="center"/>
            <w:hideMark/>
          </w:tcPr>
          <w:p w14:paraId="58C3437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Staples</w:t>
            </w:r>
          </w:p>
        </w:tc>
      </w:tr>
      <w:tr w:rsidR="001A5175" w:rsidRPr="001A5175" w14:paraId="4443EA52" w14:textId="77777777" w:rsidTr="007F53A5">
        <w:trPr>
          <w:trHeight w:val="300"/>
          <w:jc w:val="center"/>
        </w:trPr>
        <w:tc>
          <w:tcPr>
            <w:tcW w:w="2400" w:type="dxa"/>
            <w:tcBorders>
              <w:top w:val="nil"/>
              <w:left w:val="single" w:sz="4" w:space="0" w:color="auto"/>
              <w:bottom w:val="nil"/>
              <w:right w:val="nil"/>
            </w:tcBorders>
            <w:shd w:val="clear" w:color="000000" w:fill="F2F2F2"/>
            <w:noWrap/>
            <w:vAlign w:val="center"/>
            <w:hideMark/>
          </w:tcPr>
          <w:p w14:paraId="6D03B6BE"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Market</w:t>
            </w:r>
          </w:p>
        </w:tc>
        <w:tc>
          <w:tcPr>
            <w:tcW w:w="2160" w:type="dxa"/>
            <w:tcBorders>
              <w:top w:val="nil"/>
              <w:left w:val="nil"/>
              <w:bottom w:val="nil"/>
              <w:right w:val="nil"/>
            </w:tcBorders>
            <w:shd w:val="clear" w:color="000000" w:fill="F2F2F2"/>
            <w:vAlign w:val="center"/>
            <w:hideMark/>
          </w:tcPr>
          <w:p w14:paraId="42868B7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5</w:t>
            </w:r>
          </w:p>
        </w:tc>
        <w:tc>
          <w:tcPr>
            <w:tcW w:w="2820" w:type="dxa"/>
            <w:tcBorders>
              <w:top w:val="nil"/>
              <w:left w:val="nil"/>
              <w:bottom w:val="nil"/>
              <w:right w:val="single" w:sz="4" w:space="0" w:color="auto"/>
            </w:tcBorders>
            <w:shd w:val="clear" w:color="000000" w:fill="F2F2F2"/>
            <w:vAlign w:val="center"/>
            <w:hideMark/>
          </w:tcPr>
          <w:p w14:paraId="3EA1123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Asia Pacific</w:t>
            </w:r>
          </w:p>
        </w:tc>
      </w:tr>
      <w:tr w:rsidR="001A5175" w:rsidRPr="001A5175" w14:paraId="640B9A79" w14:textId="77777777" w:rsidTr="007F53A5">
        <w:trPr>
          <w:trHeight w:val="300"/>
          <w:jc w:val="center"/>
        </w:trPr>
        <w:tc>
          <w:tcPr>
            <w:tcW w:w="2400" w:type="dxa"/>
            <w:tcBorders>
              <w:top w:val="nil"/>
              <w:left w:val="single" w:sz="4" w:space="0" w:color="auto"/>
              <w:bottom w:val="single" w:sz="4" w:space="0" w:color="auto"/>
              <w:right w:val="nil"/>
            </w:tcBorders>
            <w:shd w:val="clear" w:color="000000" w:fill="FFFFFF"/>
            <w:noWrap/>
            <w:vAlign w:val="center"/>
            <w:hideMark/>
          </w:tcPr>
          <w:p w14:paraId="7C8123AD" w14:textId="77777777" w:rsidR="007F53A5" w:rsidRPr="001A5175" w:rsidRDefault="007F53A5" w:rsidP="007F53A5">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lang w:val="en-US"/>
              </w:rPr>
              <w:t>Order Priority</w:t>
            </w:r>
          </w:p>
        </w:tc>
        <w:tc>
          <w:tcPr>
            <w:tcW w:w="2160" w:type="dxa"/>
            <w:tcBorders>
              <w:top w:val="nil"/>
              <w:left w:val="nil"/>
              <w:bottom w:val="single" w:sz="4" w:space="0" w:color="auto"/>
              <w:right w:val="nil"/>
            </w:tcBorders>
            <w:shd w:val="clear" w:color="000000" w:fill="FFFFFF"/>
            <w:vAlign w:val="center"/>
            <w:hideMark/>
          </w:tcPr>
          <w:p w14:paraId="0142A68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4</w:t>
            </w:r>
          </w:p>
        </w:tc>
        <w:tc>
          <w:tcPr>
            <w:tcW w:w="2820" w:type="dxa"/>
            <w:tcBorders>
              <w:top w:val="nil"/>
              <w:left w:val="nil"/>
              <w:bottom w:val="single" w:sz="4" w:space="0" w:color="auto"/>
              <w:right w:val="single" w:sz="4" w:space="0" w:color="auto"/>
            </w:tcBorders>
            <w:shd w:val="clear" w:color="000000" w:fill="FFFFFF"/>
            <w:vAlign w:val="center"/>
            <w:hideMark/>
          </w:tcPr>
          <w:p w14:paraId="74FB342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Medium</w:t>
            </w:r>
          </w:p>
        </w:tc>
      </w:tr>
    </w:tbl>
    <w:p w14:paraId="061F2593" w14:textId="0AC02F2C" w:rsidR="006E6FCC" w:rsidRPr="001A5175" w:rsidRDefault="006E6FCC" w:rsidP="00022B75">
      <w:pPr>
        <w:spacing w:line="240" w:lineRule="auto"/>
        <w:rPr>
          <w:rFonts w:ascii="Times New Roman" w:hAnsi="Times New Roman" w:cs="Times New Roman"/>
          <w:lang w:val="en-US"/>
        </w:rPr>
      </w:pPr>
    </w:p>
    <w:p w14:paraId="09DE5CBE" w14:textId="46736403" w:rsidR="00E7672D" w:rsidRPr="001A5175" w:rsidRDefault="00E7672D" w:rsidP="00E7672D">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3</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Orders table numerical variables mean, standard deviation (STD), minimum and maximum values and quantiles (25%, 50%, 75%)</w:t>
      </w:r>
    </w:p>
    <w:tbl>
      <w:tblPr>
        <w:tblW w:w="8397" w:type="dxa"/>
        <w:tblLook w:val="04A0" w:firstRow="1" w:lastRow="0" w:firstColumn="1" w:lastColumn="0" w:noHBand="0" w:noVBand="1"/>
      </w:tblPr>
      <w:tblGrid>
        <w:gridCol w:w="1004"/>
        <w:gridCol w:w="1437"/>
        <w:gridCol w:w="1437"/>
        <w:gridCol w:w="1437"/>
        <w:gridCol w:w="1437"/>
        <w:gridCol w:w="1645"/>
      </w:tblGrid>
      <w:tr w:rsidR="001A5175" w:rsidRPr="001A5175" w14:paraId="115E3F27" w14:textId="77777777" w:rsidTr="00AD573D">
        <w:trPr>
          <w:trHeight w:val="264"/>
        </w:trPr>
        <w:tc>
          <w:tcPr>
            <w:tcW w:w="1004" w:type="dxa"/>
            <w:tcBorders>
              <w:top w:val="nil"/>
              <w:left w:val="nil"/>
              <w:bottom w:val="nil"/>
              <w:right w:val="nil"/>
            </w:tcBorders>
            <w:shd w:val="clear" w:color="000000" w:fill="FFFFFF"/>
            <w:vAlign w:val="center"/>
            <w:hideMark/>
          </w:tcPr>
          <w:p w14:paraId="4A110D49"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lang w:val="en-US"/>
              </w:rPr>
              <w:t> </w:t>
            </w:r>
          </w:p>
        </w:tc>
        <w:tc>
          <w:tcPr>
            <w:tcW w:w="143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B378B4E"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Sales ($)</w:t>
            </w:r>
          </w:p>
        </w:tc>
        <w:tc>
          <w:tcPr>
            <w:tcW w:w="1437" w:type="dxa"/>
            <w:tcBorders>
              <w:top w:val="single" w:sz="4" w:space="0" w:color="auto"/>
              <w:left w:val="nil"/>
              <w:bottom w:val="single" w:sz="4" w:space="0" w:color="auto"/>
              <w:right w:val="single" w:sz="4" w:space="0" w:color="auto"/>
            </w:tcBorders>
            <w:shd w:val="clear" w:color="000000" w:fill="D9D9D9"/>
            <w:vAlign w:val="center"/>
            <w:hideMark/>
          </w:tcPr>
          <w:p w14:paraId="6CE7E462"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Quantity</w:t>
            </w:r>
          </w:p>
        </w:tc>
        <w:tc>
          <w:tcPr>
            <w:tcW w:w="1437" w:type="dxa"/>
            <w:tcBorders>
              <w:top w:val="single" w:sz="4" w:space="0" w:color="auto"/>
              <w:left w:val="nil"/>
              <w:bottom w:val="single" w:sz="4" w:space="0" w:color="auto"/>
              <w:right w:val="single" w:sz="4" w:space="0" w:color="auto"/>
            </w:tcBorders>
            <w:shd w:val="clear" w:color="000000" w:fill="D9D9D9"/>
            <w:vAlign w:val="center"/>
            <w:hideMark/>
          </w:tcPr>
          <w:p w14:paraId="17317485"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Discount (%)</w:t>
            </w:r>
          </w:p>
        </w:tc>
        <w:tc>
          <w:tcPr>
            <w:tcW w:w="1437" w:type="dxa"/>
            <w:tcBorders>
              <w:top w:val="single" w:sz="4" w:space="0" w:color="auto"/>
              <w:left w:val="nil"/>
              <w:bottom w:val="single" w:sz="4" w:space="0" w:color="auto"/>
              <w:right w:val="single" w:sz="4" w:space="0" w:color="auto"/>
            </w:tcBorders>
            <w:shd w:val="clear" w:color="000000" w:fill="D9D9D9"/>
            <w:vAlign w:val="center"/>
            <w:hideMark/>
          </w:tcPr>
          <w:p w14:paraId="5F4FE1F7"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Profit</w:t>
            </w:r>
          </w:p>
        </w:tc>
        <w:tc>
          <w:tcPr>
            <w:tcW w:w="1645" w:type="dxa"/>
            <w:tcBorders>
              <w:top w:val="single" w:sz="4" w:space="0" w:color="auto"/>
              <w:left w:val="nil"/>
              <w:bottom w:val="single" w:sz="4" w:space="0" w:color="auto"/>
              <w:right w:val="single" w:sz="4" w:space="0" w:color="auto"/>
            </w:tcBorders>
            <w:shd w:val="clear" w:color="000000" w:fill="D9D9D9"/>
            <w:vAlign w:val="center"/>
            <w:hideMark/>
          </w:tcPr>
          <w:p w14:paraId="169C9DCB"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Shipping Cost ($)</w:t>
            </w:r>
          </w:p>
        </w:tc>
      </w:tr>
      <w:tr w:rsidR="001A5175" w:rsidRPr="001A5175" w14:paraId="53A1A037" w14:textId="77777777" w:rsidTr="00AD573D">
        <w:trPr>
          <w:trHeight w:val="264"/>
        </w:trPr>
        <w:tc>
          <w:tcPr>
            <w:tcW w:w="100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A97CCE"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Mean</w:t>
            </w:r>
          </w:p>
        </w:tc>
        <w:tc>
          <w:tcPr>
            <w:tcW w:w="1437" w:type="dxa"/>
            <w:tcBorders>
              <w:top w:val="nil"/>
              <w:left w:val="nil"/>
              <w:bottom w:val="nil"/>
              <w:right w:val="nil"/>
            </w:tcBorders>
            <w:shd w:val="clear" w:color="000000" w:fill="FFFFFF"/>
            <w:vAlign w:val="center"/>
            <w:hideMark/>
          </w:tcPr>
          <w:p w14:paraId="6C25C92B"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246.491</w:t>
            </w:r>
          </w:p>
        </w:tc>
        <w:tc>
          <w:tcPr>
            <w:tcW w:w="1437" w:type="dxa"/>
            <w:tcBorders>
              <w:top w:val="nil"/>
              <w:left w:val="nil"/>
              <w:bottom w:val="nil"/>
              <w:right w:val="nil"/>
            </w:tcBorders>
            <w:shd w:val="clear" w:color="000000" w:fill="FFFFFF"/>
            <w:vAlign w:val="center"/>
            <w:hideMark/>
          </w:tcPr>
          <w:p w14:paraId="00A36AC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3.477</w:t>
            </w:r>
          </w:p>
        </w:tc>
        <w:tc>
          <w:tcPr>
            <w:tcW w:w="1437" w:type="dxa"/>
            <w:tcBorders>
              <w:top w:val="nil"/>
              <w:left w:val="nil"/>
              <w:bottom w:val="nil"/>
              <w:right w:val="nil"/>
            </w:tcBorders>
            <w:shd w:val="clear" w:color="000000" w:fill="FFFFFF"/>
            <w:vAlign w:val="center"/>
            <w:hideMark/>
          </w:tcPr>
          <w:p w14:paraId="1843834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0.143</w:t>
            </w:r>
          </w:p>
        </w:tc>
        <w:tc>
          <w:tcPr>
            <w:tcW w:w="1437" w:type="dxa"/>
            <w:tcBorders>
              <w:top w:val="nil"/>
              <w:left w:val="nil"/>
              <w:bottom w:val="nil"/>
              <w:right w:val="nil"/>
            </w:tcBorders>
            <w:shd w:val="clear" w:color="000000" w:fill="FFFFFF"/>
            <w:vAlign w:val="center"/>
            <w:hideMark/>
          </w:tcPr>
          <w:p w14:paraId="7110C6E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28.611</w:t>
            </w:r>
          </w:p>
        </w:tc>
        <w:tc>
          <w:tcPr>
            <w:tcW w:w="1645" w:type="dxa"/>
            <w:tcBorders>
              <w:top w:val="nil"/>
              <w:left w:val="nil"/>
              <w:bottom w:val="nil"/>
              <w:right w:val="single" w:sz="4" w:space="0" w:color="auto"/>
            </w:tcBorders>
            <w:shd w:val="clear" w:color="000000" w:fill="FFFFFF"/>
            <w:vAlign w:val="center"/>
            <w:hideMark/>
          </w:tcPr>
          <w:p w14:paraId="2BAAD45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26.479</w:t>
            </w:r>
          </w:p>
        </w:tc>
      </w:tr>
      <w:tr w:rsidR="001A5175" w:rsidRPr="001A5175" w14:paraId="6F7C3BB3"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7A8C532A"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STD</w:t>
            </w:r>
          </w:p>
        </w:tc>
        <w:tc>
          <w:tcPr>
            <w:tcW w:w="1437" w:type="dxa"/>
            <w:tcBorders>
              <w:top w:val="nil"/>
              <w:left w:val="nil"/>
              <w:bottom w:val="nil"/>
              <w:right w:val="nil"/>
            </w:tcBorders>
            <w:shd w:val="clear" w:color="000000" w:fill="F2F2F2"/>
            <w:vAlign w:val="center"/>
            <w:hideMark/>
          </w:tcPr>
          <w:p w14:paraId="745F75C1"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487.565</w:t>
            </w:r>
          </w:p>
        </w:tc>
        <w:tc>
          <w:tcPr>
            <w:tcW w:w="1437" w:type="dxa"/>
            <w:tcBorders>
              <w:top w:val="nil"/>
              <w:left w:val="nil"/>
              <w:bottom w:val="nil"/>
              <w:right w:val="nil"/>
            </w:tcBorders>
            <w:shd w:val="clear" w:color="000000" w:fill="F2F2F2"/>
            <w:vAlign w:val="center"/>
            <w:hideMark/>
          </w:tcPr>
          <w:p w14:paraId="0D3564E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2.279</w:t>
            </w:r>
          </w:p>
        </w:tc>
        <w:tc>
          <w:tcPr>
            <w:tcW w:w="1437" w:type="dxa"/>
            <w:tcBorders>
              <w:top w:val="nil"/>
              <w:left w:val="nil"/>
              <w:bottom w:val="nil"/>
              <w:right w:val="nil"/>
            </w:tcBorders>
            <w:shd w:val="clear" w:color="000000" w:fill="F2F2F2"/>
            <w:vAlign w:val="center"/>
            <w:hideMark/>
          </w:tcPr>
          <w:p w14:paraId="546D9CA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0.212</w:t>
            </w:r>
          </w:p>
        </w:tc>
        <w:tc>
          <w:tcPr>
            <w:tcW w:w="1437" w:type="dxa"/>
            <w:tcBorders>
              <w:top w:val="nil"/>
              <w:left w:val="nil"/>
              <w:bottom w:val="nil"/>
              <w:right w:val="nil"/>
            </w:tcBorders>
            <w:shd w:val="clear" w:color="000000" w:fill="F2F2F2"/>
            <w:vAlign w:val="center"/>
            <w:hideMark/>
          </w:tcPr>
          <w:p w14:paraId="0C1FBA9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174.341</w:t>
            </w:r>
          </w:p>
        </w:tc>
        <w:tc>
          <w:tcPr>
            <w:tcW w:w="1645" w:type="dxa"/>
            <w:tcBorders>
              <w:top w:val="nil"/>
              <w:left w:val="nil"/>
              <w:bottom w:val="nil"/>
              <w:right w:val="single" w:sz="4" w:space="0" w:color="auto"/>
            </w:tcBorders>
            <w:shd w:val="clear" w:color="000000" w:fill="F2F2F2"/>
            <w:vAlign w:val="center"/>
            <w:hideMark/>
          </w:tcPr>
          <w:p w14:paraId="3845F95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57.251</w:t>
            </w:r>
          </w:p>
        </w:tc>
      </w:tr>
      <w:tr w:rsidR="001A5175" w:rsidRPr="001A5175" w14:paraId="1F779B83"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0C0B36D8"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Min</w:t>
            </w:r>
          </w:p>
        </w:tc>
        <w:tc>
          <w:tcPr>
            <w:tcW w:w="1437" w:type="dxa"/>
            <w:tcBorders>
              <w:top w:val="nil"/>
              <w:left w:val="nil"/>
              <w:bottom w:val="nil"/>
              <w:right w:val="nil"/>
            </w:tcBorders>
            <w:shd w:val="clear" w:color="000000" w:fill="FFFFFF"/>
            <w:vAlign w:val="center"/>
            <w:hideMark/>
          </w:tcPr>
          <w:p w14:paraId="2543B6D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0.444</w:t>
            </w:r>
          </w:p>
        </w:tc>
        <w:tc>
          <w:tcPr>
            <w:tcW w:w="1437" w:type="dxa"/>
            <w:tcBorders>
              <w:top w:val="nil"/>
              <w:left w:val="nil"/>
              <w:bottom w:val="nil"/>
              <w:right w:val="nil"/>
            </w:tcBorders>
            <w:shd w:val="clear" w:color="000000" w:fill="FFFFFF"/>
            <w:vAlign w:val="center"/>
            <w:hideMark/>
          </w:tcPr>
          <w:p w14:paraId="31CA1CB0"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w:t>
            </w:r>
          </w:p>
        </w:tc>
        <w:tc>
          <w:tcPr>
            <w:tcW w:w="1437" w:type="dxa"/>
            <w:tcBorders>
              <w:top w:val="nil"/>
              <w:left w:val="nil"/>
              <w:bottom w:val="nil"/>
              <w:right w:val="nil"/>
            </w:tcBorders>
            <w:shd w:val="clear" w:color="000000" w:fill="FFFFFF"/>
            <w:vAlign w:val="center"/>
            <w:hideMark/>
          </w:tcPr>
          <w:p w14:paraId="31BB69D3"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437" w:type="dxa"/>
            <w:tcBorders>
              <w:top w:val="nil"/>
              <w:left w:val="nil"/>
              <w:bottom w:val="nil"/>
              <w:right w:val="nil"/>
            </w:tcBorders>
            <w:shd w:val="clear" w:color="000000" w:fill="FFFFFF"/>
            <w:vAlign w:val="center"/>
            <w:hideMark/>
          </w:tcPr>
          <w:p w14:paraId="7DD78DFA"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-6599.978</w:t>
            </w:r>
          </w:p>
        </w:tc>
        <w:tc>
          <w:tcPr>
            <w:tcW w:w="1645" w:type="dxa"/>
            <w:tcBorders>
              <w:top w:val="nil"/>
              <w:left w:val="nil"/>
              <w:bottom w:val="nil"/>
              <w:right w:val="single" w:sz="4" w:space="0" w:color="auto"/>
            </w:tcBorders>
            <w:shd w:val="clear" w:color="000000" w:fill="FFFFFF"/>
            <w:vAlign w:val="center"/>
            <w:hideMark/>
          </w:tcPr>
          <w:p w14:paraId="516EB73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1.002</w:t>
            </w:r>
          </w:p>
        </w:tc>
      </w:tr>
      <w:tr w:rsidR="001A5175" w:rsidRPr="001A5175" w14:paraId="632861B6"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4A95C4F5"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25%</w:t>
            </w:r>
          </w:p>
        </w:tc>
        <w:tc>
          <w:tcPr>
            <w:tcW w:w="1437" w:type="dxa"/>
            <w:tcBorders>
              <w:top w:val="nil"/>
              <w:left w:val="nil"/>
              <w:bottom w:val="nil"/>
              <w:right w:val="nil"/>
            </w:tcBorders>
            <w:shd w:val="clear" w:color="000000" w:fill="F2F2F2"/>
            <w:vAlign w:val="center"/>
            <w:hideMark/>
          </w:tcPr>
          <w:p w14:paraId="6EB1D91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30.759</w:t>
            </w:r>
          </w:p>
        </w:tc>
        <w:tc>
          <w:tcPr>
            <w:tcW w:w="1437" w:type="dxa"/>
            <w:tcBorders>
              <w:top w:val="nil"/>
              <w:left w:val="nil"/>
              <w:bottom w:val="nil"/>
              <w:right w:val="nil"/>
            </w:tcBorders>
            <w:shd w:val="clear" w:color="000000" w:fill="F2F2F2"/>
            <w:vAlign w:val="center"/>
            <w:hideMark/>
          </w:tcPr>
          <w:p w14:paraId="37E1813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w:t>
            </w:r>
          </w:p>
        </w:tc>
        <w:tc>
          <w:tcPr>
            <w:tcW w:w="1437" w:type="dxa"/>
            <w:tcBorders>
              <w:top w:val="nil"/>
              <w:left w:val="nil"/>
              <w:bottom w:val="nil"/>
              <w:right w:val="nil"/>
            </w:tcBorders>
            <w:shd w:val="clear" w:color="000000" w:fill="F2F2F2"/>
            <w:vAlign w:val="center"/>
            <w:hideMark/>
          </w:tcPr>
          <w:p w14:paraId="612740F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437" w:type="dxa"/>
            <w:tcBorders>
              <w:top w:val="nil"/>
              <w:left w:val="nil"/>
              <w:bottom w:val="nil"/>
              <w:right w:val="nil"/>
            </w:tcBorders>
            <w:shd w:val="clear" w:color="000000" w:fill="F2F2F2"/>
            <w:vAlign w:val="center"/>
            <w:hideMark/>
          </w:tcPr>
          <w:p w14:paraId="39F36A91"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645" w:type="dxa"/>
            <w:tcBorders>
              <w:top w:val="nil"/>
              <w:left w:val="nil"/>
              <w:bottom w:val="nil"/>
              <w:right w:val="single" w:sz="4" w:space="0" w:color="auto"/>
            </w:tcBorders>
            <w:shd w:val="clear" w:color="000000" w:fill="F2F2F2"/>
            <w:vAlign w:val="center"/>
            <w:hideMark/>
          </w:tcPr>
          <w:p w14:paraId="4A4C10A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2.61</w:t>
            </w:r>
          </w:p>
        </w:tc>
      </w:tr>
      <w:tr w:rsidR="001A5175" w:rsidRPr="001A5175" w14:paraId="41C6996A"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1F396B0C"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50%</w:t>
            </w:r>
          </w:p>
        </w:tc>
        <w:tc>
          <w:tcPr>
            <w:tcW w:w="1437" w:type="dxa"/>
            <w:tcBorders>
              <w:top w:val="nil"/>
              <w:left w:val="nil"/>
              <w:bottom w:val="nil"/>
              <w:right w:val="nil"/>
            </w:tcBorders>
            <w:shd w:val="clear" w:color="000000" w:fill="FFFFFF"/>
            <w:vAlign w:val="center"/>
            <w:hideMark/>
          </w:tcPr>
          <w:p w14:paraId="78CC5C5C"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85.053</w:t>
            </w:r>
          </w:p>
        </w:tc>
        <w:tc>
          <w:tcPr>
            <w:tcW w:w="1437" w:type="dxa"/>
            <w:tcBorders>
              <w:top w:val="nil"/>
              <w:left w:val="nil"/>
              <w:bottom w:val="nil"/>
              <w:right w:val="nil"/>
            </w:tcBorders>
            <w:shd w:val="clear" w:color="000000" w:fill="FFFFFF"/>
            <w:vAlign w:val="center"/>
            <w:hideMark/>
          </w:tcPr>
          <w:p w14:paraId="53002DAE"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1437" w:type="dxa"/>
            <w:tcBorders>
              <w:top w:val="nil"/>
              <w:left w:val="nil"/>
              <w:bottom w:val="nil"/>
              <w:right w:val="nil"/>
            </w:tcBorders>
            <w:shd w:val="clear" w:color="000000" w:fill="FFFFFF"/>
            <w:vAlign w:val="center"/>
            <w:hideMark/>
          </w:tcPr>
          <w:p w14:paraId="48E55A9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437" w:type="dxa"/>
            <w:tcBorders>
              <w:top w:val="nil"/>
              <w:left w:val="nil"/>
              <w:bottom w:val="nil"/>
              <w:right w:val="nil"/>
            </w:tcBorders>
            <w:shd w:val="clear" w:color="000000" w:fill="FFFFFF"/>
            <w:vAlign w:val="center"/>
            <w:hideMark/>
          </w:tcPr>
          <w:p w14:paraId="21D0CEF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9.24</w:t>
            </w:r>
          </w:p>
        </w:tc>
        <w:tc>
          <w:tcPr>
            <w:tcW w:w="1645" w:type="dxa"/>
            <w:tcBorders>
              <w:top w:val="nil"/>
              <w:left w:val="nil"/>
              <w:bottom w:val="nil"/>
              <w:right w:val="single" w:sz="4" w:space="0" w:color="auto"/>
            </w:tcBorders>
            <w:shd w:val="clear" w:color="000000" w:fill="FFFFFF"/>
            <w:vAlign w:val="center"/>
            <w:hideMark/>
          </w:tcPr>
          <w:p w14:paraId="62A07C1F"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7.79</w:t>
            </w:r>
          </w:p>
        </w:tc>
      </w:tr>
      <w:tr w:rsidR="001A5175" w:rsidRPr="001A5175" w14:paraId="3BD8A0DA"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7AF83D6A"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75%</w:t>
            </w:r>
          </w:p>
        </w:tc>
        <w:tc>
          <w:tcPr>
            <w:tcW w:w="1437" w:type="dxa"/>
            <w:tcBorders>
              <w:top w:val="nil"/>
              <w:left w:val="nil"/>
              <w:bottom w:val="nil"/>
              <w:right w:val="nil"/>
            </w:tcBorders>
            <w:shd w:val="clear" w:color="000000" w:fill="F2F2F2"/>
            <w:vAlign w:val="center"/>
            <w:hideMark/>
          </w:tcPr>
          <w:p w14:paraId="2058F76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251.053</w:t>
            </w:r>
          </w:p>
        </w:tc>
        <w:tc>
          <w:tcPr>
            <w:tcW w:w="1437" w:type="dxa"/>
            <w:tcBorders>
              <w:top w:val="nil"/>
              <w:left w:val="nil"/>
              <w:bottom w:val="nil"/>
              <w:right w:val="nil"/>
            </w:tcBorders>
            <w:shd w:val="clear" w:color="000000" w:fill="F2F2F2"/>
            <w:vAlign w:val="center"/>
            <w:hideMark/>
          </w:tcPr>
          <w:p w14:paraId="101819D7"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w:t>
            </w:r>
          </w:p>
        </w:tc>
        <w:tc>
          <w:tcPr>
            <w:tcW w:w="1437" w:type="dxa"/>
            <w:tcBorders>
              <w:top w:val="nil"/>
              <w:left w:val="nil"/>
              <w:bottom w:val="nil"/>
              <w:right w:val="nil"/>
            </w:tcBorders>
            <w:shd w:val="clear" w:color="000000" w:fill="F2F2F2"/>
            <w:vAlign w:val="center"/>
            <w:hideMark/>
          </w:tcPr>
          <w:p w14:paraId="07A40468"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w:t>
            </w:r>
          </w:p>
        </w:tc>
        <w:tc>
          <w:tcPr>
            <w:tcW w:w="1437" w:type="dxa"/>
            <w:tcBorders>
              <w:top w:val="nil"/>
              <w:left w:val="nil"/>
              <w:bottom w:val="nil"/>
              <w:right w:val="nil"/>
            </w:tcBorders>
            <w:shd w:val="clear" w:color="000000" w:fill="F2F2F2"/>
            <w:vAlign w:val="center"/>
            <w:hideMark/>
          </w:tcPr>
          <w:p w14:paraId="3A49BF35"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36.81</w:t>
            </w:r>
          </w:p>
        </w:tc>
        <w:tc>
          <w:tcPr>
            <w:tcW w:w="1645" w:type="dxa"/>
            <w:tcBorders>
              <w:top w:val="nil"/>
              <w:left w:val="nil"/>
              <w:bottom w:val="nil"/>
              <w:right w:val="single" w:sz="4" w:space="0" w:color="auto"/>
            </w:tcBorders>
            <w:shd w:val="clear" w:color="000000" w:fill="F2F2F2"/>
            <w:vAlign w:val="center"/>
            <w:hideMark/>
          </w:tcPr>
          <w:p w14:paraId="3A391B49"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24.45</w:t>
            </w:r>
          </w:p>
        </w:tc>
      </w:tr>
      <w:tr w:rsidR="001A5175" w:rsidRPr="001A5175" w14:paraId="478CFE55" w14:textId="77777777" w:rsidTr="00AD573D">
        <w:trPr>
          <w:trHeight w:val="264"/>
        </w:trPr>
        <w:tc>
          <w:tcPr>
            <w:tcW w:w="1004" w:type="dxa"/>
            <w:tcBorders>
              <w:top w:val="nil"/>
              <w:left w:val="single" w:sz="4" w:space="0" w:color="auto"/>
              <w:bottom w:val="single" w:sz="4" w:space="0" w:color="auto"/>
              <w:right w:val="single" w:sz="4" w:space="0" w:color="auto"/>
            </w:tcBorders>
            <w:shd w:val="clear" w:color="000000" w:fill="D9D9D9"/>
            <w:vAlign w:val="center"/>
            <w:hideMark/>
          </w:tcPr>
          <w:p w14:paraId="009FA32A" w14:textId="77777777" w:rsidR="007F53A5" w:rsidRPr="001A5175" w:rsidRDefault="007F53A5" w:rsidP="007F53A5">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Max</w:t>
            </w:r>
          </w:p>
        </w:tc>
        <w:tc>
          <w:tcPr>
            <w:tcW w:w="1437" w:type="dxa"/>
            <w:tcBorders>
              <w:top w:val="nil"/>
              <w:left w:val="nil"/>
              <w:bottom w:val="single" w:sz="4" w:space="0" w:color="auto"/>
              <w:right w:val="nil"/>
            </w:tcBorders>
            <w:shd w:val="clear" w:color="000000" w:fill="FFFFFF"/>
            <w:vAlign w:val="center"/>
            <w:hideMark/>
          </w:tcPr>
          <w:p w14:paraId="07433F2E"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22638.48</w:t>
            </w:r>
          </w:p>
        </w:tc>
        <w:tc>
          <w:tcPr>
            <w:tcW w:w="1437" w:type="dxa"/>
            <w:tcBorders>
              <w:top w:val="nil"/>
              <w:left w:val="nil"/>
              <w:bottom w:val="single" w:sz="4" w:space="0" w:color="auto"/>
              <w:right w:val="nil"/>
            </w:tcBorders>
            <w:shd w:val="clear" w:color="000000" w:fill="FFFFFF"/>
            <w:vAlign w:val="center"/>
            <w:hideMark/>
          </w:tcPr>
          <w:p w14:paraId="39DB6EAD"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14</w:t>
            </w:r>
          </w:p>
        </w:tc>
        <w:tc>
          <w:tcPr>
            <w:tcW w:w="1437" w:type="dxa"/>
            <w:tcBorders>
              <w:top w:val="nil"/>
              <w:left w:val="nil"/>
              <w:bottom w:val="single" w:sz="4" w:space="0" w:color="auto"/>
              <w:right w:val="nil"/>
            </w:tcBorders>
            <w:shd w:val="clear" w:color="000000" w:fill="FFFFFF"/>
            <w:vAlign w:val="center"/>
            <w:hideMark/>
          </w:tcPr>
          <w:p w14:paraId="3231B336"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0.85</w:t>
            </w:r>
          </w:p>
        </w:tc>
        <w:tc>
          <w:tcPr>
            <w:tcW w:w="1437" w:type="dxa"/>
            <w:tcBorders>
              <w:top w:val="nil"/>
              <w:left w:val="nil"/>
              <w:bottom w:val="single" w:sz="4" w:space="0" w:color="auto"/>
              <w:right w:val="nil"/>
            </w:tcBorders>
            <w:shd w:val="clear" w:color="000000" w:fill="FFFFFF"/>
            <w:vAlign w:val="center"/>
            <w:hideMark/>
          </w:tcPr>
          <w:p w14:paraId="37B4DE02"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8399.976</w:t>
            </w:r>
          </w:p>
        </w:tc>
        <w:tc>
          <w:tcPr>
            <w:tcW w:w="1645" w:type="dxa"/>
            <w:tcBorders>
              <w:top w:val="nil"/>
              <w:left w:val="nil"/>
              <w:bottom w:val="single" w:sz="4" w:space="0" w:color="auto"/>
              <w:right w:val="single" w:sz="4" w:space="0" w:color="auto"/>
            </w:tcBorders>
            <w:shd w:val="clear" w:color="000000" w:fill="FFFFFF"/>
            <w:vAlign w:val="center"/>
            <w:hideMark/>
          </w:tcPr>
          <w:p w14:paraId="30B5BFD4" w14:textId="77777777" w:rsidR="007F53A5" w:rsidRPr="001A5175" w:rsidRDefault="007F53A5" w:rsidP="007F53A5">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933.57</w:t>
            </w:r>
          </w:p>
        </w:tc>
      </w:tr>
    </w:tbl>
    <w:p w14:paraId="0783FB82" w14:textId="78AEDC61" w:rsidR="00A96630" w:rsidRDefault="00AD573D" w:rsidP="00A96630">
      <w:pPr>
        <w:keepNext/>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lastRenderedPageBreak/>
        <w:t xml:space="preserve">To gain a better understanding of the data in the Orders table, several plots were generated to examine the number of orders according to various factors, including Ship Mode, Segment, Region, Category, and Sub-Category. These plots are presented below </w:t>
      </w:r>
    </w:p>
    <w:p w14:paraId="267AB752" w14:textId="2054B5D6" w:rsidR="00A96630" w:rsidRPr="001A5175" w:rsidRDefault="00A96630" w:rsidP="00A96630">
      <w:pPr>
        <w:keepNext/>
        <w:spacing w:line="24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6CD08671" wp14:editId="0C34BB8D">
            <wp:extent cx="5400040" cy="1630045"/>
            <wp:effectExtent l="0" t="0" r="0"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14:paraId="600AB9EB" w14:textId="044F23BD" w:rsidR="00D638D9" w:rsidRPr="001A5175" w:rsidRDefault="00F909E1"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Shipping Modes</w:t>
      </w:r>
    </w:p>
    <w:p w14:paraId="05C71899" w14:textId="6D6A0AE4" w:rsidR="005A60A5" w:rsidRPr="001A5175" w:rsidRDefault="00A96630" w:rsidP="00022B75">
      <w:pPr>
        <w:keepNext/>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1830B701" wp14:editId="02ECE345">
            <wp:extent cx="5400040" cy="1630045"/>
            <wp:effectExtent l="0" t="0" r="0" b="825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14:paraId="79F7216E" w14:textId="0070E86C" w:rsidR="00D638D9" w:rsidRPr="001A5175" w:rsidRDefault="005A60A5"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2</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Segment</w:t>
      </w:r>
    </w:p>
    <w:p w14:paraId="368ECA0C" w14:textId="77777777" w:rsidR="005A60A5"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lang w:val="en-US"/>
        </w:rPr>
        <w:drawing>
          <wp:inline distT="0" distB="0" distL="0" distR="0" wp14:anchorId="2D7E8F4C" wp14:editId="11EF8507">
            <wp:extent cx="5400040" cy="149225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29A2BD13" w14:textId="14375EB6" w:rsidR="00D638D9" w:rsidRPr="001A5175" w:rsidRDefault="005A60A5"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3</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Region</w:t>
      </w:r>
    </w:p>
    <w:p w14:paraId="16F2C511" w14:textId="77777777" w:rsidR="00B360C8"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lang w:val="en-US"/>
        </w:rPr>
        <w:drawing>
          <wp:inline distT="0" distB="0" distL="0" distR="0" wp14:anchorId="6B4C2475" wp14:editId="54FF3C3A">
            <wp:extent cx="5400040" cy="149225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1A9E9BF8" w14:textId="35DFAD09" w:rsidR="00D638D9" w:rsidRPr="001A5175" w:rsidRDefault="00B360C8"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4</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Category</w:t>
      </w:r>
    </w:p>
    <w:p w14:paraId="33154679" w14:textId="77777777" w:rsidR="00B360C8"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lang w:val="en-US"/>
        </w:rPr>
        <w:lastRenderedPageBreak/>
        <w:drawing>
          <wp:inline distT="0" distB="0" distL="0" distR="0" wp14:anchorId="631F9224" wp14:editId="6021984D">
            <wp:extent cx="5400040" cy="149225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09A27095" w14:textId="5040857E" w:rsidR="00D638D9" w:rsidRPr="001A5175" w:rsidRDefault="00B360C8" w:rsidP="00022B75">
      <w:pPr>
        <w:pStyle w:val="Caption"/>
        <w:spacing w:line="240" w:lineRule="auto"/>
        <w:jc w:val="center"/>
        <w:rPr>
          <w:rFonts w:ascii="Times New Roman" w:hAnsi="Times New Roman" w:cs="Times New Roman"/>
          <w:color w:val="auto"/>
          <w:lang w:val="en-US"/>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5</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Frequency of Orders by Sub-Category</w:t>
      </w:r>
    </w:p>
    <w:p w14:paraId="0B37367B" w14:textId="77777777" w:rsidR="00E4286C" w:rsidRPr="001A5175" w:rsidRDefault="00E4286C" w:rsidP="00E4286C">
      <w:pPr>
        <w:ind w:firstLine="708"/>
        <w:jc w:val="both"/>
        <w:rPr>
          <w:rFonts w:ascii="Times New Roman" w:hAnsi="Times New Roman" w:cs="Times New Roman"/>
          <w:lang w:val="en-US"/>
        </w:rPr>
      </w:pPr>
      <w:r w:rsidRPr="001A5175">
        <w:rPr>
          <w:rFonts w:ascii="Times New Roman" w:hAnsi="Times New Roman" w:cs="Times New Roman"/>
          <w:lang w:val="en-US"/>
        </w:rPr>
        <w:t>The above plots offer valuable insights. Firstly, it's evident that Standard Class Shipping is the most preferred mode of shipment amongst the customers. Secondly, the majority of the customers belong to the Consumer Segment. Thirdly, the Central Asia region accounts for the least number of orders, while Western Europe dominates the sales. Moreover, the sales data indicates that Office Supplies is the most popular product category. Lastly, it's interesting to note that Blinders and Paper emerge as clear leaders in sales among customers.</w:t>
      </w:r>
    </w:p>
    <w:p w14:paraId="36E529B2" w14:textId="3E0CC6E6" w:rsidR="00D638D9" w:rsidRPr="001A5175" w:rsidRDefault="00D60C0C" w:rsidP="00D60C0C">
      <w:pPr>
        <w:pStyle w:val="Heading3"/>
        <w:ind w:firstLine="708"/>
        <w:rPr>
          <w:rFonts w:ascii="Times New Roman" w:hAnsi="Times New Roman" w:cs="Times New Roman"/>
          <w:b/>
          <w:bCs/>
          <w:color w:val="auto"/>
        </w:rPr>
      </w:pPr>
      <w:bookmarkStart w:id="3" w:name="_Toc130667651"/>
      <w:r w:rsidRPr="001A5175">
        <w:rPr>
          <w:rFonts w:ascii="Times New Roman" w:hAnsi="Times New Roman" w:cs="Times New Roman"/>
          <w:b/>
          <w:bCs/>
          <w:color w:val="auto"/>
        </w:rPr>
        <w:t xml:space="preserve">1.1.2 - </w:t>
      </w:r>
      <w:r w:rsidR="00D638D9" w:rsidRPr="001A5175">
        <w:rPr>
          <w:rFonts w:ascii="Times New Roman" w:hAnsi="Times New Roman" w:cs="Times New Roman"/>
          <w:b/>
          <w:bCs/>
          <w:color w:val="auto"/>
        </w:rPr>
        <w:t>Sellers</w:t>
      </w:r>
      <w:bookmarkEnd w:id="3"/>
    </w:p>
    <w:p w14:paraId="72CCA966" w14:textId="323B0F79" w:rsidR="00F96D95" w:rsidRPr="001A5175" w:rsidRDefault="00F96D95"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The second table of this dataset is the table Sellers. This table contains 24 rows and </w:t>
      </w:r>
      <w:r w:rsidR="00D64188" w:rsidRPr="001A5175">
        <w:rPr>
          <w:rFonts w:ascii="Times New Roman" w:hAnsi="Times New Roman" w:cs="Times New Roman"/>
          <w:lang w:val="en-US"/>
        </w:rPr>
        <w:t>two</w:t>
      </w:r>
      <w:r w:rsidRPr="001A5175">
        <w:rPr>
          <w:rFonts w:ascii="Times New Roman" w:hAnsi="Times New Roman" w:cs="Times New Roman"/>
          <w:lang w:val="en-US"/>
        </w:rPr>
        <w:t xml:space="preserve"> columns, which are presented below.</w:t>
      </w:r>
    </w:p>
    <w:p w14:paraId="1ECD6DE6" w14:textId="44E1AAC7" w:rsidR="00D60C0C" w:rsidRPr="001A5175" w:rsidRDefault="00D60C0C" w:rsidP="00D60C0C">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4</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Sellers table column number (#), name, description and data type</w:t>
      </w:r>
    </w:p>
    <w:tbl>
      <w:tblPr>
        <w:tblW w:w="7060" w:type="dxa"/>
        <w:jc w:val="center"/>
        <w:tblLook w:val="04A0" w:firstRow="1" w:lastRow="0" w:firstColumn="1" w:lastColumn="0" w:noHBand="0" w:noVBand="1"/>
      </w:tblPr>
      <w:tblGrid>
        <w:gridCol w:w="960"/>
        <w:gridCol w:w="1720"/>
        <w:gridCol w:w="2400"/>
        <w:gridCol w:w="1980"/>
      </w:tblGrid>
      <w:tr w:rsidR="001A5175" w:rsidRPr="001A5175" w14:paraId="00FAA6F7" w14:textId="77777777" w:rsidTr="00D60C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EEA2562"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67A8EE4D"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2400" w:type="dxa"/>
            <w:tcBorders>
              <w:top w:val="single" w:sz="4" w:space="0" w:color="auto"/>
              <w:left w:val="nil"/>
              <w:bottom w:val="single" w:sz="4" w:space="0" w:color="auto"/>
              <w:right w:val="single" w:sz="4" w:space="0" w:color="auto"/>
            </w:tcBorders>
            <w:shd w:val="clear" w:color="000000" w:fill="D9D9D9"/>
            <w:vAlign w:val="center"/>
            <w:hideMark/>
          </w:tcPr>
          <w:p w14:paraId="56CAE7AC"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1980" w:type="dxa"/>
            <w:tcBorders>
              <w:top w:val="single" w:sz="4" w:space="0" w:color="auto"/>
              <w:left w:val="nil"/>
              <w:bottom w:val="single" w:sz="4" w:space="0" w:color="auto"/>
              <w:right w:val="single" w:sz="4" w:space="0" w:color="auto"/>
            </w:tcBorders>
            <w:shd w:val="clear" w:color="000000" w:fill="D9D9D9"/>
            <w:vAlign w:val="center"/>
            <w:hideMark/>
          </w:tcPr>
          <w:p w14:paraId="41269A4F"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2757B06C" w14:textId="77777777" w:rsidTr="00D60C0C">
        <w:trPr>
          <w:trHeight w:val="3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2AE3F22D"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w:t>
            </w:r>
          </w:p>
        </w:tc>
        <w:tc>
          <w:tcPr>
            <w:tcW w:w="1720" w:type="dxa"/>
            <w:tcBorders>
              <w:top w:val="nil"/>
              <w:left w:val="nil"/>
              <w:bottom w:val="nil"/>
              <w:right w:val="nil"/>
            </w:tcBorders>
            <w:shd w:val="clear" w:color="000000" w:fill="FFFFFF"/>
            <w:vAlign w:val="center"/>
            <w:hideMark/>
          </w:tcPr>
          <w:p w14:paraId="05CE74C8"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Person</w:t>
            </w:r>
          </w:p>
        </w:tc>
        <w:tc>
          <w:tcPr>
            <w:tcW w:w="2400" w:type="dxa"/>
            <w:tcBorders>
              <w:top w:val="nil"/>
              <w:left w:val="nil"/>
              <w:bottom w:val="nil"/>
              <w:right w:val="nil"/>
            </w:tcBorders>
            <w:shd w:val="clear" w:color="000000" w:fill="FFFFFF"/>
            <w:vAlign w:val="center"/>
            <w:hideMark/>
          </w:tcPr>
          <w:p w14:paraId="5C62BFC2"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Seller</w:t>
            </w:r>
          </w:p>
        </w:tc>
        <w:tc>
          <w:tcPr>
            <w:tcW w:w="1980" w:type="dxa"/>
            <w:tcBorders>
              <w:top w:val="nil"/>
              <w:left w:val="nil"/>
              <w:bottom w:val="nil"/>
              <w:right w:val="single" w:sz="4" w:space="0" w:color="auto"/>
            </w:tcBorders>
            <w:shd w:val="clear" w:color="000000" w:fill="FFFFFF"/>
            <w:vAlign w:val="center"/>
            <w:hideMark/>
          </w:tcPr>
          <w:p w14:paraId="53636648"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Object</w:t>
            </w:r>
          </w:p>
        </w:tc>
      </w:tr>
      <w:tr w:rsidR="001A5175" w:rsidRPr="001A5175" w14:paraId="7A31850B" w14:textId="77777777" w:rsidTr="00D60C0C">
        <w:trPr>
          <w:trHeight w:val="6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6A17F806"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w:t>
            </w:r>
          </w:p>
        </w:tc>
        <w:tc>
          <w:tcPr>
            <w:tcW w:w="1720" w:type="dxa"/>
            <w:tcBorders>
              <w:top w:val="nil"/>
              <w:left w:val="nil"/>
              <w:bottom w:val="single" w:sz="4" w:space="0" w:color="auto"/>
              <w:right w:val="nil"/>
            </w:tcBorders>
            <w:shd w:val="clear" w:color="000000" w:fill="F2F2F2"/>
            <w:vAlign w:val="center"/>
            <w:hideMark/>
          </w:tcPr>
          <w:p w14:paraId="3492E163"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2400" w:type="dxa"/>
            <w:tcBorders>
              <w:top w:val="nil"/>
              <w:left w:val="nil"/>
              <w:bottom w:val="single" w:sz="4" w:space="0" w:color="auto"/>
              <w:right w:val="nil"/>
            </w:tcBorders>
            <w:shd w:val="clear" w:color="000000" w:fill="F2F2F2"/>
            <w:vAlign w:val="center"/>
            <w:hideMark/>
          </w:tcPr>
          <w:p w14:paraId="01DD5954"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where the seller belongs.</w:t>
            </w:r>
          </w:p>
        </w:tc>
        <w:tc>
          <w:tcPr>
            <w:tcW w:w="1980" w:type="dxa"/>
            <w:tcBorders>
              <w:top w:val="nil"/>
              <w:left w:val="nil"/>
              <w:bottom w:val="single" w:sz="4" w:space="0" w:color="auto"/>
              <w:right w:val="single" w:sz="4" w:space="0" w:color="auto"/>
            </w:tcBorders>
            <w:shd w:val="clear" w:color="000000" w:fill="F2F2F2"/>
            <w:vAlign w:val="center"/>
            <w:hideMark/>
          </w:tcPr>
          <w:p w14:paraId="23B88E22"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bl>
    <w:p w14:paraId="5F222B3A" w14:textId="77777777" w:rsidR="00D60C0C" w:rsidRPr="001A5175" w:rsidRDefault="00D60C0C" w:rsidP="00022B75">
      <w:pPr>
        <w:spacing w:line="240" w:lineRule="auto"/>
        <w:ind w:firstLine="708"/>
        <w:jc w:val="both"/>
        <w:rPr>
          <w:rFonts w:ascii="Times New Roman" w:hAnsi="Times New Roman" w:cs="Times New Roman"/>
          <w:lang w:val="en-US"/>
        </w:rPr>
      </w:pPr>
    </w:p>
    <w:p w14:paraId="5CBA933A" w14:textId="0791333D" w:rsidR="00F96D95" w:rsidRPr="001A5175" w:rsidRDefault="00F96D95"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F53C75" w:rsidRPr="001A5175">
        <w:rPr>
          <w:rFonts w:ascii="Times New Roman" w:hAnsi="Times New Roman" w:cs="Times New Roman"/>
          <w:lang w:val="en-US"/>
        </w:rPr>
        <w:t>4</w:t>
      </w:r>
      <w:r w:rsidRPr="001A5175">
        <w:rPr>
          <w:rFonts w:ascii="Times New Roman" w:hAnsi="Times New Roman" w:cs="Times New Roman"/>
          <w:lang w:val="en-US"/>
        </w:rPr>
        <w:t xml:space="preserve">, the table Sellers contains information regarding the name of the seller and the corresponding location (i.e., </w:t>
      </w:r>
      <w:r w:rsidR="003579E2" w:rsidRPr="001A5175">
        <w:rPr>
          <w:rFonts w:ascii="Times New Roman" w:hAnsi="Times New Roman" w:cs="Times New Roman"/>
          <w:lang w:val="en-US"/>
        </w:rPr>
        <w:t>r</w:t>
      </w:r>
      <w:r w:rsidRPr="001A5175">
        <w:rPr>
          <w:rFonts w:ascii="Times New Roman" w:hAnsi="Times New Roman" w:cs="Times New Roman"/>
          <w:lang w:val="en-US"/>
        </w:rPr>
        <w:t>egion)</w:t>
      </w:r>
    </w:p>
    <w:p w14:paraId="3AC54268" w14:textId="211D7E8C" w:rsidR="00F96D95" w:rsidRPr="001A5175" w:rsidRDefault="00101230"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To better understand</w:t>
      </w:r>
      <w:r w:rsidR="00F96D95" w:rsidRPr="001A5175">
        <w:rPr>
          <w:rFonts w:ascii="Times New Roman" w:hAnsi="Times New Roman" w:cs="Times New Roman"/>
          <w:lang w:val="en-US"/>
        </w:rPr>
        <w:t xml:space="preserve"> the Sellers table variables, a division was made between categorical and numerical variables so they could be easier described, which can be seen below.</w:t>
      </w:r>
    </w:p>
    <w:p w14:paraId="3E80171B" w14:textId="322EAE36" w:rsidR="00D60C0C" w:rsidRPr="001A5175" w:rsidRDefault="00D60C0C" w:rsidP="00D60C0C">
      <w:pPr>
        <w:pStyle w:val="Caption"/>
        <w:framePr w:hSpace="141" w:wrap="around" w:vAnchor="text" w:hAnchor="page" w:x="1718" w:y="1"/>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5</w:t>
      </w:r>
      <w:r w:rsidRPr="001A5175">
        <w:rPr>
          <w:rFonts w:ascii="Times New Roman" w:hAnsi="Times New Roman" w:cs="Times New Roman"/>
          <w:color w:val="auto"/>
        </w:rPr>
        <w:fldChar w:fldCharType="end"/>
      </w:r>
      <w:r w:rsidR="00375C82" w:rsidRPr="001A5175">
        <w:rPr>
          <w:rFonts w:ascii="Times New Roman" w:hAnsi="Times New Roman" w:cs="Times New Roman"/>
          <w:color w:val="auto"/>
        </w:rPr>
        <w:t xml:space="preserve"> - </w:t>
      </w:r>
      <w:r w:rsidRPr="001A5175">
        <w:rPr>
          <w:rFonts w:ascii="Times New Roman" w:hAnsi="Times New Roman" w:cs="Times New Roman"/>
          <w:color w:val="auto"/>
        </w:rPr>
        <w:t xml:space="preserve"> </w:t>
      </w:r>
      <w:bookmarkStart w:id="4" w:name="_Hlk130663075"/>
      <w:r w:rsidRPr="001A5175">
        <w:rPr>
          <w:rFonts w:ascii="Times New Roman" w:hAnsi="Times New Roman" w:cs="Times New Roman"/>
          <w:color w:val="auto"/>
        </w:rPr>
        <w:t>Sellers table categorical variables description with a column name, number of unique instances, and example of content.</w:t>
      </w:r>
      <w:bookmarkEnd w:id="4"/>
    </w:p>
    <w:tbl>
      <w:tblPr>
        <w:tblW w:w="4720" w:type="dxa"/>
        <w:jc w:val="center"/>
        <w:tblLook w:val="04A0" w:firstRow="1" w:lastRow="0" w:firstColumn="1" w:lastColumn="0" w:noHBand="0" w:noVBand="1"/>
      </w:tblPr>
      <w:tblGrid>
        <w:gridCol w:w="1520"/>
        <w:gridCol w:w="1480"/>
        <w:gridCol w:w="1720"/>
      </w:tblGrid>
      <w:tr w:rsidR="001A5175" w:rsidRPr="001A5175" w14:paraId="04AC1CFD" w14:textId="77777777" w:rsidTr="00D60C0C">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04DAD87"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480" w:type="dxa"/>
            <w:tcBorders>
              <w:top w:val="single" w:sz="4" w:space="0" w:color="auto"/>
              <w:left w:val="nil"/>
              <w:bottom w:val="single" w:sz="4" w:space="0" w:color="auto"/>
              <w:right w:val="single" w:sz="4" w:space="0" w:color="auto"/>
            </w:tcBorders>
            <w:shd w:val="clear" w:color="000000" w:fill="D9D9D9"/>
            <w:vAlign w:val="center"/>
            <w:hideMark/>
          </w:tcPr>
          <w:p w14:paraId="4F06FBD1"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59F770B8"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2045800C" w14:textId="77777777" w:rsidTr="00D60C0C">
        <w:trPr>
          <w:trHeight w:val="600"/>
          <w:jc w:val="center"/>
        </w:trPr>
        <w:tc>
          <w:tcPr>
            <w:tcW w:w="1520" w:type="dxa"/>
            <w:tcBorders>
              <w:top w:val="nil"/>
              <w:left w:val="single" w:sz="4" w:space="0" w:color="auto"/>
              <w:bottom w:val="single" w:sz="4" w:space="0" w:color="auto"/>
              <w:right w:val="single" w:sz="4" w:space="0" w:color="auto"/>
            </w:tcBorders>
            <w:shd w:val="clear" w:color="000000" w:fill="D9D9D9"/>
            <w:vAlign w:val="center"/>
            <w:hideMark/>
          </w:tcPr>
          <w:p w14:paraId="59E0B6BA"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Person</w:t>
            </w:r>
          </w:p>
        </w:tc>
        <w:tc>
          <w:tcPr>
            <w:tcW w:w="1480" w:type="dxa"/>
            <w:tcBorders>
              <w:top w:val="nil"/>
              <w:left w:val="nil"/>
              <w:bottom w:val="nil"/>
              <w:right w:val="nil"/>
            </w:tcBorders>
            <w:shd w:val="clear" w:color="000000" w:fill="FFFFFF"/>
            <w:vAlign w:val="center"/>
            <w:hideMark/>
          </w:tcPr>
          <w:p w14:paraId="1CCEECD7"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w:t>
            </w:r>
          </w:p>
        </w:tc>
        <w:tc>
          <w:tcPr>
            <w:tcW w:w="1720" w:type="dxa"/>
            <w:tcBorders>
              <w:top w:val="nil"/>
              <w:left w:val="nil"/>
              <w:bottom w:val="nil"/>
              <w:right w:val="single" w:sz="4" w:space="0" w:color="auto"/>
            </w:tcBorders>
            <w:shd w:val="clear" w:color="000000" w:fill="FFFFFF"/>
            <w:vAlign w:val="center"/>
            <w:hideMark/>
          </w:tcPr>
          <w:p w14:paraId="4960C3D4"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Marilène Rousseau</w:t>
            </w:r>
          </w:p>
        </w:tc>
      </w:tr>
      <w:tr w:rsidR="001A5175" w:rsidRPr="001A5175" w14:paraId="21C70DAD" w14:textId="77777777" w:rsidTr="00D60C0C">
        <w:trPr>
          <w:trHeight w:val="300"/>
          <w:jc w:val="center"/>
        </w:trPr>
        <w:tc>
          <w:tcPr>
            <w:tcW w:w="1520" w:type="dxa"/>
            <w:tcBorders>
              <w:top w:val="nil"/>
              <w:left w:val="single" w:sz="4" w:space="0" w:color="auto"/>
              <w:bottom w:val="single" w:sz="4" w:space="0" w:color="auto"/>
              <w:right w:val="single" w:sz="4" w:space="0" w:color="auto"/>
            </w:tcBorders>
            <w:shd w:val="clear" w:color="000000" w:fill="D9D9D9"/>
            <w:vAlign w:val="center"/>
            <w:hideMark/>
          </w:tcPr>
          <w:p w14:paraId="254E12A5" w14:textId="77777777" w:rsidR="00D60C0C" w:rsidRPr="001A5175" w:rsidRDefault="00D60C0C" w:rsidP="00D60C0C">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1480" w:type="dxa"/>
            <w:tcBorders>
              <w:top w:val="nil"/>
              <w:left w:val="nil"/>
              <w:bottom w:val="single" w:sz="4" w:space="0" w:color="auto"/>
              <w:right w:val="nil"/>
            </w:tcBorders>
            <w:shd w:val="clear" w:color="000000" w:fill="F2F2F2"/>
            <w:vAlign w:val="center"/>
            <w:hideMark/>
          </w:tcPr>
          <w:p w14:paraId="3F2E05F4"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w:t>
            </w:r>
          </w:p>
        </w:tc>
        <w:tc>
          <w:tcPr>
            <w:tcW w:w="1720" w:type="dxa"/>
            <w:tcBorders>
              <w:top w:val="nil"/>
              <w:left w:val="nil"/>
              <w:bottom w:val="single" w:sz="4" w:space="0" w:color="auto"/>
              <w:right w:val="single" w:sz="4" w:space="0" w:color="auto"/>
            </w:tcBorders>
            <w:shd w:val="clear" w:color="000000" w:fill="F2F2F2"/>
            <w:vAlign w:val="center"/>
            <w:hideMark/>
          </w:tcPr>
          <w:p w14:paraId="63A73C74" w14:textId="77777777" w:rsidR="00D60C0C" w:rsidRPr="001A5175" w:rsidRDefault="00D60C0C" w:rsidP="00D60C0C">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Caribbean</w:t>
            </w:r>
          </w:p>
        </w:tc>
      </w:tr>
    </w:tbl>
    <w:p w14:paraId="782F7E4A" w14:textId="558B8232" w:rsidR="00D638D9" w:rsidRPr="001A5175" w:rsidRDefault="00D638D9" w:rsidP="00375C82">
      <w:pPr>
        <w:rPr>
          <w:rFonts w:ascii="Times New Roman" w:hAnsi="Times New Roman" w:cs="Times New Roman"/>
          <w:lang w:val="pt-PT"/>
        </w:rPr>
      </w:pPr>
    </w:p>
    <w:p w14:paraId="0E560D90" w14:textId="3DF5B07B" w:rsidR="00D638D9" w:rsidRPr="001A5175" w:rsidRDefault="00375C82"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Since </w:t>
      </w:r>
      <w:r w:rsidR="00E11EBD" w:rsidRPr="001A5175">
        <w:rPr>
          <w:rFonts w:ascii="Times New Roman" w:hAnsi="Times New Roman" w:cs="Times New Roman"/>
          <w:lang w:val="en-US"/>
        </w:rPr>
        <w:t>no numerical variables were</w:t>
      </w:r>
      <w:r w:rsidRPr="001A5175">
        <w:rPr>
          <w:rFonts w:ascii="Times New Roman" w:hAnsi="Times New Roman" w:cs="Times New Roman"/>
          <w:lang w:val="en-US"/>
        </w:rPr>
        <w:t xml:space="preserve"> present in this table, creating a plot with the provided information would not yield much insight.</w:t>
      </w:r>
    </w:p>
    <w:p w14:paraId="1207FCEA" w14:textId="74A9EE3F" w:rsidR="00D638D9" w:rsidRPr="001A5175" w:rsidRDefault="00375C82" w:rsidP="00375C82">
      <w:pPr>
        <w:pStyle w:val="Heading2"/>
        <w:ind w:firstLine="360"/>
        <w:rPr>
          <w:rFonts w:ascii="Times New Roman" w:hAnsi="Times New Roman" w:cs="Times New Roman"/>
          <w:b/>
          <w:bCs/>
          <w:color w:val="auto"/>
        </w:rPr>
      </w:pPr>
      <w:bookmarkStart w:id="5" w:name="_Toc130667652"/>
      <w:r w:rsidRPr="001A5175">
        <w:rPr>
          <w:rFonts w:ascii="Times New Roman" w:hAnsi="Times New Roman" w:cs="Times New Roman"/>
          <w:b/>
          <w:bCs/>
          <w:color w:val="auto"/>
        </w:rPr>
        <w:t xml:space="preserve">1.2 - </w:t>
      </w:r>
      <w:r w:rsidR="00D638D9" w:rsidRPr="001A5175">
        <w:rPr>
          <w:rFonts w:ascii="Times New Roman" w:hAnsi="Times New Roman" w:cs="Times New Roman"/>
          <w:b/>
          <w:bCs/>
          <w:color w:val="auto"/>
        </w:rPr>
        <w:t>Global Superstore Returns 2016.csv:</w:t>
      </w:r>
      <w:bookmarkEnd w:id="5"/>
    </w:p>
    <w:p w14:paraId="2109F570" w14:textId="405AE838" w:rsidR="00C46CB3" w:rsidRPr="001A5175" w:rsidRDefault="00C46CB3"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056D6E" w:rsidRPr="001A5175">
        <w:rPr>
          <w:rFonts w:ascii="Times New Roman" w:hAnsi="Times New Roman" w:cs="Times New Roman"/>
          <w:lang w:val="en-US"/>
        </w:rPr>
        <w:t xml:space="preserve">also be </w:t>
      </w:r>
      <w:r w:rsidRPr="001A5175">
        <w:rPr>
          <w:rFonts w:ascii="Times New Roman" w:hAnsi="Times New Roman" w:cs="Times New Roman"/>
          <w:lang w:val="en-US"/>
        </w:rPr>
        <w:t xml:space="preserve">found </w:t>
      </w:r>
      <w:r w:rsidR="00101230" w:rsidRPr="001A5175">
        <w:rPr>
          <w:rFonts w:ascii="Times New Roman" w:hAnsi="Times New Roman" w:cs="Times New Roman"/>
          <w:lang w:val="en-US"/>
        </w:rPr>
        <w:t>in</w:t>
      </w:r>
      <w:r w:rsidRPr="001A5175">
        <w:rPr>
          <w:rFonts w:ascii="Times New Roman" w:hAnsi="Times New Roman" w:cs="Times New Roman"/>
          <w:lang w:val="en-US"/>
        </w:rPr>
        <w:t xml:space="preserve"> the open source </w:t>
      </w:r>
      <w:r w:rsidR="00101230" w:rsidRPr="001A5175">
        <w:rPr>
          <w:rFonts w:ascii="Times New Roman" w:hAnsi="Times New Roman" w:cs="Times New Roman"/>
          <w:lang w:val="en-US"/>
        </w:rPr>
        <w:t>"</w:t>
      </w:r>
      <w:r w:rsidRPr="001A5175">
        <w:rPr>
          <w:rFonts w:ascii="Times New Roman" w:hAnsi="Times New Roman" w:cs="Times New Roman"/>
          <w:lang w:val="en-US"/>
        </w:rPr>
        <w:t>data.world</w:t>
      </w:r>
      <w:r w:rsidR="00101230" w:rsidRPr="001A5175">
        <w:rPr>
          <w:rFonts w:ascii="Times New Roman" w:hAnsi="Times New Roman" w:cs="Times New Roman"/>
          <w:lang w:val="en-US"/>
        </w:rPr>
        <w:t>"</w:t>
      </w:r>
      <w:r w:rsidRPr="001A5175">
        <w:rPr>
          <w:rFonts w:ascii="Times New Roman" w:hAnsi="Times New Roman" w:cs="Times New Roman"/>
          <w:lang w:val="en-US"/>
        </w:rPr>
        <w:t xml:space="preserve"> (</w:t>
      </w:r>
      <w:hyperlink r:id="rId15" w:history="1">
        <w:r w:rsidRPr="001A5175">
          <w:rPr>
            <w:rStyle w:val="Hyperlink"/>
            <w:rFonts w:ascii="Times New Roman" w:hAnsi="Times New Roman" w:cs="Times New Roman"/>
            <w:color w:val="auto"/>
            <w:lang w:val="en-US"/>
          </w:rPr>
          <w:t>https://data.world/tableauhelp/superstore-data-sets</w:t>
        </w:r>
      </w:hyperlink>
      <w:r w:rsidRPr="001A5175">
        <w:rPr>
          <w:rFonts w:ascii="Times New Roman" w:hAnsi="Times New Roman" w:cs="Times New Roman"/>
          <w:lang w:val="en-US"/>
        </w:rPr>
        <w:t xml:space="preserve">). It has a total of 45.03 KB in </w:t>
      </w:r>
      <w:r w:rsidR="008A25EA" w:rsidRPr="001A5175">
        <w:rPr>
          <w:rFonts w:ascii="Times New Roman" w:hAnsi="Times New Roman" w:cs="Times New Roman"/>
          <w:lang w:val="en-US"/>
        </w:rPr>
        <w:t>CSV</w:t>
      </w:r>
      <w:r w:rsidRPr="001A5175">
        <w:rPr>
          <w:rFonts w:ascii="Times New Roman" w:hAnsi="Times New Roman" w:cs="Times New Roman"/>
          <w:lang w:val="en-US"/>
        </w:rPr>
        <w:t xml:space="preserve"> format, containing one table, Returns. This dataset also contains information regarding the sales of </w:t>
      </w:r>
      <w:r w:rsidR="00056D6E" w:rsidRPr="001A5175">
        <w:rPr>
          <w:rFonts w:ascii="Times New Roman" w:hAnsi="Times New Roman" w:cs="Times New Roman"/>
          <w:lang w:val="en-US"/>
        </w:rPr>
        <w:t>the</w:t>
      </w:r>
      <w:r w:rsidRPr="001A5175">
        <w:rPr>
          <w:rFonts w:ascii="Times New Roman" w:hAnsi="Times New Roman" w:cs="Times New Roman"/>
          <w:lang w:val="en-US"/>
        </w:rPr>
        <w:t xml:space="preserve"> large</w:t>
      </w:r>
      <w:r w:rsidR="00DE6A43" w:rsidRPr="001A5175">
        <w:rPr>
          <w:rFonts w:ascii="Times New Roman" w:hAnsi="Times New Roman" w:cs="Times New Roman"/>
          <w:lang w:val="en-US"/>
        </w:rPr>
        <w:t>-</w:t>
      </w:r>
      <w:r w:rsidRPr="001A5175">
        <w:rPr>
          <w:rFonts w:ascii="Times New Roman" w:hAnsi="Times New Roman" w:cs="Times New Roman"/>
          <w:lang w:val="en-US"/>
        </w:rPr>
        <w:t>scale e-commerce chain.</w:t>
      </w:r>
    </w:p>
    <w:p w14:paraId="577E49D0" w14:textId="5734E8AD" w:rsidR="00D638D9" w:rsidRPr="001A5175" w:rsidRDefault="00375C82" w:rsidP="00375C82">
      <w:pPr>
        <w:pStyle w:val="Heading3"/>
        <w:ind w:firstLine="708"/>
        <w:rPr>
          <w:rFonts w:ascii="Times New Roman" w:hAnsi="Times New Roman" w:cs="Times New Roman"/>
          <w:b/>
          <w:bCs/>
          <w:color w:val="auto"/>
        </w:rPr>
      </w:pPr>
      <w:bookmarkStart w:id="6" w:name="_Toc130667653"/>
      <w:r w:rsidRPr="001A5175">
        <w:rPr>
          <w:rFonts w:ascii="Times New Roman" w:hAnsi="Times New Roman" w:cs="Times New Roman"/>
          <w:b/>
          <w:bCs/>
          <w:color w:val="auto"/>
        </w:rPr>
        <w:lastRenderedPageBreak/>
        <w:t xml:space="preserve">1.2.1 - </w:t>
      </w:r>
      <w:r w:rsidR="00D638D9" w:rsidRPr="001A5175">
        <w:rPr>
          <w:rFonts w:ascii="Times New Roman" w:hAnsi="Times New Roman" w:cs="Times New Roman"/>
          <w:b/>
          <w:bCs/>
          <w:color w:val="auto"/>
        </w:rPr>
        <w:t>Returns</w:t>
      </w:r>
      <w:bookmarkEnd w:id="6"/>
    </w:p>
    <w:p w14:paraId="62A212CA" w14:textId="07B5E577" w:rsidR="00C46CB3" w:rsidRPr="001A5175" w:rsidRDefault="00FD5D8E"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The table Returns</w:t>
      </w:r>
      <w:r w:rsidR="00C46CB3" w:rsidRPr="001A5175">
        <w:rPr>
          <w:rFonts w:ascii="Times New Roman" w:hAnsi="Times New Roman" w:cs="Times New Roman"/>
          <w:lang w:val="en-US"/>
        </w:rPr>
        <w:t xml:space="preserve"> </w:t>
      </w:r>
      <w:r w:rsidRPr="001A5175">
        <w:rPr>
          <w:rFonts w:ascii="Times New Roman" w:hAnsi="Times New Roman" w:cs="Times New Roman"/>
          <w:lang w:val="en-US"/>
        </w:rPr>
        <w:t>displays</w:t>
      </w:r>
      <w:r w:rsidR="00C46CB3" w:rsidRPr="001A5175">
        <w:rPr>
          <w:rFonts w:ascii="Times New Roman" w:hAnsi="Times New Roman" w:cs="Times New Roman"/>
          <w:lang w:val="en-US"/>
        </w:rPr>
        <w:t xml:space="preserve"> </w:t>
      </w:r>
      <w:r w:rsidRPr="001A5175">
        <w:rPr>
          <w:rFonts w:ascii="Times New Roman" w:hAnsi="Times New Roman" w:cs="Times New Roman"/>
          <w:lang w:val="en-US"/>
        </w:rPr>
        <w:t>1079</w:t>
      </w:r>
      <w:r w:rsidR="00C46CB3" w:rsidRPr="001A5175">
        <w:rPr>
          <w:rFonts w:ascii="Times New Roman" w:hAnsi="Times New Roman" w:cs="Times New Roman"/>
          <w:lang w:val="en-US"/>
        </w:rPr>
        <w:t xml:space="preserve"> rows and </w:t>
      </w:r>
      <w:r w:rsidR="00101230" w:rsidRPr="001A5175">
        <w:rPr>
          <w:rFonts w:ascii="Times New Roman" w:hAnsi="Times New Roman" w:cs="Times New Roman"/>
          <w:lang w:val="en-US"/>
        </w:rPr>
        <w:t>three</w:t>
      </w:r>
      <w:r w:rsidR="00C46CB3" w:rsidRPr="001A5175">
        <w:rPr>
          <w:rFonts w:ascii="Times New Roman" w:hAnsi="Times New Roman" w:cs="Times New Roman"/>
          <w:lang w:val="en-US"/>
        </w:rPr>
        <w:t xml:space="preserve"> columns, which are presented below.</w:t>
      </w:r>
    </w:p>
    <w:p w14:paraId="25252500" w14:textId="38B131BC" w:rsidR="00D638D9" w:rsidRPr="001A5175" w:rsidRDefault="00375C82" w:rsidP="00375C82">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6</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  Returns table column number (#), name, description and data type.</w:t>
      </w:r>
    </w:p>
    <w:tbl>
      <w:tblPr>
        <w:tblW w:w="7740" w:type="dxa"/>
        <w:jc w:val="center"/>
        <w:tblLook w:val="04A0" w:firstRow="1" w:lastRow="0" w:firstColumn="1" w:lastColumn="0" w:noHBand="0" w:noVBand="1"/>
      </w:tblPr>
      <w:tblGrid>
        <w:gridCol w:w="960"/>
        <w:gridCol w:w="1740"/>
        <w:gridCol w:w="3340"/>
        <w:gridCol w:w="1700"/>
      </w:tblGrid>
      <w:tr w:rsidR="001A5175" w:rsidRPr="001A5175" w14:paraId="749D7F6F" w14:textId="77777777" w:rsidTr="00375C8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4DC05C1"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740" w:type="dxa"/>
            <w:tcBorders>
              <w:top w:val="single" w:sz="4" w:space="0" w:color="auto"/>
              <w:left w:val="nil"/>
              <w:bottom w:val="single" w:sz="4" w:space="0" w:color="auto"/>
              <w:right w:val="single" w:sz="4" w:space="0" w:color="auto"/>
            </w:tcBorders>
            <w:shd w:val="clear" w:color="000000" w:fill="D9D9D9"/>
            <w:vAlign w:val="center"/>
            <w:hideMark/>
          </w:tcPr>
          <w:p w14:paraId="37D5BF57"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340" w:type="dxa"/>
            <w:tcBorders>
              <w:top w:val="single" w:sz="4" w:space="0" w:color="auto"/>
              <w:left w:val="nil"/>
              <w:bottom w:val="single" w:sz="4" w:space="0" w:color="auto"/>
              <w:right w:val="single" w:sz="4" w:space="0" w:color="auto"/>
            </w:tcBorders>
            <w:shd w:val="clear" w:color="000000" w:fill="D9D9D9"/>
            <w:vAlign w:val="center"/>
            <w:hideMark/>
          </w:tcPr>
          <w:p w14:paraId="1E1A3AC2"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1700" w:type="dxa"/>
            <w:tcBorders>
              <w:top w:val="single" w:sz="4" w:space="0" w:color="auto"/>
              <w:left w:val="nil"/>
              <w:bottom w:val="single" w:sz="4" w:space="0" w:color="auto"/>
              <w:right w:val="single" w:sz="4" w:space="0" w:color="auto"/>
            </w:tcBorders>
            <w:shd w:val="clear" w:color="000000" w:fill="D9D9D9"/>
            <w:vAlign w:val="center"/>
            <w:hideMark/>
          </w:tcPr>
          <w:p w14:paraId="6F4CE942"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3534EA53" w14:textId="77777777" w:rsidTr="00375C82">
        <w:trPr>
          <w:trHeight w:val="6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592ECC45"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1</w:t>
            </w:r>
          </w:p>
        </w:tc>
        <w:tc>
          <w:tcPr>
            <w:tcW w:w="1740" w:type="dxa"/>
            <w:tcBorders>
              <w:top w:val="nil"/>
              <w:left w:val="nil"/>
              <w:bottom w:val="nil"/>
              <w:right w:val="nil"/>
            </w:tcBorders>
            <w:shd w:val="clear" w:color="000000" w:fill="FFFFFF"/>
            <w:vAlign w:val="center"/>
            <w:hideMark/>
          </w:tcPr>
          <w:p w14:paraId="735F5226"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Returned</w:t>
            </w:r>
          </w:p>
        </w:tc>
        <w:tc>
          <w:tcPr>
            <w:tcW w:w="3340" w:type="dxa"/>
            <w:tcBorders>
              <w:top w:val="nil"/>
              <w:left w:val="nil"/>
              <w:bottom w:val="nil"/>
              <w:right w:val="nil"/>
            </w:tcBorders>
            <w:shd w:val="clear" w:color="000000" w:fill="FFFFFF"/>
            <w:vAlign w:val="center"/>
            <w:hideMark/>
          </w:tcPr>
          <w:p w14:paraId="2ADF68E7"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Boolean that refers if the order was or was not returned</w:t>
            </w:r>
          </w:p>
        </w:tc>
        <w:tc>
          <w:tcPr>
            <w:tcW w:w="1700" w:type="dxa"/>
            <w:tcBorders>
              <w:top w:val="nil"/>
              <w:left w:val="nil"/>
              <w:bottom w:val="nil"/>
              <w:right w:val="single" w:sz="4" w:space="0" w:color="auto"/>
            </w:tcBorders>
            <w:shd w:val="clear" w:color="000000" w:fill="FFFFFF"/>
            <w:vAlign w:val="center"/>
            <w:hideMark/>
          </w:tcPr>
          <w:p w14:paraId="57C82B60"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3ECB82D" w14:textId="77777777" w:rsidTr="00375C82">
        <w:trPr>
          <w:trHeight w:val="6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4A0E53EF"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2</w:t>
            </w:r>
          </w:p>
        </w:tc>
        <w:tc>
          <w:tcPr>
            <w:tcW w:w="1740" w:type="dxa"/>
            <w:tcBorders>
              <w:top w:val="nil"/>
              <w:left w:val="nil"/>
              <w:bottom w:val="nil"/>
              <w:right w:val="nil"/>
            </w:tcBorders>
            <w:shd w:val="clear" w:color="000000" w:fill="F2F2F2"/>
            <w:vAlign w:val="center"/>
            <w:hideMark/>
          </w:tcPr>
          <w:p w14:paraId="22B6D33D"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ID</w:t>
            </w:r>
          </w:p>
        </w:tc>
        <w:tc>
          <w:tcPr>
            <w:tcW w:w="3340" w:type="dxa"/>
            <w:tcBorders>
              <w:top w:val="nil"/>
              <w:left w:val="nil"/>
              <w:bottom w:val="nil"/>
              <w:right w:val="nil"/>
            </w:tcBorders>
            <w:shd w:val="clear" w:color="000000" w:fill="F2F2F2"/>
            <w:vAlign w:val="center"/>
            <w:hideMark/>
          </w:tcPr>
          <w:p w14:paraId="5AD295B6"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Order ID for each Customer.</w:t>
            </w:r>
          </w:p>
        </w:tc>
        <w:tc>
          <w:tcPr>
            <w:tcW w:w="1700" w:type="dxa"/>
            <w:tcBorders>
              <w:top w:val="nil"/>
              <w:left w:val="nil"/>
              <w:bottom w:val="nil"/>
              <w:right w:val="single" w:sz="4" w:space="0" w:color="auto"/>
            </w:tcBorders>
            <w:shd w:val="clear" w:color="000000" w:fill="F2F2F2"/>
            <w:vAlign w:val="center"/>
            <w:hideMark/>
          </w:tcPr>
          <w:p w14:paraId="5BC65D0E"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7DA4EA17" w14:textId="77777777" w:rsidTr="00375C82">
        <w:trPr>
          <w:trHeight w:val="600"/>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0B628B3D"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3</w:t>
            </w:r>
          </w:p>
        </w:tc>
        <w:tc>
          <w:tcPr>
            <w:tcW w:w="1740" w:type="dxa"/>
            <w:tcBorders>
              <w:top w:val="nil"/>
              <w:left w:val="nil"/>
              <w:bottom w:val="single" w:sz="4" w:space="0" w:color="auto"/>
              <w:right w:val="nil"/>
            </w:tcBorders>
            <w:shd w:val="clear" w:color="000000" w:fill="FFFFFF"/>
            <w:vAlign w:val="center"/>
            <w:hideMark/>
          </w:tcPr>
          <w:p w14:paraId="5E84646C"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3340" w:type="dxa"/>
            <w:tcBorders>
              <w:top w:val="nil"/>
              <w:left w:val="nil"/>
              <w:bottom w:val="single" w:sz="4" w:space="0" w:color="auto"/>
              <w:right w:val="nil"/>
            </w:tcBorders>
            <w:shd w:val="clear" w:color="000000" w:fill="FFFFFF"/>
            <w:vAlign w:val="center"/>
            <w:hideMark/>
          </w:tcPr>
          <w:p w14:paraId="180D6518"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where the seller belongs</w:t>
            </w:r>
          </w:p>
        </w:tc>
        <w:tc>
          <w:tcPr>
            <w:tcW w:w="1700" w:type="dxa"/>
            <w:tcBorders>
              <w:top w:val="nil"/>
              <w:left w:val="nil"/>
              <w:bottom w:val="single" w:sz="4" w:space="0" w:color="auto"/>
              <w:right w:val="single" w:sz="4" w:space="0" w:color="auto"/>
            </w:tcBorders>
            <w:shd w:val="clear" w:color="000000" w:fill="FFFFFF"/>
            <w:vAlign w:val="center"/>
            <w:hideMark/>
          </w:tcPr>
          <w:p w14:paraId="54EC05BC"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bl>
    <w:p w14:paraId="694CE260" w14:textId="77777777" w:rsidR="00375C82" w:rsidRPr="001A5175" w:rsidRDefault="00375C82" w:rsidP="00022B75">
      <w:pPr>
        <w:spacing w:line="240" w:lineRule="auto"/>
        <w:ind w:firstLine="708"/>
        <w:jc w:val="both"/>
        <w:rPr>
          <w:rFonts w:ascii="Times New Roman" w:hAnsi="Times New Roman" w:cs="Times New Roman"/>
          <w:lang w:val="en-US"/>
        </w:rPr>
      </w:pPr>
    </w:p>
    <w:p w14:paraId="144C6539" w14:textId="46F6133D" w:rsidR="00FD5D8E" w:rsidRPr="001A5175" w:rsidRDefault="00FD5D8E"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ED3E22" w:rsidRPr="001A5175">
        <w:rPr>
          <w:rFonts w:ascii="Times New Roman" w:hAnsi="Times New Roman" w:cs="Times New Roman"/>
          <w:lang w:val="en-US"/>
        </w:rPr>
        <w:t>6</w:t>
      </w:r>
      <w:r w:rsidRPr="001A5175">
        <w:rPr>
          <w:rFonts w:ascii="Times New Roman" w:hAnsi="Times New Roman" w:cs="Times New Roman"/>
          <w:lang w:val="en-US"/>
        </w:rPr>
        <w:t xml:space="preserve">, table Returns contains information </w:t>
      </w:r>
      <w:r w:rsidR="0004186A" w:rsidRPr="001A5175">
        <w:rPr>
          <w:rFonts w:ascii="Times New Roman" w:hAnsi="Times New Roman" w:cs="Times New Roman"/>
          <w:lang w:val="en-US"/>
        </w:rPr>
        <w:t xml:space="preserve">that shows if a certain order was returned or not, </w:t>
      </w:r>
      <w:r w:rsidR="00FF47E6" w:rsidRPr="001A5175">
        <w:rPr>
          <w:rFonts w:ascii="Times New Roman" w:hAnsi="Times New Roman" w:cs="Times New Roman"/>
          <w:lang w:val="en-US"/>
        </w:rPr>
        <w:t>as well</w:t>
      </w:r>
      <w:r w:rsidR="0004186A" w:rsidRPr="001A5175">
        <w:rPr>
          <w:rFonts w:ascii="Times New Roman" w:hAnsi="Times New Roman" w:cs="Times New Roman"/>
          <w:lang w:val="en-US"/>
        </w:rPr>
        <w:t xml:space="preserve"> as the region of the seller of that </w:t>
      </w:r>
      <w:r w:rsidR="00BA2A11" w:rsidRPr="001A5175">
        <w:rPr>
          <w:rFonts w:ascii="Times New Roman" w:hAnsi="Times New Roman" w:cs="Times New Roman"/>
          <w:lang w:val="en-US"/>
        </w:rPr>
        <w:t>order.</w:t>
      </w:r>
    </w:p>
    <w:p w14:paraId="672D1B68" w14:textId="217CFE35" w:rsidR="00375C82" w:rsidRPr="001A5175" w:rsidRDefault="00FD5D8E" w:rsidP="00375C82">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For a better </w:t>
      </w:r>
      <w:r w:rsidR="00FF47E6" w:rsidRPr="001A5175">
        <w:rPr>
          <w:rFonts w:ascii="Times New Roman" w:hAnsi="Times New Roman" w:cs="Times New Roman"/>
          <w:lang w:val="en-US"/>
        </w:rPr>
        <w:t>understanding</w:t>
      </w:r>
      <w:r w:rsidRPr="001A5175">
        <w:rPr>
          <w:rFonts w:ascii="Times New Roman" w:hAnsi="Times New Roman" w:cs="Times New Roman"/>
          <w:lang w:val="en-US"/>
        </w:rPr>
        <w:t xml:space="preserve"> of the </w:t>
      </w:r>
      <w:r w:rsidR="00BA2A11" w:rsidRPr="001A5175">
        <w:rPr>
          <w:rFonts w:ascii="Times New Roman" w:hAnsi="Times New Roman" w:cs="Times New Roman"/>
          <w:lang w:val="en-US"/>
        </w:rPr>
        <w:t>Returns</w:t>
      </w:r>
      <w:r w:rsidRPr="001A5175">
        <w:rPr>
          <w:rFonts w:ascii="Times New Roman" w:hAnsi="Times New Roman" w:cs="Times New Roman"/>
          <w:lang w:val="en-US"/>
        </w:rPr>
        <w:t xml:space="preserve"> table variables, a division was made between categorical and numerical variables so they could be easier described, which can be seen below.</w:t>
      </w:r>
    </w:p>
    <w:p w14:paraId="1FCE1C8E" w14:textId="302ED589" w:rsidR="00375C82" w:rsidRPr="001A5175" w:rsidRDefault="00375C82" w:rsidP="00375C82">
      <w:pPr>
        <w:pStyle w:val="Caption"/>
        <w:keepNext/>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7</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 </w:t>
      </w:r>
      <w:bookmarkStart w:id="7" w:name="_Hlk130663590"/>
      <w:r w:rsidRPr="001A5175">
        <w:rPr>
          <w:rFonts w:ascii="Times New Roman" w:hAnsi="Times New Roman" w:cs="Times New Roman"/>
          <w:color w:val="auto"/>
        </w:rPr>
        <w:t>Returns  table categorical variables description with a column name, number of unique instances, and example of content.</w:t>
      </w:r>
      <w:bookmarkEnd w:id="7"/>
    </w:p>
    <w:tbl>
      <w:tblPr>
        <w:tblW w:w="5280" w:type="dxa"/>
        <w:jc w:val="center"/>
        <w:tblLook w:val="04A0" w:firstRow="1" w:lastRow="0" w:firstColumn="1" w:lastColumn="0" w:noHBand="0" w:noVBand="1"/>
      </w:tblPr>
      <w:tblGrid>
        <w:gridCol w:w="1660"/>
        <w:gridCol w:w="1480"/>
        <w:gridCol w:w="2140"/>
      </w:tblGrid>
      <w:tr w:rsidR="001A5175" w:rsidRPr="001A5175" w14:paraId="793C9B0A" w14:textId="77777777" w:rsidTr="00375C82">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5D2AF53"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480" w:type="dxa"/>
            <w:tcBorders>
              <w:top w:val="single" w:sz="4" w:space="0" w:color="auto"/>
              <w:left w:val="nil"/>
              <w:bottom w:val="single" w:sz="4" w:space="0" w:color="auto"/>
              <w:right w:val="single" w:sz="4" w:space="0" w:color="auto"/>
            </w:tcBorders>
            <w:shd w:val="clear" w:color="000000" w:fill="D9D9D9"/>
            <w:vAlign w:val="center"/>
            <w:hideMark/>
          </w:tcPr>
          <w:p w14:paraId="4E9CC3D1"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2140" w:type="dxa"/>
            <w:tcBorders>
              <w:top w:val="single" w:sz="4" w:space="0" w:color="auto"/>
              <w:left w:val="nil"/>
              <w:bottom w:val="single" w:sz="4" w:space="0" w:color="auto"/>
              <w:right w:val="single" w:sz="4" w:space="0" w:color="auto"/>
            </w:tcBorders>
            <w:shd w:val="clear" w:color="000000" w:fill="D9D9D9"/>
            <w:vAlign w:val="center"/>
            <w:hideMark/>
          </w:tcPr>
          <w:p w14:paraId="6F10F965"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6AFF833E" w14:textId="77777777" w:rsidTr="00375C82">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2514B882"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Returned</w:t>
            </w:r>
          </w:p>
        </w:tc>
        <w:tc>
          <w:tcPr>
            <w:tcW w:w="1480" w:type="dxa"/>
            <w:tcBorders>
              <w:top w:val="nil"/>
              <w:left w:val="nil"/>
              <w:bottom w:val="nil"/>
              <w:right w:val="nil"/>
            </w:tcBorders>
            <w:shd w:val="clear" w:color="000000" w:fill="FFFFFF"/>
            <w:vAlign w:val="center"/>
            <w:hideMark/>
          </w:tcPr>
          <w:p w14:paraId="26F72008"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w:t>
            </w:r>
          </w:p>
        </w:tc>
        <w:tc>
          <w:tcPr>
            <w:tcW w:w="2140" w:type="dxa"/>
            <w:tcBorders>
              <w:top w:val="nil"/>
              <w:left w:val="nil"/>
              <w:bottom w:val="nil"/>
              <w:right w:val="single" w:sz="4" w:space="0" w:color="auto"/>
            </w:tcBorders>
            <w:shd w:val="clear" w:color="000000" w:fill="FFFFFF"/>
            <w:vAlign w:val="center"/>
            <w:hideMark/>
          </w:tcPr>
          <w:p w14:paraId="71948D59"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Yes</w:t>
            </w:r>
          </w:p>
        </w:tc>
      </w:tr>
      <w:tr w:rsidR="001A5175" w:rsidRPr="001A5175" w14:paraId="0DE15E21" w14:textId="77777777" w:rsidTr="00375C82">
        <w:trPr>
          <w:trHeight w:val="6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675AE1B9"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ID</w:t>
            </w:r>
          </w:p>
        </w:tc>
        <w:tc>
          <w:tcPr>
            <w:tcW w:w="1480" w:type="dxa"/>
            <w:tcBorders>
              <w:top w:val="nil"/>
              <w:left w:val="nil"/>
              <w:bottom w:val="nil"/>
              <w:right w:val="nil"/>
            </w:tcBorders>
            <w:shd w:val="clear" w:color="000000" w:fill="F2F2F2"/>
            <w:vAlign w:val="center"/>
            <w:hideMark/>
          </w:tcPr>
          <w:p w14:paraId="24926E52"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1079</w:t>
            </w:r>
          </w:p>
        </w:tc>
        <w:tc>
          <w:tcPr>
            <w:tcW w:w="2140" w:type="dxa"/>
            <w:tcBorders>
              <w:top w:val="nil"/>
              <w:left w:val="nil"/>
              <w:bottom w:val="nil"/>
              <w:right w:val="single" w:sz="4" w:space="0" w:color="auto"/>
            </w:tcBorders>
            <w:shd w:val="clear" w:color="000000" w:fill="F2F2F2"/>
            <w:vAlign w:val="center"/>
            <w:hideMark/>
          </w:tcPr>
          <w:p w14:paraId="209EF9C9"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CA-2012-SA20830140-41210</w:t>
            </w:r>
          </w:p>
        </w:tc>
      </w:tr>
      <w:tr w:rsidR="001A5175" w:rsidRPr="001A5175" w14:paraId="0221D7F9" w14:textId="77777777" w:rsidTr="00375C82">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19E4BDC1" w14:textId="77777777" w:rsidR="00375C82" w:rsidRPr="001A5175" w:rsidRDefault="00375C82" w:rsidP="00375C82">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1480" w:type="dxa"/>
            <w:tcBorders>
              <w:top w:val="nil"/>
              <w:left w:val="nil"/>
              <w:bottom w:val="single" w:sz="4" w:space="0" w:color="auto"/>
              <w:right w:val="nil"/>
            </w:tcBorders>
            <w:shd w:val="clear" w:color="000000" w:fill="FFFFFF"/>
            <w:vAlign w:val="center"/>
            <w:hideMark/>
          </w:tcPr>
          <w:p w14:paraId="77505D91"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24</w:t>
            </w:r>
          </w:p>
        </w:tc>
        <w:tc>
          <w:tcPr>
            <w:tcW w:w="2140" w:type="dxa"/>
            <w:tcBorders>
              <w:top w:val="nil"/>
              <w:left w:val="nil"/>
              <w:bottom w:val="single" w:sz="4" w:space="0" w:color="auto"/>
              <w:right w:val="single" w:sz="4" w:space="0" w:color="auto"/>
            </w:tcBorders>
            <w:shd w:val="clear" w:color="000000" w:fill="FFFFFF"/>
            <w:vAlign w:val="center"/>
            <w:hideMark/>
          </w:tcPr>
          <w:p w14:paraId="61227650" w14:textId="77777777" w:rsidR="00375C82" w:rsidRPr="001A5175" w:rsidRDefault="00375C82" w:rsidP="00375C82">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Western Europe</w:t>
            </w:r>
          </w:p>
        </w:tc>
      </w:tr>
    </w:tbl>
    <w:p w14:paraId="5404E541" w14:textId="4D122273" w:rsidR="00D638D9" w:rsidRPr="001A5175" w:rsidRDefault="00D638D9" w:rsidP="00375C82">
      <w:pPr>
        <w:rPr>
          <w:rFonts w:ascii="Times New Roman" w:hAnsi="Times New Roman" w:cs="Times New Roman"/>
          <w:lang w:val="pt-PT"/>
        </w:rPr>
      </w:pPr>
    </w:p>
    <w:p w14:paraId="0A4D38E4" w14:textId="1580330E" w:rsidR="00375C82" w:rsidRPr="001A5175" w:rsidRDefault="00375C82" w:rsidP="00375C82">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Since there were no numerical variables present in this table, creating a plot with the provided information would not yield much insight.</w:t>
      </w:r>
    </w:p>
    <w:p w14:paraId="55B15688" w14:textId="04489716" w:rsidR="00D638D9" w:rsidRPr="001A5175" w:rsidRDefault="008A25EA" w:rsidP="008A25EA">
      <w:pPr>
        <w:pStyle w:val="Heading2"/>
        <w:ind w:firstLine="360"/>
        <w:rPr>
          <w:rFonts w:ascii="Times New Roman" w:hAnsi="Times New Roman" w:cs="Times New Roman"/>
          <w:b/>
          <w:bCs/>
          <w:color w:val="auto"/>
        </w:rPr>
      </w:pPr>
      <w:bookmarkStart w:id="8" w:name="_Toc130667654"/>
      <w:r w:rsidRPr="001A5175">
        <w:rPr>
          <w:rFonts w:ascii="Times New Roman" w:hAnsi="Times New Roman" w:cs="Times New Roman"/>
          <w:b/>
          <w:bCs/>
          <w:color w:val="auto"/>
        </w:rPr>
        <w:t xml:space="preserve">1.3 - </w:t>
      </w:r>
      <w:r w:rsidR="00D638D9" w:rsidRPr="001A5175">
        <w:rPr>
          <w:rFonts w:ascii="Times New Roman" w:hAnsi="Times New Roman" w:cs="Times New Roman"/>
          <w:b/>
          <w:bCs/>
          <w:color w:val="auto"/>
        </w:rPr>
        <w:t>Superstore Dataset</w:t>
      </w:r>
      <w:bookmarkEnd w:id="8"/>
    </w:p>
    <w:p w14:paraId="057F2100" w14:textId="6CD00A9A" w:rsidR="00936E9E" w:rsidRPr="001A5175" w:rsidRDefault="00936E9E"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9A2711" w:rsidRPr="001A5175">
        <w:rPr>
          <w:rFonts w:ascii="Times New Roman" w:hAnsi="Times New Roman" w:cs="Times New Roman"/>
          <w:lang w:val="en-US"/>
        </w:rPr>
        <w:t>be</w:t>
      </w:r>
      <w:r w:rsidRPr="001A5175">
        <w:rPr>
          <w:rFonts w:ascii="Times New Roman" w:hAnsi="Times New Roman" w:cs="Times New Roman"/>
          <w:lang w:val="en-US"/>
        </w:rPr>
        <w:t xml:space="preserve"> found </w:t>
      </w:r>
      <w:r w:rsidR="00101230" w:rsidRPr="001A5175">
        <w:rPr>
          <w:rFonts w:ascii="Times New Roman" w:hAnsi="Times New Roman" w:cs="Times New Roman"/>
          <w:lang w:val="en-US"/>
        </w:rPr>
        <w:t>on</w:t>
      </w:r>
      <w:r w:rsidRPr="001A5175">
        <w:rPr>
          <w:rFonts w:ascii="Times New Roman" w:hAnsi="Times New Roman" w:cs="Times New Roman"/>
          <w:lang w:val="en-US"/>
        </w:rPr>
        <w:t xml:space="preserve"> the open</w:t>
      </w:r>
      <w:r w:rsidR="00101230" w:rsidRPr="001A5175">
        <w:rPr>
          <w:rFonts w:ascii="Times New Roman" w:hAnsi="Times New Roman" w:cs="Times New Roman"/>
          <w:lang w:val="en-US"/>
        </w:rPr>
        <w:t>-</w:t>
      </w:r>
      <w:r w:rsidRPr="001A5175">
        <w:rPr>
          <w:rFonts w:ascii="Times New Roman" w:hAnsi="Times New Roman" w:cs="Times New Roman"/>
          <w:lang w:val="en-US"/>
        </w:rPr>
        <w:t xml:space="preserve">source </w:t>
      </w:r>
      <w:r w:rsidR="009A2711" w:rsidRPr="001A5175">
        <w:rPr>
          <w:rFonts w:ascii="Times New Roman" w:hAnsi="Times New Roman" w:cs="Times New Roman"/>
          <w:lang w:val="en-US"/>
        </w:rPr>
        <w:t>Kaggle</w:t>
      </w:r>
      <w:r w:rsidR="00AD32A9" w:rsidRPr="001A5175">
        <w:rPr>
          <w:rFonts w:ascii="Times New Roman" w:hAnsi="Times New Roman" w:cs="Times New Roman"/>
          <w:lang w:val="en-US"/>
        </w:rPr>
        <w:t xml:space="preserve"> website </w:t>
      </w:r>
      <w:r w:rsidRPr="001A5175">
        <w:rPr>
          <w:rFonts w:ascii="Times New Roman" w:hAnsi="Times New Roman" w:cs="Times New Roman"/>
          <w:lang w:val="en-US"/>
        </w:rPr>
        <w:t>(</w:t>
      </w:r>
      <w:hyperlink r:id="rId16" w:history="1">
        <w:r w:rsidR="00C60DBE" w:rsidRPr="001A5175">
          <w:rPr>
            <w:rStyle w:val="Hyperlink"/>
            <w:rFonts w:ascii="Times New Roman" w:hAnsi="Times New Roman" w:cs="Times New Roman"/>
            <w:color w:val="auto"/>
          </w:rPr>
          <w:t>Superstore Dataset | Kaggle</w:t>
        </w:r>
      </w:hyperlink>
      <w:r w:rsidRPr="001A5175">
        <w:rPr>
          <w:rFonts w:ascii="Times New Roman" w:hAnsi="Times New Roman" w:cs="Times New Roman"/>
          <w:lang w:val="en-US"/>
        </w:rPr>
        <w:t xml:space="preserve">). It has a total of </w:t>
      </w:r>
      <w:r w:rsidR="00164663" w:rsidRPr="001A5175">
        <w:rPr>
          <w:rFonts w:ascii="Times New Roman" w:hAnsi="Times New Roman" w:cs="Times New Roman"/>
          <w:lang w:val="en-US"/>
        </w:rPr>
        <w:t>2</w:t>
      </w:r>
      <w:r w:rsidRPr="001A5175">
        <w:rPr>
          <w:rFonts w:ascii="Times New Roman" w:hAnsi="Times New Roman" w:cs="Times New Roman"/>
          <w:lang w:val="en-US"/>
        </w:rPr>
        <w:t>.</w:t>
      </w:r>
      <w:r w:rsidR="00164663" w:rsidRPr="001A5175">
        <w:rPr>
          <w:rFonts w:ascii="Times New Roman" w:hAnsi="Times New Roman" w:cs="Times New Roman"/>
          <w:lang w:val="en-US"/>
        </w:rPr>
        <w:t>29</w:t>
      </w:r>
      <w:r w:rsidRPr="001A5175">
        <w:rPr>
          <w:rFonts w:ascii="Times New Roman" w:hAnsi="Times New Roman" w:cs="Times New Roman"/>
          <w:lang w:val="en-US"/>
        </w:rPr>
        <w:t xml:space="preserve"> MB in </w:t>
      </w:r>
      <w:r w:rsidR="00101230" w:rsidRPr="001A5175">
        <w:rPr>
          <w:rFonts w:ascii="Times New Roman" w:hAnsi="Times New Roman" w:cs="Times New Roman"/>
          <w:lang w:val="en-US"/>
        </w:rPr>
        <w:t>CSV</w:t>
      </w:r>
      <w:r w:rsidRPr="001A5175">
        <w:rPr>
          <w:rFonts w:ascii="Times New Roman" w:hAnsi="Times New Roman" w:cs="Times New Roman"/>
          <w:lang w:val="en-US"/>
        </w:rPr>
        <w:t xml:space="preserve"> format, containing </w:t>
      </w:r>
      <w:r w:rsidR="00164663" w:rsidRPr="001A5175">
        <w:rPr>
          <w:rFonts w:ascii="Times New Roman" w:hAnsi="Times New Roman" w:cs="Times New Roman"/>
          <w:lang w:val="en-US"/>
        </w:rPr>
        <w:t>one</w:t>
      </w:r>
      <w:r w:rsidRPr="001A5175">
        <w:rPr>
          <w:rFonts w:ascii="Times New Roman" w:hAnsi="Times New Roman" w:cs="Times New Roman"/>
          <w:lang w:val="en-US"/>
        </w:rPr>
        <w:t xml:space="preserve"> table, which we will call </w:t>
      </w:r>
      <w:r w:rsidR="00DA4E74" w:rsidRPr="001A5175">
        <w:rPr>
          <w:rFonts w:ascii="Times New Roman" w:hAnsi="Times New Roman" w:cs="Times New Roman"/>
          <w:lang w:val="en-US"/>
        </w:rPr>
        <w:t>c</w:t>
      </w:r>
      <w:r w:rsidR="00D97620" w:rsidRPr="001A5175">
        <w:rPr>
          <w:rFonts w:ascii="Times New Roman" w:hAnsi="Times New Roman" w:cs="Times New Roman"/>
          <w:lang w:val="en-US"/>
        </w:rPr>
        <w:t>u</w:t>
      </w:r>
      <w:r w:rsidR="00DA4E74" w:rsidRPr="001A5175">
        <w:rPr>
          <w:rFonts w:ascii="Times New Roman" w:hAnsi="Times New Roman" w:cs="Times New Roman"/>
          <w:lang w:val="en-US"/>
        </w:rPr>
        <w:t>st</w:t>
      </w:r>
      <w:r w:rsidR="00E4286C" w:rsidRPr="001A5175">
        <w:rPr>
          <w:rFonts w:ascii="Times New Roman" w:hAnsi="Times New Roman" w:cs="Times New Roman"/>
          <w:lang w:val="en-US"/>
        </w:rPr>
        <w:t>o</w:t>
      </w:r>
      <w:r w:rsidR="00DA4E74" w:rsidRPr="001A5175">
        <w:rPr>
          <w:rFonts w:ascii="Times New Roman" w:hAnsi="Times New Roman" w:cs="Times New Roman"/>
          <w:lang w:val="en-US"/>
        </w:rPr>
        <w:t>mers_USA</w:t>
      </w:r>
      <w:r w:rsidRPr="001A5175">
        <w:rPr>
          <w:rFonts w:ascii="Times New Roman" w:hAnsi="Times New Roman" w:cs="Times New Roman"/>
          <w:lang w:val="en-US"/>
        </w:rPr>
        <w:t xml:space="preserve">. This dataset </w:t>
      </w:r>
      <w:r w:rsidR="00DA4E74" w:rsidRPr="001A5175">
        <w:rPr>
          <w:rFonts w:ascii="Times New Roman" w:hAnsi="Times New Roman" w:cs="Times New Roman"/>
          <w:lang w:val="en-US"/>
        </w:rPr>
        <w:t xml:space="preserve">also </w:t>
      </w:r>
      <w:r w:rsidRPr="001A5175">
        <w:rPr>
          <w:rFonts w:ascii="Times New Roman" w:hAnsi="Times New Roman" w:cs="Times New Roman"/>
          <w:lang w:val="en-US"/>
        </w:rPr>
        <w:t xml:space="preserve">contains information regarding the sales of </w:t>
      </w:r>
      <w:r w:rsidR="00272A50" w:rsidRPr="001A5175">
        <w:rPr>
          <w:rFonts w:ascii="Times New Roman" w:hAnsi="Times New Roman" w:cs="Times New Roman"/>
          <w:lang w:val="en-US"/>
        </w:rPr>
        <w:t>the</w:t>
      </w:r>
      <w:r w:rsidRPr="001A5175">
        <w:rPr>
          <w:rFonts w:ascii="Times New Roman" w:hAnsi="Times New Roman" w:cs="Times New Roman"/>
          <w:lang w:val="en-US"/>
        </w:rPr>
        <w:t xml:space="preserve"> large</w:t>
      </w:r>
      <w:r w:rsidR="00895FF1" w:rsidRPr="001A5175">
        <w:rPr>
          <w:rFonts w:ascii="Times New Roman" w:hAnsi="Times New Roman" w:cs="Times New Roman"/>
          <w:lang w:val="en-US"/>
        </w:rPr>
        <w:t>-</w:t>
      </w:r>
      <w:r w:rsidRPr="001A5175">
        <w:rPr>
          <w:rFonts w:ascii="Times New Roman" w:hAnsi="Times New Roman" w:cs="Times New Roman"/>
          <w:lang w:val="en-US"/>
        </w:rPr>
        <w:t>scale e-commerce chain</w:t>
      </w:r>
      <w:r w:rsidR="00DA4E74" w:rsidRPr="001A5175">
        <w:rPr>
          <w:rFonts w:ascii="Times New Roman" w:hAnsi="Times New Roman" w:cs="Times New Roman"/>
          <w:lang w:val="en-US"/>
        </w:rPr>
        <w:t xml:space="preserve"> but now with a focus on the United States of America</w:t>
      </w:r>
      <w:r w:rsidR="00101230" w:rsidRPr="001A5175">
        <w:rPr>
          <w:rFonts w:ascii="Times New Roman" w:hAnsi="Times New Roman" w:cs="Times New Roman"/>
          <w:lang w:val="en-US"/>
        </w:rPr>
        <w:t>-</w:t>
      </w:r>
      <w:r w:rsidR="00DA4E74" w:rsidRPr="001A5175">
        <w:rPr>
          <w:rFonts w:ascii="Times New Roman" w:hAnsi="Times New Roman" w:cs="Times New Roman"/>
          <w:lang w:val="en-US"/>
        </w:rPr>
        <w:t>based c</w:t>
      </w:r>
      <w:r w:rsidR="00101230" w:rsidRPr="001A5175">
        <w:rPr>
          <w:rFonts w:ascii="Times New Roman" w:hAnsi="Times New Roman" w:cs="Times New Roman"/>
          <w:lang w:val="en-US"/>
        </w:rPr>
        <w:t>usto</w:t>
      </w:r>
      <w:r w:rsidR="00DA4E74" w:rsidRPr="001A5175">
        <w:rPr>
          <w:rFonts w:ascii="Times New Roman" w:hAnsi="Times New Roman" w:cs="Times New Roman"/>
          <w:lang w:val="en-US"/>
        </w:rPr>
        <w:t>mers</w:t>
      </w:r>
      <w:r w:rsidRPr="001A5175">
        <w:rPr>
          <w:rFonts w:ascii="Times New Roman" w:hAnsi="Times New Roman" w:cs="Times New Roman"/>
          <w:lang w:val="en-US"/>
        </w:rPr>
        <w:t>.</w:t>
      </w:r>
    </w:p>
    <w:p w14:paraId="363DD414" w14:textId="5B86276A" w:rsidR="009C1802" w:rsidRPr="001A5175" w:rsidRDefault="00DA4E74" w:rsidP="00E11EBD">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The table </w:t>
      </w:r>
      <w:r w:rsidR="00E4286C" w:rsidRPr="001A5175">
        <w:rPr>
          <w:rFonts w:ascii="Times New Roman" w:hAnsi="Times New Roman" w:cs="Times New Roman"/>
          <w:lang w:val="en-US"/>
        </w:rPr>
        <w:t>c</w:t>
      </w:r>
      <w:r w:rsidR="00D97620" w:rsidRPr="001A5175">
        <w:rPr>
          <w:rFonts w:ascii="Times New Roman" w:hAnsi="Times New Roman" w:cs="Times New Roman"/>
          <w:lang w:val="en-US"/>
        </w:rPr>
        <w:t>u</w:t>
      </w:r>
      <w:r w:rsidR="00DE2090" w:rsidRPr="001A5175">
        <w:rPr>
          <w:rFonts w:ascii="Times New Roman" w:hAnsi="Times New Roman" w:cs="Times New Roman"/>
          <w:lang w:val="en-US"/>
        </w:rPr>
        <w:t>stumers_USA</w:t>
      </w:r>
      <w:r w:rsidRPr="001A5175">
        <w:rPr>
          <w:rFonts w:ascii="Times New Roman" w:hAnsi="Times New Roman" w:cs="Times New Roman"/>
          <w:lang w:val="en-US"/>
        </w:rPr>
        <w:t xml:space="preserve"> displays </w:t>
      </w:r>
      <w:r w:rsidR="00D06342" w:rsidRPr="001A5175">
        <w:rPr>
          <w:rFonts w:ascii="Times New Roman" w:hAnsi="Times New Roman" w:cs="Times New Roman"/>
          <w:lang w:val="en-US"/>
        </w:rPr>
        <w:t>51290</w:t>
      </w:r>
      <w:r w:rsidRPr="001A5175">
        <w:rPr>
          <w:rFonts w:ascii="Times New Roman" w:hAnsi="Times New Roman" w:cs="Times New Roman"/>
          <w:lang w:val="en-US"/>
        </w:rPr>
        <w:t xml:space="preserve"> rows and </w:t>
      </w:r>
      <w:r w:rsidR="00E24FD4" w:rsidRPr="001A5175">
        <w:rPr>
          <w:rFonts w:ascii="Times New Roman" w:hAnsi="Times New Roman" w:cs="Times New Roman"/>
          <w:lang w:val="en-US"/>
        </w:rPr>
        <w:t>24</w:t>
      </w:r>
      <w:r w:rsidRPr="001A5175">
        <w:rPr>
          <w:rFonts w:ascii="Times New Roman" w:hAnsi="Times New Roman" w:cs="Times New Roman"/>
          <w:lang w:val="en-US"/>
        </w:rPr>
        <w:t xml:space="preserve"> columns, which are presented below</w:t>
      </w:r>
    </w:p>
    <w:p w14:paraId="44A2F429" w14:textId="3A7D9CE4" w:rsidR="00E11EBD" w:rsidRPr="001A5175" w:rsidRDefault="00E11EBD" w:rsidP="00E11EBD">
      <w:pPr>
        <w:spacing w:line="240" w:lineRule="auto"/>
        <w:ind w:firstLine="708"/>
        <w:jc w:val="both"/>
        <w:rPr>
          <w:rFonts w:ascii="Times New Roman" w:hAnsi="Times New Roman" w:cs="Times New Roman"/>
          <w:lang w:val="en-US"/>
        </w:rPr>
      </w:pPr>
    </w:p>
    <w:p w14:paraId="7FF8A20D" w14:textId="006DDB04" w:rsidR="00E11EBD" w:rsidRPr="001A5175" w:rsidRDefault="00E11EBD" w:rsidP="00E11EBD">
      <w:pPr>
        <w:spacing w:line="240" w:lineRule="auto"/>
        <w:ind w:firstLine="708"/>
        <w:jc w:val="both"/>
        <w:rPr>
          <w:rFonts w:ascii="Times New Roman" w:hAnsi="Times New Roman" w:cs="Times New Roman"/>
          <w:lang w:val="en-US"/>
        </w:rPr>
      </w:pPr>
    </w:p>
    <w:p w14:paraId="1177D989" w14:textId="3DE10F46" w:rsidR="00E11EBD" w:rsidRPr="001A5175" w:rsidRDefault="00E11EBD" w:rsidP="00E11EBD">
      <w:pPr>
        <w:spacing w:line="240" w:lineRule="auto"/>
        <w:ind w:firstLine="708"/>
        <w:jc w:val="both"/>
        <w:rPr>
          <w:rFonts w:ascii="Times New Roman" w:hAnsi="Times New Roman" w:cs="Times New Roman"/>
          <w:lang w:val="en-US"/>
        </w:rPr>
      </w:pPr>
    </w:p>
    <w:p w14:paraId="7E13BFBD" w14:textId="56AFACF2" w:rsidR="00E11EBD" w:rsidRPr="001A5175" w:rsidRDefault="00E11EBD" w:rsidP="00E11EBD">
      <w:pPr>
        <w:spacing w:line="240" w:lineRule="auto"/>
        <w:ind w:firstLine="708"/>
        <w:jc w:val="both"/>
        <w:rPr>
          <w:rFonts w:ascii="Times New Roman" w:hAnsi="Times New Roman" w:cs="Times New Roman"/>
          <w:lang w:val="en-US"/>
        </w:rPr>
      </w:pPr>
    </w:p>
    <w:p w14:paraId="2C8AA059" w14:textId="5D364767" w:rsidR="00E11EBD" w:rsidRPr="001A5175" w:rsidRDefault="00E11EBD" w:rsidP="00E11EBD">
      <w:pPr>
        <w:spacing w:line="240" w:lineRule="auto"/>
        <w:ind w:firstLine="708"/>
        <w:jc w:val="both"/>
        <w:rPr>
          <w:rFonts w:ascii="Times New Roman" w:hAnsi="Times New Roman" w:cs="Times New Roman"/>
          <w:lang w:val="en-US"/>
        </w:rPr>
      </w:pPr>
    </w:p>
    <w:p w14:paraId="065E28CB" w14:textId="654F9636" w:rsidR="00E11EBD" w:rsidRPr="001A5175" w:rsidRDefault="00E11EBD" w:rsidP="00E11EBD">
      <w:pPr>
        <w:spacing w:line="240" w:lineRule="auto"/>
        <w:ind w:firstLine="708"/>
        <w:jc w:val="both"/>
        <w:rPr>
          <w:rFonts w:ascii="Times New Roman" w:hAnsi="Times New Roman" w:cs="Times New Roman"/>
          <w:lang w:val="en-US"/>
        </w:rPr>
      </w:pPr>
    </w:p>
    <w:p w14:paraId="394284BD" w14:textId="47EB0872" w:rsidR="00E11EBD" w:rsidRPr="001A5175" w:rsidRDefault="00E11EBD" w:rsidP="00E11EBD">
      <w:pPr>
        <w:spacing w:line="240" w:lineRule="auto"/>
        <w:ind w:firstLine="708"/>
        <w:jc w:val="both"/>
        <w:rPr>
          <w:rFonts w:ascii="Times New Roman" w:hAnsi="Times New Roman" w:cs="Times New Roman"/>
          <w:lang w:val="en-US"/>
        </w:rPr>
      </w:pPr>
    </w:p>
    <w:p w14:paraId="1EAFE9B0" w14:textId="77777777" w:rsidR="00E11EBD" w:rsidRPr="001A5175" w:rsidRDefault="00E11EBD" w:rsidP="00E11EBD">
      <w:pPr>
        <w:spacing w:line="240" w:lineRule="auto"/>
        <w:ind w:firstLine="708"/>
        <w:jc w:val="both"/>
        <w:rPr>
          <w:rFonts w:ascii="Times New Roman" w:hAnsi="Times New Roman" w:cs="Times New Roman"/>
          <w:lang w:val="en-US"/>
        </w:rPr>
      </w:pPr>
    </w:p>
    <w:p w14:paraId="14E2FEAC" w14:textId="08B14A31" w:rsidR="008A25EA" w:rsidRPr="001A5175" w:rsidRDefault="008A25EA" w:rsidP="00392F33">
      <w:pPr>
        <w:spacing w:line="240" w:lineRule="auto"/>
        <w:jc w:val="both"/>
        <w:rPr>
          <w:rFonts w:ascii="Times New Roman" w:hAnsi="Times New Roman" w:cs="Times New Roman"/>
          <w:lang w:val="en-US"/>
        </w:rPr>
      </w:pPr>
    </w:p>
    <w:p w14:paraId="1477F453" w14:textId="4E5EE628" w:rsidR="008A25EA" w:rsidRPr="001A5175" w:rsidRDefault="008A25EA" w:rsidP="008A25EA">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8</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w:t>
      </w:r>
      <w:r w:rsidR="00D97620" w:rsidRPr="001A5175">
        <w:rPr>
          <w:rFonts w:ascii="Times New Roman" w:hAnsi="Times New Roman" w:cs="Times New Roman"/>
          <w:color w:val="auto"/>
        </w:rPr>
        <w:t>–</w:t>
      </w:r>
      <w:r w:rsidR="00D0376D" w:rsidRPr="001A5175">
        <w:rPr>
          <w:rFonts w:ascii="Times New Roman" w:hAnsi="Times New Roman" w:cs="Times New Roman"/>
          <w:color w:val="auto"/>
        </w:rPr>
        <w:t xml:space="preserve"> </w:t>
      </w:r>
      <w:r w:rsidR="00E4286C" w:rsidRPr="001A5175">
        <w:rPr>
          <w:rFonts w:ascii="Times New Roman" w:hAnsi="Times New Roman" w:cs="Times New Roman"/>
          <w:color w:val="auto"/>
        </w:rPr>
        <w:t>c</w:t>
      </w:r>
      <w:r w:rsidRPr="001A5175">
        <w:rPr>
          <w:rFonts w:ascii="Times New Roman" w:hAnsi="Times New Roman" w:cs="Times New Roman"/>
          <w:color w:val="auto"/>
        </w:rPr>
        <w:t>ustomers</w:t>
      </w:r>
      <w:r w:rsidR="00D97620" w:rsidRPr="001A5175">
        <w:rPr>
          <w:rFonts w:ascii="Times New Roman" w:hAnsi="Times New Roman" w:cs="Times New Roman"/>
          <w:color w:val="auto"/>
        </w:rPr>
        <w:t>_USA</w:t>
      </w:r>
      <w:r w:rsidRPr="001A5175">
        <w:rPr>
          <w:rFonts w:ascii="Times New Roman" w:hAnsi="Times New Roman" w:cs="Times New Roman"/>
          <w:color w:val="auto"/>
        </w:rPr>
        <w:t xml:space="preserve"> table column number (#), name, description and data type</w:t>
      </w:r>
    </w:p>
    <w:tbl>
      <w:tblPr>
        <w:tblW w:w="8428" w:type="dxa"/>
        <w:jc w:val="center"/>
        <w:tblLook w:val="04A0" w:firstRow="1" w:lastRow="0" w:firstColumn="1" w:lastColumn="0" w:noHBand="0" w:noVBand="1"/>
      </w:tblPr>
      <w:tblGrid>
        <w:gridCol w:w="1235"/>
        <w:gridCol w:w="1735"/>
        <w:gridCol w:w="3422"/>
        <w:gridCol w:w="2036"/>
      </w:tblGrid>
      <w:tr w:rsidR="001A5175" w:rsidRPr="001A5175" w14:paraId="01CEEC7B" w14:textId="77777777" w:rsidTr="008A25EA">
        <w:trPr>
          <w:trHeight w:val="10"/>
          <w:jc w:val="center"/>
        </w:trPr>
        <w:tc>
          <w:tcPr>
            <w:tcW w:w="123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02DA791"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735" w:type="dxa"/>
            <w:tcBorders>
              <w:top w:val="single" w:sz="4" w:space="0" w:color="auto"/>
              <w:left w:val="nil"/>
              <w:bottom w:val="single" w:sz="4" w:space="0" w:color="auto"/>
              <w:right w:val="single" w:sz="4" w:space="0" w:color="auto"/>
            </w:tcBorders>
            <w:shd w:val="clear" w:color="000000" w:fill="D9D9D9"/>
            <w:vAlign w:val="center"/>
            <w:hideMark/>
          </w:tcPr>
          <w:p w14:paraId="4282116F"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422" w:type="dxa"/>
            <w:tcBorders>
              <w:top w:val="single" w:sz="4" w:space="0" w:color="auto"/>
              <w:left w:val="nil"/>
              <w:bottom w:val="single" w:sz="4" w:space="0" w:color="auto"/>
              <w:right w:val="single" w:sz="4" w:space="0" w:color="auto"/>
            </w:tcBorders>
            <w:shd w:val="clear" w:color="000000" w:fill="D9D9D9"/>
            <w:vAlign w:val="center"/>
            <w:hideMark/>
          </w:tcPr>
          <w:p w14:paraId="12E3AC2A"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2036" w:type="dxa"/>
            <w:tcBorders>
              <w:top w:val="single" w:sz="4" w:space="0" w:color="auto"/>
              <w:left w:val="nil"/>
              <w:bottom w:val="single" w:sz="4" w:space="0" w:color="auto"/>
              <w:right w:val="single" w:sz="4" w:space="0" w:color="auto"/>
            </w:tcBorders>
            <w:shd w:val="clear" w:color="000000" w:fill="D9D9D9"/>
            <w:vAlign w:val="center"/>
            <w:hideMark/>
          </w:tcPr>
          <w:p w14:paraId="43507CC2"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6FB50535"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7A52E187"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w:t>
            </w:r>
          </w:p>
        </w:tc>
        <w:tc>
          <w:tcPr>
            <w:tcW w:w="1735" w:type="dxa"/>
            <w:tcBorders>
              <w:top w:val="nil"/>
              <w:left w:val="nil"/>
              <w:bottom w:val="nil"/>
              <w:right w:val="nil"/>
            </w:tcBorders>
            <w:shd w:val="clear" w:color="000000" w:fill="FFFFFF"/>
            <w:vAlign w:val="center"/>
            <w:hideMark/>
          </w:tcPr>
          <w:p w14:paraId="58A2F6BF"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Row ID</w:t>
            </w:r>
          </w:p>
        </w:tc>
        <w:tc>
          <w:tcPr>
            <w:tcW w:w="3422" w:type="dxa"/>
            <w:tcBorders>
              <w:top w:val="nil"/>
              <w:left w:val="nil"/>
              <w:bottom w:val="nil"/>
              <w:right w:val="nil"/>
            </w:tcBorders>
            <w:shd w:val="clear" w:color="000000" w:fill="FFFFFF"/>
            <w:vAlign w:val="center"/>
            <w:hideMark/>
          </w:tcPr>
          <w:p w14:paraId="7EE0F42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for each row.</w:t>
            </w:r>
          </w:p>
        </w:tc>
        <w:tc>
          <w:tcPr>
            <w:tcW w:w="2036" w:type="dxa"/>
            <w:tcBorders>
              <w:top w:val="nil"/>
              <w:left w:val="nil"/>
              <w:bottom w:val="nil"/>
              <w:right w:val="single" w:sz="4" w:space="0" w:color="auto"/>
            </w:tcBorders>
            <w:shd w:val="clear" w:color="000000" w:fill="FFFFFF"/>
            <w:vAlign w:val="center"/>
            <w:hideMark/>
          </w:tcPr>
          <w:p w14:paraId="17032BD3"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400817E3"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0E95AE01"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w:t>
            </w:r>
          </w:p>
        </w:tc>
        <w:tc>
          <w:tcPr>
            <w:tcW w:w="1735" w:type="dxa"/>
            <w:tcBorders>
              <w:top w:val="nil"/>
              <w:left w:val="nil"/>
              <w:bottom w:val="nil"/>
              <w:right w:val="nil"/>
            </w:tcBorders>
            <w:shd w:val="clear" w:color="000000" w:fill="F2F2F2"/>
            <w:vAlign w:val="center"/>
            <w:hideMark/>
          </w:tcPr>
          <w:p w14:paraId="1F4117A2"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Order ID</w:t>
            </w:r>
          </w:p>
        </w:tc>
        <w:tc>
          <w:tcPr>
            <w:tcW w:w="3422" w:type="dxa"/>
            <w:tcBorders>
              <w:top w:val="nil"/>
              <w:left w:val="nil"/>
              <w:bottom w:val="nil"/>
              <w:right w:val="nil"/>
            </w:tcBorders>
            <w:shd w:val="clear" w:color="000000" w:fill="F2F2F2"/>
            <w:vAlign w:val="center"/>
            <w:hideMark/>
          </w:tcPr>
          <w:p w14:paraId="1F346F5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Order ID for each Customer.</w:t>
            </w:r>
          </w:p>
        </w:tc>
        <w:tc>
          <w:tcPr>
            <w:tcW w:w="2036" w:type="dxa"/>
            <w:tcBorders>
              <w:top w:val="nil"/>
              <w:left w:val="nil"/>
              <w:bottom w:val="nil"/>
              <w:right w:val="single" w:sz="4" w:space="0" w:color="auto"/>
            </w:tcBorders>
            <w:shd w:val="clear" w:color="000000" w:fill="F2F2F2"/>
            <w:vAlign w:val="center"/>
            <w:hideMark/>
          </w:tcPr>
          <w:p w14:paraId="399FBC50"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BCF7D9C"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11893C9B"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3</w:t>
            </w:r>
          </w:p>
        </w:tc>
        <w:tc>
          <w:tcPr>
            <w:tcW w:w="1735" w:type="dxa"/>
            <w:tcBorders>
              <w:top w:val="nil"/>
              <w:left w:val="nil"/>
              <w:bottom w:val="nil"/>
              <w:right w:val="nil"/>
            </w:tcBorders>
            <w:shd w:val="clear" w:color="000000" w:fill="FFFFFF"/>
            <w:vAlign w:val="center"/>
            <w:hideMark/>
          </w:tcPr>
          <w:p w14:paraId="58E6B151"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Order Date</w:t>
            </w:r>
          </w:p>
        </w:tc>
        <w:tc>
          <w:tcPr>
            <w:tcW w:w="3422" w:type="dxa"/>
            <w:tcBorders>
              <w:top w:val="nil"/>
              <w:left w:val="nil"/>
              <w:bottom w:val="nil"/>
              <w:right w:val="nil"/>
            </w:tcBorders>
            <w:shd w:val="clear" w:color="000000" w:fill="FFFFFF"/>
            <w:vAlign w:val="center"/>
            <w:hideMark/>
          </w:tcPr>
          <w:p w14:paraId="252D544F"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Order Date of the product.</w:t>
            </w:r>
          </w:p>
        </w:tc>
        <w:tc>
          <w:tcPr>
            <w:tcW w:w="2036" w:type="dxa"/>
            <w:tcBorders>
              <w:top w:val="nil"/>
              <w:left w:val="nil"/>
              <w:bottom w:val="nil"/>
              <w:right w:val="single" w:sz="4" w:space="0" w:color="auto"/>
            </w:tcBorders>
            <w:shd w:val="clear" w:color="000000" w:fill="FFFFFF"/>
            <w:vAlign w:val="center"/>
            <w:hideMark/>
          </w:tcPr>
          <w:p w14:paraId="5708130B"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376524D4"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1212CA1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4</w:t>
            </w:r>
          </w:p>
        </w:tc>
        <w:tc>
          <w:tcPr>
            <w:tcW w:w="1735" w:type="dxa"/>
            <w:tcBorders>
              <w:top w:val="nil"/>
              <w:left w:val="nil"/>
              <w:bottom w:val="nil"/>
              <w:right w:val="nil"/>
            </w:tcBorders>
            <w:shd w:val="clear" w:color="000000" w:fill="F2F2F2"/>
            <w:vAlign w:val="center"/>
            <w:hideMark/>
          </w:tcPr>
          <w:p w14:paraId="75E007CE"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Ship Date</w:t>
            </w:r>
          </w:p>
        </w:tc>
        <w:tc>
          <w:tcPr>
            <w:tcW w:w="3422" w:type="dxa"/>
            <w:tcBorders>
              <w:top w:val="nil"/>
              <w:left w:val="nil"/>
              <w:bottom w:val="nil"/>
              <w:right w:val="nil"/>
            </w:tcBorders>
            <w:shd w:val="clear" w:color="000000" w:fill="F2F2F2"/>
            <w:vAlign w:val="center"/>
            <w:hideMark/>
          </w:tcPr>
          <w:p w14:paraId="2E986B2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Shipping Date of the Product.</w:t>
            </w:r>
          </w:p>
        </w:tc>
        <w:tc>
          <w:tcPr>
            <w:tcW w:w="2036" w:type="dxa"/>
            <w:tcBorders>
              <w:top w:val="nil"/>
              <w:left w:val="nil"/>
              <w:bottom w:val="nil"/>
              <w:right w:val="single" w:sz="4" w:space="0" w:color="auto"/>
            </w:tcBorders>
            <w:shd w:val="clear" w:color="000000" w:fill="F2F2F2"/>
            <w:vAlign w:val="center"/>
            <w:hideMark/>
          </w:tcPr>
          <w:p w14:paraId="2853F18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303E9862"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3E42A49E"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w:t>
            </w:r>
          </w:p>
        </w:tc>
        <w:tc>
          <w:tcPr>
            <w:tcW w:w="1735" w:type="dxa"/>
            <w:tcBorders>
              <w:top w:val="nil"/>
              <w:left w:val="nil"/>
              <w:bottom w:val="nil"/>
              <w:right w:val="nil"/>
            </w:tcBorders>
            <w:shd w:val="clear" w:color="000000" w:fill="FFFFFF"/>
            <w:vAlign w:val="center"/>
            <w:hideMark/>
          </w:tcPr>
          <w:p w14:paraId="1DB225CE"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Ship Mode</w:t>
            </w:r>
          </w:p>
        </w:tc>
        <w:tc>
          <w:tcPr>
            <w:tcW w:w="3422" w:type="dxa"/>
            <w:tcBorders>
              <w:top w:val="nil"/>
              <w:left w:val="nil"/>
              <w:bottom w:val="nil"/>
              <w:right w:val="nil"/>
            </w:tcBorders>
            <w:shd w:val="clear" w:color="000000" w:fill="FFFFFF"/>
            <w:vAlign w:val="center"/>
            <w:hideMark/>
          </w:tcPr>
          <w:p w14:paraId="56611299"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Shipping Mode specified by the customer.</w:t>
            </w:r>
          </w:p>
        </w:tc>
        <w:tc>
          <w:tcPr>
            <w:tcW w:w="2036" w:type="dxa"/>
            <w:tcBorders>
              <w:top w:val="nil"/>
              <w:left w:val="nil"/>
              <w:bottom w:val="nil"/>
              <w:right w:val="single" w:sz="4" w:space="0" w:color="auto"/>
            </w:tcBorders>
            <w:shd w:val="clear" w:color="000000" w:fill="FFFFFF"/>
            <w:vAlign w:val="center"/>
            <w:hideMark/>
          </w:tcPr>
          <w:p w14:paraId="65134B5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16AF592D"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6C68B586"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6</w:t>
            </w:r>
          </w:p>
        </w:tc>
        <w:tc>
          <w:tcPr>
            <w:tcW w:w="1735" w:type="dxa"/>
            <w:tcBorders>
              <w:top w:val="nil"/>
              <w:left w:val="nil"/>
              <w:bottom w:val="nil"/>
              <w:right w:val="nil"/>
            </w:tcBorders>
            <w:shd w:val="clear" w:color="000000" w:fill="F2F2F2"/>
            <w:vAlign w:val="center"/>
            <w:hideMark/>
          </w:tcPr>
          <w:p w14:paraId="0808D24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Customer ID</w:t>
            </w:r>
          </w:p>
        </w:tc>
        <w:tc>
          <w:tcPr>
            <w:tcW w:w="3422" w:type="dxa"/>
            <w:tcBorders>
              <w:top w:val="nil"/>
              <w:left w:val="nil"/>
              <w:bottom w:val="nil"/>
              <w:right w:val="nil"/>
            </w:tcBorders>
            <w:shd w:val="clear" w:color="000000" w:fill="F2F2F2"/>
            <w:vAlign w:val="center"/>
            <w:hideMark/>
          </w:tcPr>
          <w:p w14:paraId="5578170E"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to identify each customer.</w:t>
            </w:r>
          </w:p>
        </w:tc>
        <w:tc>
          <w:tcPr>
            <w:tcW w:w="2036" w:type="dxa"/>
            <w:tcBorders>
              <w:top w:val="nil"/>
              <w:left w:val="nil"/>
              <w:bottom w:val="nil"/>
              <w:right w:val="single" w:sz="4" w:space="0" w:color="auto"/>
            </w:tcBorders>
            <w:shd w:val="clear" w:color="000000" w:fill="F2F2F2"/>
            <w:vAlign w:val="center"/>
            <w:hideMark/>
          </w:tcPr>
          <w:p w14:paraId="7B195A6F"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9EA457F"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5FFCC8C5"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w:t>
            </w:r>
          </w:p>
        </w:tc>
        <w:tc>
          <w:tcPr>
            <w:tcW w:w="1735" w:type="dxa"/>
            <w:tcBorders>
              <w:top w:val="nil"/>
              <w:left w:val="nil"/>
              <w:bottom w:val="nil"/>
              <w:right w:val="nil"/>
            </w:tcBorders>
            <w:shd w:val="clear" w:color="000000" w:fill="FFFFFF"/>
            <w:vAlign w:val="center"/>
            <w:hideMark/>
          </w:tcPr>
          <w:p w14:paraId="7FAF1AF5"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Customer Name</w:t>
            </w:r>
          </w:p>
        </w:tc>
        <w:tc>
          <w:tcPr>
            <w:tcW w:w="3422" w:type="dxa"/>
            <w:tcBorders>
              <w:top w:val="nil"/>
              <w:left w:val="nil"/>
              <w:bottom w:val="nil"/>
              <w:right w:val="nil"/>
            </w:tcBorders>
            <w:shd w:val="clear" w:color="000000" w:fill="FFFFFF"/>
            <w:vAlign w:val="center"/>
            <w:hideMark/>
          </w:tcPr>
          <w:p w14:paraId="7BAA30B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Customer.</w:t>
            </w:r>
          </w:p>
        </w:tc>
        <w:tc>
          <w:tcPr>
            <w:tcW w:w="2036" w:type="dxa"/>
            <w:tcBorders>
              <w:top w:val="nil"/>
              <w:left w:val="nil"/>
              <w:bottom w:val="nil"/>
              <w:right w:val="single" w:sz="4" w:space="0" w:color="auto"/>
            </w:tcBorders>
            <w:shd w:val="clear" w:color="000000" w:fill="FFFFFF"/>
            <w:vAlign w:val="center"/>
            <w:hideMark/>
          </w:tcPr>
          <w:p w14:paraId="4B1B1B1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2EB77920"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5B790FAC"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8</w:t>
            </w:r>
          </w:p>
        </w:tc>
        <w:tc>
          <w:tcPr>
            <w:tcW w:w="1735" w:type="dxa"/>
            <w:tcBorders>
              <w:top w:val="nil"/>
              <w:left w:val="nil"/>
              <w:bottom w:val="nil"/>
              <w:right w:val="nil"/>
            </w:tcBorders>
            <w:shd w:val="clear" w:color="000000" w:fill="F2F2F2"/>
            <w:vAlign w:val="center"/>
            <w:hideMark/>
          </w:tcPr>
          <w:p w14:paraId="4E5B20F6"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Segment</w:t>
            </w:r>
          </w:p>
        </w:tc>
        <w:tc>
          <w:tcPr>
            <w:tcW w:w="3422" w:type="dxa"/>
            <w:tcBorders>
              <w:top w:val="nil"/>
              <w:left w:val="nil"/>
              <w:bottom w:val="nil"/>
              <w:right w:val="nil"/>
            </w:tcBorders>
            <w:shd w:val="clear" w:color="000000" w:fill="F2F2F2"/>
            <w:vAlign w:val="center"/>
            <w:hideMark/>
          </w:tcPr>
          <w:p w14:paraId="190C514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segment where the customer belongs.</w:t>
            </w:r>
          </w:p>
        </w:tc>
        <w:tc>
          <w:tcPr>
            <w:tcW w:w="2036" w:type="dxa"/>
            <w:tcBorders>
              <w:top w:val="nil"/>
              <w:left w:val="nil"/>
              <w:bottom w:val="nil"/>
              <w:right w:val="single" w:sz="4" w:space="0" w:color="auto"/>
            </w:tcBorders>
            <w:shd w:val="clear" w:color="000000" w:fill="F2F2F2"/>
            <w:vAlign w:val="center"/>
            <w:hideMark/>
          </w:tcPr>
          <w:p w14:paraId="0897482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248932B4"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4FAE979E"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9</w:t>
            </w:r>
          </w:p>
        </w:tc>
        <w:tc>
          <w:tcPr>
            <w:tcW w:w="1735" w:type="dxa"/>
            <w:tcBorders>
              <w:top w:val="nil"/>
              <w:left w:val="nil"/>
              <w:bottom w:val="nil"/>
              <w:right w:val="nil"/>
            </w:tcBorders>
            <w:shd w:val="clear" w:color="000000" w:fill="FFFFFF"/>
            <w:vAlign w:val="center"/>
            <w:hideMark/>
          </w:tcPr>
          <w:p w14:paraId="77FB5DD0"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Country</w:t>
            </w:r>
          </w:p>
        </w:tc>
        <w:tc>
          <w:tcPr>
            <w:tcW w:w="3422" w:type="dxa"/>
            <w:tcBorders>
              <w:top w:val="nil"/>
              <w:left w:val="nil"/>
              <w:bottom w:val="nil"/>
              <w:right w:val="nil"/>
            </w:tcBorders>
            <w:shd w:val="clear" w:color="000000" w:fill="FFFFFF"/>
            <w:vAlign w:val="center"/>
            <w:hideMark/>
          </w:tcPr>
          <w:p w14:paraId="014AF777"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Country of residence of the customer.</w:t>
            </w:r>
          </w:p>
        </w:tc>
        <w:tc>
          <w:tcPr>
            <w:tcW w:w="2036" w:type="dxa"/>
            <w:tcBorders>
              <w:top w:val="nil"/>
              <w:left w:val="nil"/>
              <w:bottom w:val="nil"/>
              <w:right w:val="single" w:sz="4" w:space="0" w:color="auto"/>
            </w:tcBorders>
            <w:shd w:val="clear" w:color="000000" w:fill="FFFFFF"/>
            <w:vAlign w:val="center"/>
            <w:hideMark/>
          </w:tcPr>
          <w:p w14:paraId="3404504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2835BD11"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3E6AE01F"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10</w:t>
            </w:r>
          </w:p>
        </w:tc>
        <w:tc>
          <w:tcPr>
            <w:tcW w:w="1735" w:type="dxa"/>
            <w:tcBorders>
              <w:top w:val="nil"/>
              <w:left w:val="nil"/>
              <w:bottom w:val="nil"/>
              <w:right w:val="nil"/>
            </w:tcBorders>
            <w:shd w:val="clear" w:color="000000" w:fill="F2F2F2"/>
            <w:vAlign w:val="center"/>
            <w:hideMark/>
          </w:tcPr>
          <w:p w14:paraId="2524D45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City</w:t>
            </w:r>
          </w:p>
        </w:tc>
        <w:tc>
          <w:tcPr>
            <w:tcW w:w="3422" w:type="dxa"/>
            <w:tcBorders>
              <w:top w:val="nil"/>
              <w:left w:val="nil"/>
              <w:bottom w:val="nil"/>
              <w:right w:val="nil"/>
            </w:tcBorders>
            <w:shd w:val="clear" w:color="000000" w:fill="F2F2F2"/>
            <w:vAlign w:val="center"/>
            <w:hideMark/>
          </w:tcPr>
          <w:p w14:paraId="10F33CA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City of residence of the customer.</w:t>
            </w:r>
          </w:p>
        </w:tc>
        <w:tc>
          <w:tcPr>
            <w:tcW w:w="2036" w:type="dxa"/>
            <w:tcBorders>
              <w:top w:val="nil"/>
              <w:left w:val="nil"/>
              <w:bottom w:val="nil"/>
              <w:right w:val="single" w:sz="4" w:space="0" w:color="auto"/>
            </w:tcBorders>
            <w:shd w:val="clear" w:color="000000" w:fill="F2F2F2"/>
            <w:vAlign w:val="center"/>
            <w:hideMark/>
          </w:tcPr>
          <w:p w14:paraId="5E6A1F0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0EEB3D33"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30A30760"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11</w:t>
            </w:r>
          </w:p>
        </w:tc>
        <w:tc>
          <w:tcPr>
            <w:tcW w:w="1735" w:type="dxa"/>
            <w:tcBorders>
              <w:top w:val="nil"/>
              <w:left w:val="nil"/>
              <w:bottom w:val="nil"/>
              <w:right w:val="nil"/>
            </w:tcBorders>
            <w:shd w:val="clear" w:color="000000" w:fill="FFFFFF"/>
            <w:vAlign w:val="center"/>
            <w:hideMark/>
          </w:tcPr>
          <w:p w14:paraId="795EAB50"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State</w:t>
            </w:r>
          </w:p>
        </w:tc>
        <w:tc>
          <w:tcPr>
            <w:tcW w:w="3422" w:type="dxa"/>
            <w:tcBorders>
              <w:top w:val="nil"/>
              <w:left w:val="nil"/>
              <w:bottom w:val="nil"/>
              <w:right w:val="nil"/>
            </w:tcBorders>
            <w:shd w:val="clear" w:color="000000" w:fill="FFFFFF"/>
            <w:vAlign w:val="center"/>
            <w:hideMark/>
          </w:tcPr>
          <w:p w14:paraId="3FDF1A2B"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State of residence of the customer.</w:t>
            </w:r>
          </w:p>
        </w:tc>
        <w:tc>
          <w:tcPr>
            <w:tcW w:w="2036" w:type="dxa"/>
            <w:tcBorders>
              <w:top w:val="nil"/>
              <w:left w:val="nil"/>
              <w:bottom w:val="nil"/>
              <w:right w:val="single" w:sz="4" w:space="0" w:color="auto"/>
            </w:tcBorders>
            <w:shd w:val="clear" w:color="000000" w:fill="FFFFFF"/>
            <w:vAlign w:val="center"/>
            <w:hideMark/>
          </w:tcPr>
          <w:p w14:paraId="6CFBB21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2622D3D0"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71978D4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12</w:t>
            </w:r>
          </w:p>
        </w:tc>
        <w:tc>
          <w:tcPr>
            <w:tcW w:w="1735" w:type="dxa"/>
            <w:tcBorders>
              <w:top w:val="nil"/>
              <w:left w:val="nil"/>
              <w:bottom w:val="nil"/>
              <w:right w:val="nil"/>
            </w:tcBorders>
            <w:shd w:val="clear" w:color="000000" w:fill="F2F2F2"/>
            <w:vAlign w:val="center"/>
            <w:hideMark/>
          </w:tcPr>
          <w:p w14:paraId="5E143FD3"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Postal Code</w:t>
            </w:r>
          </w:p>
        </w:tc>
        <w:tc>
          <w:tcPr>
            <w:tcW w:w="3422" w:type="dxa"/>
            <w:tcBorders>
              <w:top w:val="nil"/>
              <w:left w:val="nil"/>
              <w:bottom w:val="nil"/>
              <w:right w:val="nil"/>
            </w:tcBorders>
            <w:shd w:val="clear" w:color="000000" w:fill="F2F2F2"/>
            <w:vAlign w:val="center"/>
            <w:hideMark/>
          </w:tcPr>
          <w:p w14:paraId="49E169E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Postal Code of every Customer</w:t>
            </w:r>
          </w:p>
        </w:tc>
        <w:tc>
          <w:tcPr>
            <w:tcW w:w="2036" w:type="dxa"/>
            <w:tcBorders>
              <w:top w:val="nil"/>
              <w:left w:val="nil"/>
              <w:bottom w:val="nil"/>
              <w:right w:val="single" w:sz="4" w:space="0" w:color="auto"/>
            </w:tcBorders>
            <w:shd w:val="clear" w:color="000000" w:fill="F2F2F2"/>
            <w:vAlign w:val="center"/>
            <w:hideMark/>
          </w:tcPr>
          <w:p w14:paraId="67A7A99D"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2D6A41FB"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21249BFF"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13</w:t>
            </w:r>
          </w:p>
        </w:tc>
        <w:tc>
          <w:tcPr>
            <w:tcW w:w="1735" w:type="dxa"/>
            <w:tcBorders>
              <w:top w:val="nil"/>
              <w:left w:val="nil"/>
              <w:bottom w:val="nil"/>
              <w:right w:val="nil"/>
            </w:tcBorders>
            <w:shd w:val="clear" w:color="000000" w:fill="FFFFFF"/>
            <w:vAlign w:val="center"/>
            <w:hideMark/>
          </w:tcPr>
          <w:p w14:paraId="1481396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Region</w:t>
            </w:r>
          </w:p>
        </w:tc>
        <w:tc>
          <w:tcPr>
            <w:tcW w:w="3422" w:type="dxa"/>
            <w:tcBorders>
              <w:top w:val="nil"/>
              <w:left w:val="nil"/>
              <w:bottom w:val="nil"/>
              <w:right w:val="nil"/>
            </w:tcBorders>
            <w:shd w:val="clear" w:color="000000" w:fill="FFFFFF"/>
            <w:vAlign w:val="center"/>
            <w:hideMark/>
          </w:tcPr>
          <w:p w14:paraId="3C845EB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where the customer belongs.</w:t>
            </w:r>
          </w:p>
        </w:tc>
        <w:tc>
          <w:tcPr>
            <w:tcW w:w="2036" w:type="dxa"/>
            <w:tcBorders>
              <w:top w:val="nil"/>
              <w:left w:val="nil"/>
              <w:bottom w:val="nil"/>
              <w:right w:val="single" w:sz="4" w:space="0" w:color="auto"/>
            </w:tcBorders>
            <w:shd w:val="clear" w:color="000000" w:fill="FFFFFF"/>
            <w:vAlign w:val="center"/>
            <w:hideMark/>
          </w:tcPr>
          <w:p w14:paraId="3D31753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1B08BEDB"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6071F7D9"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14</w:t>
            </w:r>
          </w:p>
        </w:tc>
        <w:tc>
          <w:tcPr>
            <w:tcW w:w="1735" w:type="dxa"/>
            <w:tcBorders>
              <w:top w:val="nil"/>
              <w:left w:val="nil"/>
              <w:bottom w:val="nil"/>
              <w:right w:val="nil"/>
            </w:tcBorders>
            <w:shd w:val="clear" w:color="000000" w:fill="F2F2F2"/>
            <w:vAlign w:val="center"/>
            <w:hideMark/>
          </w:tcPr>
          <w:p w14:paraId="0F3E2C7B"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Product ID</w:t>
            </w:r>
          </w:p>
        </w:tc>
        <w:tc>
          <w:tcPr>
            <w:tcW w:w="3422" w:type="dxa"/>
            <w:tcBorders>
              <w:top w:val="nil"/>
              <w:left w:val="nil"/>
              <w:bottom w:val="nil"/>
              <w:right w:val="nil"/>
            </w:tcBorders>
            <w:shd w:val="clear" w:color="000000" w:fill="F2F2F2"/>
            <w:vAlign w:val="center"/>
            <w:hideMark/>
          </w:tcPr>
          <w:p w14:paraId="5F3D2CB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Unique ID of the Product.</w:t>
            </w:r>
          </w:p>
        </w:tc>
        <w:tc>
          <w:tcPr>
            <w:tcW w:w="2036" w:type="dxa"/>
            <w:tcBorders>
              <w:top w:val="nil"/>
              <w:left w:val="nil"/>
              <w:bottom w:val="nil"/>
              <w:right w:val="single" w:sz="4" w:space="0" w:color="auto"/>
            </w:tcBorders>
            <w:shd w:val="clear" w:color="000000" w:fill="F2F2F2"/>
            <w:vAlign w:val="center"/>
            <w:hideMark/>
          </w:tcPr>
          <w:p w14:paraId="48E8837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0DA358DB"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398EA1BD"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15</w:t>
            </w:r>
          </w:p>
        </w:tc>
        <w:tc>
          <w:tcPr>
            <w:tcW w:w="1735" w:type="dxa"/>
            <w:tcBorders>
              <w:top w:val="nil"/>
              <w:left w:val="nil"/>
              <w:bottom w:val="nil"/>
              <w:right w:val="nil"/>
            </w:tcBorders>
            <w:shd w:val="clear" w:color="000000" w:fill="FFFFFF"/>
            <w:vAlign w:val="center"/>
            <w:hideMark/>
          </w:tcPr>
          <w:p w14:paraId="2FDFA2C2"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Category</w:t>
            </w:r>
          </w:p>
        </w:tc>
        <w:tc>
          <w:tcPr>
            <w:tcW w:w="3422" w:type="dxa"/>
            <w:tcBorders>
              <w:top w:val="nil"/>
              <w:left w:val="nil"/>
              <w:bottom w:val="nil"/>
              <w:right w:val="nil"/>
            </w:tcBorders>
            <w:shd w:val="clear" w:color="000000" w:fill="FFFFFF"/>
            <w:vAlign w:val="center"/>
            <w:hideMark/>
          </w:tcPr>
          <w:p w14:paraId="3173B0D0"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Category of the product ordered.</w:t>
            </w:r>
          </w:p>
        </w:tc>
        <w:tc>
          <w:tcPr>
            <w:tcW w:w="2036" w:type="dxa"/>
            <w:tcBorders>
              <w:top w:val="nil"/>
              <w:left w:val="nil"/>
              <w:bottom w:val="nil"/>
              <w:right w:val="single" w:sz="4" w:space="0" w:color="auto"/>
            </w:tcBorders>
            <w:shd w:val="clear" w:color="000000" w:fill="FFFFFF"/>
            <w:vAlign w:val="center"/>
            <w:hideMark/>
          </w:tcPr>
          <w:p w14:paraId="3E52E837"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1D8F941F"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4E9478FD"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16</w:t>
            </w:r>
          </w:p>
        </w:tc>
        <w:tc>
          <w:tcPr>
            <w:tcW w:w="1735" w:type="dxa"/>
            <w:tcBorders>
              <w:top w:val="nil"/>
              <w:left w:val="nil"/>
              <w:bottom w:val="nil"/>
              <w:right w:val="nil"/>
            </w:tcBorders>
            <w:shd w:val="clear" w:color="000000" w:fill="F2F2F2"/>
            <w:vAlign w:val="center"/>
            <w:hideMark/>
          </w:tcPr>
          <w:p w14:paraId="30F25AED"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Sub-Category</w:t>
            </w:r>
          </w:p>
        </w:tc>
        <w:tc>
          <w:tcPr>
            <w:tcW w:w="3422" w:type="dxa"/>
            <w:tcBorders>
              <w:top w:val="nil"/>
              <w:left w:val="nil"/>
              <w:bottom w:val="nil"/>
              <w:right w:val="nil"/>
            </w:tcBorders>
            <w:shd w:val="clear" w:color="000000" w:fill="F2F2F2"/>
            <w:vAlign w:val="center"/>
            <w:hideMark/>
          </w:tcPr>
          <w:p w14:paraId="5C9707D8"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sub-Category of the product ordered.</w:t>
            </w:r>
          </w:p>
        </w:tc>
        <w:tc>
          <w:tcPr>
            <w:tcW w:w="2036" w:type="dxa"/>
            <w:tcBorders>
              <w:top w:val="nil"/>
              <w:left w:val="nil"/>
              <w:bottom w:val="nil"/>
              <w:right w:val="single" w:sz="4" w:space="0" w:color="auto"/>
            </w:tcBorders>
            <w:shd w:val="clear" w:color="000000" w:fill="F2F2F2"/>
            <w:vAlign w:val="center"/>
            <w:hideMark/>
          </w:tcPr>
          <w:p w14:paraId="2914C9D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DA29866"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28323564"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17</w:t>
            </w:r>
          </w:p>
        </w:tc>
        <w:tc>
          <w:tcPr>
            <w:tcW w:w="1735" w:type="dxa"/>
            <w:tcBorders>
              <w:top w:val="nil"/>
              <w:left w:val="nil"/>
              <w:bottom w:val="nil"/>
              <w:right w:val="nil"/>
            </w:tcBorders>
            <w:shd w:val="clear" w:color="000000" w:fill="FFFFFF"/>
            <w:vAlign w:val="center"/>
            <w:hideMark/>
          </w:tcPr>
          <w:p w14:paraId="293705C9"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Product Name</w:t>
            </w:r>
          </w:p>
        </w:tc>
        <w:tc>
          <w:tcPr>
            <w:tcW w:w="3422" w:type="dxa"/>
            <w:tcBorders>
              <w:top w:val="nil"/>
              <w:left w:val="nil"/>
              <w:bottom w:val="nil"/>
              <w:right w:val="nil"/>
            </w:tcBorders>
            <w:shd w:val="clear" w:color="000000" w:fill="FFFFFF"/>
            <w:vAlign w:val="center"/>
            <w:hideMark/>
          </w:tcPr>
          <w:p w14:paraId="3EE5BC4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Name of the Product</w:t>
            </w:r>
          </w:p>
        </w:tc>
        <w:tc>
          <w:tcPr>
            <w:tcW w:w="2036" w:type="dxa"/>
            <w:tcBorders>
              <w:top w:val="nil"/>
              <w:left w:val="nil"/>
              <w:bottom w:val="nil"/>
              <w:right w:val="single" w:sz="4" w:space="0" w:color="auto"/>
            </w:tcBorders>
            <w:shd w:val="clear" w:color="000000" w:fill="FFFFFF"/>
            <w:vAlign w:val="center"/>
            <w:hideMark/>
          </w:tcPr>
          <w:p w14:paraId="0E75860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08C3127"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71BD5832"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18</w:t>
            </w:r>
          </w:p>
        </w:tc>
        <w:tc>
          <w:tcPr>
            <w:tcW w:w="1735" w:type="dxa"/>
            <w:tcBorders>
              <w:top w:val="nil"/>
              <w:left w:val="nil"/>
              <w:bottom w:val="nil"/>
              <w:right w:val="nil"/>
            </w:tcBorders>
            <w:shd w:val="clear" w:color="000000" w:fill="F2F2F2"/>
            <w:vAlign w:val="center"/>
            <w:hideMark/>
          </w:tcPr>
          <w:p w14:paraId="07ED5986"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Sales</w:t>
            </w:r>
          </w:p>
        </w:tc>
        <w:tc>
          <w:tcPr>
            <w:tcW w:w="3422" w:type="dxa"/>
            <w:tcBorders>
              <w:top w:val="nil"/>
              <w:left w:val="nil"/>
              <w:bottom w:val="nil"/>
              <w:right w:val="nil"/>
            </w:tcBorders>
            <w:shd w:val="clear" w:color="000000" w:fill="F2F2F2"/>
            <w:vAlign w:val="center"/>
            <w:hideMark/>
          </w:tcPr>
          <w:p w14:paraId="379017C3"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Sales of the Product.</w:t>
            </w:r>
          </w:p>
        </w:tc>
        <w:tc>
          <w:tcPr>
            <w:tcW w:w="2036" w:type="dxa"/>
            <w:tcBorders>
              <w:top w:val="nil"/>
              <w:left w:val="nil"/>
              <w:bottom w:val="nil"/>
              <w:right w:val="single" w:sz="4" w:space="0" w:color="auto"/>
            </w:tcBorders>
            <w:shd w:val="clear" w:color="000000" w:fill="F2F2F2"/>
            <w:vAlign w:val="center"/>
            <w:hideMark/>
          </w:tcPr>
          <w:p w14:paraId="2DEC628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2F9FB11E"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7D467EC7"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19</w:t>
            </w:r>
          </w:p>
        </w:tc>
        <w:tc>
          <w:tcPr>
            <w:tcW w:w="1735" w:type="dxa"/>
            <w:tcBorders>
              <w:top w:val="nil"/>
              <w:left w:val="nil"/>
              <w:bottom w:val="nil"/>
              <w:right w:val="nil"/>
            </w:tcBorders>
            <w:shd w:val="clear" w:color="000000" w:fill="FFFFFF"/>
            <w:vAlign w:val="center"/>
            <w:hideMark/>
          </w:tcPr>
          <w:p w14:paraId="147AA1CA"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Quantity</w:t>
            </w:r>
          </w:p>
        </w:tc>
        <w:tc>
          <w:tcPr>
            <w:tcW w:w="3422" w:type="dxa"/>
            <w:tcBorders>
              <w:top w:val="nil"/>
              <w:left w:val="nil"/>
              <w:bottom w:val="nil"/>
              <w:right w:val="nil"/>
            </w:tcBorders>
            <w:shd w:val="clear" w:color="000000" w:fill="FFFFFF"/>
            <w:vAlign w:val="center"/>
            <w:hideMark/>
          </w:tcPr>
          <w:p w14:paraId="3F9D81D9"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Quantity of the Product.</w:t>
            </w:r>
          </w:p>
        </w:tc>
        <w:tc>
          <w:tcPr>
            <w:tcW w:w="2036" w:type="dxa"/>
            <w:tcBorders>
              <w:top w:val="nil"/>
              <w:left w:val="nil"/>
              <w:bottom w:val="nil"/>
              <w:right w:val="single" w:sz="4" w:space="0" w:color="auto"/>
            </w:tcBorders>
            <w:shd w:val="clear" w:color="000000" w:fill="FFFFFF"/>
            <w:vAlign w:val="center"/>
            <w:hideMark/>
          </w:tcPr>
          <w:p w14:paraId="188B35E8"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Int64</w:t>
            </w:r>
          </w:p>
        </w:tc>
      </w:tr>
      <w:tr w:rsidR="001A5175" w:rsidRPr="001A5175" w14:paraId="3D05D026"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1C5A8958"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20</w:t>
            </w:r>
          </w:p>
        </w:tc>
        <w:tc>
          <w:tcPr>
            <w:tcW w:w="1735" w:type="dxa"/>
            <w:tcBorders>
              <w:top w:val="nil"/>
              <w:left w:val="nil"/>
              <w:bottom w:val="nil"/>
              <w:right w:val="nil"/>
            </w:tcBorders>
            <w:shd w:val="clear" w:color="000000" w:fill="F2F2F2"/>
            <w:vAlign w:val="center"/>
            <w:hideMark/>
          </w:tcPr>
          <w:p w14:paraId="5853A658"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Discount</w:t>
            </w:r>
          </w:p>
        </w:tc>
        <w:tc>
          <w:tcPr>
            <w:tcW w:w="3422" w:type="dxa"/>
            <w:tcBorders>
              <w:top w:val="nil"/>
              <w:left w:val="nil"/>
              <w:bottom w:val="nil"/>
              <w:right w:val="nil"/>
            </w:tcBorders>
            <w:shd w:val="clear" w:color="000000" w:fill="F2F2F2"/>
            <w:vAlign w:val="center"/>
            <w:hideMark/>
          </w:tcPr>
          <w:p w14:paraId="1C2172B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Discount provided.</w:t>
            </w:r>
          </w:p>
        </w:tc>
        <w:tc>
          <w:tcPr>
            <w:tcW w:w="2036" w:type="dxa"/>
            <w:tcBorders>
              <w:top w:val="nil"/>
              <w:left w:val="nil"/>
              <w:bottom w:val="nil"/>
              <w:right w:val="single" w:sz="4" w:space="0" w:color="auto"/>
            </w:tcBorders>
            <w:shd w:val="clear" w:color="000000" w:fill="F2F2F2"/>
            <w:vAlign w:val="center"/>
            <w:hideMark/>
          </w:tcPr>
          <w:p w14:paraId="4A3A637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r w:rsidR="001A5175" w:rsidRPr="001A5175" w14:paraId="4440C1C8" w14:textId="77777777" w:rsidTr="008A25EA">
        <w:trPr>
          <w:trHeight w:val="10"/>
          <w:jc w:val="center"/>
        </w:trPr>
        <w:tc>
          <w:tcPr>
            <w:tcW w:w="1235" w:type="dxa"/>
            <w:tcBorders>
              <w:top w:val="nil"/>
              <w:left w:val="single" w:sz="4" w:space="0" w:color="auto"/>
              <w:bottom w:val="single" w:sz="4" w:space="0" w:color="auto"/>
              <w:right w:val="single" w:sz="4" w:space="0" w:color="auto"/>
            </w:tcBorders>
            <w:shd w:val="clear" w:color="000000" w:fill="D9D9D9"/>
            <w:vAlign w:val="center"/>
            <w:hideMark/>
          </w:tcPr>
          <w:p w14:paraId="230F2370"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21</w:t>
            </w:r>
          </w:p>
        </w:tc>
        <w:tc>
          <w:tcPr>
            <w:tcW w:w="1735" w:type="dxa"/>
            <w:tcBorders>
              <w:top w:val="nil"/>
              <w:left w:val="nil"/>
              <w:bottom w:val="single" w:sz="4" w:space="0" w:color="auto"/>
              <w:right w:val="nil"/>
            </w:tcBorders>
            <w:shd w:val="clear" w:color="000000" w:fill="FFFFFF"/>
            <w:vAlign w:val="center"/>
            <w:hideMark/>
          </w:tcPr>
          <w:p w14:paraId="16CF4D2B" w14:textId="77777777" w:rsidR="008A25EA" w:rsidRPr="001A5175" w:rsidRDefault="008A25EA" w:rsidP="008A25EA">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Profit</w:t>
            </w:r>
          </w:p>
        </w:tc>
        <w:tc>
          <w:tcPr>
            <w:tcW w:w="3422" w:type="dxa"/>
            <w:tcBorders>
              <w:top w:val="nil"/>
              <w:left w:val="nil"/>
              <w:bottom w:val="single" w:sz="4" w:space="0" w:color="auto"/>
              <w:right w:val="nil"/>
            </w:tcBorders>
            <w:shd w:val="clear" w:color="000000" w:fill="FFFFFF"/>
            <w:vAlign w:val="center"/>
            <w:hideMark/>
          </w:tcPr>
          <w:p w14:paraId="29D0170E"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Profit/Loss incurred.</w:t>
            </w:r>
          </w:p>
        </w:tc>
        <w:tc>
          <w:tcPr>
            <w:tcW w:w="2036" w:type="dxa"/>
            <w:tcBorders>
              <w:top w:val="nil"/>
              <w:left w:val="nil"/>
              <w:bottom w:val="single" w:sz="4" w:space="0" w:color="auto"/>
              <w:right w:val="single" w:sz="4" w:space="0" w:color="auto"/>
            </w:tcBorders>
            <w:shd w:val="clear" w:color="000000" w:fill="FFFFFF"/>
            <w:vAlign w:val="center"/>
            <w:hideMark/>
          </w:tcPr>
          <w:p w14:paraId="2F1142E9"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bl>
    <w:p w14:paraId="5ED767AD" w14:textId="77777777" w:rsidR="008A25EA" w:rsidRPr="001A5175" w:rsidRDefault="008A25EA" w:rsidP="00022B75">
      <w:pPr>
        <w:spacing w:line="240" w:lineRule="auto"/>
        <w:ind w:firstLine="708"/>
        <w:jc w:val="both"/>
        <w:rPr>
          <w:rFonts w:ascii="Times New Roman" w:hAnsi="Times New Roman" w:cs="Times New Roman"/>
          <w:lang w:val="en-US"/>
        </w:rPr>
      </w:pPr>
    </w:p>
    <w:p w14:paraId="69A74D09" w14:textId="7A23AB58" w:rsidR="00E24FD4" w:rsidRPr="001A5175" w:rsidRDefault="00E24FD4"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8A25EA" w:rsidRPr="001A5175">
        <w:rPr>
          <w:rFonts w:ascii="Times New Roman" w:hAnsi="Times New Roman" w:cs="Times New Roman"/>
          <w:lang w:val="en-US"/>
        </w:rPr>
        <w:t>8</w:t>
      </w:r>
      <w:r w:rsidRPr="001A5175">
        <w:rPr>
          <w:rFonts w:ascii="Times New Roman" w:hAnsi="Times New Roman" w:cs="Times New Roman"/>
          <w:lang w:val="en-US"/>
        </w:rPr>
        <w:t>, the table c</w:t>
      </w:r>
      <w:r w:rsidR="00150312" w:rsidRPr="001A5175">
        <w:rPr>
          <w:rFonts w:ascii="Times New Roman" w:hAnsi="Times New Roman" w:cs="Times New Roman"/>
          <w:lang w:val="en-US"/>
        </w:rPr>
        <w:t>u</w:t>
      </w:r>
      <w:r w:rsidRPr="001A5175">
        <w:rPr>
          <w:rFonts w:ascii="Times New Roman" w:hAnsi="Times New Roman" w:cs="Times New Roman"/>
          <w:lang w:val="en-US"/>
        </w:rPr>
        <w:t>st</w:t>
      </w:r>
      <w:r w:rsidR="00150312" w:rsidRPr="001A5175">
        <w:rPr>
          <w:rFonts w:ascii="Times New Roman" w:hAnsi="Times New Roman" w:cs="Times New Roman"/>
          <w:lang w:val="en-US"/>
        </w:rPr>
        <w:t>o</w:t>
      </w:r>
      <w:r w:rsidRPr="001A5175">
        <w:rPr>
          <w:rFonts w:ascii="Times New Roman" w:hAnsi="Times New Roman" w:cs="Times New Roman"/>
          <w:lang w:val="en-US"/>
        </w:rPr>
        <w:t xml:space="preserve">mers_USA contains information similar to the Orders table, </w:t>
      </w:r>
      <w:r w:rsidR="0095211C" w:rsidRPr="001A5175">
        <w:rPr>
          <w:rFonts w:ascii="Times New Roman" w:hAnsi="Times New Roman" w:cs="Times New Roman"/>
          <w:lang w:val="en-US"/>
        </w:rPr>
        <w:t>which</w:t>
      </w:r>
      <w:r w:rsidRPr="001A5175">
        <w:rPr>
          <w:rFonts w:ascii="Times New Roman" w:hAnsi="Times New Roman" w:cs="Times New Roman"/>
          <w:lang w:val="en-US"/>
        </w:rPr>
        <w:t xml:space="preserve"> goes from </w:t>
      </w:r>
      <w:r w:rsidR="0095211C" w:rsidRPr="001A5175">
        <w:rPr>
          <w:rFonts w:ascii="Times New Roman" w:hAnsi="Times New Roman" w:cs="Times New Roman"/>
          <w:lang w:val="en-US"/>
        </w:rPr>
        <w:t>details</w:t>
      </w:r>
      <w:r w:rsidRPr="001A5175">
        <w:rPr>
          <w:rFonts w:ascii="Times New Roman" w:hAnsi="Times New Roman" w:cs="Times New Roman"/>
          <w:lang w:val="en-US"/>
        </w:rPr>
        <w:t xml:space="preserve"> about the dates of the orders and shipments,</w:t>
      </w:r>
      <w:r w:rsidR="003D1752" w:rsidRPr="001A5175">
        <w:rPr>
          <w:rFonts w:ascii="Times New Roman" w:hAnsi="Times New Roman" w:cs="Times New Roman"/>
          <w:lang w:val="en-US"/>
        </w:rPr>
        <w:t xml:space="preserve"> products categories and profits, </w:t>
      </w:r>
      <w:r w:rsidRPr="001A5175">
        <w:rPr>
          <w:rFonts w:ascii="Times New Roman" w:hAnsi="Times New Roman" w:cs="Times New Roman"/>
          <w:lang w:val="en-US"/>
        </w:rPr>
        <w:t xml:space="preserve"> with the </w:t>
      </w:r>
      <w:r w:rsidR="009A2711" w:rsidRPr="001A5175">
        <w:rPr>
          <w:rFonts w:ascii="Times New Roman" w:hAnsi="Times New Roman" w:cs="Times New Roman"/>
          <w:lang w:val="en-US"/>
        </w:rPr>
        <w:t>difference</w:t>
      </w:r>
      <w:r w:rsidRPr="001A5175">
        <w:rPr>
          <w:rFonts w:ascii="Times New Roman" w:hAnsi="Times New Roman" w:cs="Times New Roman"/>
          <w:lang w:val="en-US"/>
        </w:rPr>
        <w:t xml:space="preserve"> that this table</w:t>
      </w:r>
      <w:r w:rsidR="003D1752" w:rsidRPr="001A5175">
        <w:rPr>
          <w:rFonts w:ascii="Times New Roman" w:hAnsi="Times New Roman" w:cs="Times New Roman"/>
          <w:lang w:val="en-US"/>
        </w:rPr>
        <w:t xml:space="preserve"> doesn</w:t>
      </w:r>
      <w:r w:rsidR="00101230" w:rsidRPr="001A5175">
        <w:rPr>
          <w:rFonts w:ascii="Times New Roman" w:hAnsi="Times New Roman" w:cs="Times New Roman"/>
          <w:lang w:val="en-US"/>
        </w:rPr>
        <w:t>'</w:t>
      </w:r>
      <w:r w:rsidR="003D1752" w:rsidRPr="001A5175">
        <w:rPr>
          <w:rFonts w:ascii="Times New Roman" w:hAnsi="Times New Roman" w:cs="Times New Roman"/>
          <w:lang w:val="en-US"/>
        </w:rPr>
        <w:t>t contain</w:t>
      </w:r>
      <w:r w:rsidRPr="001A5175">
        <w:rPr>
          <w:rFonts w:ascii="Times New Roman" w:hAnsi="Times New Roman" w:cs="Times New Roman"/>
          <w:lang w:val="en-US"/>
        </w:rPr>
        <w:t xml:space="preserve"> information regarding the seller</w:t>
      </w:r>
      <w:r w:rsidR="003D1752" w:rsidRPr="001A5175">
        <w:rPr>
          <w:rFonts w:ascii="Times New Roman" w:hAnsi="Times New Roman" w:cs="Times New Roman"/>
          <w:lang w:val="en-US"/>
        </w:rPr>
        <w:t>, being its focus on the c</w:t>
      </w:r>
      <w:r w:rsidR="0095211C" w:rsidRPr="001A5175">
        <w:rPr>
          <w:rFonts w:ascii="Times New Roman" w:hAnsi="Times New Roman" w:cs="Times New Roman"/>
          <w:lang w:val="en-US"/>
        </w:rPr>
        <w:t>usto</w:t>
      </w:r>
      <w:r w:rsidR="003D1752" w:rsidRPr="001A5175">
        <w:rPr>
          <w:rFonts w:ascii="Times New Roman" w:hAnsi="Times New Roman" w:cs="Times New Roman"/>
          <w:lang w:val="en-US"/>
        </w:rPr>
        <w:t>mer</w:t>
      </w:r>
      <w:r w:rsidR="00AF7E7F" w:rsidRPr="001A5175">
        <w:rPr>
          <w:rFonts w:ascii="Times New Roman" w:hAnsi="Times New Roman" w:cs="Times New Roman"/>
          <w:lang w:val="en-US"/>
        </w:rPr>
        <w:t xml:space="preserve"> (USA based)</w:t>
      </w:r>
      <w:r w:rsidR="003D1752" w:rsidRPr="001A5175">
        <w:rPr>
          <w:rFonts w:ascii="Times New Roman" w:hAnsi="Times New Roman" w:cs="Times New Roman"/>
          <w:lang w:val="en-US"/>
        </w:rPr>
        <w:t>, providing more information, such as region, city, state,</w:t>
      </w:r>
      <w:r w:rsidR="00AF7E7F" w:rsidRPr="001A5175">
        <w:rPr>
          <w:rFonts w:ascii="Times New Roman" w:hAnsi="Times New Roman" w:cs="Times New Roman"/>
          <w:lang w:val="en-US"/>
        </w:rPr>
        <w:t xml:space="preserve"> name,</w:t>
      </w:r>
      <w:r w:rsidR="003D1752" w:rsidRPr="001A5175">
        <w:rPr>
          <w:rFonts w:ascii="Times New Roman" w:hAnsi="Times New Roman" w:cs="Times New Roman"/>
          <w:lang w:val="en-US"/>
        </w:rPr>
        <w:t xml:space="preserve"> etc.</w:t>
      </w:r>
      <w:r w:rsidRPr="001A5175">
        <w:rPr>
          <w:rFonts w:ascii="Times New Roman" w:hAnsi="Times New Roman" w:cs="Times New Roman"/>
          <w:lang w:val="en-US"/>
        </w:rPr>
        <w:t xml:space="preserve"> </w:t>
      </w:r>
    </w:p>
    <w:p w14:paraId="1B091EB6" w14:textId="76F205C2" w:rsidR="008A25EA" w:rsidRPr="001A5175" w:rsidRDefault="0095211C" w:rsidP="00392F33">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To better understand</w:t>
      </w:r>
      <w:r w:rsidR="00E24FD4" w:rsidRPr="001A5175">
        <w:rPr>
          <w:rFonts w:ascii="Times New Roman" w:hAnsi="Times New Roman" w:cs="Times New Roman"/>
          <w:lang w:val="en-US"/>
        </w:rPr>
        <w:t xml:space="preserve"> the </w:t>
      </w:r>
      <w:r w:rsidR="00734457" w:rsidRPr="001A5175">
        <w:rPr>
          <w:rFonts w:ascii="Times New Roman" w:hAnsi="Times New Roman" w:cs="Times New Roman"/>
          <w:lang w:val="en-US"/>
        </w:rPr>
        <w:t xml:space="preserve">customers_USA </w:t>
      </w:r>
      <w:r w:rsidR="00E24FD4" w:rsidRPr="001A5175">
        <w:rPr>
          <w:rFonts w:ascii="Times New Roman" w:hAnsi="Times New Roman" w:cs="Times New Roman"/>
          <w:lang w:val="en-US"/>
        </w:rPr>
        <w:t>table variables, a division was made between categorical and numerical variables so they could be easier described, which can be seen below.</w:t>
      </w:r>
    </w:p>
    <w:p w14:paraId="3DD3EDDF" w14:textId="06594A60" w:rsidR="00392F33" w:rsidRPr="001A5175" w:rsidRDefault="00392F33" w:rsidP="00392F33">
      <w:pPr>
        <w:spacing w:line="240" w:lineRule="auto"/>
        <w:ind w:firstLine="708"/>
        <w:jc w:val="both"/>
        <w:rPr>
          <w:rFonts w:ascii="Times New Roman" w:hAnsi="Times New Roman" w:cs="Times New Roman"/>
          <w:lang w:val="en-US"/>
        </w:rPr>
      </w:pPr>
    </w:p>
    <w:p w14:paraId="2A86E77E" w14:textId="146BA378" w:rsidR="00392F33" w:rsidRPr="001A5175" w:rsidRDefault="00392F33" w:rsidP="00392F33">
      <w:pPr>
        <w:spacing w:line="240" w:lineRule="auto"/>
        <w:ind w:firstLine="708"/>
        <w:jc w:val="both"/>
        <w:rPr>
          <w:rFonts w:ascii="Times New Roman" w:hAnsi="Times New Roman" w:cs="Times New Roman"/>
          <w:lang w:val="en-US"/>
        </w:rPr>
      </w:pPr>
    </w:p>
    <w:p w14:paraId="006AEC25" w14:textId="7CFDE62B" w:rsidR="00392F33" w:rsidRPr="001A5175" w:rsidRDefault="00392F33" w:rsidP="00392F33">
      <w:pPr>
        <w:spacing w:line="240" w:lineRule="auto"/>
        <w:ind w:firstLine="708"/>
        <w:jc w:val="both"/>
        <w:rPr>
          <w:rFonts w:ascii="Times New Roman" w:hAnsi="Times New Roman" w:cs="Times New Roman"/>
          <w:lang w:val="en-US"/>
        </w:rPr>
      </w:pPr>
    </w:p>
    <w:p w14:paraId="3373F6D5" w14:textId="02D122EC" w:rsidR="009C1802" w:rsidRPr="001A5175" w:rsidRDefault="009C1802" w:rsidP="00392F33">
      <w:pPr>
        <w:spacing w:line="240" w:lineRule="auto"/>
        <w:ind w:firstLine="708"/>
        <w:jc w:val="both"/>
        <w:rPr>
          <w:rFonts w:ascii="Times New Roman" w:hAnsi="Times New Roman" w:cs="Times New Roman"/>
          <w:lang w:val="en-US"/>
        </w:rPr>
      </w:pPr>
    </w:p>
    <w:p w14:paraId="2C356D89" w14:textId="18B7E449" w:rsidR="009C1802" w:rsidRPr="001A5175" w:rsidRDefault="009C1802" w:rsidP="00392F33">
      <w:pPr>
        <w:spacing w:line="240" w:lineRule="auto"/>
        <w:ind w:firstLine="708"/>
        <w:jc w:val="both"/>
        <w:rPr>
          <w:rFonts w:ascii="Times New Roman" w:hAnsi="Times New Roman" w:cs="Times New Roman"/>
          <w:lang w:val="en-US"/>
        </w:rPr>
      </w:pPr>
    </w:p>
    <w:p w14:paraId="61BD81E2" w14:textId="77777777" w:rsidR="009C1802" w:rsidRPr="001A5175" w:rsidRDefault="009C1802" w:rsidP="00392F33">
      <w:pPr>
        <w:spacing w:line="240" w:lineRule="auto"/>
        <w:ind w:firstLine="708"/>
        <w:jc w:val="both"/>
        <w:rPr>
          <w:rFonts w:ascii="Times New Roman" w:hAnsi="Times New Roman" w:cs="Times New Roman"/>
          <w:lang w:val="en-US"/>
        </w:rPr>
      </w:pPr>
    </w:p>
    <w:p w14:paraId="7B53FC26" w14:textId="77777777" w:rsidR="00392F33" w:rsidRPr="001A5175" w:rsidRDefault="00392F33" w:rsidP="00392F33">
      <w:pPr>
        <w:spacing w:line="240" w:lineRule="auto"/>
        <w:ind w:firstLine="708"/>
        <w:jc w:val="both"/>
        <w:rPr>
          <w:rFonts w:ascii="Times New Roman" w:hAnsi="Times New Roman" w:cs="Times New Roman"/>
          <w:lang w:val="en-US"/>
        </w:rPr>
      </w:pPr>
    </w:p>
    <w:p w14:paraId="3FCF563F" w14:textId="0A0566A2" w:rsidR="00D0376D" w:rsidRPr="001A5175" w:rsidRDefault="00D0376D" w:rsidP="00D0376D">
      <w:pPr>
        <w:pStyle w:val="Caption"/>
        <w:keepNext/>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9</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w:t>
      </w:r>
      <w:r w:rsidR="00D97620" w:rsidRPr="001A5175">
        <w:rPr>
          <w:rFonts w:ascii="Times New Roman" w:hAnsi="Times New Roman" w:cs="Times New Roman"/>
          <w:color w:val="auto"/>
        </w:rPr>
        <w:t>–</w:t>
      </w:r>
      <w:r w:rsidRPr="001A5175">
        <w:rPr>
          <w:rFonts w:ascii="Times New Roman" w:hAnsi="Times New Roman" w:cs="Times New Roman"/>
          <w:color w:val="auto"/>
        </w:rPr>
        <w:t xml:space="preserve"> </w:t>
      </w:r>
      <w:r w:rsidR="0065281B" w:rsidRPr="001A5175">
        <w:rPr>
          <w:rFonts w:ascii="Times New Roman" w:hAnsi="Times New Roman" w:cs="Times New Roman"/>
          <w:color w:val="auto"/>
        </w:rPr>
        <w:t>c</w:t>
      </w:r>
      <w:r w:rsidRPr="001A5175">
        <w:rPr>
          <w:rFonts w:ascii="Times New Roman" w:hAnsi="Times New Roman" w:cs="Times New Roman"/>
          <w:color w:val="auto"/>
        </w:rPr>
        <w:t>ustomers</w:t>
      </w:r>
      <w:r w:rsidR="00D97620" w:rsidRPr="001A5175">
        <w:rPr>
          <w:rFonts w:ascii="Times New Roman" w:hAnsi="Times New Roman" w:cs="Times New Roman"/>
          <w:color w:val="auto"/>
        </w:rPr>
        <w:t>_USA</w:t>
      </w:r>
      <w:r w:rsidRPr="001A5175">
        <w:rPr>
          <w:rFonts w:ascii="Times New Roman" w:hAnsi="Times New Roman" w:cs="Times New Roman"/>
          <w:color w:val="auto"/>
        </w:rPr>
        <w:t xml:space="preserve"> table categorical variables description with a column name, number of unique instances, and example of content.</w:t>
      </w:r>
    </w:p>
    <w:tbl>
      <w:tblPr>
        <w:tblW w:w="5580" w:type="dxa"/>
        <w:jc w:val="center"/>
        <w:tblLook w:val="04A0" w:firstRow="1" w:lastRow="0" w:firstColumn="1" w:lastColumn="0" w:noHBand="0" w:noVBand="1"/>
      </w:tblPr>
      <w:tblGrid>
        <w:gridCol w:w="1620"/>
        <w:gridCol w:w="1880"/>
        <w:gridCol w:w="2080"/>
      </w:tblGrid>
      <w:tr w:rsidR="001A5175" w:rsidRPr="001A5175" w14:paraId="7B78BDC6" w14:textId="77777777" w:rsidTr="008A25EA">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FB10259"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880" w:type="dxa"/>
            <w:tcBorders>
              <w:top w:val="single" w:sz="4" w:space="0" w:color="auto"/>
              <w:left w:val="nil"/>
              <w:bottom w:val="single" w:sz="4" w:space="0" w:color="auto"/>
              <w:right w:val="single" w:sz="4" w:space="0" w:color="auto"/>
            </w:tcBorders>
            <w:shd w:val="clear" w:color="000000" w:fill="D9D9D9"/>
            <w:vAlign w:val="center"/>
            <w:hideMark/>
          </w:tcPr>
          <w:p w14:paraId="24B4029A"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2080" w:type="dxa"/>
            <w:tcBorders>
              <w:top w:val="single" w:sz="4" w:space="0" w:color="auto"/>
              <w:left w:val="nil"/>
              <w:bottom w:val="single" w:sz="4" w:space="0" w:color="auto"/>
              <w:right w:val="single" w:sz="4" w:space="0" w:color="auto"/>
            </w:tcBorders>
            <w:shd w:val="clear" w:color="000000" w:fill="D9D9D9"/>
            <w:vAlign w:val="center"/>
            <w:hideMark/>
          </w:tcPr>
          <w:p w14:paraId="28D4817F"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417E2CAD"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215508F"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ID</w:t>
            </w:r>
          </w:p>
        </w:tc>
        <w:tc>
          <w:tcPr>
            <w:tcW w:w="1880" w:type="dxa"/>
            <w:tcBorders>
              <w:top w:val="nil"/>
              <w:left w:val="nil"/>
              <w:bottom w:val="nil"/>
              <w:right w:val="nil"/>
            </w:tcBorders>
            <w:shd w:val="clear" w:color="000000" w:fill="FFFFFF"/>
            <w:vAlign w:val="center"/>
            <w:hideMark/>
          </w:tcPr>
          <w:p w14:paraId="66C0730F"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5009</w:t>
            </w:r>
          </w:p>
        </w:tc>
        <w:tc>
          <w:tcPr>
            <w:tcW w:w="2080" w:type="dxa"/>
            <w:tcBorders>
              <w:top w:val="nil"/>
              <w:left w:val="nil"/>
              <w:bottom w:val="nil"/>
              <w:right w:val="single" w:sz="4" w:space="0" w:color="auto"/>
            </w:tcBorders>
            <w:shd w:val="clear" w:color="000000" w:fill="FFFFFF"/>
            <w:vAlign w:val="center"/>
            <w:hideMark/>
          </w:tcPr>
          <w:p w14:paraId="000B02F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CA-2017-100111</w:t>
            </w:r>
          </w:p>
        </w:tc>
      </w:tr>
      <w:tr w:rsidR="001A5175" w:rsidRPr="001A5175" w14:paraId="77723B4B" w14:textId="77777777" w:rsidTr="008A25EA">
        <w:trPr>
          <w:trHeight w:val="300"/>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2084CC5B"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Order Date</w:t>
            </w:r>
          </w:p>
        </w:tc>
        <w:tc>
          <w:tcPr>
            <w:tcW w:w="1880" w:type="dxa"/>
            <w:tcBorders>
              <w:top w:val="nil"/>
              <w:left w:val="nil"/>
              <w:bottom w:val="nil"/>
              <w:right w:val="nil"/>
            </w:tcBorders>
            <w:shd w:val="clear" w:color="000000" w:fill="F2F2F2"/>
            <w:vAlign w:val="center"/>
            <w:hideMark/>
          </w:tcPr>
          <w:p w14:paraId="21A0889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1237</w:t>
            </w:r>
          </w:p>
        </w:tc>
        <w:tc>
          <w:tcPr>
            <w:tcW w:w="2080" w:type="dxa"/>
            <w:tcBorders>
              <w:top w:val="nil"/>
              <w:left w:val="nil"/>
              <w:bottom w:val="nil"/>
              <w:right w:val="single" w:sz="4" w:space="0" w:color="auto"/>
            </w:tcBorders>
            <w:shd w:val="clear" w:color="000000" w:fill="F2F2F2"/>
            <w:vAlign w:val="center"/>
            <w:hideMark/>
          </w:tcPr>
          <w:p w14:paraId="26A3DD6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9/5/2016</w:t>
            </w:r>
          </w:p>
        </w:tc>
      </w:tr>
      <w:tr w:rsidR="001A5175" w:rsidRPr="001A5175" w14:paraId="351EE8B0"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74599BE3"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 Date</w:t>
            </w:r>
          </w:p>
        </w:tc>
        <w:tc>
          <w:tcPr>
            <w:tcW w:w="1880" w:type="dxa"/>
            <w:tcBorders>
              <w:top w:val="nil"/>
              <w:left w:val="nil"/>
              <w:bottom w:val="nil"/>
              <w:right w:val="nil"/>
            </w:tcBorders>
            <w:shd w:val="clear" w:color="000000" w:fill="FFFFFF"/>
            <w:vAlign w:val="center"/>
            <w:hideMark/>
          </w:tcPr>
          <w:p w14:paraId="2CBE462E"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1334</w:t>
            </w:r>
          </w:p>
        </w:tc>
        <w:tc>
          <w:tcPr>
            <w:tcW w:w="2080" w:type="dxa"/>
            <w:tcBorders>
              <w:top w:val="nil"/>
              <w:left w:val="nil"/>
              <w:bottom w:val="nil"/>
              <w:right w:val="single" w:sz="4" w:space="0" w:color="auto"/>
            </w:tcBorders>
            <w:shd w:val="clear" w:color="000000" w:fill="FFFFFF"/>
            <w:vAlign w:val="center"/>
            <w:hideMark/>
          </w:tcPr>
          <w:p w14:paraId="1A97302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12/16/2015</w:t>
            </w:r>
          </w:p>
        </w:tc>
      </w:tr>
      <w:tr w:rsidR="001A5175" w:rsidRPr="001A5175" w14:paraId="280A4B0D"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7DD17B54"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Ship Mode</w:t>
            </w:r>
          </w:p>
        </w:tc>
        <w:tc>
          <w:tcPr>
            <w:tcW w:w="1880" w:type="dxa"/>
            <w:tcBorders>
              <w:top w:val="nil"/>
              <w:left w:val="nil"/>
              <w:bottom w:val="nil"/>
              <w:right w:val="nil"/>
            </w:tcBorders>
            <w:shd w:val="clear" w:color="000000" w:fill="F2F2F2"/>
            <w:vAlign w:val="center"/>
            <w:hideMark/>
          </w:tcPr>
          <w:p w14:paraId="68754C1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w:t>
            </w:r>
          </w:p>
        </w:tc>
        <w:tc>
          <w:tcPr>
            <w:tcW w:w="2080" w:type="dxa"/>
            <w:tcBorders>
              <w:top w:val="nil"/>
              <w:left w:val="nil"/>
              <w:bottom w:val="nil"/>
              <w:right w:val="single" w:sz="4" w:space="0" w:color="auto"/>
            </w:tcBorders>
            <w:shd w:val="clear" w:color="000000" w:fill="F2F2F2"/>
            <w:vAlign w:val="center"/>
            <w:hideMark/>
          </w:tcPr>
          <w:p w14:paraId="76F4CA8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Standard Class</w:t>
            </w:r>
          </w:p>
        </w:tc>
      </w:tr>
      <w:tr w:rsidR="001A5175" w:rsidRPr="001A5175" w14:paraId="6500C4BF"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2DEDF995"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Customer ID</w:t>
            </w:r>
          </w:p>
        </w:tc>
        <w:tc>
          <w:tcPr>
            <w:tcW w:w="1880" w:type="dxa"/>
            <w:tcBorders>
              <w:top w:val="nil"/>
              <w:left w:val="nil"/>
              <w:bottom w:val="nil"/>
              <w:right w:val="nil"/>
            </w:tcBorders>
            <w:shd w:val="clear" w:color="000000" w:fill="FFFFFF"/>
            <w:vAlign w:val="center"/>
            <w:hideMark/>
          </w:tcPr>
          <w:p w14:paraId="1D8C840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793</w:t>
            </w:r>
          </w:p>
        </w:tc>
        <w:tc>
          <w:tcPr>
            <w:tcW w:w="2080" w:type="dxa"/>
            <w:tcBorders>
              <w:top w:val="nil"/>
              <w:left w:val="nil"/>
              <w:bottom w:val="nil"/>
              <w:right w:val="single" w:sz="4" w:space="0" w:color="auto"/>
            </w:tcBorders>
            <w:shd w:val="clear" w:color="000000" w:fill="FFFFFF"/>
            <w:vAlign w:val="center"/>
            <w:hideMark/>
          </w:tcPr>
          <w:p w14:paraId="32B1AB2E"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WB-21850</w:t>
            </w:r>
          </w:p>
        </w:tc>
      </w:tr>
      <w:tr w:rsidR="001A5175" w:rsidRPr="001A5175" w14:paraId="0D5672AD"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988C6B3"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Customer Name</w:t>
            </w:r>
          </w:p>
        </w:tc>
        <w:tc>
          <w:tcPr>
            <w:tcW w:w="1880" w:type="dxa"/>
            <w:tcBorders>
              <w:top w:val="nil"/>
              <w:left w:val="nil"/>
              <w:bottom w:val="nil"/>
              <w:right w:val="nil"/>
            </w:tcBorders>
            <w:shd w:val="clear" w:color="000000" w:fill="F2F2F2"/>
            <w:vAlign w:val="center"/>
            <w:hideMark/>
          </w:tcPr>
          <w:p w14:paraId="3F3BAFC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793</w:t>
            </w:r>
          </w:p>
        </w:tc>
        <w:tc>
          <w:tcPr>
            <w:tcW w:w="2080" w:type="dxa"/>
            <w:tcBorders>
              <w:top w:val="nil"/>
              <w:left w:val="nil"/>
              <w:bottom w:val="nil"/>
              <w:right w:val="single" w:sz="4" w:space="0" w:color="auto"/>
            </w:tcBorders>
            <w:shd w:val="clear" w:color="000000" w:fill="F2F2F2"/>
            <w:vAlign w:val="center"/>
            <w:hideMark/>
          </w:tcPr>
          <w:p w14:paraId="6FD3043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William Brown</w:t>
            </w:r>
          </w:p>
        </w:tc>
      </w:tr>
      <w:tr w:rsidR="001A5175" w:rsidRPr="001A5175" w14:paraId="476CF305"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87A1A82"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Segment</w:t>
            </w:r>
          </w:p>
        </w:tc>
        <w:tc>
          <w:tcPr>
            <w:tcW w:w="1880" w:type="dxa"/>
            <w:tcBorders>
              <w:top w:val="nil"/>
              <w:left w:val="nil"/>
              <w:bottom w:val="nil"/>
              <w:right w:val="nil"/>
            </w:tcBorders>
            <w:shd w:val="clear" w:color="000000" w:fill="FFFFFF"/>
            <w:vAlign w:val="center"/>
            <w:hideMark/>
          </w:tcPr>
          <w:p w14:paraId="0F57C7E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2080" w:type="dxa"/>
            <w:tcBorders>
              <w:top w:val="nil"/>
              <w:left w:val="nil"/>
              <w:bottom w:val="nil"/>
              <w:right w:val="single" w:sz="4" w:space="0" w:color="auto"/>
            </w:tcBorders>
            <w:shd w:val="clear" w:color="000000" w:fill="FFFFFF"/>
            <w:vAlign w:val="center"/>
            <w:hideMark/>
          </w:tcPr>
          <w:p w14:paraId="359C476D"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Consumer</w:t>
            </w:r>
          </w:p>
        </w:tc>
      </w:tr>
      <w:tr w:rsidR="001A5175" w:rsidRPr="001A5175" w14:paraId="3EDC8A9B"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39B3D92A"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Country</w:t>
            </w:r>
          </w:p>
        </w:tc>
        <w:tc>
          <w:tcPr>
            <w:tcW w:w="1880" w:type="dxa"/>
            <w:tcBorders>
              <w:top w:val="nil"/>
              <w:left w:val="nil"/>
              <w:bottom w:val="nil"/>
              <w:right w:val="nil"/>
            </w:tcBorders>
            <w:shd w:val="clear" w:color="000000" w:fill="F2F2F2"/>
            <w:vAlign w:val="center"/>
            <w:hideMark/>
          </w:tcPr>
          <w:p w14:paraId="439EEBA3"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w:t>
            </w:r>
          </w:p>
        </w:tc>
        <w:tc>
          <w:tcPr>
            <w:tcW w:w="2080" w:type="dxa"/>
            <w:tcBorders>
              <w:top w:val="nil"/>
              <w:left w:val="nil"/>
              <w:bottom w:val="nil"/>
              <w:right w:val="single" w:sz="4" w:space="0" w:color="auto"/>
            </w:tcBorders>
            <w:shd w:val="clear" w:color="000000" w:fill="F2F2F2"/>
            <w:vAlign w:val="center"/>
            <w:hideMark/>
          </w:tcPr>
          <w:p w14:paraId="42C29BB7"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United States</w:t>
            </w:r>
          </w:p>
        </w:tc>
      </w:tr>
      <w:tr w:rsidR="001A5175" w:rsidRPr="001A5175" w14:paraId="01E5E6F5"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2DBE2EF5"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City</w:t>
            </w:r>
          </w:p>
        </w:tc>
        <w:tc>
          <w:tcPr>
            <w:tcW w:w="1880" w:type="dxa"/>
            <w:tcBorders>
              <w:top w:val="nil"/>
              <w:left w:val="nil"/>
              <w:bottom w:val="nil"/>
              <w:right w:val="nil"/>
            </w:tcBorders>
            <w:shd w:val="clear" w:color="000000" w:fill="FFFFFF"/>
            <w:vAlign w:val="center"/>
            <w:hideMark/>
          </w:tcPr>
          <w:p w14:paraId="741C2DE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531</w:t>
            </w:r>
          </w:p>
        </w:tc>
        <w:tc>
          <w:tcPr>
            <w:tcW w:w="2080" w:type="dxa"/>
            <w:tcBorders>
              <w:top w:val="nil"/>
              <w:left w:val="nil"/>
              <w:bottom w:val="nil"/>
              <w:right w:val="single" w:sz="4" w:space="0" w:color="auto"/>
            </w:tcBorders>
            <w:shd w:val="clear" w:color="000000" w:fill="FFFFFF"/>
            <w:vAlign w:val="center"/>
            <w:hideMark/>
          </w:tcPr>
          <w:p w14:paraId="78196934"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New York City</w:t>
            </w:r>
          </w:p>
        </w:tc>
      </w:tr>
      <w:tr w:rsidR="001A5175" w:rsidRPr="001A5175" w14:paraId="5DC1FFA5"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BD9EA3E"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State</w:t>
            </w:r>
          </w:p>
        </w:tc>
        <w:tc>
          <w:tcPr>
            <w:tcW w:w="1880" w:type="dxa"/>
            <w:tcBorders>
              <w:top w:val="nil"/>
              <w:left w:val="nil"/>
              <w:bottom w:val="nil"/>
              <w:right w:val="nil"/>
            </w:tcBorders>
            <w:shd w:val="clear" w:color="000000" w:fill="F2F2F2"/>
            <w:vAlign w:val="center"/>
            <w:hideMark/>
          </w:tcPr>
          <w:p w14:paraId="21FC30EF"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49</w:t>
            </w:r>
          </w:p>
        </w:tc>
        <w:tc>
          <w:tcPr>
            <w:tcW w:w="2080" w:type="dxa"/>
            <w:tcBorders>
              <w:top w:val="nil"/>
              <w:left w:val="nil"/>
              <w:bottom w:val="nil"/>
              <w:right w:val="single" w:sz="4" w:space="0" w:color="auto"/>
            </w:tcBorders>
            <w:shd w:val="clear" w:color="000000" w:fill="F2F2F2"/>
            <w:vAlign w:val="center"/>
            <w:hideMark/>
          </w:tcPr>
          <w:p w14:paraId="62EDF44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California</w:t>
            </w:r>
          </w:p>
        </w:tc>
      </w:tr>
      <w:tr w:rsidR="001A5175" w:rsidRPr="001A5175" w14:paraId="4C65AC4A" w14:textId="77777777" w:rsidTr="008A25EA">
        <w:trPr>
          <w:trHeight w:val="300"/>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76793654"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Region</w:t>
            </w:r>
          </w:p>
        </w:tc>
        <w:tc>
          <w:tcPr>
            <w:tcW w:w="1880" w:type="dxa"/>
            <w:tcBorders>
              <w:top w:val="nil"/>
              <w:left w:val="nil"/>
              <w:bottom w:val="nil"/>
              <w:right w:val="nil"/>
            </w:tcBorders>
            <w:shd w:val="clear" w:color="000000" w:fill="FFFFFF"/>
            <w:vAlign w:val="center"/>
            <w:hideMark/>
          </w:tcPr>
          <w:p w14:paraId="2326291B"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w:t>
            </w:r>
          </w:p>
        </w:tc>
        <w:tc>
          <w:tcPr>
            <w:tcW w:w="2080" w:type="dxa"/>
            <w:tcBorders>
              <w:top w:val="nil"/>
              <w:left w:val="nil"/>
              <w:bottom w:val="nil"/>
              <w:right w:val="single" w:sz="4" w:space="0" w:color="auto"/>
            </w:tcBorders>
            <w:shd w:val="clear" w:color="000000" w:fill="FFFFFF"/>
            <w:vAlign w:val="center"/>
            <w:hideMark/>
          </w:tcPr>
          <w:p w14:paraId="0A03BC9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West</w:t>
            </w:r>
          </w:p>
        </w:tc>
      </w:tr>
      <w:tr w:rsidR="001A5175" w:rsidRPr="001A5175" w14:paraId="236B5647"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738F73C3"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Product ID</w:t>
            </w:r>
          </w:p>
        </w:tc>
        <w:tc>
          <w:tcPr>
            <w:tcW w:w="1880" w:type="dxa"/>
            <w:tcBorders>
              <w:top w:val="nil"/>
              <w:left w:val="nil"/>
              <w:bottom w:val="nil"/>
              <w:right w:val="nil"/>
            </w:tcBorders>
            <w:shd w:val="clear" w:color="000000" w:fill="F2F2F2"/>
            <w:vAlign w:val="center"/>
            <w:hideMark/>
          </w:tcPr>
          <w:p w14:paraId="6158FAB8"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1862</w:t>
            </w:r>
          </w:p>
        </w:tc>
        <w:tc>
          <w:tcPr>
            <w:tcW w:w="2080" w:type="dxa"/>
            <w:tcBorders>
              <w:top w:val="nil"/>
              <w:left w:val="nil"/>
              <w:bottom w:val="nil"/>
              <w:right w:val="single" w:sz="4" w:space="0" w:color="auto"/>
            </w:tcBorders>
            <w:shd w:val="clear" w:color="000000" w:fill="F2F2F2"/>
            <w:vAlign w:val="center"/>
            <w:hideMark/>
          </w:tcPr>
          <w:p w14:paraId="2D9760D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OFF-PA-10001970</w:t>
            </w:r>
          </w:p>
        </w:tc>
      </w:tr>
      <w:tr w:rsidR="001A5175" w:rsidRPr="001A5175" w14:paraId="2482AE5B"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67D9956B"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Category</w:t>
            </w:r>
          </w:p>
        </w:tc>
        <w:tc>
          <w:tcPr>
            <w:tcW w:w="1880" w:type="dxa"/>
            <w:tcBorders>
              <w:top w:val="nil"/>
              <w:left w:val="nil"/>
              <w:bottom w:val="nil"/>
              <w:right w:val="nil"/>
            </w:tcBorders>
            <w:shd w:val="clear" w:color="000000" w:fill="FFFFFF"/>
            <w:vAlign w:val="center"/>
            <w:hideMark/>
          </w:tcPr>
          <w:p w14:paraId="2146097B"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2080" w:type="dxa"/>
            <w:tcBorders>
              <w:top w:val="nil"/>
              <w:left w:val="nil"/>
              <w:bottom w:val="nil"/>
              <w:right w:val="single" w:sz="4" w:space="0" w:color="auto"/>
            </w:tcBorders>
            <w:shd w:val="clear" w:color="000000" w:fill="FFFFFF"/>
            <w:vAlign w:val="center"/>
            <w:hideMark/>
          </w:tcPr>
          <w:p w14:paraId="16E684D5"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Office Supplies</w:t>
            </w:r>
          </w:p>
        </w:tc>
      </w:tr>
      <w:tr w:rsidR="001A5175" w:rsidRPr="001A5175" w14:paraId="497910E9" w14:textId="77777777" w:rsidTr="008A25EA">
        <w:trPr>
          <w:trHeight w:val="300"/>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4679DC5"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Sub-category</w:t>
            </w:r>
          </w:p>
        </w:tc>
        <w:tc>
          <w:tcPr>
            <w:tcW w:w="1880" w:type="dxa"/>
            <w:tcBorders>
              <w:top w:val="nil"/>
              <w:left w:val="nil"/>
              <w:bottom w:val="nil"/>
              <w:right w:val="nil"/>
            </w:tcBorders>
            <w:shd w:val="clear" w:color="000000" w:fill="F2F2F2"/>
            <w:vAlign w:val="center"/>
            <w:hideMark/>
          </w:tcPr>
          <w:p w14:paraId="561C57B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w:t>
            </w:r>
          </w:p>
        </w:tc>
        <w:tc>
          <w:tcPr>
            <w:tcW w:w="2080" w:type="dxa"/>
            <w:tcBorders>
              <w:top w:val="nil"/>
              <w:left w:val="nil"/>
              <w:bottom w:val="nil"/>
              <w:right w:val="single" w:sz="4" w:space="0" w:color="auto"/>
            </w:tcBorders>
            <w:shd w:val="clear" w:color="000000" w:fill="F2F2F2"/>
            <w:vAlign w:val="center"/>
            <w:hideMark/>
          </w:tcPr>
          <w:p w14:paraId="185D2C4C"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Binders</w:t>
            </w:r>
          </w:p>
        </w:tc>
      </w:tr>
      <w:tr w:rsidR="001A5175" w:rsidRPr="001A5175" w14:paraId="106257F6" w14:textId="77777777" w:rsidTr="008A25EA">
        <w:trPr>
          <w:trHeight w:val="315"/>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448AA86A"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Product Name</w:t>
            </w:r>
          </w:p>
        </w:tc>
        <w:tc>
          <w:tcPr>
            <w:tcW w:w="1880" w:type="dxa"/>
            <w:tcBorders>
              <w:top w:val="nil"/>
              <w:left w:val="nil"/>
              <w:bottom w:val="nil"/>
              <w:right w:val="nil"/>
            </w:tcBorders>
            <w:shd w:val="clear" w:color="000000" w:fill="FFFFFF"/>
            <w:vAlign w:val="center"/>
            <w:hideMark/>
          </w:tcPr>
          <w:p w14:paraId="166BC852"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1850</w:t>
            </w:r>
          </w:p>
        </w:tc>
        <w:tc>
          <w:tcPr>
            <w:tcW w:w="2080" w:type="dxa"/>
            <w:tcBorders>
              <w:top w:val="nil"/>
              <w:left w:val="nil"/>
              <w:bottom w:val="nil"/>
              <w:right w:val="single" w:sz="4" w:space="0" w:color="auto"/>
            </w:tcBorders>
            <w:shd w:val="clear" w:color="000000" w:fill="FFFFFF"/>
            <w:vAlign w:val="center"/>
            <w:hideMark/>
          </w:tcPr>
          <w:p w14:paraId="3FF0B526"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Staple envelope</w:t>
            </w:r>
          </w:p>
        </w:tc>
      </w:tr>
      <w:tr w:rsidR="001A5175" w:rsidRPr="001A5175" w14:paraId="556A4D1F" w14:textId="77777777" w:rsidTr="008A25EA">
        <w:trPr>
          <w:trHeight w:val="300"/>
          <w:jc w:val="center"/>
        </w:trPr>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27D53416" w14:textId="77777777" w:rsidR="008A25EA" w:rsidRPr="001A5175" w:rsidRDefault="008A25EA" w:rsidP="008A25EA">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Postal Code</w:t>
            </w:r>
          </w:p>
        </w:tc>
        <w:tc>
          <w:tcPr>
            <w:tcW w:w="1880" w:type="dxa"/>
            <w:tcBorders>
              <w:top w:val="nil"/>
              <w:left w:val="nil"/>
              <w:bottom w:val="single" w:sz="4" w:space="0" w:color="auto"/>
              <w:right w:val="nil"/>
            </w:tcBorders>
            <w:shd w:val="clear" w:color="000000" w:fill="F2F2F2"/>
            <w:vAlign w:val="center"/>
            <w:hideMark/>
          </w:tcPr>
          <w:p w14:paraId="393C00EA"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631</w:t>
            </w:r>
          </w:p>
        </w:tc>
        <w:tc>
          <w:tcPr>
            <w:tcW w:w="2080" w:type="dxa"/>
            <w:tcBorders>
              <w:top w:val="nil"/>
              <w:left w:val="nil"/>
              <w:bottom w:val="single" w:sz="4" w:space="0" w:color="auto"/>
              <w:right w:val="single" w:sz="4" w:space="0" w:color="auto"/>
            </w:tcBorders>
            <w:shd w:val="clear" w:color="000000" w:fill="F2F2F2"/>
            <w:vAlign w:val="center"/>
            <w:hideMark/>
          </w:tcPr>
          <w:p w14:paraId="4DFBF171" w14:textId="77777777" w:rsidR="008A25EA" w:rsidRPr="001A5175" w:rsidRDefault="008A25EA" w:rsidP="008A25EA">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42420</w:t>
            </w:r>
          </w:p>
        </w:tc>
      </w:tr>
    </w:tbl>
    <w:p w14:paraId="4027A1DB" w14:textId="1EAF65AF" w:rsidR="00D638D9" w:rsidRPr="001A5175" w:rsidRDefault="00D638D9" w:rsidP="00D0376D">
      <w:pPr>
        <w:rPr>
          <w:rFonts w:ascii="Times New Roman" w:hAnsi="Times New Roman" w:cs="Times New Roman"/>
        </w:rPr>
      </w:pPr>
    </w:p>
    <w:p w14:paraId="4C1E0457" w14:textId="058EF432" w:rsidR="00D0376D" w:rsidRPr="001A5175" w:rsidRDefault="00D0376D" w:rsidP="00D0376D">
      <w:pPr>
        <w:pStyle w:val="Caption"/>
        <w:keepNext/>
        <w:jc w:val="center"/>
        <w:rPr>
          <w:rFonts w:ascii="Times New Roman" w:hAnsi="Times New Roman" w:cs="Times New Roman"/>
          <w:color w:val="auto"/>
        </w:rPr>
      </w:pPr>
      <w:r w:rsidRPr="001A5175">
        <w:rPr>
          <w:rFonts w:ascii="Times New Roman" w:hAnsi="Times New Roman" w:cs="Times New Roman"/>
          <w:color w:val="auto"/>
        </w:rPr>
        <w:t xml:space="preserve">Table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Table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10</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  </w:t>
      </w:r>
      <w:r w:rsidR="0065281B" w:rsidRPr="001A5175">
        <w:rPr>
          <w:rFonts w:ascii="Times New Roman" w:hAnsi="Times New Roman" w:cs="Times New Roman"/>
          <w:color w:val="auto"/>
        </w:rPr>
        <w:t>c</w:t>
      </w:r>
      <w:r w:rsidRPr="001A5175">
        <w:rPr>
          <w:rFonts w:ascii="Times New Roman" w:hAnsi="Times New Roman" w:cs="Times New Roman"/>
          <w:color w:val="auto"/>
        </w:rPr>
        <w:t>ustomers</w:t>
      </w:r>
      <w:r w:rsidR="00D97620" w:rsidRPr="001A5175">
        <w:rPr>
          <w:rFonts w:ascii="Times New Roman" w:hAnsi="Times New Roman" w:cs="Times New Roman"/>
          <w:color w:val="auto"/>
        </w:rPr>
        <w:t>_USA</w:t>
      </w:r>
      <w:r w:rsidRPr="001A5175">
        <w:rPr>
          <w:rFonts w:ascii="Times New Roman" w:hAnsi="Times New Roman" w:cs="Times New Roman"/>
          <w:color w:val="auto"/>
        </w:rPr>
        <w:t xml:space="preserve"> table numerical variables mean, standard deviation (STD), minimum and maximum values and quantiles (25%, 50%, 75%)</w:t>
      </w:r>
    </w:p>
    <w:tbl>
      <w:tblPr>
        <w:tblW w:w="7300" w:type="dxa"/>
        <w:jc w:val="center"/>
        <w:tblLook w:val="04A0" w:firstRow="1" w:lastRow="0" w:firstColumn="1" w:lastColumn="0" w:noHBand="0" w:noVBand="1"/>
      </w:tblPr>
      <w:tblGrid>
        <w:gridCol w:w="1300"/>
        <w:gridCol w:w="1500"/>
        <w:gridCol w:w="1500"/>
        <w:gridCol w:w="1500"/>
        <w:gridCol w:w="1500"/>
      </w:tblGrid>
      <w:tr w:rsidR="001A5175" w:rsidRPr="001A5175" w14:paraId="7CD02D14" w14:textId="77777777" w:rsidTr="00D0376D">
        <w:trPr>
          <w:trHeight w:val="540"/>
          <w:jc w:val="center"/>
        </w:trPr>
        <w:tc>
          <w:tcPr>
            <w:tcW w:w="1300" w:type="dxa"/>
            <w:tcBorders>
              <w:top w:val="nil"/>
              <w:left w:val="nil"/>
              <w:bottom w:val="nil"/>
              <w:right w:val="nil"/>
            </w:tcBorders>
            <w:shd w:val="clear" w:color="000000" w:fill="FFFFFF"/>
            <w:vAlign w:val="center"/>
            <w:hideMark/>
          </w:tcPr>
          <w:p w14:paraId="1296015F"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 </w:t>
            </w:r>
          </w:p>
        </w:tc>
        <w:tc>
          <w:tcPr>
            <w:tcW w:w="15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FBF4BF1"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Sales ($)</w:t>
            </w:r>
          </w:p>
        </w:tc>
        <w:tc>
          <w:tcPr>
            <w:tcW w:w="1500" w:type="dxa"/>
            <w:tcBorders>
              <w:top w:val="single" w:sz="4" w:space="0" w:color="auto"/>
              <w:left w:val="nil"/>
              <w:bottom w:val="single" w:sz="4" w:space="0" w:color="auto"/>
              <w:right w:val="single" w:sz="4" w:space="0" w:color="auto"/>
            </w:tcBorders>
            <w:shd w:val="clear" w:color="000000" w:fill="D9D9D9"/>
            <w:vAlign w:val="center"/>
            <w:hideMark/>
          </w:tcPr>
          <w:p w14:paraId="08D11965"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Quantity</w:t>
            </w:r>
          </w:p>
        </w:tc>
        <w:tc>
          <w:tcPr>
            <w:tcW w:w="1500" w:type="dxa"/>
            <w:tcBorders>
              <w:top w:val="single" w:sz="4" w:space="0" w:color="auto"/>
              <w:left w:val="nil"/>
              <w:bottom w:val="single" w:sz="4" w:space="0" w:color="auto"/>
              <w:right w:val="single" w:sz="4" w:space="0" w:color="auto"/>
            </w:tcBorders>
            <w:shd w:val="clear" w:color="000000" w:fill="D9D9D9"/>
            <w:vAlign w:val="center"/>
            <w:hideMark/>
          </w:tcPr>
          <w:p w14:paraId="58C7FE0C"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Discount (%)</w:t>
            </w:r>
          </w:p>
        </w:tc>
        <w:tc>
          <w:tcPr>
            <w:tcW w:w="1500" w:type="dxa"/>
            <w:tcBorders>
              <w:top w:val="single" w:sz="4" w:space="0" w:color="auto"/>
              <w:left w:val="nil"/>
              <w:bottom w:val="single" w:sz="4" w:space="0" w:color="auto"/>
              <w:right w:val="single" w:sz="4" w:space="0" w:color="auto"/>
            </w:tcBorders>
            <w:shd w:val="clear" w:color="000000" w:fill="D9D9D9"/>
            <w:vAlign w:val="center"/>
            <w:hideMark/>
          </w:tcPr>
          <w:p w14:paraId="0B6A01B5"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Profit ($)</w:t>
            </w:r>
          </w:p>
        </w:tc>
      </w:tr>
      <w:tr w:rsidR="001A5175" w:rsidRPr="001A5175" w14:paraId="64972785" w14:textId="77777777" w:rsidTr="00D0376D">
        <w:trPr>
          <w:trHeight w:val="315"/>
          <w:jc w:val="center"/>
        </w:trPr>
        <w:tc>
          <w:tcPr>
            <w:tcW w:w="130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95E5E89"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Mean</w:t>
            </w:r>
          </w:p>
        </w:tc>
        <w:tc>
          <w:tcPr>
            <w:tcW w:w="1500" w:type="dxa"/>
            <w:tcBorders>
              <w:top w:val="nil"/>
              <w:left w:val="nil"/>
              <w:bottom w:val="nil"/>
              <w:right w:val="nil"/>
            </w:tcBorders>
            <w:shd w:val="clear" w:color="000000" w:fill="FFFFFF"/>
            <w:vAlign w:val="center"/>
            <w:hideMark/>
          </w:tcPr>
          <w:p w14:paraId="145D9AC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229.858</w:t>
            </w:r>
          </w:p>
        </w:tc>
        <w:tc>
          <w:tcPr>
            <w:tcW w:w="1500" w:type="dxa"/>
            <w:tcBorders>
              <w:top w:val="nil"/>
              <w:left w:val="nil"/>
              <w:bottom w:val="nil"/>
              <w:right w:val="nil"/>
            </w:tcBorders>
            <w:shd w:val="clear" w:color="000000" w:fill="FFFFFF"/>
            <w:vAlign w:val="center"/>
            <w:hideMark/>
          </w:tcPr>
          <w:p w14:paraId="66081C3C"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3.789</w:t>
            </w:r>
          </w:p>
        </w:tc>
        <w:tc>
          <w:tcPr>
            <w:tcW w:w="1500" w:type="dxa"/>
            <w:tcBorders>
              <w:top w:val="nil"/>
              <w:left w:val="nil"/>
              <w:bottom w:val="nil"/>
              <w:right w:val="nil"/>
            </w:tcBorders>
            <w:shd w:val="clear" w:color="000000" w:fill="FFFFFF"/>
            <w:vAlign w:val="center"/>
            <w:hideMark/>
          </w:tcPr>
          <w:p w14:paraId="6030165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0.156</w:t>
            </w:r>
          </w:p>
        </w:tc>
        <w:tc>
          <w:tcPr>
            <w:tcW w:w="1500" w:type="dxa"/>
            <w:tcBorders>
              <w:top w:val="nil"/>
              <w:left w:val="nil"/>
              <w:bottom w:val="nil"/>
              <w:right w:val="single" w:sz="4" w:space="0" w:color="auto"/>
            </w:tcBorders>
            <w:shd w:val="clear" w:color="000000" w:fill="FFFFFF"/>
            <w:vAlign w:val="center"/>
            <w:hideMark/>
          </w:tcPr>
          <w:p w14:paraId="2FD6F58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28.657</w:t>
            </w:r>
          </w:p>
        </w:tc>
      </w:tr>
      <w:tr w:rsidR="001A5175" w:rsidRPr="001A5175" w14:paraId="3AB1FF65"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15D3F87A"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STD</w:t>
            </w:r>
          </w:p>
        </w:tc>
        <w:tc>
          <w:tcPr>
            <w:tcW w:w="1500" w:type="dxa"/>
            <w:tcBorders>
              <w:top w:val="nil"/>
              <w:left w:val="nil"/>
              <w:bottom w:val="nil"/>
              <w:right w:val="nil"/>
            </w:tcBorders>
            <w:shd w:val="clear" w:color="000000" w:fill="F2F2F2"/>
            <w:vAlign w:val="center"/>
            <w:hideMark/>
          </w:tcPr>
          <w:p w14:paraId="7FF02E04"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623.245</w:t>
            </w:r>
          </w:p>
        </w:tc>
        <w:tc>
          <w:tcPr>
            <w:tcW w:w="1500" w:type="dxa"/>
            <w:tcBorders>
              <w:top w:val="nil"/>
              <w:left w:val="nil"/>
              <w:bottom w:val="nil"/>
              <w:right w:val="nil"/>
            </w:tcBorders>
            <w:shd w:val="clear" w:color="000000" w:fill="F2F2F2"/>
            <w:vAlign w:val="center"/>
            <w:hideMark/>
          </w:tcPr>
          <w:p w14:paraId="3C225D8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2.225</w:t>
            </w:r>
          </w:p>
        </w:tc>
        <w:tc>
          <w:tcPr>
            <w:tcW w:w="1500" w:type="dxa"/>
            <w:tcBorders>
              <w:top w:val="nil"/>
              <w:left w:val="nil"/>
              <w:bottom w:val="nil"/>
              <w:right w:val="nil"/>
            </w:tcBorders>
            <w:shd w:val="clear" w:color="000000" w:fill="F2F2F2"/>
            <w:vAlign w:val="center"/>
            <w:hideMark/>
          </w:tcPr>
          <w:p w14:paraId="0D6A79C8"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0.206</w:t>
            </w:r>
          </w:p>
        </w:tc>
        <w:tc>
          <w:tcPr>
            <w:tcW w:w="1500" w:type="dxa"/>
            <w:tcBorders>
              <w:top w:val="nil"/>
              <w:left w:val="nil"/>
              <w:bottom w:val="nil"/>
              <w:right w:val="single" w:sz="4" w:space="0" w:color="auto"/>
            </w:tcBorders>
            <w:shd w:val="clear" w:color="000000" w:fill="F2F2F2"/>
            <w:vAlign w:val="center"/>
            <w:hideMark/>
          </w:tcPr>
          <w:p w14:paraId="48CEA58D"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234.26</w:t>
            </w:r>
          </w:p>
        </w:tc>
      </w:tr>
      <w:tr w:rsidR="001A5175" w:rsidRPr="001A5175" w14:paraId="6639BDA8"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99F921E"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Min</w:t>
            </w:r>
          </w:p>
        </w:tc>
        <w:tc>
          <w:tcPr>
            <w:tcW w:w="1500" w:type="dxa"/>
            <w:tcBorders>
              <w:top w:val="nil"/>
              <w:left w:val="nil"/>
              <w:bottom w:val="nil"/>
              <w:right w:val="nil"/>
            </w:tcBorders>
            <w:shd w:val="clear" w:color="000000" w:fill="FFFFFF"/>
            <w:vAlign w:val="center"/>
            <w:hideMark/>
          </w:tcPr>
          <w:p w14:paraId="59B56D3A"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0.444</w:t>
            </w:r>
          </w:p>
        </w:tc>
        <w:tc>
          <w:tcPr>
            <w:tcW w:w="1500" w:type="dxa"/>
            <w:tcBorders>
              <w:top w:val="nil"/>
              <w:left w:val="nil"/>
              <w:bottom w:val="nil"/>
              <w:right w:val="nil"/>
            </w:tcBorders>
            <w:shd w:val="clear" w:color="000000" w:fill="FFFFFF"/>
            <w:vAlign w:val="center"/>
            <w:hideMark/>
          </w:tcPr>
          <w:p w14:paraId="202C2C3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w:t>
            </w:r>
          </w:p>
        </w:tc>
        <w:tc>
          <w:tcPr>
            <w:tcW w:w="1500" w:type="dxa"/>
            <w:tcBorders>
              <w:top w:val="nil"/>
              <w:left w:val="nil"/>
              <w:bottom w:val="nil"/>
              <w:right w:val="nil"/>
            </w:tcBorders>
            <w:shd w:val="clear" w:color="000000" w:fill="FFFFFF"/>
            <w:vAlign w:val="center"/>
            <w:hideMark/>
          </w:tcPr>
          <w:p w14:paraId="59A984F6"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500" w:type="dxa"/>
            <w:tcBorders>
              <w:top w:val="nil"/>
              <w:left w:val="nil"/>
              <w:bottom w:val="nil"/>
              <w:right w:val="single" w:sz="4" w:space="0" w:color="auto"/>
            </w:tcBorders>
            <w:shd w:val="clear" w:color="000000" w:fill="FFFFFF"/>
            <w:vAlign w:val="center"/>
            <w:hideMark/>
          </w:tcPr>
          <w:p w14:paraId="575EADA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-6599.978</w:t>
            </w:r>
          </w:p>
        </w:tc>
      </w:tr>
      <w:tr w:rsidR="001A5175" w:rsidRPr="001A5175" w14:paraId="000EDE5F"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02DC0E1"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25%</w:t>
            </w:r>
          </w:p>
        </w:tc>
        <w:tc>
          <w:tcPr>
            <w:tcW w:w="1500" w:type="dxa"/>
            <w:tcBorders>
              <w:top w:val="nil"/>
              <w:left w:val="nil"/>
              <w:bottom w:val="nil"/>
              <w:right w:val="nil"/>
            </w:tcBorders>
            <w:shd w:val="clear" w:color="000000" w:fill="F2F2F2"/>
            <w:vAlign w:val="center"/>
            <w:hideMark/>
          </w:tcPr>
          <w:p w14:paraId="064D525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17.28</w:t>
            </w:r>
          </w:p>
        </w:tc>
        <w:tc>
          <w:tcPr>
            <w:tcW w:w="1500" w:type="dxa"/>
            <w:tcBorders>
              <w:top w:val="nil"/>
              <w:left w:val="nil"/>
              <w:bottom w:val="nil"/>
              <w:right w:val="nil"/>
            </w:tcBorders>
            <w:shd w:val="clear" w:color="000000" w:fill="F2F2F2"/>
            <w:vAlign w:val="center"/>
            <w:hideMark/>
          </w:tcPr>
          <w:p w14:paraId="5F5C2B2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w:t>
            </w:r>
          </w:p>
        </w:tc>
        <w:tc>
          <w:tcPr>
            <w:tcW w:w="1500" w:type="dxa"/>
            <w:tcBorders>
              <w:top w:val="nil"/>
              <w:left w:val="nil"/>
              <w:bottom w:val="nil"/>
              <w:right w:val="nil"/>
            </w:tcBorders>
            <w:shd w:val="clear" w:color="000000" w:fill="F2F2F2"/>
            <w:vAlign w:val="center"/>
            <w:hideMark/>
          </w:tcPr>
          <w:p w14:paraId="6DF000F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w:t>
            </w:r>
          </w:p>
        </w:tc>
        <w:tc>
          <w:tcPr>
            <w:tcW w:w="1500" w:type="dxa"/>
            <w:tcBorders>
              <w:top w:val="nil"/>
              <w:left w:val="nil"/>
              <w:bottom w:val="nil"/>
              <w:right w:val="single" w:sz="4" w:space="0" w:color="auto"/>
            </w:tcBorders>
            <w:shd w:val="clear" w:color="000000" w:fill="F2F2F2"/>
            <w:vAlign w:val="center"/>
            <w:hideMark/>
          </w:tcPr>
          <w:p w14:paraId="2B62958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1.729</w:t>
            </w:r>
          </w:p>
        </w:tc>
      </w:tr>
      <w:tr w:rsidR="001A5175" w:rsidRPr="001A5175" w14:paraId="69153BD0"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557587D3"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50%</w:t>
            </w:r>
          </w:p>
        </w:tc>
        <w:tc>
          <w:tcPr>
            <w:tcW w:w="1500" w:type="dxa"/>
            <w:tcBorders>
              <w:top w:val="nil"/>
              <w:left w:val="nil"/>
              <w:bottom w:val="nil"/>
              <w:right w:val="nil"/>
            </w:tcBorders>
            <w:shd w:val="clear" w:color="000000" w:fill="FFFFFF"/>
            <w:vAlign w:val="center"/>
            <w:hideMark/>
          </w:tcPr>
          <w:p w14:paraId="18E89507"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54.49</w:t>
            </w:r>
          </w:p>
        </w:tc>
        <w:tc>
          <w:tcPr>
            <w:tcW w:w="1500" w:type="dxa"/>
            <w:tcBorders>
              <w:top w:val="nil"/>
              <w:left w:val="nil"/>
              <w:bottom w:val="nil"/>
              <w:right w:val="nil"/>
            </w:tcBorders>
            <w:shd w:val="clear" w:color="000000" w:fill="FFFFFF"/>
            <w:vAlign w:val="center"/>
            <w:hideMark/>
          </w:tcPr>
          <w:p w14:paraId="2DA9F9D2"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w:t>
            </w:r>
          </w:p>
        </w:tc>
        <w:tc>
          <w:tcPr>
            <w:tcW w:w="1500" w:type="dxa"/>
            <w:tcBorders>
              <w:top w:val="nil"/>
              <w:left w:val="nil"/>
              <w:bottom w:val="nil"/>
              <w:right w:val="nil"/>
            </w:tcBorders>
            <w:shd w:val="clear" w:color="000000" w:fill="FFFFFF"/>
            <w:vAlign w:val="center"/>
            <w:hideMark/>
          </w:tcPr>
          <w:p w14:paraId="6CE1C3A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w:t>
            </w:r>
          </w:p>
        </w:tc>
        <w:tc>
          <w:tcPr>
            <w:tcW w:w="1500" w:type="dxa"/>
            <w:tcBorders>
              <w:top w:val="nil"/>
              <w:left w:val="nil"/>
              <w:bottom w:val="nil"/>
              <w:right w:val="single" w:sz="4" w:space="0" w:color="auto"/>
            </w:tcBorders>
            <w:shd w:val="clear" w:color="000000" w:fill="FFFFFF"/>
            <w:vAlign w:val="center"/>
            <w:hideMark/>
          </w:tcPr>
          <w:p w14:paraId="2C1CD49C"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8.667</w:t>
            </w:r>
          </w:p>
        </w:tc>
      </w:tr>
      <w:tr w:rsidR="001A5175" w:rsidRPr="001A5175" w14:paraId="4420DDAE"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6EA47DEA"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75%</w:t>
            </w:r>
          </w:p>
        </w:tc>
        <w:tc>
          <w:tcPr>
            <w:tcW w:w="1500" w:type="dxa"/>
            <w:tcBorders>
              <w:top w:val="nil"/>
              <w:left w:val="nil"/>
              <w:bottom w:val="nil"/>
              <w:right w:val="nil"/>
            </w:tcBorders>
            <w:shd w:val="clear" w:color="000000" w:fill="F2F2F2"/>
            <w:vAlign w:val="center"/>
            <w:hideMark/>
          </w:tcPr>
          <w:p w14:paraId="377F74A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209.94</w:t>
            </w:r>
          </w:p>
        </w:tc>
        <w:tc>
          <w:tcPr>
            <w:tcW w:w="1500" w:type="dxa"/>
            <w:tcBorders>
              <w:top w:val="nil"/>
              <w:left w:val="nil"/>
              <w:bottom w:val="nil"/>
              <w:right w:val="nil"/>
            </w:tcBorders>
            <w:shd w:val="clear" w:color="000000" w:fill="F2F2F2"/>
            <w:vAlign w:val="center"/>
            <w:hideMark/>
          </w:tcPr>
          <w:p w14:paraId="2FAB84EF"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w:t>
            </w:r>
          </w:p>
        </w:tc>
        <w:tc>
          <w:tcPr>
            <w:tcW w:w="1500" w:type="dxa"/>
            <w:tcBorders>
              <w:top w:val="nil"/>
              <w:left w:val="nil"/>
              <w:bottom w:val="nil"/>
              <w:right w:val="nil"/>
            </w:tcBorders>
            <w:shd w:val="clear" w:color="000000" w:fill="F2F2F2"/>
            <w:vAlign w:val="center"/>
            <w:hideMark/>
          </w:tcPr>
          <w:p w14:paraId="6217A33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0.2</w:t>
            </w:r>
          </w:p>
        </w:tc>
        <w:tc>
          <w:tcPr>
            <w:tcW w:w="1500" w:type="dxa"/>
            <w:tcBorders>
              <w:top w:val="nil"/>
              <w:left w:val="nil"/>
              <w:bottom w:val="nil"/>
              <w:right w:val="single" w:sz="4" w:space="0" w:color="auto"/>
            </w:tcBorders>
            <w:shd w:val="clear" w:color="000000" w:fill="F2F2F2"/>
            <w:vAlign w:val="center"/>
            <w:hideMark/>
          </w:tcPr>
          <w:p w14:paraId="3FDE098B"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29.364</w:t>
            </w:r>
          </w:p>
        </w:tc>
      </w:tr>
      <w:tr w:rsidR="001A5175" w:rsidRPr="001A5175" w14:paraId="1A01BF02" w14:textId="77777777" w:rsidTr="00D0376D">
        <w:trPr>
          <w:trHeight w:val="315"/>
          <w:jc w:val="center"/>
        </w:trPr>
        <w:tc>
          <w:tcPr>
            <w:tcW w:w="1300" w:type="dxa"/>
            <w:tcBorders>
              <w:top w:val="nil"/>
              <w:left w:val="single" w:sz="4" w:space="0" w:color="auto"/>
              <w:bottom w:val="single" w:sz="4" w:space="0" w:color="auto"/>
              <w:right w:val="single" w:sz="4" w:space="0" w:color="auto"/>
            </w:tcBorders>
            <w:shd w:val="clear" w:color="000000" w:fill="D9D9D9"/>
            <w:vAlign w:val="center"/>
            <w:hideMark/>
          </w:tcPr>
          <w:p w14:paraId="3BE5414A" w14:textId="77777777" w:rsidR="00D0376D" w:rsidRPr="001A5175" w:rsidRDefault="00D0376D" w:rsidP="00D0376D">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Max</w:t>
            </w:r>
          </w:p>
        </w:tc>
        <w:tc>
          <w:tcPr>
            <w:tcW w:w="1500" w:type="dxa"/>
            <w:tcBorders>
              <w:top w:val="nil"/>
              <w:left w:val="nil"/>
              <w:bottom w:val="single" w:sz="4" w:space="0" w:color="auto"/>
              <w:right w:val="nil"/>
            </w:tcBorders>
            <w:shd w:val="clear" w:color="000000" w:fill="FFFFFF"/>
            <w:vAlign w:val="center"/>
            <w:hideMark/>
          </w:tcPr>
          <w:p w14:paraId="65068EF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22638.48</w:t>
            </w:r>
          </w:p>
        </w:tc>
        <w:tc>
          <w:tcPr>
            <w:tcW w:w="1500" w:type="dxa"/>
            <w:tcBorders>
              <w:top w:val="nil"/>
              <w:left w:val="nil"/>
              <w:bottom w:val="single" w:sz="4" w:space="0" w:color="auto"/>
              <w:right w:val="nil"/>
            </w:tcBorders>
            <w:shd w:val="clear" w:color="000000" w:fill="FFFFFF"/>
            <w:vAlign w:val="center"/>
            <w:hideMark/>
          </w:tcPr>
          <w:p w14:paraId="47A8A1AE"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14</w:t>
            </w:r>
          </w:p>
        </w:tc>
        <w:tc>
          <w:tcPr>
            <w:tcW w:w="1500" w:type="dxa"/>
            <w:tcBorders>
              <w:top w:val="nil"/>
              <w:left w:val="nil"/>
              <w:bottom w:val="single" w:sz="4" w:space="0" w:color="auto"/>
              <w:right w:val="nil"/>
            </w:tcBorders>
            <w:shd w:val="clear" w:color="000000" w:fill="FFFFFF"/>
            <w:vAlign w:val="center"/>
            <w:hideMark/>
          </w:tcPr>
          <w:p w14:paraId="2B4F7045"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0.8</w:t>
            </w:r>
          </w:p>
        </w:tc>
        <w:tc>
          <w:tcPr>
            <w:tcW w:w="1500" w:type="dxa"/>
            <w:tcBorders>
              <w:top w:val="nil"/>
              <w:left w:val="nil"/>
              <w:bottom w:val="single" w:sz="4" w:space="0" w:color="auto"/>
              <w:right w:val="single" w:sz="4" w:space="0" w:color="auto"/>
            </w:tcBorders>
            <w:shd w:val="clear" w:color="000000" w:fill="FFFFFF"/>
            <w:vAlign w:val="center"/>
            <w:hideMark/>
          </w:tcPr>
          <w:p w14:paraId="2192DBAA" w14:textId="77777777" w:rsidR="00D0376D" w:rsidRPr="001A5175" w:rsidRDefault="00D0376D" w:rsidP="00D0376D">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8399.976</w:t>
            </w:r>
          </w:p>
        </w:tc>
      </w:tr>
    </w:tbl>
    <w:p w14:paraId="18BC7D67" w14:textId="77777777" w:rsidR="00D638D9" w:rsidRPr="001A5175" w:rsidRDefault="00D638D9" w:rsidP="00022B75">
      <w:pPr>
        <w:spacing w:line="240" w:lineRule="auto"/>
        <w:jc w:val="both"/>
        <w:rPr>
          <w:rFonts w:ascii="Times New Roman" w:hAnsi="Times New Roman" w:cs="Times New Roman"/>
        </w:rPr>
      </w:pPr>
    </w:p>
    <w:p w14:paraId="22DE3470" w14:textId="75DADC12" w:rsidR="00734457" w:rsidRPr="001A5175" w:rsidRDefault="00022B75"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Some plots were made to better understand the shape of the data present in the customers_USA tabl</w:t>
      </w:r>
      <w:r w:rsidR="00734457" w:rsidRPr="001A5175">
        <w:rPr>
          <w:rFonts w:ascii="Times New Roman" w:hAnsi="Times New Roman" w:cs="Times New Roman"/>
          <w:lang w:val="en-US"/>
        </w:rPr>
        <w:t xml:space="preserve">e. The number of </w:t>
      </w:r>
      <w:r w:rsidR="00BD2C8E" w:rsidRPr="001A5175">
        <w:rPr>
          <w:rFonts w:ascii="Times New Roman" w:hAnsi="Times New Roman" w:cs="Times New Roman"/>
          <w:lang w:val="en-US"/>
        </w:rPr>
        <w:t>customers</w:t>
      </w:r>
      <w:r w:rsidR="00734457" w:rsidRPr="001A5175">
        <w:rPr>
          <w:rFonts w:ascii="Times New Roman" w:hAnsi="Times New Roman" w:cs="Times New Roman"/>
          <w:lang w:val="en-US"/>
        </w:rPr>
        <w:t xml:space="preserve"> was analy</w:t>
      </w:r>
      <w:r w:rsidR="006E6FCC" w:rsidRPr="001A5175">
        <w:rPr>
          <w:rFonts w:ascii="Times New Roman" w:hAnsi="Times New Roman" w:cs="Times New Roman"/>
          <w:lang w:val="en-US"/>
        </w:rPr>
        <w:t>s</w:t>
      </w:r>
      <w:r w:rsidR="00734457" w:rsidRPr="001A5175">
        <w:rPr>
          <w:rFonts w:ascii="Times New Roman" w:hAnsi="Times New Roman" w:cs="Times New Roman"/>
          <w:lang w:val="en-US"/>
        </w:rPr>
        <w:t xml:space="preserve">ed by </w:t>
      </w:r>
      <w:r w:rsidR="00BD2C8E" w:rsidRPr="001A5175">
        <w:rPr>
          <w:rFonts w:ascii="Times New Roman" w:hAnsi="Times New Roman" w:cs="Times New Roman"/>
          <w:lang w:val="en-US"/>
        </w:rPr>
        <w:t>State</w:t>
      </w:r>
      <w:r w:rsidR="00734457" w:rsidRPr="001A5175">
        <w:rPr>
          <w:rFonts w:ascii="Times New Roman" w:hAnsi="Times New Roman" w:cs="Times New Roman"/>
          <w:lang w:val="en-US"/>
        </w:rPr>
        <w:t xml:space="preserve">, </w:t>
      </w:r>
      <w:r w:rsidR="00BD2C8E" w:rsidRPr="001A5175">
        <w:rPr>
          <w:rFonts w:ascii="Times New Roman" w:hAnsi="Times New Roman" w:cs="Times New Roman"/>
          <w:lang w:val="en-US"/>
        </w:rPr>
        <w:t>City and</w:t>
      </w:r>
      <w:r w:rsidR="00734457" w:rsidRPr="001A5175">
        <w:rPr>
          <w:rFonts w:ascii="Times New Roman" w:hAnsi="Times New Roman" w:cs="Times New Roman"/>
          <w:lang w:val="en-US"/>
        </w:rPr>
        <w:t xml:space="preserve"> Region. The plots ca</w:t>
      </w:r>
      <w:r w:rsidR="00BD2C8E" w:rsidRPr="001A5175">
        <w:rPr>
          <w:rFonts w:ascii="Times New Roman" w:hAnsi="Times New Roman" w:cs="Times New Roman"/>
          <w:lang w:val="en-US"/>
        </w:rPr>
        <w:t>n</w:t>
      </w:r>
      <w:r w:rsidR="00734457" w:rsidRPr="001A5175">
        <w:rPr>
          <w:rFonts w:ascii="Times New Roman" w:hAnsi="Times New Roman" w:cs="Times New Roman"/>
          <w:lang w:val="en-US"/>
        </w:rPr>
        <w:t xml:space="preserve"> be seen below. </w:t>
      </w:r>
    </w:p>
    <w:p w14:paraId="63D66F17" w14:textId="77777777" w:rsidR="00532080"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rPr>
        <w:lastRenderedPageBreak/>
        <w:drawing>
          <wp:inline distT="0" distB="0" distL="0" distR="0" wp14:anchorId="4D364FCF" wp14:editId="19CA8996">
            <wp:extent cx="5400040" cy="1492250"/>
            <wp:effectExtent l="0" t="0" r="0" b="0"/>
            <wp:docPr id="15" name="Picture 1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2A640040" w14:textId="21B2ADD5" w:rsidR="00D638D9" w:rsidRPr="001A5175" w:rsidRDefault="00532080"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6</w:t>
      </w:r>
      <w:r w:rsidRPr="001A5175">
        <w:rPr>
          <w:rFonts w:ascii="Times New Roman" w:hAnsi="Times New Roman" w:cs="Times New Roman"/>
          <w:color w:val="auto"/>
        </w:rPr>
        <w:fldChar w:fldCharType="end"/>
      </w:r>
      <w:r w:rsidR="00D0376D" w:rsidRPr="001A5175">
        <w:rPr>
          <w:rFonts w:ascii="Times New Roman" w:hAnsi="Times New Roman" w:cs="Times New Roman"/>
          <w:color w:val="auto"/>
        </w:rPr>
        <w:t xml:space="preserve"> - </w:t>
      </w:r>
      <w:r w:rsidRPr="001A5175">
        <w:rPr>
          <w:rFonts w:ascii="Times New Roman" w:hAnsi="Times New Roman" w:cs="Times New Roman"/>
          <w:color w:val="auto"/>
        </w:rPr>
        <w:t xml:space="preserve"> Number of Customers by State Map</w:t>
      </w:r>
    </w:p>
    <w:p w14:paraId="1F56055C" w14:textId="77777777" w:rsidR="00496E31"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rPr>
        <w:drawing>
          <wp:inline distT="0" distB="0" distL="0" distR="0" wp14:anchorId="37A0A525" wp14:editId="78B7539B">
            <wp:extent cx="5400040" cy="149225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596A53DE" w14:textId="2650CCFB" w:rsidR="00D638D9" w:rsidRPr="001A5175" w:rsidRDefault="00496E31"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7</w:t>
      </w:r>
      <w:r w:rsidRPr="001A5175">
        <w:rPr>
          <w:rFonts w:ascii="Times New Roman" w:hAnsi="Times New Roman" w:cs="Times New Roman"/>
          <w:color w:val="auto"/>
        </w:rPr>
        <w:fldChar w:fldCharType="end"/>
      </w:r>
      <w:r w:rsidR="00D0376D" w:rsidRPr="001A5175">
        <w:rPr>
          <w:rFonts w:ascii="Times New Roman" w:hAnsi="Times New Roman" w:cs="Times New Roman"/>
          <w:color w:val="auto"/>
        </w:rPr>
        <w:t xml:space="preserve"> - </w:t>
      </w:r>
      <w:r w:rsidRPr="001A5175">
        <w:rPr>
          <w:rFonts w:ascii="Times New Roman" w:hAnsi="Times New Roman" w:cs="Times New Roman"/>
          <w:color w:val="auto"/>
        </w:rPr>
        <w:t xml:space="preserve"> Number of Customers by State (Top 25)</w:t>
      </w:r>
    </w:p>
    <w:p w14:paraId="4A6DE95F" w14:textId="77777777" w:rsidR="00496E31"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rPr>
        <w:drawing>
          <wp:inline distT="0" distB="0" distL="0" distR="0" wp14:anchorId="28EC5A54" wp14:editId="6081E7B2">
            <wp:extent cx="5400040" cy="149225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7024648A" w14:textId="086BCC4E" w:rsidR="0067595D" w:rsidRPr="001A5175" w:rsidRDefault="00496E31" w:rsidP="00D0376D">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8</w:t>
      </w:r>
      <w:r w:rsidRPr="001A5175">
        <w:rPr>
          <w:rFonts w:ascii="Times New Roman" w:hAnsi="Times New Roman" w:cs="Times New Roman"/>
          <w:color w:val="auto"/>
        </w:rPr>
        <w:fldChar w:fldCharType="end"/>
      </w:r>
      <w:r w:rsidR="00D0376D" w:rsidRPr="001A5175">
        <w:rPr>
          <w:rFonts w:ascii="Times New Roman" w:hAnsi="Times New Roman" w:cs="Times New Roman"/>
          <w:color w:val="auto"/>
        </w:rPr>
        <w:t xml:space="preserve"> - </w:t>
      </w:r>
      <w:r w:rsidRPr="001A5175">
        <w:rPr>
          <w:rFonts w:ascii="Times New Roman" w:hAnsi="Times New Roman" w:cs="Times New Roman"/>
          <w:color w:val="auto"/>
        </w:rPr>
        <w:t xml:space="preserve"> Number of </w:t>
      </w:r>
      <w:r w:rsidR="009A2711" w:rsidRPr="001A5175">
        <w:rPr>
          <w:rFonts w:ascii="Times New Roman" w:hAnsi="Times New Roman" w:cs="Times New Roman"/>
          <w:color w:val="auto"/>
        </w:rPr>
        <w:t>Customers</w:t>
      </w:r>
      <w:r w:rsidRPr="001A5175">
        <w:rPr>
          <w:rFonts w:ascii="Times New Roman" w:hAnsi="Times New Roman" w:cs="Times New Roman"/>
          <w:color w:val="auto"/>
        </w:rPr>
        <w:t xml:space="preserve"> by City (Top 25)</w:t>
      </w:r>
    </w:p>
    <w:p w14:paraId="55447370" w14:textId="77777777" w:rsidR="00496E31" w:rsidRPr="001A5175" w:rsidRDefault="007B368E" w:rsidP="00022B75">
      <w:pPr>
        <w:keepNext/>
        <w:spacing w:line="240" w:lineRule="auto"/>
        <w:rPr>
          <w:rFonts w:ascii="Times New Roman" w:hAnsi="Times New Roman" w:cs="Times New Roman"/>
        </w:rPr>
      </w:pPr>
      <w:r w:rsidRPr="001A5175">
        <w:rPr>
          <w:rFonts w:ascii="Times New Roman" w:hAnsi="Times New Roman" w:cs="Times New Roman"/>
          <w:noProof/>
        </w:rPr>
        <w:drawing>
          <wp:inline distT="0" distB="0" distL="0" distR="0" wp14:anchorId="7E4B1E56" wp14:editId="51F79290">
            <wp:extent cx="5400040" cy="24447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2444750"/>
                    </a:xfrm>
                    <a:prstGeom prst="rect">
                      <a:avLst/>
                    </a:prstGeom>
                  </pic:spPr>
                </pic:pic>
              </a:graphicData>
            </a:graphic>
          </wp:inline>
        </w:drawing>
      </w:r>
    </w:p>
    <w:p w14:paraId="1D573E2C" w14:textId="568FC482" w:rsidR="0067595D" w:rsidRPr="001A5175" w:rsidRDefault="00496E31"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9</w:t>
      </w:r>
      <w:r w:rsidRPr="001A5175">
        <w:rPr>
          <w:rFonts w:ascii="Times New Roman" w:hAnsi="Times New Roman" w:cs="Times New Roman"/>
          <w:color w:val="auto"/>
        </w:rPr>
        <w:fldChar w:fldCharType="end"/>
      </w:r>
      <w:r w:rsidR="00D0376D" w:rsidRPr="001A5175">
        <w:rPr>
          <w:rFonts w:ascii="Times New Roman" w:hAnsi="Times New Roman" w:cs="Times New Roman"/>
          <w:color w:val="auto"/>
        </w:rPr>
        <w:t xml:space="preserve"> - </w:t>
      </w:r>
      <w:r w:rsidRPr="001A5175">
        <w:rPr>
          <w:rFonts w:ascii="Times New Roman" w:hAnsi="Times New Roman" w:cs="Times New Roman"/>
          <w:color w:val="auto"/>
        </w:rPr>
        <w:t xml:space="preserve"> Number of Customers by Region</w:t>
      </w:r>
    </w:p>
    <w:p w14:paraId="014E39FA" w14:textId="5DA4CA78" w:rsidR="00D638D9" w:rsidRPr="001A5175" w:rsidRDefault="00D638D9" w:rsidP="00022B75">
      <w:pPr>
        <w:spacing w:line="240" w:lineRule="auto"/>
        <w:ind w:firstLine="708"/>
        <w:jc w:val="both"/>
        <w:rPr>
          <w:rFonts w:ascii="Times New Roman" w:hAnsi="Times New Roman" w:cs="Times New Roman"/>
        </w:rPr>
      </w:pPr>
      <w:r w:rsidRPr="001A5175">
        <w:rPr>
          <w:rFonts w:ascii="Times New Roman" w:hAnsi="Times New Roman" w:cs="Times New Roman"/>
        </w:rPr>
        <w:t>Regarding th</w:t>
      </w:r>
      <w:r w:rsidR="00250000" w:rsidRPr="001A5175">
        <w:rPr>
          <w:rFonts w:ascii="Times New Roman" w:hAnsi="Times New Roman" w:cs="Times New Roman"/>
        </w:rPr>
        <w:t>ese</w:t>
      </w:r>
      <w:r w:rsidRPr="001A5175">
        <w:rPr>
          <w:rFonts w:ascii="Times New Roman" w:hAnsi="Times New Roman" w:cs="Times New Roman"/>
        </w:rPr>
        <w:t xml:space="preserve"> plots, </w:t>
      </w:r>
      <w:r w:rsidR="00496E31" w:rsidRPr="001A5175">
        <w:rPr>
          <w:rFonts w:ascii="Times New Roman" w:hAnsi="Times New Roman" w:cs="Times New Roman"/>
        </w:rPr>
        <w:t>three</w:t>
      </w:r>
      <w:r w:rsidRPr="001A5175">
        <w:rPr>
          <w:rFonts w:ascii="Times New Roman" w:hAnsi="Times New Roman" w:cs="Times New Roman"/>
        </w:rPr>
        <w:t xml:space="preserve"> </w:t>
      </w:r>
      <w:r w:rsidR="004C674A" w:rsidRPr="001A5175">
        <w:rPr>
          <w:rFonts w:ascii="Times New Roman" w:hAnsi="Times New Roman" w:cs="Times New Roman"/>
        </w:rPr>
        <w:t>orders</w:t>
      </w:r>
      <w:r w:rsidRPr="001A5175">
        <w:rPr>
          <w:rFonts w:ascii="Times New Roman" w:hAnsi="Times New Roman" w:cs="Times New Roman"/>
        </w:rPr>
        <w:t xml:space="preserve"> </w:t>
      </w:r>
      <w:r w:rsidR="00E11EBD" w:rsidRPr="001A5175">
        <w:rPr>
          <w:rFonts w:ascii="Times New Roman" w:hAnsi="Times New Roman" w:cs="Times New Roman"/>
        </w:rPr>
        <w:t xml:space="preserve">of </w:t>
      </w:r>
      <w:r w:rsidRPr="001A5175">
        <w:rPr>
          <w:rFonts w:ascii="Times New Roman" w:hAnsi="Times New Roman" w:cs="Times New Roman"/>
        </w:rPr>
        <w:t>insights can be taken. The three most popular states among the customers are California, New York and Texas</w:t>
      </w:r>
      <w:r w:rsidR="00250000" w:rsidRPr="001A5175">
        <w:rPr>
          <w:rFonts w:ascii="Times New Roman" w:hAnsi="Times New Roman" w:cs="Times New Roman"/>
        </w:rPr>
        <w:t>,</w:t>
      </w:r>
      <w:r w:rsidR="00496E31" w:rsidRPr="001A5175">
        <w:rPr>
          <w:rFonts w:ascii="Times New Roman" w:hAnsi="Times New Roman" w:cs="Times New Roman"/>
        </w:rPr>
        <w:t xml:space="preserve"> and the least </w:t>
      </w:r>
      <w:r w:rsidR="00250000" w:rsidRPr="001A5175">
        <w:rPr>
          <w:rFonts w:ascii="Times New Roman" w:hAnsi="Times New Roman" w:cs="Times New Roman"/>
        </w:rPr>
        <w:t>is</w:t>
      </w:r>
      <w:r w:rsidR="00496E31" w:rsidRPr="001A5175">
        <w:rPr>
          <w:rFonts w:ascii="Times New Roman" w:hAnsi="Times New Roman" w:cs="Times New Roman"/>
        </w:rPr>
        <w:t xml:space="preserve"> </w:t>
      </w:r>
      <w:r w:rsidR="009A2711" w:rsidRPr="001A5175">
        <w:rPr>
          <w:rFonts w:ascii="Times New Roman" w:hAnsi="Times New Roman" w:cs="Times New Roman"/>
        </w:rPr>
        <w:t>Connecticut</w:t>
      </w:r>
      <w:r w:rsidRPr="001A5175">
        <w:rPr>
          <w:rFonts w:ascii="Times New Roman" w:hAnsi="Times New Roman" w:cs="Times New Roman"/>
        </w:rPr>
        <w:t xml:space="preserve">. The most </w:t>
      </w:r>
      <w:r w:rsidRPr="001A5175">
        <w:rPr>
          <w:rFonts w:ascii="Times New Roman" w:hAnsi="Times New Roman" w:cs="Times New Roman"/>
        </w:rPr>
        <w:lastRenderedPageBreak/>
        <w:t xml:space="preserve">popular city among the customers </w:t>
      </w:r>
      <w:r w:rsidR="009A2711" w:rsidRPr="001A5175">
        <w:rPr>
          <w:rFonts w:ascii="Times New Roman" w:hAnsi="Times New Roman" w:cs="Times New Roman"/>
        </w:rPr>
        <w:t>is</w:t>
      </w:r>
      <w:r w:rsidRPr="001A5175">
        <w:rPr>
          <w:rFonts w:ascii="Times New Roman" w:hAnsi="Times New Roman" w:cs="Times New Roman"/>
        </w:rPr>
        <w:t xml:space="preserve"> New York City</w:t>
      </w:r>
      <w:r w:rsidR="00250000" w:rsidRPr="001A5175">
        <w:rPr>
          <w:rFonts w:ascii="Times New Roman" w:hAnsi="Times New Roman" w:cs="Times New Roman"/>
        </w:rPr>
        <w:t>,</w:t>
      </w:r>
      <w:r w:rsidRPr="001A5175">
        <w:rPr>
          <w:rFonts w:ascii="Times New Roman" w:hAnsi="Times New Roman" w:cs="Times New Roman"/>
        </w:rPr>
        <w:t xml:space="preserve"> and the 25</w:t>
      </w:r>
      <w:r w:rsidRPr="001A5175">
        <w:rPr>
          <w:rFonts w:ascii="Times New Roman" w:hAnsi="Times New Roman" w:cs="Times New Roman"/>
          <w:vertAlign w:val="superscript"/>
        </w:rPr>
        <w:t>th</w:t>
      </w:r>
      <w:r w:rsidRPr="001A5175">
        <w:rPr>
          <w:rFonts w:ascii="Times New Roman" w:hAnsi="Times New Roman" w:cs="Times New Roman"/>
        </w:rPr>
        <w:t xml:space="preserve"> is Rochester.</w:t>
      </w:r>
      <w:r w:rsidR="00496E31" w:rsidRPr="001A5175">
        <w:rPr>
          <w:rFonts w:ascii="Times New Roman" w:hAnsi="Times New Roman" w:cs="Times New Roman"/>
        </w:rPr>
        <w:t xml:space="preserve"> And </w:t>
      </w:r>
      <w:r w:rsidR="00C31ACD" w:rsidRPr="001A5175">
        <w:rPr>
          <w:rFonts w:ascii="Times New Roman" w:hAnsi="Times New Roman" w:cs="Times New Roman"/>
        </w:rPr>
        <w:t>most popular region among customers is the West region</w:t>
      </w:r>
      <w:r w:rsidR="006B15B7" w:rsidRPr="001A5175">
        <w:rPr>
          <w:rFonts w:ascii="Times New Roman" w:hAnsi="Times New Roman" w:cs="Times New Roman"/>
        </w:rPr>
        <w:t>,</w:t>
      </w:r>
      <w:r w:rsidR="00C31ACD" w:rsidRPr="001A5175">
        <w:rPr>
          <w:rFonts w:ascii="Times New Roman" w:hAnsi="Times New Roman" w:cs="Times New Roman"/>
        </w:rPr>
        <w:t xml:space="preserve"> and </w:t>
      </w:r>
      <w:r w:rsidR="006B15B7" w:rsidRPr="001A5175">
        <w:rPr>
          <w:rFonts w:ascii="Times New Roman" w:hAnsi="Times New Roman" w:cs="Times New Roman"/>
        </w:rPr>
        <w:t xml:space="preserve">the </w:t>
      </w:r>
      <w:r w:rsidR="00C31ACD" w:rsidRPr="001A5175">
        <w:rPr>
          <w:rFonts w:ascii="Times New Roman" w:hAnsi="Times New Roman" w:cs="Times New Roman"/>
        </w:rPr>
        <w:t>le</w:t>
      </w:r>
      <w:r w:rsidR="006B15B7" w:rsidRPr="001A5175">
        <w:rPr>
          <w:rFonts w:ascii="Times New Roman" w:hAnsi="Times New Roman" w:cs="Times New Roman"/>
        </w:rPr>
        <w:t>a</w:t>
      </w:r>
      <w:r w:rsidR="00C31ACD" w:rsidRPr="001A5175">
        <w:rPr>
          <w:rFonts w:ascii="Times New Roman" w:hAnsi="Times New Roman" w:cs="Times New Roman"/>
        </w:rPr>
        <w:t>st popular is the South region.</w:t>
      </w:r>
    </w:p>
    <w:p w14:paraId="3112C9B8" w14:textId="7A5DDC0D" w:rsidR="00D638D9" w:rsidRPr="001A5175" w:rsidRDefault="00D0376D" w:rsidP="00D0376D">
      <w:pPr>
        <w:pStyle w:val="Heading2"/>
        <w:ind w:firstLine="360"/>
        <w:rPr>
          <w:rFonts w:ascii="Times New Roman" w:hAnsi="Times New Roman" w:cs="Times New Roman"/>
          <w:b/>
          <w:bCs/>
          <w:color w:val="auto"/>
        </w:rPr>
      </w:pPr>
      <w:bookmarkStart w:id="9" w:name="_Toc130667655"/>
      <w:r w:rsidRPr="001A5175">
        <w:rPr>
          <w:rFonts w:ascii="Times New Roman" w:hAnsi="Times New Roman" w:cs="Times New Roman"/>
          <w:b/>
          <w:bCs/>
          <w:color w:val="auto"/>
        </w:rPr>
        <w:t xml:space="preserve">1.4 - </w:t>
      </w:r>
      <w:r w:rsidR="00D638D9" w:rsidRPr="001A5175">
        <w:rPr>
          <w:rFonts w:ascii="Times New Roman" w:hAnsi="Times New Roman" w:cs="Times New Roman"/>
          <w:b/>
          <w:bCs/>
          <w:color w:val="auto"/>
        </w:rPr>
        <w:t>US Holiday Dates (2004 - 2021)</w:t>
      </w:r>
      <w:bookmarkEnd w:id="9"/>
    </w:p>
    <w:p w14:paraId="2E5F1D19" w14:textId="260C4CC4" w:rsidR="0018775A" w:rsidRPr="001A5175" w:rsidRDefault="0018775A"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9A2711" w:rsidRPr="001A5175">
        <w:rPr>
          <w:rFonts w:ascii="Times New Roman" w:hAnsi="Times New Roman" w:cs="Times New Roman"/>
          <w:lang w:val="en-US"/>
        </w:rPr>
        <w:t xml:space="preserve">be </w:t>
      </w:r>
      <w:r w:rsidRPr="001A5175">
        <w:rPr>
          <w:rFonts w:ascii="Times New Roman" w:hAnsi="Times New Roman" w:cs="Times New Roman"/>
          <w:lang w:val="en-US"/>
        </w:rPr>
        <w:t xml:space="preserve">found </w:t>
      </w:r>
      <w:r w:rsidR="006B15B7" w:rsidRPr="001A5175">
        <w:rPr>
          <w:rFonts w:ascii="Times New Roman" w:hAnsi="Times New Roman" w:cs="Times New Roman"/>
          <w:lang w:val="en-US"/>
        </w:rPr>
        <w:t>on</w:t>
      </w:r>
      <w:r w:rsidRPr="001A5175">
        <w:rPr>
          <w:rFonts w:ascii="Times New Roman" w:hAnsi="Times New Roman" w:cs="Times New Roman"/>
          <w:lang w:val="en-US"/>
        </w:rPr>
        <w:t xml:space="preserve"> the open</w:t>
      </w:r>
      <w:r w:rsidR="00250000" w:rsidRPr="001A5175">
        <w:rPr>
          <w:rFonts w:ascii="Times New Roman" w:hAnsi="Times New Roman" w:cs="Times New Roman"/>
          <w:lang w:val="en-US"/>
        </w:rPr>
        <w:t>-</w:t>
      </w:r>
      <w:r w:rsidRPr="001A5175">
        <w:rPr>
          <w:rFonts w:ascii="Times New Roman" w:hAnsi="Times New Roman" w:cs="Times New Roman"/>
          <w:lang w:val="en-US"/>
        </w:rPr>
        <w:t xml:space="preserve">source </w:t>
      </w:r>
      <w:r w:rsidR="009A2711" w:rsidRPr="001A5175">
        <w:rPr>
          <w:rFonts w:ascii="Times New Roman" w:hAnsi="Times New Roman" w:cs="Times New Roman"/>
          <w:lang w:val="en-US"/>
        </w:rPr>
        <w:t>Kaggle</w:t>
      </w:r>
      <w:r w:rsidR="00AD32A9" w:rsidRPr="001A5175">
        <w:rPr>
          <w:rFonts w:ascii="Times New Roman" w:hAnsi="Times New Roman" w:cs="Times New Roman"/>
          <w:lang w:val="en-US"/>
        </w:rPr>
        <w:t xml:space="preserve"> website </w:t>
      </w:r>
      <w:r w:rsidRPr="001A5175">
        <w:rPr>
          <w:rFonts w:ascii="Times New Roman" w:hAnsi="Times New Roman" w:cs="Times New Roman"/>
          <w:lang w:val="en-US"/>
        </w:rPr>
        <w:t>(</w:t>
      </w:r>
      <w:hyperlink r:id="rId21" w:history="1">
        <w:r w:rsidRPr="001A5175">
          <w:rPr>
            <w:rStyle w:val="Hyperlink"/>
            <w:rFonts w:ascii="Times New Roman" w:hAnsi="Times New Roman" w:cs="Times New Roman"/>
            <w:color w:val="auto"/>
          </w:rPr>
          <w:t>US Holiday Dates (2004 - 2021) | Kaggle</w:t>
        </w:r>
      </w:hyperlink>
      <w:r w:rsidRPr="001A5175">
        <w:rPr>
          <w:rFonts w:ascii="Times New Roman" w:hAnsi="Times New Roman" w:cs="Times New Roman"/>
          <w:lang w:val="en-US"/>
        </w:rPr>
        <w:t xml:space="preserve">). It has a total of 15.7 kB in </w:t>
      </w:r>
      <w:r w:rsidR="006B15B7" w:rsidRPr="001A5175">
        <w:rPr>
          <w:rFonts w:ascii="Times New Roman" w:hAnsi="Times New Roman" w:cs="Times New Roman"/>
          <w:lang w:val="en-US"/>
        </w:rPr>
        <w:t>CSV</w:t>
      </w:r>
      <w:r w:rsidRPr="001A5175">
        <w:rPr>
          <w:rFonts w:ascii="Times New Roman" w:hAnsi="Times New Roman" w:cs="Times New Roman"/>
          <w:lang w:val="en-US"/>
        </w:rPr>
        <w:t xml:space="preserve"> format, containing one table, which we will call holiday_USA</w:t>
      </w:r>
      <w:r w:rsidR="003E35F2" w:rsidRPr="001A5175">
        <w:rPr>
          <w:rFonts w:ascii="Times New Roman" w:hAnsi="Times New Roman" w:cs="Times New Roman"/>
          <w:lang w:val="en-US"/>
        </w:rPr>
        <w:t>, with information regarding the dates of US holidays.</w:t>
      </w:r>
    </w:p>
    <w:p w14:paraId="2256954C" w14:textId="47329227" w:rsidR="00D638D9" w:rsidRPr="001A5175" w:rsidRDefault="000E6526" w:rsidP="00D97620">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The table </w:t>
      </w:r>
      <w:r w:rsidR="009777D0" w:rsidRPr="001A5175">
        <w:rPr>
          <w:rFonts w:ascii="Times New Roman" w:hAnsi="Times New Roman" w:cs="Times New Roman"/>
          <w:lang w:val="en-US"/>
        </w:rPr>
        <w:t xml:space="preserve">holiday_USA </w:t>
      </w:r>
      <w:r w:rsidRPr="001A5175">
        <w:rPr>
          <w:rFonts w:ascii="Times New Roman" w:hAnsi="Times New Roman" w:cs="Times New Roman"/>
          <w:lang w:val="en-US"/>
        </w:rPr>
        <w:t xml:space="preserve">displays </w:t>
      </w:r>
      <w:r w:rsidR="009777D0" w:rsidRPr="001A5175">
        <w:rPr>
          <w:rFonts w:ascii="Times New Roman" w:hAnsi="Times New Roman" w:cs="Times New Roman"/>
          <w:lang w:val="en-US"/>
        </w:rPr>
        <w:t>342</w:t>
      </w:r>
      <w:r w:rsidRPr="001A5175">
        <w:rPr>
          <w:rFonts w:ascii="Times New Roman" w:hAnsi="Times New Roman" w:cs="Times New Roman"/>
          <w:lang w:val="en-US"/>
        </w:rPr>
        <w:t xml:space="preserve"> rows and </w:t>
      </w:r>
      <w:r w:rsidR="006B15B7" w:rsidRPr="001A5175">
        <w:rPr>
          <w:rFonts w:ascii="Times New Roman" w:hAnsi="Times New Roman" w:cs="Times New Roman"/>
          <w:lang w:val="en-US"/>
        </w:rPr>
        <w:t>six</w:t>
      </w:r>
      <w:r w:rsidRPr="001A5175">
        <w:rPr>
          <w:rFonts w:ascii="Times New Roman" w:hAnsi="Times New Roman" w:cs="Times New Roman"/>
          <w:lang w:val="en-US"/>
        </w:rPr>
        <w:t xml:space="preserve"> columns, presented below.</w:t>
      </w:r>
    </w:p>
    <w:p w14:paraId="4C81A4B8" w14:textId="6AE6D6FF" w:rsidR="007F483C" w:rsidRPr="001A5175" w:rsidRDefault="007F483C"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10</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holiday_USA table column number (#), name, description and data type</w:t>
      </w:r>
    </w:p>
    <w:tbl>
      <w:tblPr>
        <w:tblW w:w="8455" w:type="dxa"/>
        <w:tblLook w:val="04A0" w:firstRow="1" w:lastRow="0" w:firstColumn="1" w:lastColumn="0" w:noHBand="0" w:noVBand="1"/>
      </w:tblPr>
      <w:tblGrid>
        <w:gridCol w:w="1182"/>
        <w:gridCol w:w="2268"/>
        <w:gridCol w:w="3354"/>
        <w:gridCol w:w="1651"/>
      </w:tblGrid>
      <w:tr w:rsidR="001A5175" w:rsidRPr="001A5175" w14:paraId="3E36A19E" w14:textId="77777777" w:rsidTr="00D97620">
        <w:trPr>
          <w:trHeight w:val="660"/>
        </w:trPr>
        <w:tc>
          <w:tcPr>
            <w:tcW w:w="11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D05327A" w14:textId="77777777" w:rsidR="00D97620" w:rsidRPr="001A5175" w:rsidRDefault="00D97620" w:rsidP="00D97620">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1B6E34EF" w14:textId="77777777" w:rsidR="00D97620" w:rsidRPr="001A5175" w:rsidRDefault="00D97620" w:rsidP="00D97620">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354" w:type="dxa"/>
            <w:tcBorders>
              <w:top w:val="single" w:sz="4" w:space="0" w:color="auto"/>
              <w:left w:val="nil"/>
              <w:bottom w:val="single" w:sz="4" w:space="0" w:color="auto"/>
              <w:right w:val="single" w:sz="4" w:space="0" w:color="auto"/>
            </w:tcBorders>
            <w:shd w:val="clear" w:color="000000" w:fill="D9D9D9"/>
            <w:vAlign w:val="center"/>
            <w:hideMark/>
          </w:tcPr>
          <w:p w14:paraId="6DF17AA8" w14:textId="77777777" w:rsidR="00D97620" w:rsidRPr="001A5175" w:rsidRDefault="00D97620" w:rsidP="00D97620">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1651" w:type="dxa"/>
            <w:tcBorders>
              <w:top w:val="single" w:sz="4" w:space="0" w:color="auto"/>
              <w:left w:val="nil"/>
              <w:bottom w:val="single" w:sz="4" w:space="0" w:color="auto"/>
              <w:right w:val="single" w:sz="4" w:space="0" w:color="auto"/>
            </w:tcBorders>
            <w:shd w:val="clear" w:color="000000" w:fill="D9D9D9"/>
            <w:vAlign w:val="center"/>
            <w:hideMark/>
          </w:tcPr>
          <w:p w14:paraId="63FB63F5" w14:textId="77777777" w:rsidR="00D97620" w:rsidRPr="001A5175" w:rsidRDefault="00D97620" w:rsidP="00D97620">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77D43FC9"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50E30EA7"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w:t>
            </w:r>
          </w:p>
        </w:tc>
        <w:tc>
          <w:tcPr>
            <w:tcW w:w="2268" w:type="dxa"/>
            <w:tcBorders>
              <w:top w:val="nil"/>
              <w:left w:val="nil"/>
              <w:bottom w:val="nil"/>
              <w:right w:val="nil"/>
            </w:tcBorders>
            <w:shd w:val="clear" w:color="000000" w:fill="FFFFFF"/>
            <w:vAlign w:val="center"/>
            <w:hideMark/>
          </w:tcPr>
          <w:p w14:paraId="31B5F7DB"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Date</w:t>
            </w:r>
          </w:p>
        </w:tc>
        <w:tc>
          <w:tcPr>
            <w:tcW w:w="3354" w:type="dxa"/>
            <w:tcBorders>
              <w:top w:val="single" w:sz="4" w:space="0" w:color="auto"/>
              <w:left w:val="nil"/>
              <w:bottom w:val="nil"/>
              <w:right w:val="nil"/>
            </w:tcBorders>
            <w:shd w:val="clear" w:color="000000" w:fill="FFFFFF"/>
            <w:vAlign w:val="center"/>
            <w:hideMark/>
          </w:tcPr>
          <w:p w14:paraId="2CF26892"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Date corresponding to holiday</w:t>
            </w:r>
          </w:p>
        </w:tc>
        <w:tc>
          <w:tcPr>
            <w:tcW w:w="1651" w:type="dxa"/>
            <w:tcBorders>
              <w:top w:val="nil"/>
              <w:left w:val="nil"/>
              <w:bottom w:val="nil"/>
              <w:right w:val="single" w:sz="4" w:space="0" w:color="auto"/>
            </w:tcBorders>
            <w:shd w:val="clear" w:color="000000" w:fill="FFFFFF"/>
            <w:vAlign w:val="center"/>
            <w:hideMark/>
          </w:tcPr>
          <w:p w14:paraId="6AA284F9"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Object</w:t>
            </w:r>
          </w:p>
        </w:tc>
      </w:tr>
      <w:tr w:rsidR="001A5175" w:rsidRPr="001A5175" w14:paraId="647EF4BE"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24A00179"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w:t>
            </w:r>
          </w:p>
        </w:tc>
        <w:tc>
          <w:tcPr>
            <w:tcW w:w="2268" w:type="dxa"/>
            <w:tcBorders>
              <w:top w:val="nil"/>
              <w:left w:val="nil"/>
              <w:bottom w:val="nil"/>
              <w:right w:val="nil"/>
            </w:tcBorders>
            <w:shd w:val="clear" w:color="000000" w:fill="F2F2F2"/>
            <w:vAlign w:val="center"/>
            <w:hideMark/>
          </w:tcPr>
          <w:p w14:paraId="296557C0"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Holiday</w:t>
            </w:r>
          </w:p>
        </w:tc>
        <w:tc>
          <w:tcPr>
            <w:tcW w:w="3354" w:type="dxa"/>
            <w:tcBorders>
              <w:top w:val="nil"/>
              <w:left w:val="nil"/>
              <w:bottom w:val="nil"/>
              <w:right w:val="nil"/>
            </w:tcBorders>
            <w:shd w:val="clear" w:color="000000" w:fill="F2F2F2"/>
            <w:vAlign w:val="center"/>
            <w:hideMark/>
          </w:tcPr>
          <w:p w14:paraId="2FE41D98"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Holiday designation</w:t>
            </w:r>
          </w:p>
        </w:tc>
        <w:tc>
          <w:tcPr>
            <w:tcW w:w="1651" w:type="dxa"/>
            <w:tcBorders>
              <w:top w:val="nil"/>
              <w:left w:val="nil"/>
              <w:bottom w:val="nil"/>
              <w:right w:val="single" w:sz="4" w:space="0" w:color="auto"/>
            </w:tcBorders>
            <w:shd w:val="clear" w:color="000000" w:fill="F2F2F2"/>
            <w:vAlign w:val="center"/>
            <w:hideMark/>
          </w:tcPr>
          <w:p w14:paraId="5D501693"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Object</w:t>
            </w:r>
          </w:p>
        </w:tc>
      </w:tr>
      <w:tr w:rsidR="001A5175" w:rsidRPr="001A5175" w14:paraId="378B2B8D"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75801A13"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3</w:t>
            </w:r>
          </w:p>
        </w:tc>
        <w:tc>
          <w:tcPr>
            <w:tcW w:w="2268" w:type="dxa"/>
            <w:tcBorders>
              <w:top w:val="nil"/>
              <w:left w:val="nil"/>
              <w:bottom w:val="nil"/>
              <w:right w:val="nil"/>
            </w:tcBorders>
            <w:shd w:val="clear" w:color="000000" w:fill="FFFFFF"/>
            <w:vAlign w:val="center"/>
            <w:hideMark/>
          </w:tcPr>
          <w:p w14:paraId="4E75512C"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WeekDay</w:t>
            </w:r>
          </w:p>
        </w:tc>
        <w:tc>
          <w:tcPr>
            <w:tcW w:w="3354" w:type="dxa"/>
            <w:tcBorders>
              <w:top w:val="nil"/>
              <w:left w:val="nil"/>
              <w:bottom w:val="nil"/>
              <w:right w:val="nil"/>
            </w:tcBorders>
            <w:shd w:val="clear" w:color="000000" w:fill="FFFFFF"/>
            <w:vAlign w:val="center"/>
            <w:hideMark/>
          </w:tcPr>
          <w:p w14:paraId="05B7F202"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Day of the week when the holiday occurs</w:t>
            </w:r>
          </w:p>
        </w:tc>
        <w:tc>
          <w:tcPr>
            <w:tcW w:w="1651" w:type="dxa"/>
            <w:tcBorders>
              <w:top w:val="nil"/>
              <w:left w:val="nil"/>
              <w:bottom w:val="nil"/>
              <w:right w:val="single" w:sz="4" w:space="0" w:color="auto"/>
            </w:tcBorders>
            <w:shd w:val="clear" w:color="000000" w:fill="FFFFFF"/>
            <w:vAlign w:val="center"/>
            <w:hideMark/>
          </w:tcPr>
          <w:p w14:paraId="7CCBF537"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Object</w:t>
            </w:r>
          </w:p>
        </w:tc>
      </w:tr>
      <w:tr w:rsidR="001A5175" w:rsidRPr="001A5175" w14:paraId="5A993544"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7112A1B4"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4</w:t>
            </w:r>
          </w:p>
        </w:tc>
        <w:tc>
          <w:tcPr>
            <w:tcW w:w="2268" w:type="dxa"/>
            <w:tcBorders>
              <w:top w:val="nil"/>
              <w:left w:val="nil"/>
              <w:bottom w:val="nil"/>
              <w:right w:val="nil"/>
            </w:tcBorders>
            <w:shd w:val="clear" w:color="000000" w:fill="F2F2F2"/>
            <w:vAlign w:val="center"/>
            <w:hideMark/>
          </w:tcPr>
          <w:p w14:paraId="72D25C4A"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Month</w:t>
            </w:r>
          </w:p>
        </w:tc>
        <w:tc>
          <w:tcPr>
            <w:tcW w:w="3354" w:type="dxa"/>
            <w:tcBorders>
              <w:top w:val="nil"/>
              <w:left w:val="nil"/>
              <w:bottom w:val="nil"/>
              <w:right w:val="nil"/>
            </w:tcBorders>
            <w:shd w:val="clear" w:color="000000" w:fill="F2F2F2"/>
            <w:vAlign w:val="center"/>
            <w:hideMark/>
          </w:tcPr>
          <w:p w14:paraId="0B2B844A"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month when the holiday occurs</w:t>
            </w:r>
          </w:p>
        </w:tc>
        <w:tc>
          <w:tcPr>
            <w:tcW w:w="1651" w:type="dxa"/>
            <w:tcBorders>
              <w:top w:val="nil"/>
              <w:left w:val="nil"/>
              <w:bottom w:val="nil"/>
              <w:right w:val="single" w:sz="4" w:space="0" w:color="auto"/>
            </w:tcBorders>
            <w:shd w:val="clear" w:color="000000" w:fill="F2F2F2"/>
            <w:vAlign w:val="center"/>
            <w:hideMark/>
          </w:tcPr>
          <w:p w14:paraId="1F7EB2AC"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6F054722"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429D682A"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w:t>
            </w:r>
          </w:p>
        </w:tc>
        <w:tc>
          <w:tcPr>
            <w:tcW w:w="2268" w:type="dxa"/>
            <w:tcBorders>
              <w:top w:val="nil"/>
              <w:left w:val="nil"/>
              <w:bottom w:val="nil"/>
              <w:right w:val="nil"/>
            </w:tcBorders>
            <w:shd w:val="clear" w:color="000000" w:fill="FFFFFF"/>
            <w:vAlign w:val="center"/>
            <w:hideMark/>
          </w:tcPr>
          <w:p w14:paraId="2BB1F3C4"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Day</w:t>
            </w:r>
          </w:p>
        </w:tc>
        <w:tc>
          <w:tcPr>
            <w:tcW w:w="3354" w:type="dxa"/>
            <w:tcBorders>
              <w:top w:val="nil"/>
              <w:left w:val="nil"/>
              <w:bottom w:val="nil"/>
              <w:right w:val="nil"/>
            </w:tcBorders>
            <w:shd w:val="clear" w:color="000000" w:fill="FFFFFF"/>
            <w:vAlign w:val="center"/>
            <w:hideMark/>
          </w:tcPr>
          <w:p w14:paraId="64E17E3E"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Day of the month when the holiday occurs</w:t>
            </w:r>
          </w:p>
        </w:tc>
        <w:tc>
          <w:tcPr>
            <w:tcW w:w="1651" w:type="dxa"/>
            <w:tcBorders>
              <w:top w:val="nil"/>
              <w:left w:val="nil"/>
              <w:bottom w:val="nil"/>
              <w:right w:val="single" w:sz="4" w:space="0" w:color="auto"/>
            </w:tcBorders>
            <w:shd w:val="clear" w:color="000000" w:fill="FFFFFF"/>
            <w:vAlign w:val="center"/>
            <w:hideMark/>
          </w:tcPr>
          <w:p w14:paraId="39B4FAC6"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75FADD27" w14:textId="77777777" w:rsidTr="00D97620">
        <w:trPr>
          <w:trHeight w:val="346"/>
        </w:trPr>
        <w:tc>
          <w:tcPr>
            <w:tcW w:w="1182" w:type="dxa"/>
            <w:tcBorders>
              <w:top w:val="nil"/>
              <w:left w:val="single" w:sz="4" w:space="0" w:color="auto"/>
              <w:bottom w:val="single" w:sz="4" w:space="0" w:color="auto"/>
              <w:right w:val="single" w:sz="4" w:space="0" w:color="auto"/>
            </w:tcBorders>
            <w:shd w:val="clear" w:color="000000" w:fill="D9D9D9"/>
            <w:vAlign w:val="center"/>
            <w:hideMark/>
          </w:tcPr>
          <w:p w14:paraId="3886CEF3"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6</w:t>
            </w:r>
          </w:p>
        </w:tc>
        <w:tc>
          <w:tcPr>
            <w:tcW w:w="2268" w:type="dxa"/>
            <w:tcBorders>
              <w:top w:val="nil"/>
              <w:left w:val="nil"/>
              <w:bottom w:val="single" w:sz="4" w:space="0" w:color="auto"/>
              <w:right w:val="nil"/>
            </w:tcBorders>
            <w:shd w:val="clear" w:color="000000" w:fill="F2F2F2"/>
            <w:vAlign w:val="center"/>
            <w:hideMark/>
          </w:tcPr>
          <w:p w14:paraId="26BE13D3" w14:textId="77777777" w:rsidR="00D97620" w:rsidRPr="001A5175" w:rsidRDefault="00D97620" w:rsidP="00D97620">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Year</w:t>
            </w:r>
          </w:p>
        </w:tc>
        <w:tc>
          <w:tcPr>
            <w:tcW w:w="3354" w:type="dxa"/>
            <w:tcBorders>
              <w:top w:val="nil"/>
              <w:left w:val="nil"/>
              <w:bottom w:val="single" w:sz="4" w:space="0" w:color="auto"/>
              <w:right w:val="nil"/>
            </w:tcBorders>
            <w:shd w:val="clear" w:color="000000" w:fill="F2F2F2"/>
            <w:vAlign w:val="center"/>
            <w:hideMark/>
          </w:tcPr>
          <w:p w14:paraId="650B4D6F"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Year of reference [2004-2021]</w:t>
            </w:r>
          </w:p>
        </w:tc>
        <w:tc>
          <w:tcPr>
            <w:tcW w:w="1651" w:type="dxa"/>
            <w:tcBorders>
              <w:top w:val="nil"/>
              <w:left w:val="nil"/>
              <w:bottom w:val="single" w:sz="4" w:space="0" w:color="auto"/>
              <w:right w:val="single" w:sz="4" w:space="0" w:color="auto"/>
            </w:tcBorders>
            <w:shd w:val="clear" w:color="000000" w:fill="F2F2F2"/>
            <w:vAlign w:val="center"/>
            <w:hideMark/>
          </w:tcPr>
          <w:p w14:paraId="7DA6759C" w14:textId="77777777" w:rsidR="00D97620" w:rsidRPr="001A5175" w:rsidRDefault="00D97620" w:rsidP="00D97620">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bl>
    <w:p w14:paraId="1767B9A5" w14:textId="77777777" w:rsidR="00D97620" w:rsidRPr="001A5175" w:rsidRDefault="00D97620" w:rsidP="00D97620">
      <w:pPr>
        <w:rPr>
          <w:rFonts w:ascii="Times New Roman" w:hAnsi="Times New Roman" w:cs="Times New Roman"/>
        </w:rPr>
      </w:pPr>
    </w:p>
    <w:p w14:paraId="5F156643" w14:textId="0E9B0274" w:rsidR="00D638D9" w:rsidRPr="001A5175" w:rsidRDefault="009777D0"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7F483C" w:rsidRPr="001A5175">
        <w:rPr>
          <w:rFonts w:ascii="Times New Roman" w:hAnsi="Times New Roman" w:cs="Times New Roman"/>
          <w:lang w:val="en-US"/>
        </w:rPr>
        <w:t>10</w:t>
      </w:r>
      <w:r w:rsidRPr="001A5175">
        <w:rPr>
          <w:rFonts w:ascii="Times New Roman" w:hAnsi="Times New Roman" w:cs="Times New Roman"/>
          <w:lang w:val="en-US"/>
        </w:rPr>
        <w:t xml:space="preserve">, table holiday_USA contains a list of holidays that includes 18 years of US Holidays dated between 2004 </w:t>
      </w:r>
      <w:r w:rsidR="006B15B7" w:rsidRPr="001A5175">
        <w:rPr>
          <w:rFonts w:ascii="Times New Roman" w:hAnsi="Times New Roman" w:cs="Times New Roman"/>
          <w:lang w:val="en-US"/>
        </w:rPr>
        <w:t xml:space="preserve">and </w:t>
      </w:r>
      <w:r w:rsidRPr="001A5175">
        <w:rPr>
          <w:rFonts w:ascii="Times New Roman" w:hAnsi="Times New Roman" w:cs="Times New Roman"/>
          <w:lang w:val="en-US"/>
        </w:rPr>
        <w:t xml:space="preserve">2021. Each record has </w:t>
      </w:r>
      <w:r w:rsidR="006B15B7" w:rsidRPr="001A5175">
        <w:rPr>
          <w:rFonts w:ascii="Times New Roman" w:hAnsi="Times New Roman" w:cs="Times New Roman"/>
          <w:lang w:val="en-US"/>
        </w:rPr>
        <w:t xml:space="preserve">a </w:t>
      </w:r>
      <w:r w:rsidRPr="001A5175">
        <w:rPr>
          <w:rFonts w:ascii="Times New Roman" w:hAnsi="Times New Roman" w:cs="Times New Roman"/>
          <w:lang w:val="en-US"/>
        </w:rPr>
        <w:t>Date, Holiday, Weekday, Month, Day and Year.</w:t>
      </w:r>
    </w:p>
    <w:p w14:paraId="70D890BB" w14:textId="41DDCA6A" w:rsidR="007F483C" w:rsidRPr="001A5175" w:rsidRDefault="009777D0" w:rsidP="004A34BC">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For a better </w:t>
      </w:r>
      <w:r w:rsidR="009A2711" w:rsidRPr="001A5175">
        <w:rPr>
          <w:rFonts w:ascii="Times New Roman" w:hAnsi="Times New Roman" w:cs="Times New Roman"/>
          <w:lang w:val="en-US"/>
        </w:rPr>
        <w:t>understanding</w:t>
      </w:r>
      <w:r w:rsidRPr="001A5175">
        <w:rPr>
          <w:rFonts w:ascii="Times New Roman" w:hAnsi="Times New Roman" w:cs="Times New Roman"/>
          <w:lang w:val="en-US"/>
        </w:rPr>
        <w:t xml:space="preserve"> of the holiday_USA table variables, a division was made between categorical and numerical variables so they could be easier described, which can be seen below.</w:t>
      </w:r>
    </w:p>
    <w:p w14:paraId="27A6E90C" w14:textId="2FAE655A" w:rsidR="004A34BC" w:rsidRPr="001A5175" w:rsidRDefault="004A34BC" w:rsidP="004A34BC">
      <w:pPr>
        <w:pStyle w:val="Caption"/>
        <w:keepNext/>
        <w:jc w:val="center"/>
        <w:rPr>
          <w:color w:val="auto"/>
        </w:rPr>
      </w:pPr>
      <w:r w:rsidRPr="001A5175">
        <w:rPr>
          <w:color w:val="auto"/>
        </w:rPr>
        <w:t xml:space="preserve">Table </w:t>
      </w:r>
      <w:r w:rsidRPr="001A5175">
        <w:rPr>
          <w:color w:val="auto"/>
        </w:rPr>
        <w:fldChar w:fldCharType="begin"/>
      </w:r>
      <w:r w:rsidRPr="001A5175">
        <w:rPr>
          <w:color w:val="auto"/>
        </w:rPr>
        <w:instrText xml:space="preserve"> SEQ Table \* ARABIC </w:instrText>
      </w:r>
      <w:r w:rsidRPr="001A5175">
        <w:rPr>
          <w:color w:val="auto"/>
        </w:rPr>
        <w:fldChar w:fldCharType="separate"/>
      </w:r>
      <w:r w:rsidR="005176B5">
        <w:rPr>
          <w:noProof/>
          <w:color w:val="auto"/>
        </w:rPr>
        <w:t>11</w:t>
      </w:r>
      <w:r w:rsidRPr="001A5175">
        <w:rPr>
          <w:color w:val="auto"/>
        </w:rPr>
        <w:fldChar w:fldCharType="end"/>
      </w:r>
      <w:r w:rsidRPr="001A5175">
        <w:rPr>
          <w:color w:val="auto"/>
        </w:rPr>
        <w:t xml:space="preserve"> - holiday_USA table categorical variables description with a column name, number of unique instances and example of content.</w:t>
      </w:r>
    </w:p>
    <w:tbl>
      <w:tblPr>
        <w:tblW w:w="6060" w:type="dxa"/>
        <w:jc w:val="center"/>
        <w:tblLook w:val="04A0" w:firstRow="1" w:lastRow="0" w:firstColumn="1" w:lastColumn="0" w:noHBand="0" w:noVBand="1"/>
      </w:tblPr>
      <w:tblGrid>
        <w:gridCol w:w="1660"/>
        <w:gridCol w:w="1920"/>
        <w:gridCol w:w="2480"/>
      </w:tblGrid>
      <w:tr w:rsidR="001A5175" w:rsidRPr="001A5175" w14:paraId="2C568402" w14:textId="77777777" w:rsidTr="00181A53">
        <w:trPr>
          <w:trHeight w:val="495"/>
          <w:jc w:val="center"/>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E47AB21"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920" w:type="dxa"/>
            <w:tcBorders>
              <w:top w:val="single" w:sz="4" w:space="0" w:color="auto"/>
              <w:left w:val="nil"/>
              <w:bottom w:val="single" w:sz="4" w:space="0" w:color="auto"/>
              <w:right w:val="single" w:sz="4" w:space="0" w:color="auto"/>
            </w:tcBorders>
            <w:shd w:val="clear" w:color="000000" w:fill="D9D9D9"/>
            <w:vAlign w:val="center"/>
            <w:hideMark/>
          </w:tcPr>
          <w:p w14:paraId="0E7CD88C"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2480" w:type="dxa"/>
            <w:tcBorders>
              <w:top w:val="single" w:sz="4" w:space="0" w:color="auto"/>
              <w:left w:val="nil"/>
              <w:bottom w:val="single" w:sz="4" w:space="0" w:color="auto"/>
              <w:right w:val="single" w:sz="4" w:space="0" w:color="auto"/>
            </w:tcBorders>
            <w:shd w:val="clear" w:color="000000" w:fill="D9D9D9"/>
            <w:vAlign w:val="center"/>
            <w:hideMark/>
          </w:tcPr>
          <w:p w14:paraId="668C383E"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352F1143" w14:textId="77777777" w:rsidTr="00181A53">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0E130045"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Date</w:t>
            </w:r>
          </w:p>
        </w:tc>
        <w:tc>
          <w:tcPr>
            <w:tcW w:w="1920" w:type="dxa"/>
            <w:tcBorders>
              <w:top w:val="single" w:sz="4" w:space="0" w:color="auto"/>
              <w:left w:val="nil"/>
              <w:bottom w:val="nil"/>
              <w:right w:val="nil"/>
            </w:tcBorders>
            <w:shd w:val="clear" w:color="000000" w:fill="FFFFFF"/>
            <w:vAlign w:val="center"/>
            <w:hideMark/>
          </w:tcPr>
          <w:p w14:paraId="09FE0BBF"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336</w:t>
            </w:r>
          </w:p>
        </w:tc>
        <w:tc>
          <w:tcPr>
            <w:tcW w:w="2480" w:type="dxa"/>
            <w:tcBorders>
              <w:top w:val="nil"/>
              <w:left w:val="nil"/>
              <w:bottom w:val="nil"/>
              <w:right w:val="single" w:sz="4" w:space="0" w:color="auto"/>
            </w:tcBorders>
            <w:shd w:val="clear" w:color="000000" w:fill="FFFFFF"/>
            <w:vAlign w:val="center"/>
            <w:hideMark/>
          </w:tcPr>
          <w:p w14:paraId="72154619"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2007-04-08</w:t>
            </w:r>
          </w:p>
        </w:tc>
      </w:tr>
      <w:tr w:rsidR="001A5175" w:rsidRPr="001A5175" w14:paraId="0102527F" w14:textId="77777777" w:rsidTr="00181A53">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69B60BA2"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Holiday</w:t>
            </w:r>
          </w:p>
        </w:tc>
        <w:tc>
          <w:tcPr>
            <w:tcW w:w="1920" w:type="dxa"/>
            <w:tcBorders>
              <w:top w:val="nil"/>
              <w:left w:val="nil"/>
              <w:bottom w:val="nil"/>
              <w:right w:val="nil"/>
            </w:tcBorders>
            <w:shd w:val="clear" w:color="000000" w:fill="F2F2F2"/>
            <w:vAlign w:val="center"/>
            <w:hideMark/>
          </w:tcPr>
          <w:p w14:paraId="07E92CF5"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w:t>
            </w:r>
          </w:p>
        </w:tc>
        <w:tc>
          <w:tcPr>
            <w:tcW w:w="2480" w:type="dxa"/>
            <w:tcBorders>
              <w:top w:val="nil"/>
              <w:left w:val="nil"/>
              <w:bottom w:val="nil"/>
              <w:right w:val="single" w:sz="4" w:space="0" w:color="auto"/>
            </w:tcBorders>
            <w:shd w:val="clear" w:color="000000" w:fill="F2F2F2"/>
            <w:vAlign w:val="center"/>
            <w:hideMark/>
          </w:tcPr>
          <w:p w14:paraId="176E6416"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Labor Day Weekend</w:t>
            </w:r>
          </w:p>
        </w:tc>
      </w:tr>
      <w:tr w:rsidR="001A5175" w:rsidRPr="001A5175" w14:paraId="795C9814" w14:textId="77777777" w:rsidTr="00181A53">
        <w:trPr>
          <w:trHeight w:val="300"/>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512395F2"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WeekDay</w:t>
            </w:r>
          </w:p>
        </w:tc>
        <w:tc>
          <w:tcPr>
            <w:tcW w:w="1920" w:type="dxa"/>
            <w:tcBorders>
              <w:top w:val="nil"/>
              <w:left w:val="nil"/>
              <w:bottom w:val="single" w:sz="4" w:space="0" w:color="auto"/>
              <w:right w:val="nil"/>
            </w:tcBorders>
            <w:shd w:val="clear" w:color="000000" w:fill="FFFFFF"/>
            <w:vAlign w:val="center"/>
            <w:hideMark/>
          </w:tcPr>
          <w:p w14:paraId="5D3C4D83"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7</w:t>
            </w:r>
          </w:p>
        </w:tc>
        <w:tc>
          <w:tcPr>
            <w:tcW w:w="2480" w:type="dxa"/>
            <w:tcBorders>
              <w:top w:val="nil"/>
              <w:left w:val="nil"/>
              <w:bottom w:val="single" w:sz="4" w:space="0" w:color="auto"/>
              <w:right w:val="single" w:sz="4" w:space="0" w:color="auto"/>
            </w:tcBorders>
            <w:shd w:val="clear" w:color="000000" w:fill="FFFFFF"/>
            <w:vAlign w:val="center"/>
            <w:hideMark/>
          </w:tcPr>
          <w:p w14:paraId="6D7695C5"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Monday</w:t>
            </w:r>
          </w:p>
        </w:tc>
      </w:tr>
    </w:tbl>
    <w:p w14:paraId="7EDA46CA" w14:textId="77777777" w:rsidR="00181A53" w:rsidRPr="001A5175" w:rsidRDefault="00181A53" w:rsidP="00181A53">
      <w:pPr>
        <w:rPr>
          <w:rFonts w:ascii="Times New Roman" w:hAnsi="Times New Roman" w:cs="Times New Roman"/>
        </w:rPr>
      </w:pPr>
    </w:p>
    <w:p w14:paraId="4B63CD5D" w14:textId="15F84D04" w:rsidR="00181A53" w:rsidRPr="001A5175" w:rsidRDefault="00181A53" w:rsidP="00181A53">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Since there were no numerical variables present in this table, creating a plot with the provided information would not yield much insight.</w:t>
      </w:r>
    </w:p>
    <w:p w14:paraId="00733839" w14:textId="103B8F9C" w:rsidR="00D638D9" w:rsidRPr="001A5175" w:rsidRDefault="00181A53" w:rsidP="00181A53">
      <w:pPr>
        <w:pStyle w:val="Heading2"/>
        <w:spacing w:line="240" w:lineRule="auto"/>
        <w:ind w:firstLine="360"/>
        <w:jc w:val="both"/>
        <w:rPr>
          <w:rFonts w:ascii="Times New Roman" w:hAnsi="Times New Roman" w:cs="Times New Roman"/>
          <w:b/>
          <w:bCs/>
          <w:color w:val="auto"/>
          <w:lang w:val="en-US"/>
        </w:rPr>
      </w:pPr>
      <w:bookmarkStart w:id="10" w:name="_Toc130667656"/>
      <w:r w:rsidRPr="001A5175">
        <w:rPr>
          <w:rFonts w:ascii="Times New Roman" w:hAnsi="Times New Roman" w:cs="Times New Roman"/>
          <w:b/>
          <w:bCs/>
          <w:color w:val="auto"/>
          <w:lang w:val="en-US"/>
        </w:rPr>
        <w:t xml:space="preserve">1.5 - </w:t>
      </w:r>
      <w:r w:rsidR="00D638D9" w:rsidRPr="001A5175">
        <w:rPr>
          <w:rFonts w:ascii="Times New Roman" w:hAnsi="Times New Roman" w:cs="Times New Roman"/>
          <w:b/>
          <w:bCs/>
          <w:color w:val="auto"/>
          <w:lang w:val="en-US"/>
        </w:rPr>
        <w:t>Highest GDP Counties in the USA</w:t>
      </w:r>
      <w:bookmarkEnd w:id="10"/>
    </w:p>
    <w:p w14:paraId="067E0EEC" w14:textId="6BE7680D" w:rsidR="000C5CFC" w:rsidRPr="001A5175" w:rsidRDefault="000C5CFC"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This </w:t>
      </w:r>
      <w:r w:rsidR="00A05789" w:rsidRPr="001A5175">
        <w:rPr>
          <w:rFonts w:ascii="Times New Roman" w:hAnsi="Times New Roman" w:cs="Times New Roman"/>
          <w:lang w:val="en-US"/>
        </w:rPr>
        <w:t>d</w:t>
      </w:r>
      <w:r w:rsidRPr="001A5175">
        <w:rPr>
          <w:rFonts w:ascii="Times New Roman" w:hAnsi="Times New Roman" w:cs="Times New Roman"/>
          <w:lang w:val="en-US"/>
        </w:rPr>
        <w:t xml:space="preserve">ataset can </w:t>
      </w:r>
      <w:r w:rsidR="007F483C" w:rsidRPr="001A5175">
        <w:rPr>
          <w:rFonts w:ascii="Times New Roman" w:hAnsi="Times New Roman" w:cs="Times New Roman"/>
          <w:lang w:val="en-US"/>
        </w:rPr>
        <w:t xml:space="preserve">also be </w:t>
      </w:r>
      <w:r w:rsidRPr="001A5175">
        <w:rPr>
          <w:rFonts w:ascii="Times New Roman" w:hAnsi="Times New Roman" w:cs="Times New Roman"/>
          <w:lang w:val="en-US"/>
        </w:rPr>
        <w:t xml:space="preserve">found </w:t>
      </w:r>
      <w:r w:rsidR="006B15B7" w:rsidRPr="001A5175">
        <w:rPr>
          <w:rFonts w:ascii="Times New Roman" w:hAnsi="Times New Roman" w:cs="Times New Roman"/>
          <w:lang w:val="en-US"/>
        </w:rPr>
        <w:t>on</w:t>
      </w:r>
      <w:r w:rsidRPr="001A5175">
        <w:rPr>
          <w:rFonts w:ascii="Times New Roman" w:hAnsi="Times New Roman" w:cs="Times New Roman"/>
          <w:lang w:val="en-US"/>
        </w:rPr>
        <w:t xml:space="preserve"> the open</w:t>
      </w:r>
      <w:r w:rsidR="006B15B7" w:rsidRPr="001A5175">
        <w:rPr>
          <w:rFonts w:ascii="Times New Roman" w:hAnsi="Times New Roman" w:cs="Times New Roman"/>
          <w:lang w:val="en-US"/>
        </w:rPr>
        <w:t>-</w:t>
      </w:r>
      <w:r w:rsidRPr="001A5175">
        <w:rPr>
          <w:rFonts w:ascii="Times New Roman" w:hAnsi="Times New Roman" w:cs="Times New Roman"/>
          <w:lang w:val="en-US"/>
        </w:rPr>
        <w:t xml:space="preserve">source </w:t>
      </w:r>
      <w:r w:rsidR="009A2711" w:rsidRPr="001A5175">
        <w:rPr>
          <w:rFonts w:ascii="Times New Roman" w:hAnsi="Times New Roman" w:cs="Times New Roman"/>
          <w:lang w:val="en-US"/>
        </w:rPr>
        <w:t>Kaggle</w:t>
      </w:r>
      <w:r w:rsidR="00AD32A9" w:rsidRPr="001A5175">
        <w:rPr>
          <w:rFonts w:ascii="Times New Roman" w:hAnsi="Times New Roman" w:cs="Times New Roman"/>
          <w:lang w:val="en-US"/>
        </w:rPr>
        <w:t xml:space="preserve"> website</w:t>
      </w:r>
      <w:r w:rsidRPr="001A5175">
        <w:rPr>
          <w:rFonts w:ascii="Times New Roman" w:hAnsi="Times New Roman" w:cs="Times New Roman"/>
          <w:lang w:val="en-US"/>
        </w:rPr>
        <w:t xml:space="preserve"> (</w:t>
      </w:r>
      <w:hyperlink r:id="rId22" w:history="1">
        <w:r w:rsidR="00AD32A9" w:rsidRPr="001A5175">
          <w:rPr>
            <w:rStyle w:val="Hyperlink"/>
            <w:rFonts w:ascii="Times New Roman" w:hAnsi="Times New Roman" w:cs="Times New Roman"/>
            <w:color w:val="auto"/>
          </w:rPr>
          <w:t>Highest GDP Counties in USA | Kaggle</w:t>
        </w:r>
      </w:hyperlink>
      <w:r w:rsidRPr="001A5175">
        <w:rPr>
          <w:rFonts w:ascii="Times New Roman" w:hAnsi="Times New Roman" w:cs="Times New Roman"/>
          <w:lang w:val="en-US"/>
        </w:rPr>
        <w:t xml:space="preserve">). It has a total of </w:t>
      </w:r>
      <w:r w:rsidR="00347C06" w:rsidRPr="001A5175">
        <w:rPr>
          <w:rFonts w:ascii="Times New Roman" w:hAnsi="Times New Roman" w:cs="Times New Roman"/>
          <w:lang w:val="en-US"/>
        </w:rPr>
        <w:t xml:space="preserve">3.65 MB </w:t>
      </w:r>
      <w:r w:rsidRPr="001A5175">
        <w:rPr>
          <w:rFonts w:ascii="Times New Roman" w:hAnsi="Times New Roman" w:cs="Times New Roman"/>
          <w:lang w:val="en-US"/>
        </w:rPr>
        <w:t xml:space="preserve">in </w:t>
      </w:r>
      <w:r w:rsidR="006B15B7" w:rsidRPr="001A5175">
        <w:rPr>
          <w:rFonts w:ascii="Times New Roman" w:hAnsi="Times New Roman" w:cs="Times New Roman"/>
          <w:lang w:val="en-US"/>
        </w:rPr>
        <w:t>CSV</w:t>
      </w:r>
      <w:r w:rsidRPr="001A5175">
        <w:rPr>
          <w:rFonts w:ascii="Times New Roman" w:hAnsi="Times New Roman" w:cs="Times New Roman"/>
          <w:lang w:val="en-US"/>
        </w:rPr>
        <w:t xml:space="preserve"> format, containing one table, which we will call </w:t>
      </w:r>
      <w:r w:rsidR="00347C06" w:rsidRPr="001A5175">
        <w:rPr>
          <w:rFonts w:ascii="Times New Roman" w:hAnsi="Times New Roman" w:cs="Times New Roman"/>
          <w:lang w:val="en-US"/>
        </w:rPr>
        <w:t>GDP</w:t>
      </w:r>
      <w:r w:rsidRPr="001A5175">
        <w:rPr>
          <w:rFonts w:ascii="Times New Roman" w:hAnsi="Times New Roman" w:cs="Times New Roman"/>
          <w:lang w:val="en-US"/>
        </w:rPr>
        <w:t xml:space="preserve">_USA. This dataset also </w:t>
      </w:r>
      <w:r w:rsidR="00A426FC" w:rsidRPr="001A5175">
        <w:rPr>
          <w:rFonts w:ascii="Times New Roman" w:hAnsi="Times New Roman" w:cs="Times New Roman"/>
          <w:lang w:val="en-US"/>
        </w:rPr>
        <w:t>include</w:t>
      </w:r>
      <w:r w:rsidRPr="001A5175">
        <w:rPr>
          <w:rFonts w:ascii="Times New Roman" w:hAnsi="Times New Roman" w:cs="Times New Roman"/>
          <w:lang w:val="en-US"/>
        </w:rPr>
        <w:t xml:space="preserve">s </w:t>
      </w:r>
      <w:r w:rsidR="00347C06" w:rsidRPr="001A5175">
        <w:rPr>
          <w:rFonts w:ascii="Times New Roman" w:hAnsi="Times New Roman" w:cs="Times New Roman"/>
          <w:lang w:val="en-US"/>
        </w:rPr>
        <w:t>data on the GDP of counties in the United States</w:t>
      </w:r>
    </w:p>
    <w:p w14:paraId="7A7A3909" w14:textId="71AF49BF" w:rsidR="00347C06" w:rsidRPr="001A5175" w:rsidRDefault="00347C06"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The table GDP_USA displays </w:t>
      </w:r>
      <w:r w:rsidR="00137168" w:rsidRPr="001A5175">
        <w:rPr>
          <w:rFonts w:ascii="Times New Roman" w:hAnsi="Times New Roman" w:cs="Times New Roman"/>
          <w:lang w:val="en-US"/>
        </w:rPr>
        <w:t>55501</w:t>
      </w:r>
      <w:r w:rsidRPr="001A5175">
        <w:rPr>
          <w:rFonts w:ascii="Times New Roman" w:hAnsi="Times New Roman" w:cs="Times New Roman"/>
          <w:lang w:val="en-US"/>
        </w:rPr>
        <w:t xml:space="preserve"> rows and </w:t>
      </w:r>
      <w:r w:rsidR="006B15B7" w:rsidRPr="001A5175">
        <w:rPr>
          <w:rFonts w:ascii="Times New Roman" w:hAnsi="Times New Roman" w:cs="Times New Roman"/>
          <w:lang w:val="en-US"/>
        </w:rPr>
        <w:t>eight</w:t>
      </w:r>
      <w:r w:rsidRPr="001A5175">
        <w:rPr>
          <w:rFonts w:ascii="Times New Roman" w:hAnsi="Times New Roman" w:cs="Times New Roman"/>
          <w:lang w:val="en-US"/>
        </w:rPr>
        <w:t xml:space="preserve"> columns, presented below.</w:t>
      </w:r>
    </w:p>
    <w:p w14:paraId="20393A79" w14:textId="37F0D763" w:rsidR="006E6FEA" w:rsidRPr="001A5175" w:rsidRDefault="006E6FEA" w:rsidP="004A34BC">
      <w:pPr>
        <w:pStyle w:val="Caption"/>
        <w:spacing w:line="240" w:lineRule="auto"/>
        <w:rPr>
          <w:rFonts w:ascii="Times New Roman" w:hAnsi="Times New Roman" w:cs="Times New Roman"/>
          <w:color w:val="auto"/>
        </w:rPr>
      </w:pPr>
    </w:p>
    <w:p w14:paraId="4B64C995" w14:textId="1F368593" w:rsidR="004A34BC" w:rsidRPr="001A5175" w:rsidRDefault="004A34BC" w:rsidP="004A34BC">
      <w:pPr>
        <w:pStyle w:val="Caption"/>
        <w:keepNext/>
        <w:jc w:val="center"/>
        <w:rPr>
          <w:color w:val="auto"/>
        </w:rPr>
      </w:pPr>
      <w:r w:rsidRPr="001A5175">
        <w:rPr>
          <w:color w:val="auto"/>
        </w:rPr>
        <w:lastRenderedPageBreak/>
        <w:t xml:space="preserve">Table </w:t>
      </w:r>
      <w:r w:rsidRPr="001A5175">
        <w:rPr>
          <w:color w:val="auto"/>
        </w:rPr>
        <w:fldChar w:fldCharType="begin"/>
      </w:r>
      <w:r w:rsidRPr="001A5175">
        <w:rPr>
          <w:color w:val="auto"/>
        </w:rPr>
        <w:instrText xml:space="preserve"> SEQ Table \* ARABIC </w:instrText>
      </w:r>
      <w:r w:rsidRPr="001A5175">
        <w:rPr>
          <w:color w:val="auto"/>
        </w:rPr>
        <w:fldChar w:fldCharType="separate"/>
      </w:r>
      <w:r w:rsidR="005176B5">
        <w:rPr>
          <w:noProof/>
          <w:color w:val="auto"/>
        </w:rPr>
        <w:t>12</w:t>
      </w:r>
      <w:r w:rsidRPr="001A5175">
        <w:rPr>
          <w:color w:val="auto"/>
        </w:rPr>
        <w:fldChar w:fldCharType="end"/>
      </w:r>
      <w:r w:rsidRPr="001A5175">
        <w:rPr>
          <w:color w:val="auto"/>
        </w:rPr>
        <w:t xml:space="preserve"> - GDP_USA table column number (#), name, description and data type.</w:t>
      </w:r>
    </w:p>
    <w:tbl>
      <w:tblPr>
        <w:tblW w:w="8280" w:type="dxa"/>
        <w:jc w:val="center"/>
        <w:tblLook w:val="04A0" w:firstRow="1" w:lastRow="0" w:firstColumn="1" w:lastColumn="0" w:noHBand="0" w:noVBand="1"/>
      </w:tblPr>
      <w:tblGrid>
        <w:gridCol w:w="960"/>
        <w:gridCol w:w="1840"/>
        <w:gridCol w:w="3940"/>
        <w:gridCol w:w="1540"/>
      </w:tblGrid>
      <w:tr w:rsidR="001A5175" w:rsidRPr="001A5175" w14:paraId="1A3920E2" w14:textId="77777777" w:rsidTr="00181A53">
        <w:trPr>
          <w:trHeight w:val="600"/>
          <w:jc w:val="center"/>
        </w:trPr>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8F54FF1"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w:t>
            </w:r>
          </w:p>
        </w:tc>
        <w:tc>
          <w:tcPr>
            <w:tcW w:w="1840" w:type="dxa"/>
            <w:tcBorders>
              <w:top w:val="single" w:sz="4" w:space="0" w:color="auto"/>
              <w:left w:val="nil"/>
              <w:bottom w:val="single" w:sz="4" w:space="0" w:color="auto"/>
              <w:right w:val="single" w:sz="4" w:space="0" w:color="auto"/>
            </w:tcBorders>
            <w:shd w:val="clear" w:color="000000" w:fill="D9D9D9"/>
            <w:vAlign w:val="center"/>
            <w:hideMark/>
          </w:tcPr>
          <w:p w14:paraId="46088D51"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3940" w:type="dxa"/>
            <w:tcBorders>
              <w:top w:val="single" w:sz="4" w:space="0" w:color="auto"/>
              <w:left w:val="nil"/>
              <w:bottom w:val="single" w:sz="4" w:space="0" w:color="auto"/>
              <w:right w:val="single" w:sz="4" w:space="0" w:color="auto"/>
            </w:tcBorders>
            <w:shd w:val="clear" w:color="000000" w:fill="D9D9D9"/>
            <w:vAlign w:val="center"/>
            <w:hideMark/>
          </w:tcPr>
          <w:p w14:paraId="5122422D"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Description</w:t>
            </w:r>
          </w:p>
        </w:tc>
        <w:tc>
          <w:tcPr>
            <w:tcW w:w="1540" w:type="dxa"/>
            <w:tcBorders>
              <w:top w:val="single" w:sz="4" w:space="0" w:color="auto"/>
              <w:left w:val="nil"/>
              <w:bottom w:val="single" w:sz="4" w:space="0" w:color="auto"/>
              <w:right w:val="single" w:sz="4" w:space="0" w:color="auto"/>
            </w:tcBorders>
            <w:shd w:val="clear" w:color="000000" w:fill="D9D9D9"/>
            <w:vAlign w:val="center"/>
            <w:hideMark/>
          </w:tcPr>
          <w:p w14:paraId="2A51ABD0"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Data Type</w:t>
            </w:r>
          </w:p>
        </w:tc>
      </w:tr>
      <w:tr w:rsidR="001A5175" w:rsidRPr="001A5175" w14:paraId="353A03C2"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1CAF3B2C"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1</w:t>
            </w:r>
          </w:p>
        </w:tc>
        <w:tc>
          <w:tcPr>
            <w:tcW w:w="1840" w:type="dxa"/>
            <w:tcBorders>
              <w:top w:val="nil"/>
              <w:left w:val="nil"/>
              <w:bottom w:val="nil"/>
              <w:right w:val="nil"/>
            </w:tcBorders>
            <w:shd w:val="clear" w:color="000000" w:fill="FFFFFF"/>
            <w:vAlign w:val="center"/>
            <w:hideMark/>
          </w:tcPr>
          <w:p w14:paraId="097DBBE3"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index</w:t>
            </w:r>
          </w:p>
        </w:tc>
        <w:tc>
          <w:tcPr>
            <w:tcW w:w="3940" w:type="dxa"/>
            <w:tcBorders>
              <w:top w:val="nil"/>
              <w:left w:val="nil"/>
              <w:bottom w:val="nil"/>
              <w:right w:val="nil"/>
            </w:tcBorders>
            <w:shd w:val="clear" w:color="000000" w:fill="FFFFFF"/>
            <w:vAlign w:val="center"/>
            <w:hideMark/>
          </w:tcPr>
          <w:p w14:paraId="379DB015"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 </w:t>
            </w:r>
          </w:p>
        </w:tc>
        <w:tc>
          <w:tcPr>
            <w:tcW w:w="1540" w:type="dxa"/>
            <w:tcBorders>
              <w:top w:val="nil"/>
              <w:left w:val="nil"/>
              <w:bottom w:val="nil"/>
              <w:right w:val="single" w:sz="4" w:space="0" w:color="auto"/>
            </w:tcBorders>
            <w:shd w:val="clear" w:color="000000" w:fill="FFFFFF"/>
            <w:vAlign w:val="center"/>
            <w:hideMark/>
          </w:tcPr>
          <w:p w14:paraId="3778ED72"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675BA6CB"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0DAEFF0C"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w:t>
            </w:r>
          </w:p>
        </w:tc>
        <w:tc>
          <w:tcPr>
            <w:tcW w:w="1840" w:type="dxa"/>
            <w:tcBorders>
              <w:top w:val="nil"/>
              <w:left w:val="nil"/>
              <w:bottom w:val="nil"/>
              <w:right w:val="nil"/>
            </w:tcBorders>
            <w:shd w:val="clear" w:color="000000" w:fill="F2F2F2"/>
            <w:vAlign w:val="center"/>
            <w:hideMark/>
          </w:tcPr>
          <w:p w14:paraId="0D7B337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Year</w:t>
            </w:r>
          </w:p>
        </w:tc>
        <w:tc>
          <w:tcPr>
            <w:tcW w:w="3940" w:type="dxa"/>
            <w:tcBorders>
              <w:top w:val="nil"/>
              <w:left w:val="nil"/>
              <w:bottom w:val="nil"/>
              <w:right w:val="nil"/>
            </w:tcBorders>
            <w:shd w:val="clear" w:color="000000" w:fill="F2F2F2"/>
            <w:vAlign w:val="center"/>
            <w:hideMark/>
          </w:tcPr>
          <w:p w14:paraId="4A7260B4"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Year of reference</w:t>
            </w:r>
          </w:p>
        </w:tc>
        <w:tc>
          <w:tcPr>
            <w:tcW w:w="1540" w:type="dxa"/>
            <w:tcBorders>
              <w:top w:val="nil"/>
              <w:left w:val="nil"/>
              <w:bottom w:val="nil"/>
              <w:right w:val="single" w:sz="4" w:space="0" w:color="auto"/>
            </w:tcBorders>
            <w:shd w:val="clear" w:color="000000" w:fill="F2F2F2"/>
            <w:vAlign w:val="center"/>
            <w:hideMark/>
          </w:tcPr>
          <w:p w14:paraId="20F4B8A0"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Int64</w:t>
            </w:r>
          </w:p>
        </w:tc>
      </w:tr>
      <w:tr w:rsidR="001A5175" w:rsidRPr="001A5175" w14:paraId="74D58420"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421A9D53"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3</w:t>
            </w:r>
          </w:p>
        </w:tc>
        <w:tc>
          <w:tcPr>
            <w:tcW w:w="1840" w:type="dxa"/>
            <w:tcBorders>
              <w:top w:val="nil"/>
              <w:left w:val="nil"/>
              <w:bottom w:val="nil"/>
              <w:right w:val="nil"/>
            </w:tcBorders>
            <w:shd w:val="clear" w:color="000000" w:fill="FFFFFF"/>
            <w:vAlign w:val="center"/>
            <w:hideMark/>
          </w:tcPr>
          <w:p w14:paraId="1212625B"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Region</w:t>
            </w:r>
          </w:p>
        </w:tc>
        <w:tc>
          <w:tcPr>
            <w:tcW w:w="3940" w:type="dxa"/>
            <w:tcBorders>
              <w:top w:val="nil"/>
              <w:left w:val="nil"/>
              <w:bottom w:val="nil"/>
              <w:right w:val="nil"/>
            </w:tcBorders>
            <w:shd w:val="clear" w:color="000000" w:fill="FFFFFF"/>
            <w:vAlign w:val="center"/>
            <w:hideMark/>
          </w:tcPr>
          <w:p w14:paraId="6653F16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region of reference for the GDP</w:t>
            </w:r>
          </w:p>
        </w:tc>
        <w:tc>
          <w:tcPr>
            <w:tcW w:w="1540" w:type="dxa"/>
            <w:tcBorders>
              <w:top w:val="nil"/>
              <w:left w:val="nil"/>
              <w:bottom w:val="nil"/>
              <w:right w:val="single" w:sz="4" w:space="0" w:color="auto"/>
            </w:tcBorders>
            <w:shd w:val="clear" w:color="000000" w:fill="FFFFFF"/>
            <w:vAlign w:val="center"/>
            <w:hideMark/>
          </w:tcPr>
          <w:p w14:paraId="3D6207E4"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04F0A76"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3E3AB8B6"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4</w:t>
            </w:r>
          </w:p>
        </w:tc>
        <w:tc>
          <w:tcPr>
            <w:tcW w:w="1840" w:type="dxa"/>
            <w:tcBorders>
              <w:top w:val="nil"/>
              <w:left w:val="nil"/>
              <w:bottom w:val="nil"/>
              <w:right w:val="nil"/>
            </w:tcBorders>
            <w:shd w:val="clear" w:color="000000" w:fill="F2F2F2"/>
            <w:vAlign w:val="center"/>
            <w:hideMark/>
          </w:tcPr>
          <w:p w14:paraId="6DCCE5F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SUB_REGION</w:t>
            </w:r>
          </w:p>
        </w:tc>
        <w:tc>
          <w:tcPr>
            <w:tcW w:w="3940" w:type="dxa"/>
            <w:tcBorders>
              <w:top w:val="nil"/>
              <w:left w:val="nil"/>
              <w:bottom w:val="nil"/>
              <w:right w:val="nil"/>
            </w:tcBorders>
            <w:shd w:val="clear" w:color="000000" w:fill="F2F2F2"/>
            <w:vAlign w:val="center"/>
            <w:hideMark/>
          </w:tcPr>
          <w:p w14:paraId="689F62B6"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sub-region of reference for the GDP</w:t>
            </w:r>
          </w:p>
        </w:tc>
        <w:tc>
          <w:tcPr>
            <w:tcW w:w="1540" w:type="dxa"/>
            <w:tcBorders>
              <w:top w:val="nil"/>
              <w:left w:val="nil"/>
              <w:bottom w:val="nil"/>
              <w:right w:val="single" w:sz="4" w:space="0" w:color="auto"/>
            </w:tcBorders>
            <w:shd w:val="clear" w:color="000000" w:fill="F2F2F2"/>
            <w:vAlign w:val="center"/>
            <w:hideMark/>
          </w:tcPr>
          <w:p w14:paraId="459AD7A1"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B6B5E34"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53513BF0"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w:t>
            </w:r>
          </w:p>
        </w:tc>
        <w:tc>
          <w:tcPr>
            <w:tcW w:w="1840" w:type="dxa"/>
            <w:tcBorders>
              <w:top w:val="nil"/>
              <w:left w:val="nil"/>
              <w:bottom w:val="nil"/>
              <w:right w:val="nil"/>
            </w:tcBorders>
            <w:shd w:val="clear" w:color="000000" w:fill="FFFFFF"/>
            <w:vAlign w:val="center"/>
            <w:hideMark/>
          </w:tcPr>
          <w:p w14:paraId="6E7555AE"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State</w:t>
            </w:r>
          </w:p>
        </w:tc>
        <w:tc>
          <w:tcPr>
            <w:tcW w:w="3940" w:type="dxa"/>
            <w:tcBorders>
              <w:top w:val="nil"/>
              <w:left w:val="nil"/>
              <w:bottom w:val="nil"/>
              <w:right w:val="nil"/>
            </w:tcBorders>
            <w:shd w:val="clear" w:color="000000" w:fill="FFFFFF"/>
            <w:vAlign w:val="center"/>
            <w:hideMark/>
          </w:tcPr>
          <w:p w14:paraId="2664D8D7"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state of reference for the GDP</w:t>
            </w:r>
          </w:p>
        </w:tc>
        <w:tc>
          <w:tcPr>
            <w:tcW w:w="1540" w:type="dxa"/>
            <w:tcBorders>
              <w:top w:val="nil"/>
              <w:left w:val="nil"/>
              <w:bottom w:val="nil"/>
              <w:right w:val="single" w:sz="4" w:space="0" w:color="auto"/>
            </w:tcBorders>
            <w:shd w:val="clear" w:color="000000" w:fill="FFFFFF"/>
            <w:vAlign w:val="center"/>
            <w:hideMark/>
          </w:tcPr>
          <w:p w14:paraId="05DF87DA"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6E7D6CC1"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1109F0F2"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6</w:t>
            </w:r>
          </w:p>
        </w:tc>
        <w:tc>
          <w:tcPr>
            <w:tcW w:w="1840" w:type="dxa"/>
            <w:tcBorders>
              <w:top w:val="nil"/>
              <w:left w:val="nil"/>
              <w:bottom w:val="nil"/>
              <w:right w:val="nil"/>
            </w:tcBorders>
            <w:shd w:val="clear" w:color="000000" w:fill="F2F2F2"/>
            <w:vAlign w:val="center"/>
            <w:hideMark/>
          </w:tcPr>
          <w:p w14:paraId="456D37B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County</w:t>
            </w:r>
          </w:p>
        </w:tc>
        <w:tc>
          <w:tcPr>
            <w:tcW w:w="3940" w:type="dxa"/>
            <w:tcBorders>
              <w:top w:val="nil"/>
              <w:left w:val="nil"/>
              <w:bottom w:val="nil"/>
              <w:right w:val="nil"/>
            </w:tcBorders>
            <w:shd w:val="clear" w:color="000000" w:fill="F2F2F2"/>
            <w:vAlign w:val="center"/>
            <w:hideMark/>
          </w:tcPr>
          <w:p w14:paraId="09FF9CD0"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The county of reference for the GDP</w:t>
            </w:r>
          </w:p>
        </w:tc>
        <w:tc>
          <w:tcPr>
            <w:tcW w:w="1540" w:type="dxa"/>
            <w:tcBorders>
              <w:top w:val="nil"/>
              <w:left w:val="nil"/>
              <w:bottom w:val="nil"/>
              <w:right w:val="single" w:sz="4" w:space="0" w:color="auto"/>
            </w:tcBorders>
            <w:shd w:val="clear" w:color="000000" w:fill="F2F2F2"/>
            <w:vAlign w:val="center"/>
            <w:hideMark/>
          </w:tcPr>
          <w:p w14:paraId="2E2F7A8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Object</w:t>
            </w:r>
          </w:p>
        </w:tc>
      </w:tr>
      <w:tr w:rsidR="001A5175" w:rsidRPr="001A5175" w14:paraId="4118EA72" w14:textId="77777777" w:rsidTr="00181A53">
        <w:trPr>
          <w:trHeight w:val="315"/>
          <w:jc w:val="center"/>
        </w:trPr>
        <w:tc>
          <w:tcPr>
            <w:tcW w:w="960" w:type="dxa"/>
            <w:tcBorders>
              <w:top w:val="nil"/>
              <w:left w:val="single" w:sz="4" w:space="0" w:color="auto"/>
              <w:bottom w:val="single" w:sz="4" w:space="0" w:color="auto"/>
              <w:right w:val="single" w:sz="4" w:space="0" w:color="auto"/>
            </w:tcBorders>
            <w:shd w:val="clear" w:color="000000" w:fill="D9D9D9"/>
            <w:vAlign w:val="center"/>
            <w:hideMark/>
          </w:tcPr>
          <w:p w14:paraId="5CC219C7"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w:t>
            </w:r>
          </w:p>
        </w:tc>
        <w:tc>
          <w:tcPr>
            <w:tcW w:w="1840" w:type="dxa"/>
            <w:tcBorders>
              <w:top w:val="nil"/>
              <w:left w:val="nil"/>
              <w:bottom w:val="single" w:sz="4" w:space="0" w:color="auto"/>
              <w:right w:val="nil"/>
            </w:tcBorders>
            <w:shd w:val="clear" w:color="000000" w:fill="FFFFFF"/>
            <w:vAlign w:val="center"/>
            <w:hideMark/>
          </w:tcPr>
          <w:p w14:paraId="1D63D644"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GDP(Chained $)</w:t>
            </w:r>
          </w:p>
        </w:tc>
        <w:tc>
          <w:tcPr>
            <w:tcW w:w="3940" w:type="dxa"/>
            <w:tcBorders>
              <w:top w:val="nil"/>
              <w:left w:val="nil"/>
              <w:bottom w:val="single" w:sz="4" w:space="0" w:color="auto"/>
              <w:right w:val="nil"/>
            </w:tcBorders>
            <w:shd w:val="clear" w:color="000000" w:fill="FFFFFF"/>
            <w:vAlign w:val="center"/>
            <w:hideMark/>
          </w:tcPr>
          <w:p w14:paraId="1A1FA28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GDP value in $</w:t>
            </w:r>
          </w:p>
        </w:tc>
        <w:tc>
          <w:tcPr>
            <w:tcW w:w="1540" w:type="dxa"/>
            <w:tcBorders>
              <w:top w:val="nil"/>
              <w:left w:val="nil"/>
              <w:bottom w:val="single" w:sz="4" w:space="0" w:color="auto"/>
              <w:right w:val="single" w:sz="4" w:space="0" w:color="auto"/>
            </w:tcBorders>
            <w:shd w:val="clear" w:color="000000" w:fill="FFFFFF"/>
            <w:vAlign w:val="center"/>
            <w:hideMark/>
          </w:tcPr>
          <w:p w14:paraId="4AABEFBC"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Float64</w:t>
            </w:r>
          </w:p>
        </w:tc>
      </w:tr>
    </w:tbl>
    <w:p w14:paraId="5E5AE358" w14:textId="77777777" w:rsidR="00181A53" w:rsidRPr="001A5175" w:rsidRDefault="00181A53" w:rsidP="00022B75">
      <w:pPr>
        <w:spacing w:line="240" w:lineRule="auto"/>
        <w:ind w:firstLine="708"/>
        <w:jc w:val="both"/>
        <w:rPr>
          <w:rFonts w:ascii="Times New Roman" w:hAnsi="Times New Roman" w:cs="Times New Roman"/>
          <w:lang w:val="en-US"/>
        </w:rPr>
      </w:pPr>
    </w:p>
    <w:p w14:paraId="1F4181F9" w14:textId="1E091AEE" w:rsidR="00137168" w:rsidRPr="001A5175" w:rsidRDefault="00137168" w:rsidP="00022B75">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 xml:space="preserve">As it is possible to observe in Table </w:t>
      </w:r>
      <w:r w:rsidR="006E6FEA" w:rsidRPr="001A5175">
        <w:rPr>
          <w:rFonts w:ascii="Times New Roman" w:hAnsi="Times New Roman" w:cs="Times New Roman"/>
          <w:lang w:val="en-US"/>
        </w:rPr>
        <w:t>12</w:t>
      </w:r>
      <w:r w:rsidRPr="001A5175">
        <w:rPr>
          <w:rFonts w:ascii="Times New Roman" w:hAnsi="Times New Roman" w:cs="Times New Roman"/>
          <w:lang w:val="en-US"/>
        </w:rPr>
        <w:t xml:space="preserve">, the table GDP_USA contains </w:t>
      </w:r>
      <w:r w:rsidR="00777D1E" w:rsidRPr="001A5175">
        <w:rPr>
          <w:rFonts w:ascii="Times New Roman" w:hAnsi="Times New Roman" w:cs="Times New Roman"/>
          <w:lang w:val="en-US"/>
        </w:rPr>
        <w:t>data on the GDP in dollars, of counties in the United States</w:t>
      </w:r>
      <w:r w:rsidR="006B15B7" w:rsidRPr="001A5175">
        <w:rPr>
          <w:rFonts w:ascii="Times New Roman" w:hAnsi="Times New Roman" w:cs="Times New Roman"/>
          <w:lang w:val="en-US"/>
        </w:rPr>
        <w:t>,</w:t>
      </w:r>
      <w:r w:rsidR="00777D1E" w:rsidRPr="001A5175">
        <w:rPr>
          <w:rFonts w:ascii="Times New Roman" w:hAnsi="Times New Roman" w:cs="Times New Roman"/>
          <w:lang w:val="en-US"/>
        </w:rPr>
        <w:t xml:space="preserve"> </w:t>
      </w:r>
      <w:r w:rsidR="009A2711" w:rsidRPr="001A5175">
        <w:rPr>
          <w:rFonts w:ascii="Times New Roman" w:hAnsi="Times New Roman" w:cs="Times New Roman"/>
          <w:lang w:val="en-US"/>
        </w:rPr>
        <w:t>organi</w:t>
      </w:r>
      <w:r w:rsidR="006E6FCC" w:rsidRPr="001A5175">
        <w:rPr>
          <w:rFonts w:ascii="Times New Roman" w:hAnsi="Times New Roman" w:cs="Times New Roman"/>
          <w:lang w:val="en-US"/>
        </w:rPr>
        <w:t>s</w:t>
      </w:r>
      <w:r w:rsidR="009A2711" w:rsidRPr="001A5175">
        <w:rPr>
          <w:rFonts w:ascii="Times New Roman" w:hAnsi="Times New Roman" w:cs="Times New Roman"/>
          <w:lang w:val="en-US"/>
        </w:rPr>
        <w:t>ed</w:t>
      </w:r>
      <w:r w:rsidR="00777D1E" w:rsidRPr="001A5175">
        <w:rPr>
          <w:rFonts w:ascii="Times New Roman" w:hAnsi="Times New Roman" w:cs="Times New Roman"/>
          <w:lang w:val="en-US"/>
        </w:rPr>
        <w:t xml:space="preserve"> by year, region, sub-region, and county</w:t>
      </w:r>
    </w:p>
    <w:p w14:paraId="5C08FFBB" w14:textId="4938B687" w:rsidR="006E6FEA" w:rsidRPr="001A5175" w:rsidRDefault="006B15B7" w:rsidP="004A34BC">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To better understand</w:t>
      </w:r>
      <w:r w:rsidR="00137168" w:rsidRPr="001A5175">
        <w:rPr>
          <w:rFonts w:ascii="Times New Roman" w:hAnsi="Times New Roman" w:cs="Times New Roman"/>
          <w:lang w:val="en-US"/>
        </w:rPr>
        <w:t xml:space="preserve"> the </w:t>
      </w:r>
      <w:r w:rsidR="00777D1E" w:rsidRPr="001A5175">
        <w:rPr>
          <w:rFonts w:ascii="Times New Roman" w:hAnsi="Times New Roman" w:cs="Times New Roman"/>
          <w:lang w:val="en-US"/>
        </w:rPr>
        <w:t xml:space="preserve">GDP_USA </w:t>
      </w:r>
      <w:r w:rsidR="00137168" w:rsidRPr="001A5175">
        <w:rPr>
          <w:rFonts w:ascii="Times New Roman" w:hAnsi="Times New Roman" w:cs="Times New Roman"/>
          <w:lang w:val="en-US"/>
        </w:rPr>
        <w:t>table variables, a division was made between categorical and numerical variables so they could be easier described, which can be seen below.</w:t>
      </w:r>
    </w:p>
    <w:p w14:paraId="4C6DF619" w14:textId="6395D340" w:rsidR="004A34BC" w:rsidRPr="001A5175" w:rsidRDefault="004A34BC" w:rsidP="004A34BC">
      <w:pPr>
        <w:pStyle w:val="Caption"/>
        <w:keepNext/>
        <w:jc w:val="center"/>
        <w:rPr>
          <w:color w:val="auto"/>
        </w:rPr>
      </w:pPr>
      <w:r w:rsidRPr="001A5175">
        <w:rPr>
          <w:color w:val="auto"/>
        </w:rPr>
        <w:t xml:space="preserve">Table </w:t>
      </w:r>
      <w:r w:rsidRPr="001A5175">
        <w:rPr>
          <w:color w:val="auto"/>
        </w:rPr>
        <w:fldChar w:fldCharType="begin"/>
      </w:r>
      <w:r w:rsidRPr="001A5175">
        <w:rPr>
          <w:color w:val="auto"/>
        </w:rPr>
        <w:instrText xml:space="preserve"> SEQ Table \* ARABIC </w:instrText>
      </w:r>
      <w:r w:rsidRPr="001A5175">
        <w:rPr>
          <w:color w:val="auto"/>
        </w:rPr>
        <w:fldChar w:fldCharType="separate"/>
      </w:r>
      <w:r w:rsidR="005176B5">
        <w:rPr>
          <w:noProof/>
          <w:color w:val="auto"/>
        </w:rPr>
        <w:t>13</w:t>
      </w:r>
      <w:r w:rsidRPr="001A5175">
        <w:rPr>
          <w:color w:val="auto"/>
        </w:rPr>
        <w:fldChar w:fldCharType="end"/>
      </w:r>
      <w:r w:rsidRPr="001A5175">
        <w:rPr>
          <w:color w:val="auto"/>
        </w:rPr>
        <w:t xml:space="preserve"> - GDP_USA table categorical variables description with a column name, number of unique instances and example of content.</w:t>
      </w:r>
    </w:p>
    <w:tbl>
      <w:tblPr>
        <w:tblW w:w="4980" w:type="dxa"/>
        <w:jc w:val="center"/>
        <w:tblLook w:val="04A0" w:firstRow="1" w:lastRow="0" w:firstColumn="1" w:lastColumn="0" w:noHBand="0" w:noVBand="1"/>
      </w:tblPr>
      <w:tblGrid>
        <w:gridCol w:w="1777"/>
        <w:gridCol w:w="1403"/>
        <w:gridCol w:w="1800"/>
      </w:tblGrid>
      <w:tr w:rsidR="001A5175" w:rsidRPr="001A5175" w14:paraId="0A84893A" w14:textId="77777777" w:rsidTr="004A34BC">
        <w:trPr>
          <w:trHeight w:val="315"/>
          <w:jc w:val="center"/>
        </w:trPr>
        <w:tc>
          <w:tcPr>
            <w:tcW w:w="177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932FE22"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Column</w:t>
            </w:r>
          </w:p>
        </w:tc>
        <w:tc>
          <w:tcPr>
            <w:tcW w:w="1403" w:type="dxa"/>
            <w:tcBorders>
              <w:top w:val="single" w:sz="4" w:space="0" w:color="auto"/>
              <w:left w:val="nil"/>
              <w:bottom w:val="single" w:sz="4" w:space="0" w:color="auto"/>
              <w:right w:val="single" w:sz="4" w:space="0" w:color="auto"/>
            </w:tcBorders>
            <w:shd w:val="clear" w:color="000000" w:fill="D9D9D9"/>
            <w:vAlign w:val="center"/>
            <w:hideMark/>
          </w:tcPr>
          <w:p w14:paraId="244C3798"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Unique</w:t>
            </w:r>
          </w:p>
        </w:tc>
        <w:tc>
          <w:tcPr>
            <w:tcW w:w="1800" w:type="dxa"/>
            <w:tcBorders>
              <w:top w:val="single" w:sz="4" w:space="0" w:color="auto"/>
              <w:left w:val="nil"/>
              <w:bottom w:val="single" w:sz="4" w:space="0" w:color="auto"/>
              <w:right w:val="single" w:sz="4" w:space="0" w:color="auto"/>
            </w:tcBorders>
            <w:shd w:val="clear" w:color="000000" w:fill="D9D9D9"/>
            <w:vAlign w:val="center"/>
            <w:hideMark/>
          </w:tcPr>
          <w:p w14:paraId="1AFD8283" w14:textId="77777777" w:rsidR="00181A53" w:rsidRPr="001A5175" w:rsidRDefault="00181A53" w:rsidP="00181A53">
            <w:pPr>
              <w:spacing w:after="0" w:line="240" w:lineRule="auto"/>
              <w:jc w:val="center"/>
              <w:rPr>
                <w:rFonts w:ascii="Times New Roman" w:eastAsia="Times New Roman" w:hAnsi="Times New Roman" w:cs="Times New Roman"/>
                <w:b/>
                <w:bCs/>
                <w:lang w:val="en-US"/>
              </w:rPr>
            </w:pPr>
            <w:r w:rsidRPr="001A5175">
              <w:rPr>
                <w:rFonts w:ascii="Times New Roman" w:eastAsia="Times New Roman" w:hAnsi="Times New Roman" w:cs="Times New Roman"/>
                <w:b/>
                <w:bCs/>
              </w:rPr>
              <w:t>Example</w:t>
            </w:r>
          </w:p>
        </w:tc>
      </w:tr>
      <w:tr w:rsidR="001A5175" w:rsidRPr="001A5175" w14:paraId="09BB53F3"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19911AF0"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Year</w:t>
            </w:r>
          </w:p>
        </w:tc>
        <w:tc>
          <w:tcPr>
            <w:tcW w:w="1403" w:type="dxa"/>
            <w:tcBorders>
              <w:top w:val="nil"/>
              <w:left w:val="nil"/>
              <w:bottom w:val="nil"/>
              <w:right w:val="nil"/>
            </w:tcBorders>
            <w:shd w:val="clear" w:color="000000" w:fill="FFFFFF"/>
            <w:vAlign w:val="center"/>
            <w:hideMark/>
          </w:tcPr>
          <w:p w14:paraId="6EC32ABF"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w:t>
            </w:r>
          </w:p>
        </w:tc>
        <w:tc>
          <w:tcPr>
            <w:tcW w:w="1800" w:type="dxa"/>
            <w:tcBorders>
              <w:top w:val="nil"/>
              <w:left w:val="nil"/>
              <w:bottom w:val="nil"/>
              <w:right w:val="single" w:sz="4" w:space="0" w:color="auto"/>
            </w:tcBorders>
            <w:shd w:val="clear" w:color="000000" w:fill="FFFFFF"/>
            <w:vAlign w:val="center"/>
            <w:hideMark/>
          </w:tcPr>
          <w:p w14:paraId="504BDF1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2001</w:t>
            </w:r>
          </w:p>
        </w:tc>
      </w:tr>
      <w:tr w:rsidR="001A5175" w:rsidRPr="001A5175" w14:paraId="50FEA07E"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729040C7"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Region</w:t>
            </w:r>
          </w:p>
        </w:tc>
        <w:tc>
          <w:tcPr>
            <w:tcW w:w="1403" w:type="dxa"/>
            <w:tcBorders>
              <w:top w:val="nil"/>
              <w:left w:val="nil"/>
              <w:bottom w:val="nil"/>
              <w:right w:val="nil"/>
            </w:tcBorders>
            <w:shd w:val="clear" w:color="000000" w:fill="F2F2F2"/>
            <w:vAlign w:val="center"/>
            <w:hideMark/>
          </w:tcPr>
          <w:p w14:paraId="231218A4"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8</w:t>
            </w:r>
          </w:p>
        </w:tc>
        <w:tc>
          <w:tcPr>
            <w:tcW w:w="1800" w:type="dxa"/>
            <w:tcBorders>
              <w:top w:val="nil"/>
              <w:left w:val="nil"/>
              <w:bottom w:val="nil"/>
              <w:right w:val="single" w:sz="4" w:space="0" w:color="auto"/>
            </w:tcBorders>
            <w:shd w:val="clear" w:color="000000" w:fill="F2F2F2"/>
            <w:vAlign w:val="center"/>
            <w:hideMark/>
          </w:tcPr>
          <w:p w14:paraId="08481948"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Southeast</w:t>
            </w:r>
          </w:p>
        </w:tc>
      </w:tr>
      <w:tr w:rsidR="001A5175" w:rsidRPr="001A5175" w14:paraId="4CA4D638"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535FEA9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SUB_REGION</w:t>
            </w:r>
          </w:p>
        </w:tc>
        <w:tc>
          <w:tcPr>
            <w:tcW w:w="1403" w:type="dxa"/>
            <w:tcBorders>
              <w:top w:val="nil"/>
              <w:left w:val="nil"/>
              <w:bottom w:val="nil"/>
              <w:right w:val="nil"/>
            </w:tcBorders>
            <w:shd w:val="clear" w:color="000000" w:fill="FFFFFF"/>
            <w:vAlign w:val="center"/>
            <w:hideMark/>
          </w:tcPr>
          <w:p w14:paraId="21B7CDD8"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9</w:t>
            </w:r>
          </w:p>
        </w:tc>
        <w:tc>
          <w:tcPr>
            <w:tcW w:w="1800" w:type="dxa"/>
            <w:tcBorders>
              <w:top w:val="nil"/>
              <w:left w:val="nil"/>
              <w:bottom w:val="nil"/>
              <w:right w:val="single" w:sz="4" w:space="0" w:color="auto"/>
            </w:tcBorders>
            <w:shd w:val="clear" w:color="000000" w:fill="FFFFFF"/>
            <w:vAlign w:val="center"/>
            <w:hideMark/>
          </w:tcPr>
          <w:p w14:paraId="23609E47"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West North Central</w:t>
            </w:r>
          </w:p>
        </w:tc>
      </w:tr>
      <w:tr w:rsidR="001A5175" w:rsidRPr="001A5175" w14:paraId="5D51BCE7"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6ABB06AC"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State</w:t>
            </w:r>
          </w:p>
        </w:tc>
        <w:tc>
          <w:tcPr>
            <w:tcW w:w="1403" w:type="dxa"/>
            <w:tcBorders>
              <w:top w:val="nil"/>
              <w:left w:val="nil"/>
              <w:bottom w:val="nil"/>
              <w:right w:val="nil"/>
            </w:tcBorders>
            <w:shd w:val="clear" w:color="000000" w:fill="F2F2F2"/>
            <w:vAlign w:val="center"/>
            <w:hideMark/>
          </w:tcPr>
          <w:p w14:paraId="23FBD6A4"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51</w:t>
            </w:r>
          </w:p>
        </w:tc>
        <w:tc>
          <w:tcPr>
            <w:tcW w:w="1800" w:type="dxa"/>
            <w:tcBorders>
              <w:top w:val="nil"/>
              <w:left w:val="nil"/>
              <w:bottom w:val="nil"/>
              <w:right w:val="single" w:sz="4" w:space="0" w:color="auto"/>
            </w:tcBorders>
            <w:shd w:val="clear" w:color="000000" w:fill="F2F2F2"/>
            <w:vAlign w:val="center"/>
            <w:hideMark/>
          </w:tcPr>
          <w:p w14:paraId="0F662979"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Texas</w:t>
            </w:r>
          </w:p>
        </w:tc>
      </w:tr>
      <w:tr w:rsidR="001A5175" w:rsidRPr="001A5175" w14:paraId="7A2BEF91" w14:textId="77777777" w:rsidTr="004A34BC">
        <w:trPr>
          <w:trHeight w:val="315"/>
          <w:jc w:val="center"/>
        </w:trPr>
        <w:tc>
          <w:tcPr>
            <w:tcW w:w="1777" w:type="dxa"/>
            <w:tcBorders>
              <w:top w:val="nil"/>
              <w:left w:val="single" w:sz="4" w:space="0" w:color="auto"/>
              <w:bottom w:val="single" w:sz="4" w:space="0" w:color="auto"/>
              <w:right w:val="single" w:sz="4" w:space="0" w:color="auto"/>
            </w:tcBorders>
            <w:shd w:val="clear" w:color="000000" w:fill="D9D9D9"/>
            <w:vAlign w:val="center"/>
            <w:hideMark/>
          </w:tcPr>
          <w:p w14:paraId="23C8E1BB"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County</w:t>
            </w:r>
          </w:p>
        </w:tc>
        <w:tc>
          <w:tcPr>
            <w:tcW w:w="1403" w:type="dxa"/>
            <w:tcBorders>
              <w:top w:val="nil"/>
              <w:left w:val="nil"/>
              <w:bottom w:val="single" w:sz="4" w:space="0" w:color="auto"/>
              <w:right w:val="nil"/>
            </w:tcBorders>
            <w:shd w:val="clear" w:color="000000" w:fill="FFFFFF"/>
            <w:vAlign w:val="center"/>
            <w:hideMark/>
          </w:tcPr>
          <w:p w14:paraId="6C88876A"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1801</w:t>
            </w:r>
          </w:p>
        </w:tc>
        <w:tc>
          <w:tcPr>
            <w:tcW w:w="1800" w:type="dxa"/>
            <w:tcBorders>
              <w:top w:val="nil"/>
              <w:left w:val="nil"/>
              <w:bottom w:val="single" w:sz="4" w:space="0" w:color="auto"/>
              <w:right w:val="single" w:sz="4" w:space="0" w:color="auto"/>
            </w:tcBorders>
            <w:shd w:val="clear" w:color="000000" w:fill="FFFFFF"/>
            <w:vAlign w:val="center"/>
            <w:hideMark/>
          </w:tcPr>
          <w:p w14:paraId="4CBFEE75"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rPr>
              <w:t>Washington</w:t>
            </w:r>
          </w:p>
        </w:tc>
      </w:tr>
    </w:tbl>
    <w:p w14:paraId="7AF367FF" w14:textId="47C334DE" w:rsidR="006E6FEA" w:rsidRPr="001A5175" w:rsidRDefault="006E6FEA" w:rsidP="004A34BC">
      <w:pPr>
        <w:pStyle w:val="Caption"/>
        <w:tabs>
          <w:tab w:val="left" w:pos="1830"/>
        </w:tabs>
        <w:spacing w:line="240" w:lineRule="auto"/>
        <w:rPr>
          <w:rFonts w:ascii="Times New Roman" w:hAnsi="Times New Roman" w:cs="Times New Roman"/>
          <w:color w:val="auto"/>
        </w:rPr>
      </w:pPr>
    </w:p>
    <w:p w14:paraId="787BA980" w14:textId="4F0C1573" w:rsidR="004A34BC" w:rsidRPr="001A5175" w:rsidRDefault="004A34BC" w:rsidP="004A34BC">
      <w:pPr>
        <w:pStyle w:val="Caption"/>
        <w:keepNext/>
        <w:jc w:val="center"/>
        <w:rPr>
          <w:color w:val="auto"/>
        </w:rPr>
      </w:pPr>
      <w:r w:rsidRPr="001A5175">
        <w:rPr>
          <w:color w:val="auto"/>
        </w:rPr>
        <w:t xml:space="preserve">Table </w:t>
      </w:r>
      <w:r w:rsidRPr="001A5175">
        <w:rPr>
          <w:color w:val="auto"/>
        </w:rPr>
        <w:fldChar w:fldCharType="begin"/>
      </w:r>
      <w:r w:rsidRPr="001A5175">
        <w:rPr>
          <w:color w:val="auto"/>
        </w:rPr>
        <w:instrText xml:space="preserve"> SEQ Table \* ARABIC </w:instrText>
      </w:r>
      <w:r w:rsidRPr="001A5175">
        <w:rPr>
          <w:color w:val="auto"/>
        </w:rPr>
        <w:fldChar w:fldCharType="separate"/>
      </w:r>
      <w:r w:rsidR="005176B5">
        <w:rPr>
          <w:noProof/>
          <w:color w:val="auto"/>
        </w:rPr>
        <w:t>14</w:t>
      </w:r>
      <w:r w:rsidRPr="001A5175">
        <w:rPr>
          <w:color w:val="auto"/>
        </w:rPr>
        <w:fldChar w:fldCharType="end"/>
      </w:r>
      <w:r w:rsidRPr="001A5175">
        <w:rPr>
          <w:color w:val="auto"/>
        </w:rPr>
        <w:t xml:space="preserve"> - GDP_USA table numerical variables mean, standard deviation (STD), minimum and maximum values and quantiles(25%, 50%, 75%).</w:t>
      </w:r>
    </w:p>
    <w:tbl>
      <w:tblPr>
        <w:tblW w:w="3640" w:type="dxa"/>
        <w:jc w:val="center"/>
        <w:tblLook w:val="04A0" w:firstRow="1" w:lastRow="0" w:firstColumn="1" w:lastColumn="0" w:noHBand="0" w:noVBand="1"/>
      </w:tblPr>
      <w:tblGrid>
        <w:gridCol w:w="1660"/>
        <w:gridCol w:w="1980"/>
      </w:tblGrid>
      <w:tr w:rsidR="001A5175" w:rsidRPr="001A5175" w14:paraId="1EFC7547" w14:textId="77777777" w:rsidTr="00181A53">
        <w:trPr>
          <w:trHeight w:val="315"/>
          <w:jc w:val="center"/>
        </w:trPr>
        <w:tc>
          <w:tcPr>
            <w:tcW w:w="1660" w:type="dxa"/>
            <w:tcBorders>
              <w:top w:val="nil"/>
              <w:left w:val="nil"/>
              <w:bottom w:val="nil"/>
              <w:right w:val="nil"/>
            </w:tcBorders>
            <w:shd w:val="clear" w:color="000000" w:fill="FFFFFF"/>
            <w:vAlign w:val="center"/>
            <w:hideMark/>
          </w:tcPr>
          <w:p w14:paraId="5F83593F"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lang w:val="en-US"/>
              </w:rPr>
              <w:t> </w:t>
            </w:r>
          </w:p>
        </w:tc>
        <w:tc>
          <w:tcPr>
            <w:tcW w:w="19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D039F20"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GDP (Chained $)</w:t>
            </w:r>
          </w:p>
        </w:tc>
      </w:tr>
      <w:tr w:rsidR="001A5175" w:rsidRPr="001A5175" w14:paraId="04C6D09A" w14:textId="77777777" w:rsidTr="00181A53">
        <w:trPr>
          <w:trHeight w:val="315"/>
          <w:jc w:val="center"/>
        </w:trPr>
        <w:tc>
          <w:tcPr>
            <w:tcW w:w="16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BF8C9"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Mean</w:t>
            </w:r>
          </w:p>
        </w:tc>
        <w:tc>
          <w:tcPr>
            <w:tcW w:w="1980" w:type="dxa"/>
            <w:tcBorders>
              <w:top w:val="nil"/>
              <w:left w:val="nil"/>
              <w:bottom w:val="nil"/>
              <w:right w:val="single" w:sz="4" w:space="0" w:color="auto"/>
            </w:tcBorders>
            <w:shd w:val="clear" w:color="000000" w:fill="FFFFFF"/>
            <w:vAlign w:val="center"/>
            <w:hideMark/>
          </w:tcPr>
          <w:p w14:paraId="6FF4289C"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5.05E+09</w:t>
            </w:r>
          </w:p>
        </w:tc>
      </w:tr>
      <w:tr w:rsidR="001A5175" w:rsidRPr="001A5175" w14:paraId="064FB02C"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5A3D5506"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STD</w:t>
            </w:r>
          </w:p>
        </w:tc>
        <w:tc>
          <w:tcPr>
            <w:tcW w:w="1980" w:type="dxa"/>
            <w:tcBorders>
              <w:top w:val="nil"/>
              <w:left w:val="nil"/>
              <w:bottom w:val="nil"/>
              <w:right w:val="single" w:sz="4" w:space="0" w:color="auto"/>
            </w:tcBorders>
            <w:shd w:val="clear" w:color="000000" w:fill="F2F2F2"/>
            <w:vAlign w:val="center"/>
            <w:hideMark/>
          </w:tcPr>
          <w:p w14:paraId="7DF3A00B"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2.15E+10</w:t>
            </w:r>
          </w:p>
        </w:tc>
      </w:tr>
      <w:tr w:rsidR="001A5175" w:rsidRPr="001A5175" w14:paraId="2D3F40E0"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3A264A4C"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Min</w:t>
            </w:r>
          </w:p>
        </w:tc>
        <w:tc>
          <w:tcPr>
            <w:tcW w:w="1980" w:type="dxa"/>
            <w:tcBorders>
              <w:top w:val="nil"/>
              <w:left w:val="nil"/>
              <w:bottom w:val="nil"/>
              <w:right w:val="single" w:sz="4" w:space="0" w:color="auto"/>
            </w:tcBorders>
            <w:shd w:val="clear" w:color="000000" w:fill="FFFFFF"/>
            <w:vAlign w:val="center"/>
            <w:hideMark/>
          </w:tcPr>
          <w:p w14:paraId="69FD15EE"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9.95E+06</w:t>
            </w:r>
          </w:p>
        </w:tc>
      </w:tr>
      <w:tr w:rsidR="001A5175" w:rsidRPr="001A5175" w14:paraId="25B768CD"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6EA89D0D"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25%</w:t>
            </w:r>
          </w:p>
        </w:tc>
        <w:tc>
          <w:tcPr>
            <w:tcW w:w="1980" w:type="dxa"/>
            <w:tcBorders>
              <w:top w:val="nil"/>
              <w:left w:val="nil"/>
              <w:bottom w:val="nil"/>
              <w:right w:val="single" w:sz="4" w:space="0" w:color="auto"/>
            </w:tcBorders>
            <w:shd w:val="clear" w:color="000000" w:fill="F2F2F2"/>
            <w:vAlign w:val="center"/>
            <w:hideMark/>
          </w:tcPr>
          <w:p w14:paraId="559DE718"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3.37E+08</w:t>
            </w:r>
          </w:p>
        </w:tc>
      </w:tr>
      <w:tr w:rsidR="001A5175" w:rsidRPr="001A5175" w14:paraId="136DC5D0"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083C353A"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50%</w:t>
            </w:r>
          </w:p>
        </w:tc>
        <w:tc>
          <w:tcPr>
            <w:tcW w:w="1980" w:type="dxa"/>
            <w:tcBorders>
              <w:top w:val="nil"/>
              <w:left w:val="nil"/>
              <w:bottom w:val="nil"/>
              <w:right w:val="single" w:sz="4" w:space="0" w:color="auto"/>
            </w:tcBorders>
            <w:shd w:val="clear" w:color="000000" w:fill="FFFFFF"/>
            <w:vAlign w:val="center"/>
            <w:hideMark/>
          </w:tcPr>
          <w:p w14:paraId="08D2A0C1"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8.61E+08</w:t>
            </w:r>
          </w:p>
        </w:tc>
      </w:tr>
      <w:tr w:rsidR="001A5175" w:rsidRPr="001A5175" w14:paraId="0432F262"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754A6ACA"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75%</w:t>
            </w:r>
          </w:p>
        </w:tc>
        <w:tc>
          <w:tcPr>
            <w:tcW w:w="1980" w:type="dxa"/>
            <w:tcBorders>
              <w:top w:val="nil"/>
              <w:left w:val="nil"/>
              <w:bottom w:val="nil"/>
              <w:right w:val="single" w:sz="4" w:space="0" w:color="auto"/>
            </w:tcBorders>
            <w:shd w:val="clear" w:color="000000" w:fill="F2F2F2"/>
            <w:vAlign w:val="center"/>
            <w:hideMark/>
          </w:tcPr>
          <w:p w14:paraId="42EFCA5C"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2.49E+09</w:t>
            </w:r>
          </w:p>
        </w:tc>
      </w:tr>
      <w:tr w:rsidR="001A5175" w:rsidRPr="001A5175" w14:paraId="0262BAD1" w14:textId="77777777" w:rsidTr="00181A53">
        <w:trPr>
          <w:trHeight w:val="315"/>
          <w:jc w:val="center"/>
        </w:trPr>
        <w:tc>
          <w:tcPr>
            <w:tcW w:w="1660" w:type="dxa"/>
            <w:tcBorders>
              <w:top w:val="nil"/>
              <w:left w:val="single" w:sz="4" w:space="0" w:color="auto"/>
              <w:bottom w:val="single" w:sz="4" w:space="0" w:color="auto"/>
              <w:right w:val="single" w:sz="4" w:space="0" w:color="auto"/>
            </w:tcBorders>
            <w:shd w:val="clear" w:color="000000" w:fill="D9D9D9"/>
            <w:vAlign w:val="center"/>
            <w:hideMark/>
          </w:tcPr>
          <w:p w14:paraId="31894D9A" w14:textId="77777777" w:rsidR="00181A53" w:rsidRPr="001A5175" w:rsidRDefault="00181A53" w:rsidP="00181A53">
            <w:pPr>
              <w:spacing w:after="0" w:line="240" w:lineRule="auto"/>
              <w:jc w:val="center"/>
              <w:rPr>
                <w:rFonts w:ascii="Times New Roman" w:eastAsia="Times New Roman" w:hAnsi="Times New Roman" w:cs="Times New Roman"/>
                <w:b/>
                <w:bCs/>
                <w:sz w:val="24"/>
                <w:szCs w:val="24"/>
                <w:lang w:val="en-US"/>
              </w:rPr>
            </w:pPr>
            <w:r w:rsidRPr="001A5175">
              <w:rPr>
                <w:rFonts w:ascii="Times New Roman" w:eastAsia="Times New Roman" w:hAnsi="Times New Roman" w:cs="Times New Roman"/>
                <w:b/>
                <w:bCs/>
                <w:sz w:val="24"/>
                <w:szCs w:val="24"/>
              </w:rPr>
              <w:t>Max</w:t>
            </w:r>
          </w:p>
        </w:tc>
        <w:tc>
          <w:tcPr>
            <w:tcW w:w="1980" w:type="dxa"/>
            <w:tcBorders>
              <w:top w:val="nil"/>
              <w:left w:val="nil"/>
              <w:bottom w:val="single" w:sz="4" w:space="0" w:color="auto"/>
              <w:right w:val="single" w:sz="4" w:space="0" w:color="auto"/>
            </w:tcBorders>
            <w:shd w:val="clear" w:color="000000" w:fill="FFFFFF"/>
            <w:vAlign w:val="center"/>
            <w:hideMark/>
          </w:tcPr>
          <w:p w14:paraId="7B72E907" w14:textId="77777777" w:rsidR="00181A53" w:rsidRPr="001A5175" w:rsidRDefault="00181A53" w:rsidP="00181A53">
            <w:pPr>
              <w:spacing w:after="0" w:line="240" w:lineRule="auto"/>
              <w:jc w:val="center"/>
              <w:rPr>
                <w:rFonts w:ascii="Times New Roman" w:eastAsia="Times New Roman" w:hAnsi="Times New Roman" w:cs="Times New Roman"/>
                <w:lang w:val="en-US"/>
              </w:rPr>
            </w:pPr>
            <w:r w:rsidRPr="001A5175">
              <w:rPr>
                <w:rFonts w:ascii="Times New Roman" w:eastAsia="Times New Roman" w:hAnsi="Times New Roman" w:cs="Times New Roman"/>
                <w:lang w:val="en-US"/>
              </w:rPr>
              <w:t>7.11E+11</w:t>
            </w:r>
          </w:p>
        </w:tc>
      </w:tr>
    </w:tbl>
    <w:p w14:paraId="3106D73A" w14:textId="77777777" w:rsidR="00181A53" w:rsidRPr="001A5175" w:rsidRDefault="00181A53" w:rsidP="00181A53">
      <w:pPr>
        <w:rPr>
          <w:rFonts w:ascii="Times New Roman" w:hAnsi="Times New Roman" w:cs="Times New Roman"/>
        </w:rPr>
      </w:pPr>
    </w:p>
    <w:p w14:paraId="24D4CBEA" w14:textId="49068588" w:rsidR="00DC474F" w:rsidRPr="001A5175" w:rsidRDefault="006B15B7" w:rsidP="004A34BC">
      <w:pPr>
        <w:spacing w:line="240" w:lineRule="auto"/>
        <w:ind w:firstLine="708"/>
        <w:jc w:val="both"/>
        <w:rPr>
          <w:rFonts w:ascii="Times New Roman" w:hAnsi="Times New Roman" w:cs="Times New Roman"/>
          <w:lang w:val="en-US"/>
        </w:rPr>
      </w:pPr>
      <w:r w:rsidRPr="001A5175">
        <w:rPr>
          <w:rFonts w:ascii="Times New Roman" w:hAnsi="Times New Roman" w:cs="Times New Roman"/>
          <w:lang w:val="en-US"/>
        </w:rPr>
        <w:t>T</w:t>
      </w:r>
      <w:r w:rsidR="00DC474F" w:rsidRPr="001A5175">
        <w:rPr>
          <w:rFonts w:ascii="Times New Roman" w:hAnsi="Times New Roman" w:cs="Times New Roman"/>
          <w:lang w:val="en-US"/>
        </w:rPr>
        <w:t xml:space="preserve">o better understand the shape of the data present </w:t>
      </w:r>
      <w:r w:rsidR="009411EE" w:rsidRPr="001A5175">
        <w:rPr>
          <w:rFonts w:ascii="Times New Roman" w:hAnsi="Times New Roman" w:cs="Times New Roman"/>
          <w:lang w:val="en-US"/>
        </w:rPr>
        <w:t>in</w:t>
      </w:r>
      <w:r w:rsidR="00DC474F" w:rsidRPr="001A5175">
        <w:rPr>
          <w:rFonts w:ascii="Times New Roman" w:hAnsi="Times New Roman" w:cs="Times New Roman"/>
          <w:lang w:val="en-US"/>
        </w:rPr>
        <w:t xml:space="preserve"> the GDP_USA table, some plots were done. The </w:t>
      </w:r>
      <w:r w:rsidR="006854C1" w:rsidRPr="001A5175">
        <w:rPr>
          <w:rFonts w:ascii="Times New Roman" w:hAnsi="Times New Roman" w:cs="Times New Roman"/>
          <w:lang w:val="en-US"/>
        </w:rPr>
        <w:t>GDP (Chained $)</w:t>
      </w:r>
      <w:r w:rsidR="00DC474F" w:rsidRPr="001A5175">
        <w:rPr>
          <w:rFonts w:ascii="Times New Roman" w:hAnsi="Times New Roman" w:cs="Times New Roman"/>
          <w:lang w:val="en-US"/>
        </w:rPr>
        <w:t xml:space="preserve"> was analy</w:t>
      </w:r>
      <w:r w:rsidR="006E6FCC" w:rsidRPr="001A5175">
        <w:rPr>
          <w:rFonts w:ascii="Times New Roman" w:hAnsi="Times New Roman" w:cs="Times New Roman"/>
          <w:lang w:val="en-US"/>
        </w:rPr>
        <w:t>s</w:t>
      </w:r>
      <w:r w:rsidR="00DC474F" w:rsidRPr="001A5175">
        <w:rPr>
          <w:rFonts w:ascii="Times New Roman" w:hAnsi="Times New Roman" w:cs="Times New Roman"/>
          <w:lang w:val="en-US"/>
        </w:rPr>
        <w:t xml:space="preserve">ed by </w:t>
      </w:r>
      <w:r w:rsidR="006854C1" w:rsidRPr="001A5175">
        <w:rPr>
          <w:rFonts w:ascii="Times New Roman" w:hAnsi="Times New Roman" w:cs="Times New Roman"/>
          <w:lang w:val="en-US"/>
        </w:rPr>
        <w:t>State and Region</w:t>
      </w:r>
      <w:r w:rsidR="00DC474F" w:rsidRPr="001A5175">
        <w:rPr>
          <w:rFonts w:ascii="Times New Roman" w:hAnsi="Times New Roman" w:cs="Times New Roman"/>
          <w:lang w:val="en-US"/>
        </w:rPr>
        <w:t>. The plots ca</w:t>
      </w:r>
      <w:r w:rsidRPr="001A5175">
        <w:rPr>
          <w:rFonts w:ascii="Times New Roman" w:hAnsi="Times New Roman" w:cs="Times New Roman"/>
          <w:lang w:val="en-US"/>
        </w:rPr>
        <w:t>n</w:t>
      </w:r>
      <w:r w:rsidR="00DC474F" w:rsidRPr="001A5175">
        <w:rPr>
          <w:rFonts w:ascii="Times New Roman" w:hAnsi="Times New Roman" w:cs="Times New Roman"/>
          <w:lang w:val="en-US"/>
        </w:rPr>
        <w:t xml:space="preserve"> be seen below. </w:t>
      </w:r>
    </w:p>
    <w:p w14:paraId="36614A84" w14:textId="77777777" w:rsidR="00AD7385" w:rsidRPr="001A5175" w:rsidRDefault="00D638D9" w:rsidP="00022B75">
      <w:pPr>
        <w:keepNext/>
        <w:spacing w:line="240" w:lineRule="auto"/>
        <w:jc w:val="both"/>
        <w:rPr>
          <w:rFonts w:ascii="Times New Roman" w:hAnsi="Times New Roman" w:cs="Times New Roman"/>
        </w:rPr>
      </w:pPr>
      <w:r w:rsidRPr="001A5175">
        <w:rPr>
          <w:rFonts w:ascii="Times New Roman" w:hAnsi="Times New Roman" w:cs="Times New Roman"/>
          <w:noProof/>
        </w:rPr>
        <w:lastRenderedPageBreak/>
        <w:drawing>
          <wp:inline distT="0" distB="0" distL="0" distR="0" wp14:anchorId="0E5212D9" wp14:editId="587C655F">
            <wp:extent cx="5400040" cy="14922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1492250"/>
                    </a:xfrm>
                    <a:prstGeom prst="rect">
                      <a:avLst/>
                    </a:prstGeom>
                    <a:noFill/>
                    <a:ln>
                      <a:noFill/>
                    </a:ln>
                  </pic:spPr>
                </pic:pic>
              </a:graphicData>
            </a:graphic>
          </wp:inline>
        </w:drawing>
      </w:r>
    </w:p>
    <w:p w14:paraId="395174AC" w14:textId="4499C675" w:rsidR="00D638D9" w:rsidRPr="001A5175" w:rsidRDefault="00AD7385"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11</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GDP by </w:t>
      </w:r>
      <w:r w:rsidR="008A6009" w:rsidRPr="001A5175">
        <w:rPr>
          <w:rFonts w:ascii="Times New Roman" w:hAnsi="Times New Roman" w:cs="Times New Roman"/>
          <w:color w:val="auto"/>
        </w:rPr>
        <w:t>S</w:t>
      </w:r>
      <w:r w:rsidRPr="001A5175">
        <w:rPr>
          <w:rFonts w:ascii="Times New Roman" w:hAnsi="Times New Roman" w:cs="Times New Roman"/>
          <w:color w:val="auto"/>
        </w:rPr>
        <w:t>tate</w:t>
      </w:r>
      <w:r w:rsidR="008A6009" w:rsidRPr="001A5175">
        <w:rPr>
          <w:rFonts w:ascii="Times New Roman" w:hAnsi="Times New Roman" w:cs="Times New Roman"/>
          <w:color w:val="auto"/>
        </w:rPr>
        <w:t xml:space="preserve"> </w:t>
      </w:r>
      <w:r w:rsidRPr="001A5175">
        <w:rPr>
          <w:rFonts w:ascii="Times New Roman" w:hAnsi="Times New Roman" w:cs="Times New Roman"/>
          <w:color w:val="auto"/>
        </w:rPr>
        <w:t>(Top</w:t>
      </w:r>
      <w:r w:rsidR="008A6009" w:rsidRPr="001A5175">
        <w:rPr>
          <w:rFonts w:ascii="Times New Roman" w:hAnsi="Times New Roman" w:cs="Times New Roman"/>
          <w:color w:val="auto"/>
        </w:rPr>
        <w:t xml:space="preserve"> </w:t>
      </w:r>
      <w:r w:rsidRPr="001A5175">
        <w:rPr>
          <w:rFonts w:ascii="Times New Roman" w:hAnsi="Times New Roman" w:cs="Times New Roman"/>
          <w:color w:val="auto"/>
        </w:rPr>
        <w:t>25)</w:t>
      </w:r>
    </w:p>
    <w:p w14:paraId="356BD80B" w14:textId="77777777" w:rsidR="008A6009" w:rsidRPr="001A5175" w:rsidRDefault="008A6009" w:rsidP="00022B75">
      <w:pPr>
        <w:pStyle w:val="Heading5"/>
        <w:spacing w:line="240" w:lineRule="auto"/>
        <w:jc w:val="both"/>
        <w:rPr>
          <w:rFonts w:ascii="Times New Roman" w:hAnsi="Times New Roman" w:cs="Times New Roman"/>
          <w:color w:val="auto"/>
        </w:rPr>
      </w:pPr>
      <w:r w:rsidRPr="001A5175">
        <w:rPr>
          <w:rFonts w:ascii="Times New Roman" w:hAnsi="Times New Roman" w:cs="Times New Roman"/>
          <w:noProof/>
          <w:color w:val="auto"/>
        </w:rPr>
        <w:drawing>
          <wp:inline distT="0" distB="0" distL="0" distR="0" wp14:anchorId="61CF854C" wp14:editId="15B055A2">
            <wp:extent cx="5400040" cy="152463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1524635"/>
                    </a:xfrm>
                    <a:prstGeom prst="rect">
                      <a:avLst/>
                    </a:prstGeom>
                  </pic:spPr>
                </pic:pic>
              </a:graphicData>
            </a:graphic>
          </wp:inline>
        </w:drawing>
      </w:r>
    </w:p>
    <w:p w14:paraId="63D571AF" w14:textId="15021087" w:rsidR="00D638D9" w:rsidRPr="001A5175" w:rsidRDefault="008A6009" w:rsidP="00022B75">
      <w:pPr>
        <w:pStyle w:val="Caption"/>
        <w:spacing w:line="240" w:lineRule="auto"/>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12</w:t>
      </w:r>
      <w:r w:rsidRPr="001A5175">
        <w:rPr>
          <w:rFonts w:ascii="Times New Roman" w:hAnsi="Times New Roman" w:cs="Times New Roman"/>
          <w:color w:val="auto"/>
        </w:rPr>
        <w:fldChar w:fldCharType="end"/>
      </w:r>
      <w:r w:rsidRPr="001A5175">
        <w:rPr>
          <w:rFonts w:ascii="Times New Roman" w:hAnsi="Times New Roman" w:cs="Times New Roman"/>
          <w:color w:val="auto"/>
        </w:rPr>
        <w:t xml:space="preserve"> GDP by Region</w:t>
      </w:r>
    </w:p>
    <w:p w14:paraId="4CEF9033" w14:textId="43D346CC" w:rsidR="00D638D9" w:rsidRPr="001A5175" w:rsidRDefault="00D638D9" w:rsidP="00022B75">
      <w:pPr>
        <w:spacing w:line="240" w:lineRule="auto"/>
        <w:ind w:firstLine="708"/>
        <w:jc w:val="both"/>
        <w:rPr>
          <w:rFonts w:ascii="Times New Roman" w:hAnsi="Times New Roman" w:cs="Times New Roman"/>
        </w:rPr>
      </w:pPr>
      <w:r w:rsidRPr="001A5175">
        <w:rPr>
          <w:rFonts w:ascii="Times New Roman" w:hAnsi="Times New Roman" w:cs="Times New Roman"/>
        </w:rPr>
        <w:t>It is possible to observe that the state with the highest GDP is the state of California</w:t>
      </w:r>
      <w:r w:rsidR="00DB6050" w:rsidRPr="001A5175">
        <w:rPr>
          <w:rFonts w:ascii="Times New Roman" w:hAnsi="Times New Roman" w:cs="Times New Roman"/>
        </w:rPr>
        <w:t>,</w:t>
      </w:r>
      <w:r w:rsidRPr="001A5175">
        <w:rPr>
          <w:rFonts w:ascii="Times New Roman" w:hAnsi="Times New Roman" w:cs="Times New Roman"/>
        </w:rPr>
        <w:t xml:space="preserve"> and the 25</w:t>
      </w:r>
      <w:r w:rsidRPr="001A5175">
        <w:rPr>
          <w:rFonts w:ascii="Times New Roman" w:hAnsi="Times New Roman" w:cs="Times New Roman"/>
          <w:vertAlign w:val="superscript"/>
        </w:rPr>
        <w:t>th</w:t>
      </w:r>
      <w:r w:rsidRPr="001A5175">
        <w:rPr>
          <w:rFonts w:ascii="Times New Roman" w:hAnsi="Times New Roman" w:cs="Times New Roman"/>
        </w:rPr>
        <w:t xml:space="preserve"> is Alaska. In terms of regions, the one with the highest GDP is </w:t>
      </w:r>
      <w:r w:rsidR="00DB6050" w:rsidRPr="001A5175">
        <w:rPr>
          <w:rFonts w:ascii="Times New Roman" w:hAnsi="Times New Roman" w:cs="Times New Roman"/>
        </w:rPr>
        <w:t xml:space="preserve">the </w:t>
      </w:r>
      <w:r w:rsidRPr="001A5175">
        <w:rPr>
          <w:rFonts w:ascii="Times New Roman" w:hAnsi="Times New Roman" w:cs="Times New Roman"/>
        </w:rPr>
        <w:t>Southeast</w:t>
      </w:r>
      <w:r w:rsidR="00DB6050" w:rsidRPr="001A5175">
        <w:rPr>
          <w:rFonts w:ascii="Times New Roman" w:hAnsi="Times New Roman" w:cs="Times New Roman"/>
        </w:rPr>
        <w:t>,</w:t>
      </w:r>
      <w:r w:rsidRPr="001A5175">
        <w:rPr>
          <w:rFonts w:ascii="Times New Roman" w:hAnsi="Times New Roman" w:cs="Times New Roman"/>
        </w:rPr>
        <w:t xml:space="preserve"> and the one with the lowest is the Rocky Mountain</w:t>
      </w:r>
      <w:r w:rsidR="00DB6050" w:rsidRPr="001A5175">
        <w:rPr>
          <w:rFonts w:ascii="Times New Roman" w:hAnsi="Times New Roman" w:cs="Times New Roman"/>
        </w:rPr>
        <w:t>s</w:t>
      </w:r>
      <w:r w:rsidR="008A6009" w:rsidRPr="001A5175">
        <w:rPr>
          <w:rFonts w:ascii="Times New Roman" w:hAnsi="Times New Roman" w:cs="Times New Roman"/>
        </w:rPr>
        <w:t>.</w:t>
      </w:r>
      <w:r w:rsidR="009A2202" w:rsidRPr="001A5175">
        <w:rPr>
          <w:rFonts w:ascii="Times New Roman" w:hAnsi="Times New Roman" w:cs="Times New Roman"/>
        </w:rPr>
        <w:t>sss</w:t>
      </w:r>
      <w:r w:rsidRPr="001A5175">
        <w:rPr>
          <w:rFonts w:ascii="Times New Roman" w:hAnsi="Times New Roman" w:cs="Times New Roman"/>
        </w:rPr>
        <w:br w:type="page"/>
      </w:r>
    </w:p>
    <w:p w14:paraId="5A9D7F6E" w14:textId="3AFC889D" w:rsidR="344A528E" w:rsidRPr="00AD52E2" w:rsidRDefault="2CC74623" w:rsidP="00C97AD6">
      <w:pPr>
        <w:pStyle w:val="Heading1"/>
        <w:rPr>
          <w:rFonts w:ascii="Times New Roman" w:hAnsi="Times New Roman" w:cs="Times New Roman"/>
          <w:b/>
          <w:bCs/>
          <w:color w:val="auto"/>
        </w:rPr>
      </w:pPr>
      <w:bookmarkStart w:id="11" w:name="_Toc130667657"/>
      <w:r w:rsidRPr="00AD52E2">
        <w:rPr>
          <w:rFonts w:ascii="Times New Roman" w:hAnsi="Times New Roman" w:cs="Times New Roman"/>
          <w:b/>
          <w:bCs/>
          <w:color w:val="auto"/>
        </w:rPr>
        <w:lastRenderedPageBreak/>
        <w:t>2. Analyse values and errors in the data fields of each source</w:t>
      </w:r>
      <w:bookmarkEnd w:id="11"/>
    </w:p>
    <w:p w14:paraId="37DE256C" w14:textId="77ADBFDF" w:rsidR="00F91A45" w:rsidRPr="001A5175" w:rsidRDefault="3E634BC1" w:rsidP="00022B75">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Data standardi</w:t>
      </w:r>
      <w:r w:rsidR="00AB6AA1" w:rsidRPr="001A5175">
        <w:rPr>
          <w:rFonts w:ascii="Times New Roman" w:eastAsia="Calibri" w:hAnsi="Times New Roman" w:cs="Times New Roman"/>
        </w:rPr>
        <w:t>s</w:t>
      </w:r>
      <w:r w:rsidRPr="001A5175">
        <w:rPr>
          <w:rFonts w:ascii="Times New Roman" w:eastAsia="Calibri" w:hAnsi="Times New Roman" w:cs="Times New Roman"/>
        </w:rPr>
        <w:t>ation is a critical step in data analysis and pre-processing</w:t>
      </w:r>
      <w:r w:rsidR="00593C8D"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ZGVhNTcyMDEtOTM1Ny00OTk0LWFhYzctM2ZjYWVkZjBmYThi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
          <w:id w:val="1350062936"/>
          <w:placeholder>
            <w:docPart w:val="DefaultPlaceholder_-1854013440"/>
          </w:placeholder>
        </w:sdtPr>
        <w:sdtEndPr/>
        <w:sdtContent>
          <w:r w:rsidR="00B7438E" w:rsidRPr="001A5175">
            <w:rPr>
              <w:rFonts w:ascii="Times New Roman" w:eastAsia="Times New Roman" w:hAnsi="Times New Roman" w:cs="Times New Roman"/>
            </w:rPr>
            <w:t>(Gal &amp; Rubinfeld, 2018)</w:t>
          </w:r>
        </w:sdtContent>
      </w:sdt>
      <w:r w:rsidRPr="001A5175">
        <w:rPr>
          <w:rFonts w:ascii="Times New Roman" w:eastAsia="Calibri" w:hAnsi="Times New Roman" w:cs="Times New Roman"/>
        </w:rPr>
        <w:t>. It involves bringing different data sources into a common format, allowing for meaningful comparisons and accurate analysis</w:t>
      </w:r>
      <w:r w:rsidR="00593C8D"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"/>
          <w:id w:val="-2043357025"/>
          <w:placeholder>
            <w:docPart w:val="DefaultPlaceholder_-1854013440"/>
          </w:placeholder>
        </w:sdtPr>
        <w:sdtEndPr/>
        <w:sdtContent>
          <w:r w:rsidR="00B7438E" w:rsidRPr="001A5175">
            <w:rPr>
              <w:rFonts w:ascii="Times New Roman" w:eastAsia="Calibri" w:hAnsi="Times New Roman" w:cs="Times New Roman"/>
            </w:rPr>
            <w:t>(Aggarwal, 2015)</w:t>
          </w:r>
        </w:sdtContent>
      </w:sdt>
      <w:r w:rsidRPr="001A5175">
        <w:rPr>
          <w:rFonts w:ascii="Times New Roman" w:eastAsia="Calibri" w:hAnsi="Times New Roman" w:cs="Times New Roman"/>
        </w:rPr>
        <w:t xml:space="preserve">. </w:t>
      </w:r>
      <w:r w:rsidR="00204B54" w:rsidRPr="001A5175">
        <w:rPr>
          <w:rFonts w:ascii="Times New Roman" w:eastAsia="Calibri" w:hAnsi="Times New Roman" w:cs="Times New Roman"/>
        </w:rPr>
        <w:t>A critical</w:t>
      </w:r>
      <w:r w:rsidRPr="001A5175">
        <w:rPr>
          <w:rFonts w:ascii="Times New Roman" w:eastAsia="Calibri" w:hAnsi="Times New Roman" w:cs="Times New Roman"/>
        </w:rPr>
        <w:t xml:space="preserve"> aspect of data standardi</w:t>
      </w:r>
      <w:r w:rsidR="00AB6AA1" w:rsidRPr="001A5175">
        <w:rPr>
          <w:rFonts w:ascii="Times New Roman" w:eastAsia="Calibri" w:hAnsi="Times New Roman" w:cs="Times New Roman"/>
        </w:rPr>
        <w:t>s</w:t>
      </w:r>
      <w:r w:rsidRPr="001A5175">
        <w:rPr>
          <w:rFonts w:ascii="Times New Roman" w:eastAsia="Calibri" w:hAnsi="Times New Roman" w:cs="Times New Roman"/>
        </w:rPr>
        <w:t>ation is analy</w:t>
      </w:r>
      <w:r w:rsidR="00AB6AA1" w:rsidRPr="001A5175">
        <w:rPr>
          <w:rFonts w:ascii="Times New Roman" w:eastAsia="Calibri" w:hAnsi="Times New Roman" w:cs="Times New Roman"/>
        </w:rPr>
        <w:t>s</w:t>
      </w:r>
      <w:r w:rsidRPr="001A5175">
        <w:rPr>
          <w:rFonts w:ascii="Times New Roman" w:eastAsia="Calibri" w:hAnsi="Times New Roman" w:cs="Times New Roman"/>
        </w:rPr>
        <w:t xml:space="preserve">ing each feature's values and errors of all the used data sources. This involves carefully examining the data to identify any inconsistencies or anomalies </w:t>
      </w:r>
      <w:r w:rsidR="00E11EBD" w:rsidRPr="001A5175">
        <w:rPr>
          <w:rFonts w:ascii="Times New Roman" w:eastAsia="Calibri" w:hAnsi="Times New Roman" w:cs="Times New Roman"/>
        </w:rPr>
        <w:t xml:space="preserve">and </w:t>
      </w:r>
      <w:r w:rsidRPr="001A5175">
        <w:rPr>
          <w:rFonts w:ascii="Times New Roman" w:eastAsia="Calibri" w:hAnsi="Times New Roman" w:cs="Times New Roman"/>
        </w:rPr>
        <w:t>ensuring that the data is reliable and accurate</w:t>
      </w:r>
      <w:r w:rsidR="00593C8D"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MzZiMDYwYzItODBjNS00Mjk1LTk2ZTgtOGUzNzg0ZmExOGQw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
          <w:id w:val="-1250044752"/>
          <w:placeholder>
            <w:docPart w:val="DefaultPlaceholder_-1854013440"/>
          </w:placeholder>
        </w:sdtPr>
        <w:sdtEndPr/>
        <w:sdtContent>
          <w:r w:rsidR="00B7438E" w:rsidRPr="001A5175">
            <w:rPr>
              <w:rFonts w:ascii="Times New Roman" w:eastAsia="Times New Roman" w:hAnsi="Times New Roman" w:cs="Times New Roman"/>
            </w:rPr>
            <w:t>(Gal &amp; Rubinfeld, 2018)</w:t>
          </w:r>
        </w:sdtContent>
      </w:sdt>
      <w:r w:rsidRPr="001A5175">
        <w:rPr>
          <w:rFonts w:ascii="Times New Roman" w:eastAsia="Calibri" w:hAnsi="Times New Roman" w:cs="Times New Roman"/>
        </w:rPr>
        <w:t>. By standardi</w:t>
      </w:r>
      <w:r w:rsidR="00AB6AA1" w:rsidRPr="001A5175">
        <w:rPr>
          <w:rFonts w:ascii="Times New Roman" w:eastAsia="Calibri" w:hAnsi="Times New Roman" w:cs="Times New Roman"/>
        </w:rPr>
        <w:t>s</w:t>
      </w:r>
      <w:r w:rsidRPr="001A5175">
        <w:rPr>
          <w:rFonts w:ascii="Times New Roman" w:eastAsia="Calibri" w:hAnsi="Times New Roman" w:cs="Times New Roman"/>
        </w:rPr>
        <w:t>ing the data, organi</w:t>
      </w:r>
      <w:r w:rsidR="00AB6AA1" w:rsidRPr="001A5175">
        <w:rPr>
          <w:rFonts w:ascii="Times New Roman" w:eastAsia="Calibri" w:hAnsi="Times New Roman" w:cs="Times New Roman"/>
        </w:rPr>
        <w:t>s</w:t>
      </w:r>
      <w:r w:rsidRPr="001A5175">
        <w:rPr>
          <w:rFonts w:ascii="Times New Roman" w:eastAsia="Calibri" w:hAnsi="Times New Roman" w:cs="Times New Roman"/>
        </w:rPr>
        <w:t>ations can make better-informed decisions based on consistent, reliable data, leading to improved efficiency and better outcomes</w:t>
      </w:r>
      <w:r w:rsidR="00593C8D"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NzZiYzQ1OWItNzhiYS00OTAzLWEzZDgtNmZlNDYzY2I2MjQ1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
          <w:id w:val="1412507411"/>
          <w:placeholder>
            <w:docPart w:val="DefaultPlaceholder_-1854013440"/>
          </w:placeholder>
        </w:sdtPr>
        <w:sdtEndPr/>
        <w:sdtContent>
          <w:r w:rsidR="00B7438E" w:rsidRPr="001A5175">
            <w:rPr>
              <w:rFonts w:ascii="Times New Roman" w:eastAsia="Times New Roman" w:hAnsi="Times New Roman" w:cs="Times New Roman"/>
            </w:rPr>
            <w:t>(Gal &amp; Rubinfeld, 2018)</w:t>
          </w:r>
        </w:sdtContent>
      </w:sdt>
      <w:r w:rsidRPr="001A5175">
        <w:rPr>
          <w:rFonts w:ascii="Times New Roman" w:eastAsia="Calibri" w:hAnsi="Times New Roman" w:cs="Times New Roman"/>
        </w:rPr>
        <w:t>.</w:t>
      </w:r>
    </w:p>
    <w:p w14:paraId="44647984" w14:textId="241E573E" w:rsidR="00F91A45" w:rsidRPr="001A5175" w:rsidRDefault="3E634BC1" w:rsidP="00204B54">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Performing the analysis of each feature's values and errors of all the used data sources is a crucial step in data standardi</w:t>
      </w:r>
      <w:r w:rsidR="00AB6AA1" w:rsidRPr="001A5175">
        <w:rPr>
          <w:rFonts w:ascii="Times New Roman" w:eastAsia="Calibri" w:hAnsi="Times New Roman" w:cs="Times New Roman"/>
        </w:rPr>
        <w:t>s</w:t>
      </w:r>
      <w:r w:rsidRPr="001A5175">
        <w:rPr>
          <w:rFonts w:ascii="Times New Roman" w:eastAsia="Calibri" w:hAnsi="Times New Roman" w:cs="Times New Roman"/>
        </w:rPr>
        <w:t>ation, and this can be achieved using programming languages such as Python. Python is a widely used language for data analysis, with numerous libraries and tools available that make it an ideal choice for standardi</w:t>
      </w:r>
      <w:r w:rsidR="00AB6AA1" w:rsidRPr="001A5175">
        <w:rPr>
          <w:rFonts w:ascii="Times New Roman" w:eastAsia="Calibri" w:hAnsi="Times New Roman" w:cs="Times New Roman"/>
        </w:rPr>
        <w:t>s</w:t>
      </w:r>
      <w:r w:rsidRPr="001A5175">
        <w:rPr>
          <w:rFonts w:ascii="Times New Roman" w:eastAsia="Calibri" w:hAnsi="Times New Roman" w:cs="Times New Roman"/>
        </w:rPr>
        <w:t>ing data.</w:t>
      </w:r>
    </w:p>
    <w:p w14:paraId="133194FF" w14:textId="5AB2D6D8" w:rsidR="00F91A45" w:rsidRPr="001A5175" w:rsidRDefault="2CC74623" w:rsidP="00204B54">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 xml:space="preserve">In this context, the analysis of each feature's values and errors will cover all four tables, namely the </w:t>
      </w:r>
      <w:r w:rsidR="004F5EF7" w:rsidRPr="001A5175">
        <w:rPr>
          <w:rFonts w:ascii="Times New Roman" w:eastAsia="Calibri" w:hAnsi="Times New Roman" w:cs="Times New Roman"/>
        </w:rPr>
        <w:t>orders</w:t>
      </w:r>
      <w:r w:rsidRPr="001A5175">
        <w:rPr>
          <w:rFonts w:ascii="Times New Roman" w:eastAsia="Calibri" w:hAnsi="Times New Roman" w:cs="Times New Roman"/>
        </w:rPr>
        <w:t>, returns, sellers, customers</w:t>
      </w:r>
      <w:r w:rsidR="00B7438E" w:rsidRPr="001A5175">
        <w:rPr>
          <w:rFonts w:ascii="Times New Roman" w:eastAsia="Calibri" w:hAnsi="Times New Roman" w:cs="Times New Roman"/>
        </w:rPr>
        <w:t>_USA</w:t>
      </w:r>
      <w:r w:rsidRPr="001A5175">
        <w:rPr>
          <w:rFonts w:ascii="Times New Roman" w:eastAsia="Calibri" w:hAnsi="Times New Roman" w:cs="Times New Roman"/>
        </w:rPr>
        <w:t>, holiday</w:t>
      </w:r>
      <w:r w:rsidR="00B7438E" w:rsidRPr="001A5175">
        <w:rPr>
          <w:rFonts w:ascii="Times New Roman" w:eastAsia="Calibri" w:hAnsi="Times New Roman" w:cs="Times New Roman"/>
        </w:rPr>
        <w:t>_</w:t>
      </w:r>
      <w:r w:rsidR="004F5EF7" w:rsidRPr="001A5175">
        <w:rPr>
          <w:rFonts w:ascii="Times New Roman" w:eastAsia="Calibri" w:hAnsi="Times New Roman" w:cs="Times New Roman"/>
        </w:rPr>
        <w:t>USA</w:t>
      </w:r>
      <w:r w:rsidRPr="001A5175">
        <w:rPr>
          <w:rFonts w:ascii="Times New Roman" w:eastAsia="Calibri" w:hAnsi="Times New Roman" w:cs="Times New Roman"/>
        </w:rPr>
        <w:t xml:space="preserve"> and </w:t>
      </w:r>
      <w:r w:rsidR="004F5EF7" w:rsidRPr="001A5175">
        <w:rPr>
          <w:rFonts w:ascii="Times New Roman" w:eastAsia="Calibri" w:hAnsi="Times New Roman" w:cs="Times New Roman"/>
        </w:rPr>
        <w:t>GDP_USA</w:t>
      </w:r>
      <w:r w:rsidRPr="001A5175">
        <w:rPr>
          <w:rFonts w:ascii="Times New Roman" w:eastAsia="Calibri" w:hAnsi="Times New Roman" w:cs="Times New Roman"/>
        </w:rPr>
        <w:t xml:space="preserve"> tables. These tables contain different types of data, including transactional data, customer data, and sales data. The analysis will involve checking for any missing or inconsistent data, identifying any outliers or anomalies, and addressing any issues that may affect the </w:t>
      </w:r>
      <w:r w:rsidR="00204B54" w:rsidRPr="001A5175">
        <w:rPr>
          <w:rFonts w:ascii="Times New Roman" w:eastAsia="Calibri" w:hAnsi="Times New Roman" w:cs="Times New Roman"/>
        </w:rPr>
        <w:t>data quality</w:t>
      </w:r>
      <w:r w:rsidRPr="001A5175">
        <w:rPr>
          <w:rFonts w:ascii="Times New Roman" w:eastAsia="Calibri" w:hAnsi="Times New Roman" w:cs="Times New Roman"/>
        </w:rPr>
        <w:t>.</w:t>
      </w:r>
    </w:p>
    <w:p w14:paraId="0B10D9FE" w14:textId="7BC35BC7" w:rsidR="00F91A45" w:rsidRPr="001A5175" w:rsidRDefault="00204B54" w:rsidP="00204B54">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Using Python for this analysis makes it</w:t>
      </w:r>
      <w:r w:rsidR="3E634BC1" w:rsidRPr="001A5175">
        <w:rPr>
          <w:rFonts w:ascii="Times New Roman" w:eastAsia="Calibri" w:hAnsi="Times New Roman" w:cs="Times New Roman"/>
        </w:rPr>
        <w:t xml:space="preserve"> possible to automate the process and perform it more efficiently. This ensures that the standardi</w:t>
      </w:r>
      <w:r w:rsidR="00AB6AA1" w:rsidRPr="001A5175">
        <w:rPr>
          <w:rFonts w:ascii="Times New Roman" w:eastAsia="Calibri" w:hAnsi="Times New Roman" w:cs="Times New Roman"/>
        </w:rPr>
        <w:t>s</w:t>
      </w:r>
      <w:r w:rsidR="3E634BC1" w:rsidRPr="001A5175">
        <w:rPr>
          <w:rFonts w:ascii="Times New Roman" w:eastAsia="Calibri" w:hAnsi="Times New Roman" w:cs="Times New Roman"/>
        </w:rPr>
        <w:t>ation of data is not only accurate but also timely. Additionally, using Python makes it easier to visuali</w:t>
      </w:r>
      <w:r w:rsidR="00AB6AA1" w:rsidRPr="001A5175">
        <w:rPr>
          <w:rFonts w:ascii="Times New Roman" w:eastAsia="Calibri" w:hAnsi="Times New Roman" w:cs="Times New Roman"/>
        </w:rPr>
        <w:t>s</w:t>
      </w:r>
      <w:r w:rsidR="3E634BC1" w:rsidRPr="001A5175">
        <w:rPr>
          <w:rFonts w:ascii="Times New Roman" w:eastAsia="Calibri" w:hAnsi="Times New Roman" w:cs="Times New Roman"/>
        </w:rPr>
        <w:t>e and communicate the results of the analysis, allowing for better decision-making based on reliable data.</w:t>
      </w:r>
    </w:p>
    <w:p w14:paraId="31B89B7B" w14:textId="4557620D" w:rsidR="00F91A45" w:rsidRPr="001A5175" w:rsidRDefault="3E634BC1" w:rsidP="00D237B6">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In some cases, a reoccurring situation that occurs in the tables is that some features are mistakenly represented as object data types when they should be represented as a different kind of data type. Object data types can be used for a variety of data, including text and alphanumeric characters. However, in certain scenarios, they may not be the most efficient or appropriate data type to use.</w:t>
      </w:r>
    </w:p>
    <w:p w14:paraId="252B985F" w14:textId="0AF33875" w:rsidR="00F91A45" w:rsidRPr="001A5175" w:rsidRDefault="3E634BC1" w:rsidP="00D237B6">
      <w:pPr>
        <w:spacing w:line="240" w:lineRule="auto"/>
        <w:ind w:firstLine="708"/>
        <w:jc w:val="both"/>
        <w:rPr>
          <w:rFonts w:ascii="Times New Roman" w:hAnsi="Times New Roman" w:cs="Times New Roman"/>
        </w:rPr>
      </w:pPr>
      <w:r w:rsidRPr="001A5175">
        <w:rPr>
          <w:rFonts w:ascii="Times New Roman" w:eastAsia="Calibri" w:hAnsi="Times New Roman" w:cs="Times New Roman"/>
        </w:rPr>
        <w:t>Using the wrong data type can result in a range of issues, including increased memory usage, reduced processing speed, and decreased accuracy</w:t>
      </w:r>
      <w:r w:rsidR="00B7438E" w:rsidRPr="001A5175">
        <w:rPr>
          <w:rFonts w:ascii="Times New Roman" w:eastAsia="Calibri" w:hAnsi="Times New Roman" w:cs="Times New Roman"/>
        </w:rPr>
        <w:t xml:space="preserve"> </w:t>
      </w:r>
      <w:sdt>
        <w:sdtPr>
          <w:rPr>
            <w:rFonts w:ascii="Times New Roman" w:eastAsia="Calibri" w:hAnsi="Times New Roman" w:cs="Times New Roman"/>
          </w:rPr>
          <w:tag w:val="MENDELEY_CITATION_v3_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"/>
          <w:id w:val="835963741"/>
          <w:placeholder>
            <w:docPart w:val="DefaultPlaceholder_-1854013440"/>
          </w:placeholder>
        </w:sdtPr>
        <w:sdtEndPr/>
        <w:sdtContent>
          <w:r w:rsidR="00B7438E" w:rsidRPr="001A5175">
            <w:rPr>
              <w:rFonts w:ascii="Times New Roman" w:eastAsia="Calibri" w:hAnsi="Times New Roman" w:cs="Times New Roman"/>
            </w:rPr>
            <w:t>(Tabatabaei et al., 2021)</w:t>
          </w:r>
        </w:sdtContent>
      </w:sdt>
      <w:r w:rsidRPr="001A5175">
        <w:rPr>
          <w:rFonts w:ascii="Times New Roman" w:eastAsia="Calibri" w:hAnsi="Times New Roman" w:cs="Times New Roman"/>
        </w:rPr>
        <w:t>. For example, if a feature such as a date is represented as an object data type instead of a datetime data type, it may be challenging to perform certain types of analysis on the data, such as sorting or filtering by date.</w:t>
      </w:r>
    </w:p>
    <w:p w14:paraId="586A973C" w14:textId="6CCFE250" w:rsidR="00F91A45" w:rsidRPr="00AD52E2" w:rsidRDefault="00AB6637" w:rsidP="00C97AD6">
      <w:pPr>
        <w:pStyle w:val="Heading2"/>
        <w:rPr>
          <w:rFonts w:ascii="Times New Roman" w:hAnsi="Times New Roman" w:cs="Times New Roman"/>
          <w:b/>
          <w:bCs/>
          <w:color w:val="auto"/>
        </w:rPr>
      </w:pPr>
      <w:bookmarkStart w:id="12" w:name="_Toc130667658"/>
      <w:r w:rsidRPr="00AD52E2">
        <w:rPr>
          <w:rFonts w:ascii="Times New Roman" w:hAnsi="Times New Roman" w:cs="Times New Roman"/>
          <w:b/>
          <w:bCs/>
          <w:color w:val="auto"/>
        </w:rPr>
        <w:t xml:space="preserve">2.1 - </w:t>
      </w:r>
      <w:r w:rsidR="00D638D9" w:rsidRPr="00AD52E2">
        <w:rPr>
          <w:rFonts w:ascii="Times New Roman" w:hAnsi="Times New Roman" w:cs="Times New Roman"/>
          <w:b/>
          <w:bCs/>
          <w:color w:val="auto"/>
        </w:rPr>
        <w:t>Orders</w:t>
      </w:r>
      <w:r w:rsidR="3E634BC1" w:rsidRPr="00AD52E2">
        <w:rPr>
          <w:rFonts w:ascii="Times New Roman" w:hAnsi="Times New Roman" w:cs="Times New Roman"/>
          <w:b/>
          <w:bCs/>
          <w:color w:val="auto"/>
        </w:rPr>
        <w:t xml:space="preserve"> table</w:t>
      </w:r>
      <w:bookmarkEnd w:id="12"/>
    </w:p>
    <w:p w14:paraId="0A9E3437" w14:textId="61D71571" w:rsidR="00F91A45" w:rsidRPr="001A5175" w:rsidRDefault="3E634BC1" w:rsidP="00D237B6">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With the goal of standardi</w:t>
      </w:r>
      <w:r w:rsidR="00AB6AA1" w:rsidRPr="001A5175">
        <w:rPr>
          <w:rFonts w:ascii="Times New Roman" w:eastAsia="Calibri" w:hAnsi="Times New Roman" w:cs="Times New Roman"/>
        </w:rPr>
        <w:t>s</w:t>
      </w:r>
      <w:r w:rsidRPr="001A5175">
        <w:rPr>
          <w:rFonts w:ascii="Times New Roman" w:eastAsia="Calibri" w:hAnsi="Times New Roman" w:cs="Times New Roman"/>
        </w:rPr>
        <w:t xml:space="preserve">ing the data, a thorough analysis was performed on the table </w:t>
      </w:r>
      <w:r w:rsidR="00D237B6" w:rsidRPr="001A5175">
        <w:rPr>
          <w:rFonts w:ascii="Times New Roman" w:eastAsia="Calibri" w:hAnsi="Times New Roman" w:cs="Times New Roman"/>
        </w:rPr>
        <w:t>orders</w:t>
      </w:r>
      <w:r w:rsidRPr="001A5175">
        <w:rPr>
          <w:rFonts w:ascii="Times New Roman" w:eastAsia="Calibri" w:hAnsi="Times New Roman" w:cs="Times New Roman"/>
        </w:rPr>
        <w:t>, which revealed several data type inconsistencies. First, some features that were meant to be dates were represented as object data types, prompting a change to the appropriate date format. Similarly, all information regarding the IDs</w:t>
      </w:r>
      <w:r w:rsidR="01BE35EA" w:rsidRPr="001A5175">
        <w:rPr>
          <w:rFonts w:ascii="Times New Roman" w:eastAsia="Calibri" w:hAnsi="Times New Roman" w:cs="Times New Roman"/>
        </w:rPr>
        <w:t xml:space="preserve"> (Order ID and Customer ID)</w:t>
      </w:r>
      <w:r w:rsidRPr="001A5175">
        <w:rPr>
          <w:rFonts w:ascii="Times New Roman" w:eastAsia="Calibri" w:hAnsi="Times New Roman" w:cs="Times New Roman"/>
        </w:rPr>
        <w:t xml:space="preserve"> was classified as an object data type, but to avoid potential issues stemming from mixed numerical and alphabetical characters, it was converted to a string data type.</w:t>
      </w:r>
      <w:r w:rsidR="24E7C9D0" w:rsidRPr="001A5175">
        <w:rPr>
          <w:rFonts w:ascii="Times New Roman" w:eastAsia="Calibri" w:hAnsi="Times New Roman" w:cs="Times New Roman"/>
        </w:rPr>
        <w:t xml:space="preserve"> Th</w:t>
      </w:r>
      <w:r w:rsidR="013A03C8" w:rsidRPr="001A5175">
        <w:rPr>
          <w:rFonts w:ascii="Times New Roman" w:eastAsia="Calibri" w:hAnsi="Times New Roman" w:cs="Times New Roman"/>
        </w:rPr>
        <w:t>e same process was applied to other features like the City, State,</w:t>
      </w:r>
      <w:r w:rsidR="7B579F85" w:rsidRPr="001A5175">
        <w:rPr>
          <w:rFonts w:ascii="Times New Roman" w:eastAsia="Calibri" w:hAnsi="Times New Roman" w:cs="Times New Roman"/>
        </w:rPr>
        <w:t xml:space="preserve"> Country, Region, Market, Product Name</w:t>
      </w:r>
    </w:p>
    <w:p w14:paraId="356FBB13" w14:textId="135E8910" w:rsidR="00F91A45" w:rsidRPr="001A5175" w:rsidRDefault="3E634BC1" w:rsidP="004C674A">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Furthermore, there are other columns in the '</w:t>
      </w:r>
      <w:r w:rsidR="004C674A" w:rsidRPr="001A5175">
        <w:rPr>
          <w:rFonts w:ascii="Times New Roman" w:eastAsia="Calibri" w:hAnsi="Times New Roman" w:cs="Times New Roman"/>
        </w:rPr>
        <w:t>orders</w:t>
      </w:r>
      <w:r w:rsidRPr="001A5175">
        <w:rPr>
          <w:rFonts w:ascii="Times New Roman" w:eastAsia="Calibri" w:hAnsi="Times New Roman" w:cs="Times New Roman"/>
        </w:rPr>
        <w:t>' table, such as Segment, Category, Sub-Category, and Order Priority, that are currently represented as an object data type but could benefit from a change to a category data type. This type of conversion can offer performance and memory benefits, as well as make it easier to perform certain types of analysis on the data.</w:t>
      </w:r>
    </w:p>
    <w:p w14:paraId="1D437DDA" w14:textId="2CBCEBB4" w:rsidR="00F91A45" w:rsidRPr="001A5175" w:rsidRDefault="3E634BC1" w:rsidP="004C674A">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 xml:space="preserve">Lastly, it was found that the postal code column </w:t>
      </w:r>
      <w:r w:rsidR="0ACCC8D1" w:rsidRPr="001A5175">
        <w:rPr>
          <w:rFonts w:ascii="Times New Roman" w:eastAsia="Calibri" w:hAnsi="Times New Roman" w:cs="Times New Roman"/>
        </w:rPr>
        <w:t xml:space="preserve">had more than 50% of missing data. Since this column might not be used for the </w:t>
      </w:r>
      <w:r w:rsidR="02C98CD8" w:rsidRPr="001A5175">
        <w:rPr>
          <w:rFonts w:ascii="Times New Roman" w:eastAsia="Calibri" w:hAnsi="Times New Roman" w:cs="Times New Roman"/>
        </w:rPr>
        <w:t>analysis,</w:t>
      </w:r>
      <w:r w:rsidR="0ACCC8D1" w:rsidRPr="001A5175">
        <w:rPr>
          <w:rFonts w:ascii="Times New Roman" w:eastAsia="Calibri" w:hAnsi="Times New Roman" w:cs="Times New Roman"/>
        </w:rPr>
        <w:t xml:space="preserve"> it was discarded from the dataset. The re</w:t>
      </w:r>
      <w:r w:rsidR="004C674A" w:rsidRPr="001A5175">
        <w:rPr>
          <w:rFonts w:ascii="Times New Roman" w:eastAsia="Calibri" w:hAnsi="Times New Roman" w:cs="Times New Roman"/>
        </w:rPr>
        <w:t>order</w:t>
      </w:r>
      <w:r w:rsidR="0ACCC8D1" w:rsidRPr="001A5175">
        <w:rPr>
          <w:rFonts w:ascii="Times New Roman" w:eastAsia="Calibri" w:hAnsi="Times New Roman" w:cs="Times New Roman"/>
        </w:rPr>
        <w:t xml:space="preserve">ing columns had </w:t>
      </w:r>
      <w:r w:rsidR="3A80B6D9" w:rsidRPr="001A5175">
        <w:rPr>
          <w:rFonts w:ascii="Times New Roman" w:eastAsia="Calibri" w:hAnsi="Times New Roman" w:cs="Times New Roman"/>
        </w:rPr>
        <w:t xml:space="preserve">a </w:t>
      </w:r>
      <w:r w:rsidR="0ACCC8D1" w:rsidRPr="001A5175">
        <w:rPr>
          <w:rFonts w:ascii="Times New Roman" w:eastAsia="Calibri" w:hAnsi="Times New Roman" w:cs="Times New Roman"/>
        </w:rPr>
        <w:t>pro</w:t>
      </w:r>
      <w:r w:rsidR="639B2B95" w:rsidRPr="001A5175">
        <w:rPr>
          <w:rFonts w:ascii="Times New Roman" w:eastAsia="Calibri" w:hAnsi="Times New Roman" w:cs="Times New Roman"/>
        </w:rPr>
        <w:t>per data type classification</w:t>
      </w:r>
      <w:r w:rsidR="3D28B35C" w:rsidRPr="001A5175">
        <w:rPr>
          <w:rFonts w:ascii="Times New Roman" w:eastAsia="Calibri" w:hAnsi="Times New Roman" w:cs="Times New Roman"/>
        </w:rPr>
        <w:t>.</w:t>
      </w:r>
    </w:p>
    <w:p w14:paraId="73C5CB1E" w14:textId="417A7D2C" w:rsidR="00F91A45" w:rsidRPr="001A5175" w:rsidRDefault="00B7438E" w:rsidP="00B7438E">
      <w:pPr>
        <w:pStyle w:val="Heading2"/>
        <w:ind w:firstLine="360"/>
        <w:rPr>
          <w:rFonts w:ascii="Times New Roman" w:hAnsi="Times New Roman" w:cs="Times New Roman"/>
          <w:b/>
          <w:bCs/>
          <w:color w:val="auto"/>
        </w:rPr>
      </w:pPr>
      <w:bookmarkStart w:id="13" w:name="_Toc130667659"/>
      <w:r w:rsidRPr="001A5175">
        <w:rPr>
          <w:rFonts w:ascii="Times New Roman" w:hAnsi="Times New Roman" w:cs="Times New Roman"/>
          <w:b/>
          <w:bCs/>
          <w:color w:val="auto"/>
        </w:rPr>
        <w:lastRenderedPageBreak/>
        <w:t xml:space="preserve">2.2 - </w:t>
      </w:r>
      <w:r w:rsidR="3E634BC1" w:rsidRPr="001A5175">
        <w:rPr>
          <w:rFonts w:ascii="Times New Roman" w:hAnsi="Times New Roman" w:cs="Times New Roman"/>
          <w:b/>
          <w:bCs/>
          <w:color w:val="auto"/>
        </w:rPr>
        <w:t>Customers table</w:t>
      </w:r>
      <w:bookmarkEnd w:id="13"/>
    </w:p>
    <w:p w14:paraId="7118D17E" w14:textId="743270A0" w:rsidR="00F91A45" w:rsidRPr="001A5175" w:rsidRDefault="3E634BC1"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Since the customer</w:t>
      </w:r>
      <w:r w:rsidR="00EC09AF" w:rsidRPr="001A5175">
        <w:rPr>
          <w:rFonts w:ascii="Times New Roman" w:eastAsia="Calibri" w:hAnsi="Times New Roman" w:cs="Times New Roman"/>
        </w:rPr>
        <w:t>'</w:t>
      </w:r>
      <w:r w:rsidRPr="001A5175">
        <w:rPr>
          <w:rFonts w:ascii="Times New Roman" w:eastAsia="Calibri" w:hAnsi="Times New Roman" w:cs="Times New Roman"/>
        </w:rPr>
        <w:t xml:space="preserve">s table has the same kind of data type inconsistencies as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table, the same modifications were performed to standardi</w:t>
      </w:r>
      <w:r w:rsidR="00AB6AA1" w:rsidRPr="001A5175">
        <w:rPr>
          <w:rFonts w:ascii="Times New Roman" w:eastAsia="Calibri" w:hAnsi="Times New Roman" w:cs="Times New Roman"/>
        </w:rPr>
        <w:t>s</w:t>
      </w:r>
      <w:r w:rsidRPr="001A5175">
        <w:rPr>
          <w:rFonts w:ascii="Times New Roman" w:eastAsia="Calibri" w:hAnsi="Times New Roman" w:cs="Times New Roman"/>
        </w:rPr>
        <w:t>e the data.</w:t>
      </w:r>
    </w:p>
    <w:p w14:paraId="11FCE54C" w14:textId="1346DB97" w:rsidR="00F91A45" w:rsidRPr="001A5175" w:rsidRDefault="00B7438E" w:rsidP="00B7438E">
      <w:pPr>
        <w:pStyle w:val="Heading2"/>
        <w:ind w:firstLine="360"/>
        <w:rPr>
          <w:rFonts w:ascii="Times New Roman" w:hAnsi="Times New Roman" w:cs="Times New Roman"/>
          <w:b/>
          <w:bCs/>
          <w:color w:val="auto"/>
        </w:rPr>
      </w:pPr>
      <w:bookmarkStart w:id="14" w:name="_Toc130667660"/>
      <w:r w:rsidRPr="001A5175">
        <w:rPr>
          <w:rFonts w:ascii="Times New Roman" w:hAnsi="Times New Roman" w:cs="Times New Roman"/>
          <w:b/>
          <w:bCs/>
          <w:color w:val="auto"/>
        </w:rPr>
        <w:t xml:space="preserve">2.3 - </w:t>
      </w:r>
      <w:r w:rsidR="3E634BC1" w:rsidRPr="001A5175">
        <w:rPr>
          <w:rFonts w:ascii="Times New Roman" w:hAnsi="Times New Roman" w:cs="Times New Roman"/>
          <w:b/>
          <w:bCs/>
          <w:color w:val="auto"/>
        </w:rPr>
        <w:t>Returns table</w:t>
      </w:r>
      <w:bookmarkEnd w:id="14"/>
    </w:p>
    <w:p w14:paraId="63D6B58F" w14:textId="66AB1767" w:rsidR="00F91A45" w:rsidRPr="001A5175" w:rsidRDefault="3E634BC1" w:rsidP="004C674A">
      <w:pPr>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 xml:space="preserve">To improve performance and consistency, certain modifications were made to the returns table. Specifically, the "Returned" column, which previously consisted of "Yes" or "No" values, was replaced with a Boolean data type. Similarly, the Order ID in the returns table was changed to a string data type, following the same reasoning applied to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table.</w:t>
      </w:r>
      <w:r w:rsidR="5C213F0C" w:rsidRPr="001A5175">
        <w:rPr>
          <w:rFonts w:ascii="Times New Roman" w:eastAsia="Calibri" w:hAnsi="Times New Roman" w:cs="Times New Roman"/>
        </w:rPr>
        <w:t xml:space="preserve"> As for the Region column</w:t>
      </w:r>
      <w:r w:rsidR="004C674A" w:rsidRPr="001A5175">
        <w:rPr>
          <w:rFonts w:ascii="Times New Roman" w:eastAsia="Calibri" w:hAnsi="Times New Roman" w:cs="Times New Roman"/>
        </w:rPr>
        <w:t>,</w:t>
      </w:r>
      <w:r w:rsidR="5C213F0C" w:rsidRPr="001A5175">
        <w:rPr>
          <w:rFonts w:ascii="Times New Roman" w:eastAsia="Calibri" w:hAnsi="Times New Roman" w:cs="Times New Roman"/>
        </w:rPr>
        <w:t xml:space="preserve"> instead of it being a</w:t>
      </w:r>
      <w:r w:rsidR="00EC09AF" w:rsidRPr="001A5175">
        <w:rPr>
          <w:rFonts w:ascii="Times New Roman" w:eastAsia="Calibri" w:hAnsi="Times New Roman" w:cs="Times New Roman"/>
        </w:rPr>
        <w:t>n</w:t>
      </w:r>
      <w:r w:rsidR="5C213F0C" w:rsidRPr="001A5175">
        <w:rPr>
          <w:rFonts w:ascii="Times New Roman" w:eastAsia="Calibri" w:hAnsi="Times New Roman" w:cs="Times New Roman"/>
        </w:rPr>
        <w:t xml:space="preserve"> object data type it was changed to a string data type.</w:t>
      </w:r>
    </w:p>
    <w:p w14:paraId="60CEED0B" w14:textId="340B8628" w:rsidR="00F91A45" w:rsidRPr="001A5175" w:rsidRDefault="00B7438E" w:rsidP="00B7438E">
      <w:pPr>
        <w:pStyle w:val="Heading2"/>
        <w:ind w:firstLine="360"/>
        <w:rPr>
          <w:rFonts w:ascii="Times New Roman" w:hAnsi="Times New Roman" w:cs="Times New Roman"/>
          <w:b/>
          <w:bCs/>
          <w:color w:val="auto"/>
        </w:rPr>
      </w:pPr>
      <w:bookmarkStart w:id="15" w:name="_Toc130667661"/>
      <w:r w:rsidRPr="001A5175">
        <w:rPr>
          <w:rFonts w:ascii="Times New Roman" w:hAnsi="Times New Roman" w:cs="Times New Roman"/>
          <w:b/>
          <w:bCs/>
          <w:color w:val="auto"/>
        </w:rPr>
        <w:t xml:space="preserve">2.4 - </w:t>
      </w:r>
      <w:r w:rsidR="3E634BC1" w:rsidRPr="001A5175">
        <w:rPr>
          <w:rFonts w:ascii="Times New Roman" w:hAnsi="Times New Roman" w:cs="Times New Roman"/>
          <w:b/>
          <w:bCs/>
          <w:color w:val="auto"/>
        </w:rPr>
        <w:t>Sellers table</w:t>
      </w:r>
      <w:bookmarkEnd w:id="15"/>
    </w:p>
    <w:p w14:paraId="56E9857F" w14:textId="32C3135E" w:rsidR="735C98E9" w:rsidRPr="001A5175" w:rsidRDefault="735C98E9"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In the sellers table, the Person and Region columns were initially of the object data type. They were transformed to string data type to ensure consistency with the rest of the data.</w:t>
      </w:r>
    </w:p>
    <w:p w14:paraId="65A5D69C" w14:textId="1A13516B" w:rsidR="0A5E563E" w:rsidRPr="001A5175" w:rsidRDefault="00B7438E" w:rsidP="00B7438E">
      <w:pPr>
        <w:pStyle w:val="Heading2"/>
        <w:ind w:firstLine="360"/>
        <w:rPr>
          <w:rFonts w:ascii="Times New Roman" w:hAnsi="Times New Roman" w:cs="Times New Roman"/>
          <w:b/>
          <w:bCs/>
          <w:color w:val="auto"/>
        </w:rPr>
      </w:pPr>
      <w:bookmarkStart w:id="16" w:name="_Toc130667662"/>
      <w:r w:rsidRPr="001A5175">
        <w:rPr>
          <w:rFonts w:ascii="Times New Roman" w:hAnsi="Times New Roman" w:cs="Times New Roman"/>
          <w:b/>
          <w:bCs/>
          <w:color w:val="auto"/>
        </w:rPr>
        <w:t xml:space="preserve">2.5 - </w:t>
      </w:r>
      <w:r w:rsidR="0A5E563E" w:rsidRPr="001A5175">
        <w:rPr>
          <w:rFonts w:ascii="Times New Roman" w:hAnsi="Times New Roman" w:cs="Times New Roman"/>
          <w:b/>
          <w:bCs/>
          <w:color w:val="auto"/>
        </w:rPr>
        <w:t>Holiday USA</w:t>
      </w:r>
      <w:r w:rsidR="00D638D9" w:rsidRPr="001A5175">
        <w:rPr>
          <w:rFonts w:ascii="Times New Roman" w:hAnsi="Times New Roman" w:cs="Times New Roman"/>
          <w:b/>
          <w:bCs/>
          <w:color w:val="auto"/>
        </w:rPr>
        <w:t xml:space="preserve"> table</w:t>
      </w:r>
      <w:bookmarkEnd w:id="16"/>
    </w:p>
    <w:p w14:paraId="6F5FFA18" w14:textId="6B37E875" w:rsidR="442CDD03" w:rsidRPr="001A5175" w:rsidRDefault="009A2711"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Like</w:t>
      </w:r>
      <w:r w:rsidR="442CDD03" w:rsidRPr="001A5175">
        <w:rPr>
          <w:rFonts w:ascii="Times New Roman" w:eastAsia="Calibri" w:hAnsi="Times New Roman" w:cs="Times New Roman"/>
        </w:rPr>
        <w:t xml:space="preserve"> the previous tables, it was essential to modify the data types of certain columns in this table to ensure consistency with the rest of the data. The Date column was converted to a date data type to facilitate date-based computations. Additionally, the Holiday and WeekDay columns, which were initially of object data type, were converted to string type to ensure consistency across all columns.</w:t>
      </w:r>
    </w:p>
    <w:p w14:paraId="35E4AEA1" w14:textId="535352C9" w:rsidR="029069AF" w:rsidRPr="001A5175" w:rsidRDefault="442CDD03"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 xml:space="preserve">To work with a subset of the data that is consistent with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dataset, only the rows corresponding to the years 2012 to 2015 were selected. Additionally, the Date column was in a different date format than the one used in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dataset. Therefore, the date format was converted from Y-M-D to D-M-Y to ensure consistency across all columns.</w:t>
      </w:r>
    </w:p>
    <w:p w14:paraId="772F8009" w14:textId="36441052" w:rsidR="3D37428D" w:rsidRPr="001A5175" w:rsidRDefault="00B7438E" w:rsidP="00B7438E">
      <w:pPr>
        <w:pStyle w:val="Heading2"/>
        <w:ind w:firstLine="360"/>
        <w:rPr>
          <w:rFonts w:ascii="Times New Roman" w:hAnsi="Times New Roman" w:cs="Times New Roman"/>
          <w:b/>
          <w:bCs/>
          <w:color w:val="auto"/>
        </w:rPr>
      </w:pPr>
      <w:bookmarkStart w:id="17" w:name="_Toc130667663"/>
      <w:r w:rsidRPr="001A5175">
        <w:rPr>
          <w:rFonts w:ascii="Times New Roman" w:hAnsi="Times New Roman" w:cs="Times New Roman"/>
          <w:b/>
          <w:bCs/>
          <w:color w:val="auto"/>
        </w:rPr>
        <w:t xml:space="preserve">2.6 - </w:t>
      </w:r>
      <w:r w:rsidR="3D37428D" w:rsidRPr="001A5175">
        <w:rPr>
          <w:rFonts w:ascii="Times New Roman" w:hAnsi="Times New Roman" w:cs="Times New Roman"/>
          <w:b/>
          <w:bCs/>
          <w:color w:val="auto"/>
        </w:rPr>
        <w:t>USA GDP</w:t>
      </w:r>
      <w:r w:rsidR="00D638D9" w:rsidRPr="001A5175">
        <w:rPr>
          <w:rFonts w:ascii="Times New Roman" w:hAnsi="Times New Roman" w:cs="Times New Roman"/>
          <w:b/>
          <w:bCs/>
          <w:color w:val="auto"/>
        </w:rPr>
        <w:t xml:space="preserve"> table</w:t>
      </w:r>
      <w:bookmarkEnd w:id="17"/>
    </w:p>
    <w:p w14:paraId="0CB31C14" w14:textId="78F0FF32" w:rsidR="52A7ACAF" w:rsidRPr="001A5175" w:rsidRDefault="52A7ACAF"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 xml:space="preserve">Several modifications were made to the GDP table to ensure consistency with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dataset and enable better data analysis. Firstly, the unnecessary columns, namely Region, SUB_REGION, and County, were removed as they do not provide any useful information for the analysis.</w:t>
      </w:r>
    </w:p>
    <w:p w14:paraId="587E8568" w14:textId="100C3764" w:rsidR="52A7ACAF" w:rsidRPr="001A5175" w:rsidRDefault="52A7ACAF"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 xml:space="preserve">Furthermore, it was observed that the </w:t>
      </w:r>
      <w:r w:rsidR="004C674A" w:rsidRPr="001A5175">
        <w:rPr>
          <w:rFonts w:ascii="Times New Roman" w:eastAsia="Calibri" w:hAnsi="Times New Roman" w:cs="Times New Roman"/>
        </w:rPr>
        <w:t>orders</w:t>
      </w:r>
      <w:r w:rsidRPr="001A5175">
        <w:rPr>
          <w:rFonts w:ascii="Times New Roman" w:eastAsia="Calibri" w:hAnsi="Times New Roman" w:cs="Times New Roman"/>
        </w:rPr>
        <w:t xml:space="preserve"> dataset did not contain data for the states of Alaska and Hawaii, while the GDP table did. To </w:t>
      </w:r>
      <w:r w:rsidR="004C674A" w:rsidRPr="001A5175">
        <w:rPr>
          <w:rFonts w:ascii="Times New Roman" w:eastAsia="Calibri" w:hAnsi="Times New Roman" w:cs="Times New Roman"/>
        </w:rPr>
        <w:t>orders</w:t>
      </w:r>
      <w:r w:rsidRPr="001A5175">
        <w:rPr>
          <w:rFonts w:ascii="Times New Roman" w:eastAsia="Calibri" w:hAnsi="Times New Roman" w:cs="Times New Roman"/>
        </w:rPr>
        <w:t>tain consistency between the datasets, the data for Alaska and Hawaii were removed from the GDP table.</w:t>
      </w:r>
    </w:p>
    <w:p w14:paraId="5C9F4EC8" w14:textId="54816682" w:rsidR="52A7ACAF" w:rsidRPr="001A5175" w:rsidRDefault="52A7ACAF"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To gain a better understanding of the data associated with counties, the data was grouped by state. Two new columns were created to provide insights into the GDP of each state: Avg_GDP column containing the average GDP of each state, and Total_GDP column containing the sum of the GDP of all counties within each state.</w:t>
      </w:r>
    </w:p>
    <w:p w14:paraId="4EEB5B46" w14:textId="666B04BD" w:rsidR="52A7ACAF" w:rsidRPr="001A5175" w:rsidRDefault="52A7ACAF" w:rsidP="004C674A">
      <w:pPr>
        <w:spacing w:line="240" w:lineRule="auto"/>
        <w:ind w:firstLine="708"/>
        <w:jc w:val="both"/>
        <w:rPr>
          <w:rFonts w:ascii="Times New Roman" w:hAnsi="Times New Roman" w:cs="Times New Roman"/>
        </w:rPr>
      </w:pPr>
      <w:r w:rsidRPr="001A5175">
        <w:rPr>
          <w:rFonts w:ascii="Times New Roman" w:eastAsia="Calibri" w:hAnsi="Times New Roman" w:cs="Times New Roman"/>
        </w:rPr>
        <w:t>Finally, the State column was converted to a string data type to ensure consistency with the rest of the data.</w:t>
      </w:r>
    </w:p>
    <w:p w14:paraId="71C78C04" w14:textId="03BD928C" w:rsidR="003B0F5C" w:rsidRPr="001A5175" w:rsidRDefault="00C04CC0" w:rsidP="00B7438E">
      <w:pPr>
        <w:pStyle w:val="Heading1"/>
        <w:rPr>
          <w:rFonts w:ascii="Times New Roman" w:hAnsi="Times New Roman" w:cs="Times New Roman"/>
          <w:b/>
          <w:bCs/>
          <w:color w:val="auto"/>
        </w:rPr>
      </w:pPr>
      <w:bookmarkStart w:id="18" w:name="_Toc130667664"/>
      <w:r w:rsidRPr="001A5175">
        <w:rPr>
          <w:rFonts w:ascii="Times New Roman" w:hAnsi="Times New Roman" w:cs="Times New Roman"/>
          <w:b/>
          <w:bCs/>
          <w:color w:val="auto"/>
        </w:rPr>
        <w:t>3</w:t>
      </w:r>
      <w:r w:rsidR="00B7438E" w:rsidRPr="001A5175">
        <w:rPr>
          <w:rFonts w:ascii="Times New Roman" w:hAnsi="Times New Roman" w:cs="Times New Roman"/>
          <w:b/>
          <w:bCs/>
          <w:color w:val="auto"/>
        </w:rPr>
        <w:t xml:space="preserve"> -</w:t>
      </w:r>
      <w:r w:rsidRPr="001A5175">
        <w:rPr>
          <w:rFonts w:ascii="Times New Roman" w:hAnsi="Times New Roman" w:cs="Times New Roman"/>
          <w:b/>
          <w:bCs/>
          <w:color w:val="auto"/>
        </w:rPr>
        <w:t xml:space="preserve"> </w:t>
      </w:r>
      <w:r w:rsidR="003B0F5C" w:rsidRPr="001A5175">
        <w:rPr>
          <w:rFonts w:ascii="Times New Roman" w:hAnsi="Times New Roman" w:cs="Times New Roman"/>
          <w:b/>
          <w:bCs/>
          <w:color w:val="auto"/>
        </w:rPr>
        <w:t>Draw a diagram with links between data sources</w:t>
      </w:r>
      <w:bookmarkEnd w:id="18"/>
      <w:r w:rsidR="00D60046" w:rsidRPr="001A5175">
        <w:rPr>
          <w:rFonts w:ascii="Times New Roman" w:hAnsi="Times New Roman" w:cs="Times New Roman"/>
          <w:b/>
          <w:bCs/>
          <w:color w:val="auto"/>
        </w:rPr>
        <w:t xml:space="preserve"> </w:t>
      </w:r>
    </w:p>
    <w:p w14:paraId="714E9F23" w14:textId="09F751E7" w:rsidR="004C674A" w:rsidRPr="001A5175" w:rsidRDefault="004A34BC" w:rsidP="004A34BC">
      <w:pPr>
        <w:keepNext/>
        <w:spacing w:line="240" w:lineRule="auto"/>
        <w:ind w:firstLine="708"/>
        <w:jc w:val="both"/>
        <w:rPr>
          <w:rFonts w:ascii="Times New Roman" w:eastAsia="Calibri" w:hAnsi="Times New Roman" w:cs="Times New Roman"/>
        </w:rPr>
      </w:pPr>
      <w:r w:rsidRPr="001A5175">
        <w:rPr>
          <w:rFonts w:ascii="Times New Roman" w:eastAsia="Calibri" w:hAnsi="Times New Roman" w:cs="Times New Roman"/>
        </w:rPr>
        <w:t xml:space="preserve">Once all the necessary information was collected, the next step was to create a diagram that would effectively illustrate the relationships between the data. Figure 17 presents the resulting </w:t>
      </w:r>
      <w:r w:rsidRPr="001A5175">
        <w:rPr>
          <w:rFonts w:ascii="Times New Roman" w:eastAsia="Calibri" w:hAnsi="Times New Roman" w:cs="Times New Roman"/>
        </w:rPr>
        <w:lastRenderedPageBreak/>
        <w:t xml:space="preserve">diagram, which displays all the relevant tables, their corresponding variables, and the connections </w:t>
      </w:r>
      <w:r w:rsidRPr="001A5175">
        <w:rPr>
          <w:rFonts w:ascii="Times New Roman" w:hAnsi="Times New Roman" w:cs="Times New Roman"/>
          <w:noProof/>
        </w:rPr>
        <w:drawing>
          <wp:anchor distT="0" distB="0" distL="114300" distR="114300" simplePos="0" relativeHeight="251659264" behindDoc="0" locked="0" layoutInCell="1" allowOverlap="1" wp14:anchorId="3DBDE42D" wp14:editId="45E9F27C">
            <wp:simplePos x="0" y="0"/>
            <wp:positionH relativeFrom="column">
              <wp:posOffset>577215</wp:posOffset>
            </wp:positionH>
            <wp:positionV relativeFrom="paragraph">
              <wp:posOffset>419735</wp:posOffset>
            </wp:positionV>
            <wp:extent cx="4572000" cy="2781300"/>
            <wp:effectExtent l="0" t="0" r="0" b="0"/>
            <wp:wrapTopAndBottom/>
            <wp:docPr id="794423290" name="Picture 79442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anchor>
        </w:drawing>
      </w:r>
      <w:r w:rsidRPr="001A5175">
        <w:rPr>
          <w:rFonts w:ascii="Times New Roman" w:eastAsia="Calibri" w:hAnsi="Times New Roman" w:cs="Times New Roman"/>
        </w:rPr>
        <w:t>between the tables that are established through these variables.</w:t>
      </w:r>
    </w:p>
    <w:p w14:paraId="42E69C0B" w14:textId="4EDB018B" w:rsidR="3A07066D" w:rsidRPr="001A5175" w:rsidRDefault="004C674A" w:rsidP="004A34BC">
      <w:pPr>
        <w:pStyle w:val="Caption"/>
        <w:ind w:firstLine="708"/>
        <w:jc w:val="center"/>
        <w:rPr>
          <w:rFonts w:ascii="Times New Roman" w:hAnsi="Times New Roman" w:cs="Times New Roman"/>
          <w:color w:val="auto"/>
        </w:rPr>
      </w:pPr>
      <w:r w:rsidRPr="001A5175">
        <w:rPr>
          <w:rFonts w:ascii="Times New Roman" w:hAnsi="Times New Roman" w:cs="Times New Roman"/>
          <w:color w:val="auto"/>
        </w:rPr>
        <w:t xml:space="preserve">Figure </w:t>
      </w:r>
      <w:r w:rsidRPr="001A5175">
        <w:rPr>
          <w:rFonts w:ascii="Times New Roman" w:hAnsi="Times New Roman" w:cs="Times New Roman"/>
          <w:color w:val="auto"/>
        </w:rPr>
        <w:fldChar w:fldCharType="begin"/>
      </w:r>
      <w:r w:rsidRPr="001A5175">
        <w:rPr>
          <w:rFonts w:ascii="Times New Roman" w:hAnsi="Times New Roman" w:cs="Times New Roman"/>
          <w:color w:val="auto"/>
        </w:rPr>
        <w:instrText xml:space="preserve"> SEQ Figure \* ARABIC </w:instrText>
      </w:r>
      <w:r w:rsidRPr="001A5175">
        <w:rPr>
          <w:rFonts w:ascii="Times New Roman" w:hAnsi="Times New Roman" w:cs="Times New Roman"/>
          <w:color w:val="auto"/>
        </w:rPr>
        <w:fldChar w:fldCharType="separate"/>
      </w:r>
      <w:r w:rsidR="005176B5">
        <w:rPr>
          <w:rFonts w:ascii="Times New Roman" w:hAnsi="Times New Roman" w:cs="Times New Roman"/>
          <w:noProof/>
          <w:color w:val="auto"/>
        </w:rPr>
        <w:t>13</w:t>
      </w:r>
      <w:r w:rsidRPr="001A5175">
        <w:rPr>
          <w:rFonts w:ascii="Times New Roman" w:hAnsi="Times New Roman" w:cs="Times New Roman"/>
          <w:color w:val="auto"/>
        </w:rPr>
        <w:fldChar w:fldCharType="end"/>
      </w:r>
      <w:r w:rsidR="00B7438E" w:rsidRPr="001A5175">
        <w:rPr>
          <w:rFonts w:ascii="Times New Roman" w:hAnsi="Times New Roman" w:cs="Times New Roman"/>
          <w:color w:val="auto"/>
        </w:rPr>
        <w:t xml:space="preserve"> - </w:t>
      </w:r>
      <w:r w:rsidRPr="001A5175">
        <w:rPr>
          <w:rFonts w:ascii="Times New Roman" w:hAnsi="Times New Roman" w:cs="Times New Roman"/>
          <w:color w:val="auto"/>
        </w:rPr>
        <w:t xml:space="preserve"> Diagram with all </w:t>
      </w:r>
      <w:r w:rsidR="00F63CB7" w:rsidRPr="001A5175">
        <w:rPr>
          <w:rFonts w:ascii="Times New Roman" w:hAnsi="Times New Roman" w:cs="Times New Roman"/>
          <w:color w:val="auto"/>
        </w:rPr>
        <w:t>tables chosen for this project as well as their connections.</w:t>
      </w:r>
    </w:p>
    <w:p w14:paraId="0B26B687" w14:textId="06299C01" w:rsidR="003B0F5C" w:rsidRPr="001A5175" w:rsidRDefault="00C04CC0" w:rsidP="00B7438E">
      <w:pPr>
        <w:pStyle w:val="Heading1"/>
        <w:rPr>
          <w:rFonts w:ascii="Times New Roman" w:hAnsi="Times New Roman" w:cs="Times New Roman"/>
          <w:b/>
          <w:bCs/>
          <w:color w:val="auto"/>
        </w:rPr>
      </w:pPr>
      <w:bookmarkStart w:id="19" w:name="_Toc130667665"/>
      <w:r w:rsidRPr="001A5175">
        <w:rPr>
          <w:rFonts w:ascii="Times New Roman" w:hAnsi="Times New Roman" w:cs="Times New Roman"/>
          <w:b/>
          <w:bCs/>
          <w:color w:val="auto"/>
        </w:rPr>
        <w:t>4</w:t>
      </w:r>
      <w:r w:rsidR="00B7438E" w:rsidRPr="001A5175">
        <w:rPr>
          <w:rFonts w:ascii="Times New Roman" w:hAnsi="Times New Roman" w:cs="Times New Roman"/>
          <w:b/>
          <w:bCs/>
          <w:color w:val="auto"/>
        </w:rPr>
        <w:t xml:space="preserve"> -</w:t>
      </w:r>
      <w:r w:rsidRPr="001A5175">
        <w:rPr>
          <w:rFonts w:ascii="Times New Roman" w:hAnsi="Times New Roman" w:cs="Times New Roman"/>
          <w:b/>
          <w:bCs/>
          <w:color w:val="auto"/>
        </w:rPr>
        <w:t xml:space="preserve"> </w:t>
      </w:r>
      <w:r w:rsidR="003B0F5C" w:rsidRPr="001A5175">
        <w:rPr>
          <w:rFonts w:ascii="Times New Roman" w:hAnsi="Times New Roman" w:cs="Times New Roman"/>
          <w:b/>
          <w:bCs/>
          <w:color w:val="auto"/>
        </w:rPr>
        <w:t>Describe a business process to take advantage of data</w:t>
      </w:r>
      <w:bookmarkEnd w:id="19"/>
      <w:r w:rsidR="00335573" w:rsidRPr="001A5175">
        <w:rPr>
          <w:rFonts w:ascii="Times New Roman" w:hAnsi="Times New Roman" w:cs="Times New Roman"/>
          <w:b/>
          <w:bCs/>
          <w:color w:val="auto"/>
        </w:rPr>
        <w:t xml:space="preserve"> </w:t>
      </w:r>
    </w:p>
    <w:p w14:paraId="567D3E15" w14:textId="49AC433D" w:rsidR="007C0E9F" w:rsidRPr="001A5175" w:rsidRDefault="007C0E9F" w:rsidP="007C0E9F">
      <w:pPr>
        <w:spacing w:line="240" w:lineRule="auto"/>
        <w:ind w:firstLine="708"/>
        <w:jc w:val="both"/>
        <w:rPr>
          <w:rFonts w:ascii="Times New Roman" w:hAnsi="Times New Roman" w:cs="Times New Roman"/>
        </w:rPr>
      </w:pPr>
      <w:r w:rsidRPr="001A5175">
        <w:rPr>
          <w:rFonts w:ascii="Times New Roman" w:hAnsi="Times New Roman" w:cs="Times New Roman"/>
        </w:rPr>
        <w:t>The datasets presented simulate a typical sales process that is common to many businesses. They contain valuable information on product sales, customer and store demographics, orders and shipping, product returns, and promotional activity. By analy</w:t>
      </w:r>
      <w:r w:rsidR="00E11EBD" w:rsidRPr="001A5175">
        <w:rPr>
          <w:rFonts w:ascii="Times New Roman" w:hAnsi="Times New Roman" w:cs="Times New Roman"/>
        </w:rPr>
        <w:t>s</w:t>
      </w:r>
      <w:r w:rsidRPr="001A5175">
        <w:rPr>
          <w:rFonts w:ascii="Times New Roman" w:hAnsi="Times New Roman" w:cs="Times New Roman"/>
        </w:rPr>
        <w:t>ing this data, businesses can gain insights into their performance over time and across different locations, and identify areas for improvement. As an example, an analyst could use the dataset to:</w:t>
      </w:r>
    </w:p>
    <w:p w14:paraId="589F42B0" w14:textId="3AA35995"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Analy</w:t>
      </w:r>
      <w:r w:rsidR="00E11EBD" w:rsidRPr="001A5175">
        <w:rPr>
          <w:rFonts w:ascii="Times New Roman" w:hAnsi="Times New Roman" w:cs="Times New Roman"/>
        </w:rPr>
        <w:t>s</w:t>
      </w:r>
      <w:r w:rsidRPr="001A5175">
        <w:rPr>
          <w:rFonts w:ascii="Times New Roman" w:hAnsi="Times New Roman" w:cs="Times New Roman"/>
        </w:rPr>
        <w:t>e sales trends over time and identify top-selling and most profitable products or categories. These values can also be examined across different locations to identify underperforming areas and determine which items to promote in each.</w:t>
      </w:r>
    </w:p>
    <w:p w14:paraId="5C7100E9" w14:textId="3A77ABF0"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Identify the customer segments that generate the most revenue, their geographical locations, preferred products, and how promotions influence their purchasing behavior. This information can be used to adjust marketing strategies and optimi</w:t>
      </w:r>
      <w:r w:rsidR="00E11EBD" w:rsidRPr="001A5175">
        <w:rPr>
          <w:rFonts w:ascii="Times New Roman" w:hAnsi="Times New Roman" w:cs="Times New Roman"/>
        </w:rPr>
        <w:t>s</w:t>
      </w:r>
      <w:r w:rsidRPr="001A5175">
        <w:rPr>
          <w:rFonts w:ascii="Times New Roman" w:hAnsi="Times New Roman" w:cs="Times New Roman"/>
        </w:rPr>
        <w:t>e promotions to increase revenue and customer satisfaction.</w:t>
      </w:r>
    </w:p>
    <w:p w14:paraId="09D00030" w14:textId="100159DB"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Evaluate shipping performance across different stores and identify areas for improvement in delivery times and shipping costs. Analy</w:t>
      </w:r>
      <w:r w:rsidR="00E11EBD" w:rsidRPr="001A5175">
        <w:rPr>
          <w:rFonts w:ascii="Times New Roman" w:hAnsi="Times New Roman" w:cs="Times New Roman"/>
        </w:rPr>
        <w:t>s</w:t>
      </w:r>
      <w:r w:rsidRPr="001A5175">
        <w:rPr>
          <w:rFonts w:ascii="Times New Roman" w:hAnsi="Times New Roman" w:cs="Times New Roman"/>
        </w:rPr>
        <w:t>e if these factors are linked to low sales or high refund counts for other products.</w:t>
      </w:r>
    </w:p>
    <w:p w14:paraId="1FB114DD" w14:textId="77777777"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Investigate the root causes of poor delivery times and high shipping costs, such as the distance from the store to the customer, the type of product, order priority, or delivery mode. This information can be used to improve delivery times and lower shipping costs, thereby enhancing customer trust and satisfaction.</w:t>
      </w:r>
    </w:p>
    <w:p w14:paraId="40D4E32E" w14:textId="14FA3BE7"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Utili</w:t>
      </w:r>
      <w:r w:rsidR="00E11EBD" w:rsidRPr="001A5175">
        <w:rPr>
          <w:rFonts w:ascii="Times New Roman" w:hAnsi="Times New Roman" w:cs="Times New Roman"/>
        </w:rPr>
        <w:t>s</w:t>
      </w:r>
      <w:r w:rsidRPr="001A5175">
        <w:rPr>
          <w:rFonts w:ascii="Times New Roman" w:hAnsi="Times New Roman" w:cs="Times New Roman"/>
        </w:rPr>
        <w:t>ing the orders information, we can identify which products are often purchased together and determine how marketing strategies on certain products affect the sales of others. This information can be used to optimi</w:t>
      </w:r>
      <w:r w:rsidR="00E11EBD" w:rsidRPr="001A5175">
        <w:rPr>
          <w:rFonts w:ascii="Times New Roman" w:hAnsi="Times New Roman" w:cs="Times New Roman"/>
        </w:rPr>
        <w:t>s</w:t>
      </w:r>
      <w:r w:rsidRPr="001A5175">
        <w:rPr>
          <w:rFonts w:ascii="Times New Roman" w:hAnsi="Times New Roman" w:cs="Times New Roman"/>
        </w:rPr>
        <w:t>e inventory and strategi</w:t>
      </w:r>
      <w:r w:rsidR="00E11EBD" w:rsidRPr="001A5175">
        <w:rPr>
          <w:rFonts w:ascii="Times New Roman" w:hAnsi="Times New Roman" w:cs="Times New Roman"/>
        </w:rPr>
        <w:t>s</w:t>
      </w:r>
      <w:r w:rsidRPr="001A5175">
        <w:rPr>
          <w:rFonts w:ascii="Times New Roman" w:hAnsi="Times New Roman" w:cs="Times New Roman"/>
        </w:rPr>
        <w:t>e which promotions would be most effective, while also identifying products that are not influenced by promotions and adjusting marketing accordingly. Additionally, we can determine which products have seasonal sales patterns and target them during the most profitable timeframes.</w:t>
      </w:r>
    </w:p>
    <w:p w14:paraId="7E4CD556" w14:textId="3FBDCD4F" w:rsidR="007C0E9F" w:rsidRPr="001A5175" w:rsidRDefault="007C0E9F" w:rsidP="007C0E9F">
      <w:pPr>
        <w:pStyle w:val="ListParagraph"/>
        <w:numPr>
          <w:ilvl w:val="0"/>
          <w:numId w:val="14"/>
        </w:numPr>
        <w:spacing w:line="240" w:lineRule="auto"/>
        <w:ind w:left="1080"/>
        <w:jc w:val="both"/>
        <w:rPr>
          <w:rFonts w:ascii="Times New Roman" w:hAnsi="Times New Roman" w:cs="Times New Roman"/>
        </w:rPr>
      </w:pPr>
      <w:r w:rsidRPr="001A5175">
        <w:rPr>
          <w:rFonts w:ascii="Times New Roman" w:hAnsi="Times New Roman" w:cs="Times New Roman"/>
        </w:rPr>
        <w:t>We can also analy</w:t>
      </w:r>
      <w:r w:rsidR="00E11EBD" w:rsidRPr="001A5175">
        <w:rPr>
          <w:rFonts w:ascii="Times New Roman" w:hAnsi="Times New Roman" w:cs="Times New Roman"/>
        </w:rPr>
        <w:t>s</w:t>
      </w:r>
      <w:r w:rsidRPr="001A5175">
        <w:rPr>
          <w:rFonts w:ascii="Times New Roman" w:hAnsi="Times New Roman" w:cs="Times New Roman"/>
        </w:rPr>
        <w:t>e trends in customer loyalty across different locations by examining repeat purchases and identifying what top-performing sellers do differently. This information can be used to improve customer trust and satisfaction and inform strategies for improving sales in underperforming locations.</w:t>
      </w:r>
    </w:p>
    <w:p w14:paraId="7E3C4609" w14:textId="77777777" w:rsidR="007C0E9F" w:rsidRPr="001A5175" w:rsidRDefault="007C0E9F" w:rsidP="0048401A">
      <w:pPr>
        <w:spacing w:line="240" w:lineRule="auto"/>
        <w:ind w:firstLine="708"/>
        <w:jc w:val="both"/>
        <w:rPr>
          <w:rFonts w:ascii="Times New Roman" w:hAnsi="Times New Roman" w:cs="Times New Roman"/>
        </w:rPr>
      </w:pPr>
      <w:r w:rsidRPr="001A5175">
        <w:rPr>
          <w:rFonts w:ascii="Times New Roman" w:hAnsi="Times New Roman" w:cs="Times New Roman"/>
        </w:rPr>
        <w:lastRenderedPageBreak/>
        <w:t>Given the project's scope, this analysis will focus on one critical business process: product profitability.</w:t>
      </w:r>
    </w:p>
    <w:p w14:paraId="71BB6B94" w14:textId="5A18A344" w:rsidR="00327E4A" w:rsidRPr="001A5175" w:rsidRDefault="002C3626" w:rsidP="0048401A">
      <w:pPr>
        <w:spacing w:line="240" w:lineRule="auto"/>
        <w:ind w:firstLine="708"/>
        <w:jc w:val="both"/>
        <w:rPr>
          <w:rFonts w:ascii="Times New Roman" w:hAnsi="Times New Roman" w:cs="Times New Roman"/>
          <w:lang w:val="en-US"/>
        </w:rPr>
      </w:pPr>
      <w:r w:rsidRPr="001A5175">
        <w:rPr>
          <w:rFonts w:ascii="Times New Roman" w:hAnsi="Times New Roman" w:cs="Times New Roman"/>
        </w:rPr>
        <w:t>Overall, th</w:t>
      </w:r>
      <w:r w:rsidR="0048401A" w:rsidRPr="001A5175">
        <w:rPr>
          <w:rFonts w:ascii="Times New Roman" w:hAnsi="Times New Roman" w:cs="Times New Roman"/>
        </w:rPr>
        <w:t>ese</w:t>
      </w:r>
      <w:r w:rsidR="003D1C69" w:rsidRPr="001A5175">
        <w:rPr>
          <w:rFonts w:ascii="Times New Roman" w:hAnsi="Times New Roman" w:cs="Times New Roman"/>
        </w:rPr>
        <w:t xml:space="preserve"> datasets</w:t>
      </w:r>
      <w:r w:rsidRPr="001A5175">
        <w:rPr>
          <w:rFonts w:ascii="Times New Roman" w:hAnsi="Times New Roman" w:cs="Times New Roman"/>
        </w:rPr>
        <w:t xml:space="preserve"> can be used to gain insights into the sales process of a business and identify opportunities for optimi</w:t>
      </w:r>
      <w:r w:rsidR="00AB6AA1" w:rsidRPr="001A5175">
        <w:rPr>
          <w:rFonts w:ascii="Times New Roman" w:hAnsi="Times New Roman" w:cs="Times New Roman"/>
        </w:rPr>
        <w:t>s</w:t>
      </w:r>
      <w:r w:rsidRPr="001A5175">
        <w:rPr>
          <w:rFonts w:ascii="Times New Roman" w:hAnsi="Times New Roman" w:cs="Times New Roman"/>
        </w:rPr>
        <w:t>ation and growth.</w:t>
      </w:r>
    </w:p>
    <w:p w14:paraId="0B2E3CCE" w14:textId="6912C53B" w:rsidR="002A1033" w:rsidRPr="001A5175" w:rsidRDefault="00C04CC0" w:rsidP="00B7438E">
      <w:pPr>
        <w:pStyle w:val="Heading1"/>
        <w:rPr>
          <w:rFonts w:ascii="Times New Roman" w:hAnsi="Times New Roman" w:cs="Times New Roman"/>
          <w:b/>
          <w:bCs/>
          <w:color w:val="auto"/>
        </w:rPr>
      </w:pPr>
      <w:bookmarkStart w:id="20" w:name="_Toc130667666"/>
      <w:r w:rsidRPr="001A5175">
        <w:rPr>
          <w:rFonts w:ascii="Times New Roman" w:hAnsi="Times New Roman" w:cs="Times New Roman"/>
          <w:b/>
          <w:bCs/>
          <w:color w:val="auto"/>
        </w:rPr>
        <w:t>5</w:t>
      </w:r>
      <w:r w:rsidR="00B7438E" w:rsidRPr="001A5175">
        <w:rPr>
          <w:rFonts w:ascii="Times New Roman" w:hAnsi="Times New Roman" w:cs="Times New Roman"/>
          <w:b/>
          <w:bCs/>
          <w:color w:val="auto"/>
        </w:rPr>
        <w:t xml:space="preserve"> -</w:t>
      </w:r>
      <w:r w:rsidRPr="001A5175">
        <w:rPr>
          <w:rFonts w:ascii="Times New Roman" w:hAnsi="Times New Roman" w:cs="Times New Roman"/>
          <w:b/>
          <w:bCs/>
          <w:color w:val="auto"/>
        </w:rPr>
        <w:t xml:space="preserve"> </w:t>
      </w:r>
      <w:r w:rsidR="003B0F5C" w:rsidRPr="001A5175">
        <w:rPr>
          <w:rFonts w:ascii="Times New Roman" w:hAnsi="Times New Roman" w:cs="Times New Roman"/>
          <w:b/>
          <w:bCs/>
          <w:color w:val="auto"/>
        </w:rPr>
        <w:t>Define three analytical questions for the business process</w:t>
      </w:r>
      <w:bookmarkEnd w:id="20"/>
    </w:p>
    <w:p w14:paraId="21991910" w14:textId="1DD2D975" w:rsidR="002A1033" w:rsidRPr="001A5175" w:rsidRDefault="1C5DAA25" w:rsidP="0048401A">
      <w:pPr>
        <w:spacing w:line="240" w:lineRule="auto"/>
        <w:ind w:firstLine="708"/>
        <w:jc w:val="both"/>
        <w:rPr>
          <w:rFonts w:ascii="Times New Roman" w:hAnsi="Times New Roman" w:cs="Times New Roman"/>
          <w:lang w:val="en-US"/>
        </w:rPr>
      </w:pPr>
      <w:r w:rsidRPr="001A5175">
        <w:rPr>
          <w:rFonts w:ascii="Times New Roman" w:hAnsi="Times New Roman" w:cs="Times New Roman"/>
        </w:rPr>
        <w:t>According to th</w:t>
      </w:r>
      <w:r w:rsidR="0048401A" w:rsidRPr="001A5175">
        <w:rPr>
          <w:rFonts w:ascii="Times New Roman" w:hAnsi="Times New Roman" w:cs="Times New Roman"/>
        </w:rPr>
        <w:t>ese</w:t>
      </w:r>
      <w:r w:rsidRPr="001A5175">
        <w:rPr>
          <w:rFonts w:ascii="Times New Roman" w:hAnsi="Times New Roman" w:cs="Times New Roman"/>
        </w:rPr>
        <w:t xml:space="preserve"> dataset</w:t>
      </w:r>
      <w:r w:rsidR="00801023" w:rsidRPr="001A5175">
        <w:rPr>
          <w:rFonts w:ascii="Times New Roman" w:hAnsi="Times New Roman" w:cs="Times New Roman"/>
        </w:rPr>
        <w:t>s</w:t>
      </w:r>
      <w:r w:rsidR="0048401A" w:rsidRPr="001A5175">
        <w:rPr>
          <w:rFonts w:ascii="Times New Roman" w:hAnsi="Times New Roman" w:cs="Times New Roman"/>
        </w:rPr>
        <w:t>,</w:t>
      </w:r>
      <w:r w:rsidRPr="001A5175">
        <w:rPr>
          <w:rFonts w:ascii="Times New Roman" w:hAnsi="Times New Roman" w:cs="Times New Roman"/>
        </w:rPr>
        <w:t xml:space="preserve"> it would be </w:t>
      </w:r>
      <w:r w:rsidR="41BB05F1" w:rsidRPr="001A5175">
        <w:rPr>
          <w:rFonts w:ascii="Times New Roman" w:hAnsi="Times New Roman" w:cs="Times New Roman"/>
        </w:rPr>
        <w:t>beneficial</w:t>
      </w:r>
      <w:r w:rsidRPr="001A5175">
        <w:rPr>
          <w:rFonts w:ascii="Times New Roman" w:hAnsi="Times New Roman" w:cs="Times New Roman"/>
        </w:rPr>
        <w:t xml:space="preserve"> to understand which products, regions, categories</w:t>
      </w:r>
      <w:r w:rsidR="78C94B2B" w:rsidRPr="001A5175">
        <w:rPr>
          <w:rFonts w:ascii="Times New Roman" w:hAnsi="Times New Roman" w:cs="Times New Roman"/>
        </w:rPr>
        <w:t>,</w:t>
      </w:r>
      <w:r w:rsidRPr="001A5175">
        <w:rPr>
          <w:rFonts w:ascii="Times New Roman" w:hAnsi="Times New Roman" w:cs="Times New Roman"/>
        </w:rPr>
        <w:t xml:space="preserve"> and customer segments this chain should target or avoid</w:t>
      </w:r>
      <w:r w:rsidR="00801023" w:rsidRPr="001A5175">
        <w:rPr>
          <w:rFonts w:ascii="Times New Roman" w:hAnsi="Times New Roman" w:cs="Times New Roman"/>
        </w:rPr>
        <w:t xml:space="preserve"> as</w:t>
      </w:r>
      <w:r w:rsidR="0048401A" w:rsidRPr="001A5175">
        <w:rPr>
          <w:rFonts w:ascii="Times New Roman" w:hAnsi="Times New Roman" w:cs="Times New Roman"/>
        </w:rPr>
        <w:t xml:space="preserve"> </w:t>
      </w:r>
      <w:r w:rsidR="00801023" w:rsidRPr="001A5175">
        <w:rPr>
          <w:rFonts w:ascii="Times New Roman" w:hAnsi="Times New Roman" w:cs="Times New Roman"/>
        </w:rPr>
        <w:t>well as the best and worst performing sellers</w:t>
      </w:r>
      <w:r w:rsidRPr="001A5175">
        <w:rPr>
          <w:rFonts w:ascii="Times New Roman" w:hAnsi="Times New Roman" w:cs="Times New Roman"/>
        </w:rPr>
        <w:t>. For that</w:t>
      </w:r>
      <w:r w:rsidR="00FE72BD" w:rsidRPr="001A5175">
        <w:rPr>
          <w:rFonts w:ascii="Times New Roman" w:hAnsi="Times New Roman" w:cs="Times New Roman"/>
        </w:rPr>
        <w:t>,</w:t>
      </w:r>
      <w:r w:rsidRPr="001A5175">
        <w:rPr>
          <w:rFonts w:ascii="Times New Roman" w:hAnsi="Times New Roman" w:cs="Times New Roman"/>
        </w:rPr>
        <w:t xml:space="preserve"> three analytical questions aligned with</w:t>
      </w:r>
      <w:r w:rsidR="00791096" w:rsidRPr="001A5175">
        <w:rPr>
          <w:rFonts w:ascii="Times New Roman" w:hAnsi="Times New Roman" w:cs="Times New Roman"/>
        </w:rPr>
        <w:t xml:space="preserve"> the </w:t>
      </w:r>
      <w:r w:rsidR="004C674A" w:rsidRPr="001A5175">
        <w:rPr>
          <w:rFonts w:ascii="Times New Roman" w:hAnsi="Times New Roman" w:cs="Times New Roman"/>
        </w:rPr>
        <w:t>orders</w:t>
      </w:r>
      <w:r w:rsidR="00791096" w:rsidRPr="001A5175">
        <w:rPr>
          <w:rFonts w:ascii="Times New Roman" w:hAnsi="Times New Roman" w:cs="Times New Roman"/>
        </w:rPr>
        <w:t xml:space="preserve"> </w:t>
      </w:r>
      <w:r w:rsidR="0048401A" w:rsidRPr="001A5175">
        <w:rPr>
          <w:rFonts w:ascii="Times New Roman" w:hAnsi="Times New Roman" w:cs="Times New Roman"/>
        </w:rPr>
        <w:t xml:space="preserve">of </w:t>
      </w:r>
      <w:r w:rsidR="00791096" w:rsidRPr="001A5175">
        <w:rPr>
          <w:rFonts w:ascii="Times New Roman" w:hAnsi="Times New Roman" w:cs="Times New Roman"/>
        </w:rPr>
        <w:t>three components that make up</w:t>
      </w:r>
      <w:r w:rsidRPr="001A5175">
        <w:rPr>
          <w:rFonts w:ascii="Times New Roman" w:hAnsi="Times New Roman" w:cs="Times New Roman"/>
        </w:rPr>
        <w:t xml:space="preserve"> our business process (product profit) were created.</w:t>
      </w:r>
    </w:p>
    <w:p w14:paraId="419AB889" w14:textId="1978C729" w:rsidR="00F934F0" w:rsidRPr="001A5175" w:rsidRDefault="00B7438E" w:rsidP="00B7438E">
      <w:pPr>
        <w:pStyle w:val="Heading2"/>
        <w:ind w:firstLine="360"/>
        <w:rPr>
          <w:rFonts w:ascii="Times New Roman" w:hAnsi="Times New Roman" w:cs="Times New Roman"/>
          <w:b/>
          <w:bCs/>
          <w:color w:val="auto"/>
        </w:rPr>
      </w:pPr>
      <w:bookmarkStart w:id="21" w:name="_Toc130667667"/>
      <w:r w:rsidRPr="001A5175">
        <w:rPr>
          <w:rFonts w:ascii="Times New Roman" w:hAnsi="Times New Roman" w:cs="Times New Roman"/>
          <w:b/>
          <w:bCs/>
          <w:color w:val="auto"/>
        </w:rPr>
        <w:t xml:space="preserve">5.1 - </w:t>
      </w:r>
      <w:r w:rsidR="006A549F" w:rsidRPr="001A5175">
        <w:rPr>
          <w:rFonts w:ascii="Times New Roman" w:hAnsi="Times New Roman" w:cs="Times New Roman"/>
          <w:b/>
          <w:bCs/>
          <w:color w:val="auto"/>
        </w:rPr>
        <w:t>Sellers</w:t>
      </w:r>
      <w:r w:rsidR="4706AF53" w:rsidRPr="001A5175">
        <w:rPr>
          <w:rFonts w:ascii="Times New Roman" w:hAnsi="Times New Roman" w:cs="Times New Roman"/>
          <w:b/>
          <w:bCs/>
          <w:color w:val="auto"/>
        </w:rPr>
        <w:t xml:space="preserve"> </w:t>
      </w:r>
      <w:r w:rsidR="006A549F" w:rsidRPr="001A5175">
        <w:rPr>
          <w:rFonts w:ascii="Times New Roman" w:hAnsi="Times New Roman" w:cs="Times New Roman"/>
          <w:b/>
          <w:bCs/>
          <w:color w:val="auto"/>
        </w:rPr>
        <w:t>A</w:t>
      </w:r>
      <w:r w:rsidR="4706AF53" w:rsidRPr="001A5175">
        <w:rPr>
          <w:rFonts w:ascii="Times New Roman" w:hAnsi="Times New Roman" w:cs="Times New Roman"/>
          <w:b/>
          <w:bCs/>
          <w:color w:val="auto"/>
        </w:rPr>
        <w:t>nalysis</w:t>
      </w:r>
      <w:bookmarkEnd w:id="21"/>
    </w:p>
    <w:p w14:paraId="52906EF6" w14:textId="09C16B74" w:rsidR="007149AD" w:rsidRPr="001A5175" w:rsidRDefault="005511B4" w:rsidP="00022B75">
      <w:pPr>
        <w:spacing w:line="240" w:lineRule="auto"/>
        <w:ind w:firstLine="708"/>
        <w:rPr>
          <w:rFonts w:ascii="Times New Roman" w:hAnsi="Times New Roman" w:cs="Times New Roman"/>
        </w:rPr>
      </w:pPr>
      <w:r w:rsidRPr="001A5175">
        <w:rPr>
          <w:rFonts w:ascii="Times New Roman" w:hAnsi="Times New Roman" w:cs="Times New Roman"/>
        </w:rPr>
        <w:t>There are</w:t>
      </w:r>
      <w:r w:rsidR="008B1153" w:rsidRPr="001A5175">
        <w:rPr>
          <w:rFonts w:ascii="Times New Roman" w:hAnsi="Times New Roman" w:cs="Times New Roman"/>
        </w:rPr>
        <w:t xml:space="preserve"> various </w:t>
      </w:r>
      <w:r w:rsidR="002E6FF2" w:rsidRPr="001A5175">
        <w:rPr>
          <w:rFonts w:ascii="Times New Roman" w:hAnsi="Times New Roman" w:cs="Times New Roman"/>
        </w:rPr>
        <w:t>question</w:t>
      </w:r>
      <w:r w:rsidR="008B1153" w:rsidRPr="001A5175">
        <w:rPr>
          <w:rFonts w:ascii="Times New Roman" w:hAnsi="Times New Roman" w:cs="Times New Roman"/>
        </w:rPr>
        <w:t>s</w:t>
      </w:r>
      <w:r w:rsidR="002E6FF2" w:rsidRPr="001A5175">
        <w:rPr>
          <w:rFonts w:ascii="Times New Roman" w:hAnsi="Times New Roman" w:cs="Times New Roman"/>
        </w:rPr>
        <w:t xml:space="preserve"> </w:t>
      </w:r>
      <w:r w:rsidR="006A549F" w:rsidRPr="001A5175">
        <w:rPr>
          <w:rFonts w:ascii="Times New Roman" w:hAnsi="Times New Roman" w:cs="Times New Roman"/>
        </w:rPr>
        <w:t xml:space="preserve">relative to the seller </w:t>
      </w:r>
      <w:r w:rsidR="008B1153" w:rsidRPr="001A5175">
        <w:rPr>
          <w:rFonts w:ascii="Times New Roman" w:hAnsi="Times New Roman" w:cs="Times New Roman"/>
        </w:rPr>
        <w:t>that can be asked which</w:t>
      </w:r>
      <w:r w:rsidR="00801023" w:rsidRPr="001A5175">
        <w:rPr>
          <w:rFonts w:ascii="Times New Roman" w:hAnsi="Times New Roman" w:cs="Times New Roman"/>
        </w:rPr>
        <w:t xml:space="preserve"> </w:t>
      </w:r>
      <w:r w:rsidR="008B1153" w:rsidRPr="001A5175">
        <w:rPr>
          <w:rFonts w:ascii="Times New Roman" w:hAnsi="Times New Roman" w:cs="Times New Roman"/>
        </w:rPr>
        <w:t xml:space="preserve">are </w:t>
      </w:r>
      <w:r w:rsidR="006A549F" w:rsidRPr="001A5175">
        <w:rPr>
          <w:rFonts w:ascii="Times New Roman" w:hAnsi="Times New Roman" w:cs="Times New Roman"/>
        </w:rPr>
        <w:t>aligned with our business process (product profit)</w:t>
      </w:r>
      <w:r w:rsidR="008B1153" w:rsidRPr="001A5175">
        <w:rPr>
          <w:rFonts w:ascii="Times New Roman" w:hAnsi="Times New Roman" w:cs="Times New Roman"/>
        </w:rPr>
        <w:t xml:space="preserve">. </w:t>
      </w:r>
    </w:p>
    <w:p w14:paraId="7E23A472" w14:textId="4FA02CCE" w:rsidR="000C5E5C" w:rsidRPr="001A5175" w:rsidRDefault="007809BF" w:rsidP="00022B75">
      <w:pPr>
        <w:spacing w:line="240" w:lineRule="auto"/>
        <w:ind w:firstLine="708"/>
        <w:rPr>
          <w:rFonts w:ascii="Times New Roman" w:hAnsi="Times New Roman" w:cs="Times New Roman"/>
        </w:rPr>
      </w:pPr>
      <w:r w:rsidRPr="001A5175">
        <w:rPr>
          <w:rFonts w:ascii="Times New Roman" w:hAnsi="Times New Roman" w:cs="Times New Roman"/>
        </w:rPr>
        <w:t>Which seller generates the highest / lowest profit</w:t>
      </w:r>
      <w:r w:rsidR="007149AD" w:rsidRPr="001A5175">
        <w:rPr>
          <w:rFonts w:ascii="Times New Roman" w:hAnsi="Times New Roman" w:cs="Times New Roman"/>
        </w:rPr>
        <w:t>?</w:t>
      </w:r>
      <w:r w:rsidRPr="001A5175">
        <w:rPr>
          <w:rFonts w:ascii="Times New Roman" w:hAnsi="Times New Roman" w:cs="Times New Roman"/>
        </w:rPr>
        <w:t xml:space="preserve"> </w:t>
      </w:r>
      <w:r w:rsidR="007149AD" w:rsidRPr="001A5175">
        <w:rPr>
          <w:rFonts w:ascii="Times New Roman" w:hAnsi="Times New Roman" w:cs="Times New Roman"/>
        </w:rPr>
        <w:t>Th</w:t>
      </w:r>
      <w:r w:rsidRPr="001A5175">
        <w:rPr>
          <w:rFonts w:ascii="Times New Roman" w:hAnsi="Times New Roman" w:cs="Times New Roman"/>
        </w:rPr>
        <w:t xml:space="preserve">is </w:t>
      </w:r>
      <w:r w:rsidR="007149AD" w:rsidRPr="001A5175">
        <w:rPr>
          <w:rFonts w:ascii="Times New Roman" w:hAnsi="Times New Roman" w:cs="Times New Roman"/>
        </w:rPr>
        <w:t xml:space="preserve">can be considered </w:t>
      </w:r>
      <w:r w:rsidRPr="001A5175">
        <w:rPr>
          <w:rFonts w:ascii="Times New Roman" w:hAnsi="Times New Roman" w:cs="Times New Roman"/>
        </w:rPr>
        <w:t xml:space="preserve">the </w:t>
      </w:r>
      <w:r w:rsidR="004C674A" w:rsidRPr="001A5175">
        <w:rPr>
          <w:rFonts w:ascii="Times New Roman" w:hAnsi="Times New Roman" w:cs="Times New Roman"/>
        </w:rPr>
        <w:t>orders</w:t>
      </w:r>
      <w:r w:rsidRPr="001A5175">
        <w:rPr>
          <w:rFonts w:ascii="Times New Roman" w:hAnsi="Times New Roman" w:cs="Times New Roman"/>
        </w:rPr>
        <w:t xml:space="preserve"> </w:t>
      </w:r>
      <w:r w:rsidR="00801023" w:rsidRPr="001A5175">
        <w:rPr>
          <w:rFonts w:ascii="Times New Roman" w:hAnsi="Times New Roman" w:cs="Times New Roman"/>
        </w:rPr>
        <w:t>question</w:t>
      </w:r>
      <w:r w:rsidRPr="001A5175">
        <w:rPr>
          <w:rFonts w:ascii="Times New Roman" w:hAnsi="Times New Roman" w:cs="Times New Roman"/>
        </w:rPr>
        <w:t xml:space="preserve">, from which we can start decomposing. </w:t>
      </w:r>
      <w:r w:rsidR="000933CA" w:rsidRPr="001A5175">
        <w:rPr>
          <w:rFonts w:ascii="Times New Roman" w:hAnsi="Times New Roman" w:cs="Times New Roman"/>
        </w:rPr>
        <w:t xml:space="preserve">Who is the </w:t>
      </w:r>
      <w:r w:rsidR="005D54D5" w:rsidRPr="001A5175">
        <w:rPr>
          <w:rFonts w:ascii="Times New Roman" w:hAnsi="Times New Roman" w:cs="Times New Roman"/>
        </w:rPr>
        <w:t xml:space="preserve">seller with </w:t>
      </w:r>
      <w:r w:rsidR="0048401A" w:rsidRPr="001A5175">
        <w:rPr>
          <w:rFonts w:ascii="Times New Roman" w:hAnsi="Times New Roman" w:cs="Times New Roman"/>
        </w:rPr>
        <w:t xml:space="preserve">the </w:t>
      </w:r>
      <w:r w:rsidR="005D54D5" w:rsidRPr="001A5175">
        <w:rPr>
          <w:rFonts w:ascii="Times New Roman" w:hAnsi="Times New Roman" w:cs="Times New Roman"/>
        </w:rPr>
        <w:t xml:space="preserve">highest or lowest profit? </w:t>
      </w:r>
      <w:r w:rsidR="00853990" w:rsidRPr="001A5175">
        <w:rPr>
          <w:rFonts w:ascii="Times New Roman" w:hAnsi="Times New Roman" w:cs="Times New Roman"/>
        </w:rPr>
        <w:t>Other variables</w:t>
      </w:r>
      <w:r w:rsidR="00282126" w:rsidRPr="001A5175">
        <w:rPr>
          <w:rFonts w:ascii="Times New Roman" w:hAnsi="Times New Roman" w:cs="Times New Roman"/>
        </w:rPr>
        <w:t xml:space="preserve"> can be analysed to help answer this question, for example:</w:t>
      </w:r>
      <w:r w:rsidR="003B6D89" w:rsidRPr="001A5175">
        <w:rPr>
          <w:rFonts w:ascii="Times New Roman" w:hAnsi="Times New Roman" w:cs="Times New Roman"/>
        </w:rPr>
        <w:t xml:space="preserve"> </w:t>
      </w:r>
      <w:r w:rsidR="00073CC1" w:rsidRPr="001A5175">
        <w:rPr>
          <w:rFonts w:ascii="Times New Roman" w:hAnsi="Times New Roman" w:cs="Times New Roman"/>
        </w:rPr>
        <w:t>Do the</w:t>
      </w:r>
      <w:r w:rsidR="00282126" w:rsidRPr="001A5175">
        <w:rPr>
          <w:rFonts w:ascii="Times New Roman" w:hAnsi="Times New Roman" w:cs="Times New Roman"/>
        </w:rPr>
        <w:t xml:space="preserve"> </w:t>
      </w:r>
      <w:r w:rsidR="00853990" w:rsidRPr="001A5175">
        <w:rPr>
          <w:rFonts w:ascii="Times New Roman" w:hAnsi="Times New Roman" w:cs="Times New Roman"/>
        </w:rPr>
        <w:t>custo</w:t>
      </w:r>
      <w:r w:rsidR="009026D9" w:rsidRPr="001A5175">
        <w:rPr>
          <w:rFonts w:ascii="Times New Roman" w:hAnsi="Times New Roman" w:cs="Times New Roman"/>
        </w:rPr>
        <w:t xml:space="preserve">mers </w:t>
      </w:r>
      <w:r w:rsidR="00073CC1" w:rsidRPr="001A5175">
        <w:rPr>
          <w:rFonts w:ascii="Times New Roman" w:hAnsi="Times New Roman" w:cs="Times New Roman"/>
        </w:rPr>
        <w:t xml:space="preserve">of the best seller </w:t>
      </w:r>
      <w:r w:rsidR="009026D9" w:rsidRPr="001A5175">
        <w:rPr>
          <w:rFonts w:ascii="Times New Roman" w:hAnsi="Times New Roman" w:cs="Times New Roman"/>
        </w:rPr>
        <w:t xml:space="preserve">belong to a state/city/region with high GDP values? The inverse can be </w:t>
      </w:r>
      <w:r w:rsidR="00A15DAD" w:rsidRPr="001A5175">
        <w:rPr>
          <w:rFonts w:ascii="Times New Roman" w:hAnsi="Times New Roman" w:cs="Times New Roman"/>
        </w:rPr>
        <w:t xml:space="preserve">asked </w:t>
      </w:r>
      <w:r w:rsidR="009026D9" w:rsidRPr="001A5175">
        <w:rPr>
          <w:rFonts w:ascii="Times New Roman" w:hAnsi="Times New Roman" w:cs="Times New Roman"/>
        </w:rPr>
        <w:t xml:space="preserve">for the </w:t>
      </w:r>
      <w:r w:rsidR="00A15DAD" w:rsidRPr="001A5175">
        <w:rPr>
          <w:rFonts w:ascii="Times New Roman" w:hAnsi="Times New Roman" w:cs="Times New Roman"/>
        </w:rPr>
        <w:t>worst</w:t>
      </w:r>
      <w:r w:rsidR="009026D9" w:rsidRPr="001A5175">
        <w:rPr>
          <w:rFonts w:ascii="Times New Roman" w:hAnsi="Times New Roman" w:cs="Times New Roman"/>
        </w:rPr>
        <w:t xml:space="preserve"> seller as</w:t>
      </w:r>
      <w:r w:rsidR="0048401A" w:rsidRPr="001A5175">
        <w:rPr>
          <w:rFonts w:ascii="Times New Roman" w:hAnsi="Times New Roman" w:cs="Times New Roman"/>
        </w:rPr>
        <w:t xml:space="preserve"> </w:t>
      </w:r>
      <w:r w:rsidR="009026D9" w:rsidRPr="001A5175">
        <w:rPr>
          <w:rFonts w:ascii="Times New Roman" w:hAnsi="Times New Roman" w:cs="Times New Roman"/>
        </w:rPr>
        <w:t>well</w:t>
      </w:r>
      <w:r w:rsidR="003B6D89" w:rsidRPr="001A5175">
        <w:rPr>
          <w:rFonts w:ascii="Times New Roman" w:hAnsi="Times New Roman" w:cs="Times New Roman"/>
        </w:rPr>
        <w:t xml:space="preserve">. </w:t>
      </w:r>
      <w:r w:rsidR="0099154B" w:rsidRPr="001A5175">
        <w:rPr>
          <w:rFonts w:ascii="Times New Roman" w:hAnsi="Times New Roman" w:cs="Times New Roman"/>
        </w:rPr>
        <w:t xml:space="preserve">What is the most frequent </w:t>
      </w:r>
      <w:r w:rsidR="00C32F06" w:rsidRPr="001A5175">
        <w:rPr>
          <w:rFonts w:ascii="Times New Roman" w:hAnsi="Times New Roman" w:cs="Times New Roman"/>
        </w:rPr>
        <w:t>c</w:t>
      </w:r>
      <w:r w:rsidR="00853990" w:rsidRPr="001A5175">
        <w:rPr>
          <w:rFonts w:ascii="Times New Roman" w:hAnsi="Times New Roman" w:cs="Times New Roman"/>
        </w:rPr>
        <w:t>usto</w:t>
      </w:r>
      <w:r w:rsidR="00C32F06" w:rsidRPr="001A5175">
        <w:rPr>
          <w:rFonts w:ascii="Times New Roman" w:hAnsi="Times New Roman" w:cs="Times New Roman"/>
        </w:rPr>
        <w:t>mer segment and product category of the highest and lowest seller?</w:t>
      </w:r>
      <w:r w:rsidR="003B6D89" w:rsidRPr="001A5175">
        <w:rPr>
          <w:rFonts w:ascii="Times New Roman" w:hAnsi="Times New Roman" w:cs="Times New Roman"/>
        </w:rPr>
        <w:t xml:space="preserve"> </w:t>
      </w:r>
      <w:r w:rsidR="00974D3A" w:rsidRPr="001A5175">
        <w:rPr>
          <w:rFonts w:ascii="Times New Roman" w:hAnsi="Times New Roman" w:cs="Times New Roman"/>
        </w:rPr>
        <w:t xml:space="preserve">Do </w:t>
      </w:r>
      <w:r w:rsidR="00BF3DAF" w:rsidRPr="001A5175">
        <w:rPr>
          <w:rFonts w:ascii="Times New Roman" w:hAnsi="Times New Roman" w:cs="Times New Roman"/>
        </w:rPr>
        <w:t>discount</w:t>
      </w:r>
      <w:r w:rsidR="00611114" w:rsidRPr="001A5175">
        <w:rPr>
          <w:rFonts w:ascii="Times New Roman" w:hAnsi="Times New Roman" w:cs="Times New Roman"/>
        </w:rPr>
        <w:t>s</w:t>
      </w:r>
      <w:r w:rsidR="00BF3DAF" w:rsidRPr="001A5175">
        <w:rPr>
          <w:rFonts w:ascii="Times New Roman" w:hAnsi="Times New Roman" w:cs="Times New Roman"/>
        </w:rPr>
        <w:t xml:space="preserve"> influence </w:t>
      </w:r>
      <w:r w:rsidR="00853990" w:rsidRPr="001A5175">
        <w:rPr>
          <w:rFonts w:ascii="Times New Roman" w:hAnsi="Times New Roman" w:cs="Times New Roman"/>
        </w:rPr>
        <w:t xml:space="preserve">the </w:t>
      </w:r>
      <w:r w:rsidR="00BF3DAF" w:rsidRPr="001A5175">
        <w:rPr>
          <w:rFonts w:ascii="Times New Roman" w:hAnsi="Times New Roman" w:cs="Times New Roman"/>
        </w:rPr>
        <w:t>seller</w:t>
      </w:r>
      <w:r w:rsidR="00853990" w:rsidRPr="001A5175">
        <w:rPr>
          <w:rFonts w:ascii="Times New Roman" w:hAnsi="Times New Roman" w:cs="Times New Roman"/>
        </w:rPr>
        <w:t>'</w:t>
      </w:r>
      <w:r w:rsidR="00BF3DAF" w:rsidRPr="001A5175">
        <w:rPr>
          <w:rFonts w:ascii="Times New Roman" w:hAnsi="Times New Roman" w:cs="Times New Roman"/>
        </w:rPr>
        <w:t>s</w:t>
      </w:r>
      <w:r w:rsidR="00611114" w:rsidRPr="001A5175">
        <w:rPr>
          <w:rFonts w:ascii="Times New Roman" w:hAnsi="Times New Roman" w:cs="Times New Roman"/>
        </w:rPr>
        <w:t xml:space="preserve"> profit</w:t>
      </w:r>
      <w:r w:rsidR="003F49A9" w:rsidRPr="001A5175">
        <w:rPr>
          <w:rFonts w:ascii="Times New Roman" w:hAnsi="Times New Roman" w:cs="Times New Roman"/>
        </w:rPr>
        <w:t>?</w:t>
      </w:r>
      <w:r w:rsidR="003B6D89" w:rsidRPr="001A5175">
        <w:rPr>
          <w:rFonts w:ascii="Times New Roman" w:hAnsi="Times New Roman" w:cs="Times New Roman"/>
        </w:rPr>
        <w:t xml:space="preserve"> </w:t>
      </w:r>
      <w:r w:rsidR="001C1D60" w:rsidRPr="001A5175">
        <w:rPr>
          <w:rFonts w:ascii="Times New Roman" w:hAnsi="Times New Roman" w:cs="Times New Roman"/>
        </w:rPr>
        <w:t xml:space="preserve">All </w:t>
      </w:r>
      <w:r w:rsidR="003B6D89" w:rsidRPr="001A5175">
        <w:rPr>
          <w:rFonts w:ascii="Times New Roman" w:hAnsi="Times New Roman" w:cs="Times New Roman"/>
        </w:rPr>
        <w:t>these questions</w:t>
      </w:r>
      <w:r w:rsidR="001C1D60" w:rsidRPr="001A5175">
        <w:rPr>
          <w:rFonts w:ascii="Times New Roman" w:hAnsi="Times New Roman" w:cs="Times New Roman"/>
        </w:rPr>
        <w:t xml:space="preserve"> can give various insights into the influences or </w:t>
      </w:r>
      <w:r w:rsidR="009A2711" w:rsidRPr="001A5175">
        <w:rPr>
          <w:rFonts w:ascii="Times New Roman" w:hAnsi="Times New Roman" w:cs="Times New Roman"/>
        </w:rPr>
        <w:t>at least</w:t>
      </w:r>
      <w:r w:rsidR="001C1D60" w:rsidRPr="001A5175">
        <w:rPr>
          <w:rFonts w:ascii="Times New Roman" w:hAnsi="Times New Roman" w:cs="Times New Roman"/>
        </w:rPr>
        <w:t xml:space="preserve"> what correlates with the highest and lowest sellers.</w:t>
      </w:r>
    </w:p>
    <w:p w14:paraId="1B6D27F8" w14:textId="174B3849" w:rsidR="5232A684" w:rsidRPr="001A5175" w:rsidRDefault="00B7438E" w:rsidP="00B7438E">
      <w:pPr>
        <w:pStyle w:val="Heading2"/>
        <w:ind w:firstLine="360"/>
        <w:rPr>
          <w:rFonts w:ascii="Times New Roman" w:hAnsi="Times New Roman" w:cs="Times New Roman"/>
          <w:b/>
          <w:bCs/>
          <w:color w:val="auto"/>
        </w:rPr>
      </w:pPr>
      <w:bookmarkStart w:id="22" w:name="_Toc130667668"/>
      <w:r w:rsidRPr="001A5175">
        <w:rPr>
          <w:rFonts w:ascii="Times New Roman" w:hAnsi="Times New Roman" w:cs="Times New Roman"/>
          <w:b/>
          <w:bCs/>
          <w:color w:val="auto"/>
        </w:rPr>
        <w:t xml:space="preserve">5.2 - </w:t>
      </w:r>
      <w:r w:rsidR="00C83139" w:rsidRPr="001A5175">
        <w:rPr>
          <w:rFonts w:ascii="Times New Roman" w:hAnsi="Times New Roman" w:cs="Times New Roman"/>
          <w:b/>
          <w:bCs/>
          <w:color w:val="auto"/>
        </w:rPr>
        <w:t>Customer</w:t>
      </w:r>
      <w:r w:rsidR="003A514D" w:rsidRPr="001A5175">
        <w:rPr>
          <w:rFonts w:ascii="Times New Roman" w:hAnsi="Times New Roman" w:cs="Times New Roman"/>
          <w:b/>
          <w:bCs/>
          <w:color w:val="auto"/>
        </w:rPr>
        <w:t xml:space="preserve"> analysis</w:t>
      </w:r>
      <w:bookmarkEnd w:id="22"/>
    </w:p>
    <w:p w14:paraId="1E166205" w14:textId="6DA89F3E" w:rsidR="00A16CC1" w:rsidRPr="001A5175" w:rsidRDefault="3C385E4A" w:rsidP="00022B75">
      <w:pPr>
        <w:spacing w:line="240" w:lineRule="auto"/>
        <w:ind w:firstLine="708"/>
        <w:jc w:val="both"/>
        <w:rPr>
          <w:rFonts w:ascii="Times New Roman" w:eastAsiaTheme="minorEastAsia" w:hAnsi="Times New Roman" w:cs="Times New Roman"/>
        </w:rPr>
      </w:pPr>
      <w:r w:rsidRPr="001A5175">
        <w:rPr>
          <w:rFonts w:ascii="Times New Roman" w:eastAsiaTheme="minorEastAsia" w:hAnsi="Times New Roman" w:cs="Times New Roman"/>
        </w:rPr>
        <w:t xml:space="preserve">Which </w:t>
      </w:r>
      <w:r w:rsidR="003F5274" w:rsidRPr="001A5175">
        <w:rPr>
          <w:rFonts w:ascii="Times New Roman" w:eastAsiaTheme="minorEastAsia" w:hAnsi="Times New Roman" w:cs="Times New Roman"/>
        </w:rPr>
        <w:t xml:space="preserve">customers are most valuable and profitable? Which ones </w:t>
      </w:r>
      <w:r w:rsidR="006357E2" w:rsidRPr="001A5175">
        <w:rPr>
          <w:rFonts w:ascii="Times New Roman" w:eastAsiaTheme="minorEastAsia" w:hAnsi="Times New Roman" w:cs="Times New Roman"/>
        </w:rPr>
        <w:t>keep returning to the same store(seller)</w:t>
      </w:r>
      <w:r w:rsidR="00D71751" w:rsidRPr="001A5175">
        <w:rPr>
          <w:rFonts w:ascii="Times New Roman" w:eastAsiaTheme="minorEastAsia" w:hAnsi="Times New Roman" w:cs="Times New Roman"/>
        </w:rPr>
        <w:t>? Do customers increase confidence in the stores with time</w:t>
      </w:r>
      <w:r w:rsidR="007F7670" w:rsidRPr="001A5175">
        <w:rPr>
          <w:rFonts w:ascii="Times New Roman" w:eastAsiaTheme="minorEastAsia" w:hAnsi="Times New Roman" w:cs="Times New Roman"/>
        </w:rPr>
        <w:t>?</w:t>
      </w:r>
      <w:r w:rsidR="000F2404" w:rsidRPr="001A5175">
        <w:rPr>
          <w:rFonts w:ascii="Times New Roman" w:eastAsiaTheme="minorEastAsia" w:hAnsi="Times New Roman" w:cs="Times New Roman"/>
        </w:rPr>
        <w:t xml:space="preserve"> For example</w:t>
      </w:r>
      <w:r w:rsidR="0048401A" w:rsidRPr="001A5175">
        <w:rPr>
          <w:rFonts w:ascii="Times New Roman" w:eastAsiaTheme="minorEastAsia" w:hAnsi="Times New Roman" w:cs="Times New Roman"/>
        </w:rPr>
        <w:t>,</w:t>
      </w:r>
      <w:r w:rsidR="000F2404" w:rsidRPr="001A5175">
        <w:rPr>
          <w:rFonts w:ascii="Times New Roman" w:eastAsiaTheme="minorEastAsia" w:hAnsi="Times New Roman" w:cs="Times New Roman"/>
        </w:rPr>
        <w:t xml:space="preserve"> do customers increase </w:t>
      </w:r>
      <w:r w:rsidR="0048401A" w:rsidRPr="001A5175">
        <w:rPr>
          <w:rFonts w:ascii="Times New Roman" w:eastAsiaTheme="minorEastAsia" w:hAnsi="Times New Roman" w:cs="Times New Roman"/>
        </w:rPr>
        <w:t xml:space="preserve">the </w:t>
      </w:r>
      <w:r w:rsidR="000F2404" w:rsidRPr="001A5175">
        <w:rPr>
          <w:rFonts w:ascii="Times New Roman" w:eastAsiaTheme="minorEastAsia" w:hAnsi="Times New Roman" w:cs="Times New Roman"/>
        </w:rPr>
        <w:t xml:space="preserve">frequency and or </w:t>
      </w:r>
      <w:r w:rsidR="000028FE" w:rsidRPr="001A5175">
        <w:rPr>
          <w:rFonts w:ascii="Times New Roman" w:eastAsiaTheme="minorEastAsia" w:hAnsi="Times New Roman" w:cs="Times New Roman"/>
        </w:rPr>
        <w:t>amount spent on a particular store(seller)?</w:t>
      </w:r>
      <w:r w:rsidR="007F7670" w:rsidRPr="001A5175">
        <w:rPr>
          <w:rFonts w:ascii="Times New Roman" w:eastAsiaTheme="minorEastAsia" w:hAnsi="Times New Roman" w:cs="Times New Roman"/>
        </w:rPr>
        <w:t xml:space="preserve"> </w:t>
      </w:r>
    </w:p>
    <w:p w14:paraId="32576328" w14:textId="73C9191F" w:rsidR="3C385E4A" w:rsidRPr="001A5175" w:rsidRDefault="3C385E4A" w:rsidP="00022B75">
      <w:pPr>
        <w:spacing w:line="240" w:lineRule="auto"/>
        <w:ind w:firstLine="708"/>
        <w:jc w:val="both"/>
        <w:rPr>
          <w:rFonts w:ascii="Times New Roman" w:eastAsiaTheme="minorEastAsia" w:hAnsi="Times New Roman" w:cs="Times New Roman"/>
        </w:rPr>
      </w:pPr>
      <w:r w:rsidRPr="001A5175">
        <w:rPr>
          <w:rFonts w:ascii="Times New Roman" w:eastAsiaTheme="minorEastAsia" w:hAnsi="Times New Roman" w:cs="Times New Roman"/>
        </w:rPr>
        <w:t xml:space="preserve">What is the percentage of customers, out of all customers of the superstore, that returned a product? What was the shipment mode that customers preferred the least for every region the superstore operates in? Are most of the orders of products of the </w:t>
      </w:r>
      <w:r w:rsidR="00101230" w:rsidRPr="001A5175">
        <w:rPr>
          <w:rFonts w:ascii="Times New Roman" w:eastAsiaTheme="minorEastAsia" w:hAnsi="Times New Roman" w:cs="Times New Roman"/>
        </w:rPr>
        <w:t>"</w:t>
      </w:r>
      <w:r w:rsidRPr="001A5175">
        <w:rPr>
          <w:rFonts w:ascii="Times New Roman" w:eastAsiaTheme="minorEastAsia" w:hAnsi="Times New Roman" w:cs="Times New Roman"/>
        </w:rPr>
        <w:t>Furniture</w:t>
      </w:r>
      <w:r w:rsidR="00101230"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 category made by customers with the consumer or corporate segment? </w:t>
      </w:r>
      <w:r w:rsidR="00944524" w:rsidRPr="001A5175">
        <w:rPr>
          <w:rFonts w:ascii="Times New Roman" w:eastAsiaTheme="minorEastAsia" w:hAnsi="Times New Roman" w:cs="Times New Roman"/>
        </w:rPr>
        <w:t xml:space="preserve">Does the customer </w:t>
      </w:r>
      <w:r w:rsidR="00853990" w:rsidRPr="001A5175">
        <w:rPr>
          <w:rFonts w:ascii="Times New Roman" w:eastAsiaTheme="minorEastAsia" w:hAnsi="Times New Roman" w:cs="Times New Roman"/>
        </w:rPr>
        <w:t>importance</w:t>
      </w:r>
      <w:r w:rsidR="00944524" w:rsidRPr="001A5175">
        <w:rPr>
          <w:rFonts w:ascii="Times New Roman" w:eastAsiaTheme="minorEastAsia" w:hAnsi="Times New Roman" w:cs="Times New Roman"/>
        </w:rPr>
        <w:t xml:space="preserve"> relate</w:t>
      </w:r>
      <w:r w:rsidR="00853990" w:rsidRPr="001A5175">
        <w:rPr>
          <w:rFonts w:ascii="Times New Roman" w:eastAsiaTheme="minorEastAsia" w:hAnsi="Times New Roman" w:cs="Times New Roman"/>
        </w:rPr>
        <w:t xml:space="preserve"> to how often</w:t>
      </w:r>
      <w:r w:rsidR="00944524" w:rsidRPr="001A5175">
        <w:rPr>
          <w:rFonts w:ascii="Times New Roman" w:eastAsiaTheme="minorEastAsia" w:hAnsi="Times New Roman" w:cs="Times New Roman"/>
        </w:rPr>
        <w:t xml:space="preserve"> they ask for critical priority orders? And being more specific:</w:t>
      </w:r>
      <w:r w:rsidRPr="001A5175">
        <w:rPr>
          <w:rFonts w:ascii="Times New Roman" w:eastAsiaTheme="minorEastAsia" w:hAnsi="Times New Roman" w:cs="Times New Roman"/>
        </w:rPr>
        <w:t xml:space="preserve"> </w:t>
      </w:r>
      <w:r w:rsidR="00A51B96" w:rsidRPr="001A5175">
        <w:rPr>
          <w:rFonts w:ascii="Times New Roman" w:eastAsiaTheme="minorEastAsia" w:hAnsi="Times New Roman" w:cs="Times New Roman"/>
        </w:rPr>
        <w:t>How many c</w:t>
      </w:r>
      <w:r w:rsidR="00853990" w:rsidRPr="001A5175">
        <w:rPr>
          <w:rFonts w:ascii="Times New Roman" w:eastAsiaTheme="minorEastAsia" w:hAnsi="Times New Roman" w:cs="Times New Roman"/>
        </w:rPr>
        <w:t>usto</w:t>
      </w:r>
      <w:r w:rsidR="00A51B96" w:rsidRPr="001A5175">
        <w:rPr>
          <w:rFonts w:ascii="Times New Roman" w:eastAsiaTheme="minorEastAsia" w:hAnsi="Times New Roman" w:cs="Times New Roman"/>
        </w:rPr>
        <w:t xml:space="preserve">mers </w:t>
      </w:r>
      <w:r w:rsidRPr="001A5175">
        <w:rPr>
          <w:rFonts w:ascii="Times New Roman" w:eastAsiaTheme="minorEastAsia" w:hAnsi="Times New Roman" w:cs="Times New Roman"/>
        </w:rPr>
        <w:t>that ordered products from the Europe market conducted critical priority orders in the year 2015?</w:t>
      </w:r>
    </w:p>
    <w:p w14:paraId="19E91D2A" w14:textId="1EA9A5FA" w:rsidR="3C385E4A" w:rsidRPr="001A5175" w:rsidRDefault="3C385E4A" w:rsidP="00022B75">
      <w:pPr>
        <w:spacing w:line="240" w:lineRule="auto"/>
        <w:ind w:firstLine="708"/>
        <w:jc w:val="both"/>
        <w:rPr>
          <w:rFonts w:ascii="Times New Roman" w:eastAsiaTheme="minorEastAsia" w:hAnsi="Times New Roman" w:cs="Times New Roman"/>
          <w:lang w:val="en-US"/>
        </w:rPr>
      </w:pPr>
      <w:r w:rsidRPr="001A5175">
        <w:rPr>
          <w:rFonts w:ascii="Times New Roman" w:eastAsiaTheme="minorEastAsia" w:hAnsi="Times New Roman" w:cs="Times New Roman"/>
        </w:rPr>
        <w:t>These questions offer decision</w:t>
      </w:r>
      <w:r w:rsidR="00853990"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makers greater insight into customer </w:t>
      </w:r>
      <w:r w:rsidR="0065692C" w:rsidRPr="001A5175">
        <w:rPr>
          <w:rFonts w:ascii="Times New Roman" w:eastAsiaTheme="minorEastAsia" w:hAnsi="Times New Roman" w:cs="Times New Roman"/>
        </w:rPr>
        <w:t>behaviour</w:t>
      </w:r>
      <w:r w:rsidRPr="001A5175">
        <w:rPr>
          <w:rFonts w:ascii="Times New Roman" w:eastAsiaTheme="minorEastAsia" w:hAnsi="Times New Roman" w:cs="Times New Roman"/>
        </w:rPr>
        <w:t xml:space="preserve"> which can be critical to improv</w:t>
      </w:r>
      <w:r w:rsidR="00853990" w:rsidRPr="001A5175">
        <w:rPr>
          <w:rFonts w:ascii="Times New Roman" w:eastAsiaTheme="minorEastAsia" w:hAnsi="Times New Roman" w:cs="Times New Roman"/>
        </w:rPr>
        <w:t>ing</w:t>
      </w:r>
      <w:r w:rsidRPr="001A5175">
        <w:rPr>
          <w:rFonts w:ascii="Times New Roman" w:eastAsiaTheme="minorEastAsia" w:hAnsi="Times New Roman" w:cs="Times New Roman"/>
        </w:rPr>
        <w:t xml:space="preserve"> the business process of the superstore. Information such as frequency and distribution of the </w:t>
      </w:r>
      <w:r w:rsidR="000028FE" w:rsidRPr="001A5175">
        <w:rPr>
          <w:rFonts w:ascii="Times New Roman" w:eastAsiaTheme="minorEastAsia" w:hAnsi="Times New Roman" w:cs="Times New Roman"/>
        </w:rPr>
        <w:t xml:space="preserve">orders and </w:t>
      </w:r>
      <w:r w:rsidRPr="001A5175">
        <w:rPr>
          <w:rFonts w:ascii="Times New Roman" w:eastAsiaTheme="minorEastAsia" w:hAnsi="Times New Roman" w:cs="Times New Roman"/>
        </w:rPr>
        <w:t>returns, the number of individuals who were always satisfied with their purchases and the individuals who had issues with what they ordered on multiple occasions. Putting these instances under a microscope and studying the reason for them can be very benefitting for the superstore.</w:t>
      </w:r>
    </w:p>
    <w:p w14:paraId="2F220C7F" w14:textId="2037702A" w:rsidR="5232A684" w:rsidRPr="001A5175" w:rsidRDefault="00B7438E" w:rsidP="00B7438E">
      <w:pPr>
        <w:pStyle w:val="Heading2"/>
        <w:ind w:firstLine="360"/>
        <w:rPr>
          <w:rFonts w:ascii="Times New Roman" w:hAnsi="Times New Roman" w:cs="Times New Roman"/>
          <w:b/>
          <w:bCs/>
          <w:color w:val="auto"/>
        </w:rPr>
      </w:pPr>
      <w:bookmarkStart w:id="23" w:name="_Toc130667669"/>
      <w:r w:rsidRPr="001A5175">
        <w:rPr>
          <w:rFonts w:ascii="Times New Roman" w:hAnsi="Times New Roman" w:cs="Times New Roman"/>
          <w:b/>
          <w:bCs/>
          <w:color w:val="auto"/>
        </w:rPr>
        <w:t xml:space="preserve">5.3 - </w:t>
      </w:r>
      <w:r w:rsidR="003A514D" w:rsidRPr="001A5175">
        <w:rPr>
          <w:rFonts w:ascii="Times New Roman" w:hAnsi="Times New Roman" w:cs="Times New Roman"/>
          <w:b/>
          <w:bCs/>
          <w:color w:val="auto"/>
        </w:rPr>
        <w:t>Product analysis</w:t>
      </w:r>
      <w:bookmarkEnd w:id="23"/>
    </w:p>
    <w:p w14:paraId="666A6FBC" w14:textId="28578AD3" w:rsidR="3C385E4A" w:rsidRPr="001A5175" w:rsidRDefault="3C385E4A" w:rsidP="00022B75">
      <w:pPr>
        <w:spacing w:line="240" w:lineRule="auto"/>
        <w:ind w:firstLine="708"/>
        <w:jc w:val="both"/>
        <w:rPr>
          <w:rFonts w:ascii="Times New Roman" w:eastAsiaTheme="minorEastAsia" w:hAnsi="Times New Roman" w:cs="Times New Roman"/>
          <w:lang w:val="en-US"/>
        </w:rPr>
      </w:pPr>
      <w:r w:rsidRPr="001A5175">
        <w:rPr>
          <w:rFonts w:ascii="Times New Roman" w:eastAsiaTheme="minorEastAsia" w:hAnsi="Times New Roman" w:cs="Times New Roman"/>
        </w:rPr>
        <w:t xml:space="preserve">What was the season of the year when orders for </w:t>
      </w:r>
      <w:r w:rsidR="00101230" w:rsidRPr="001A5175">
        <w:rPr>
          <w:rFonts w:ascii="Times New Roman" w:eastAsiaTheme="minorEastAsia" w:hAnsi="Times New Roman" w:cs="Times New Roman"/>
        </w:rPr>
        <w:t>"</w:t>
      </w:r>
      <w:r w:rsidRPr="001A5175">
        <w:rPr>
          <w:rFonts w:ascii="Times New Roman" w:eastAsiaTheme="minorEastAsia" w:hAnsi="Times New Roman" w:cs="Times New Roman"/>
        </w:rPr>
        <w:t>GlobeWeis Clasp Envelopes</w:t>
      </w:r>
      <w:r w:rsidR="00101230"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 were made in higher amounts?</w:t>
      </w:r>
      <w:r w:rsidR="00260571" w:rsidRPr="001A5175">
        <w:rPr>
          <w:rFonts w:ascii="Times New Roman" w:eastAsiaTheme="minorEastAsia" w:hAnsi="Times New Roman" w:cs="Times New Roman"/>
        </w:rPr>
        <w:t xml:space="preserve"> Does this </w:t>
      </w:r>
      <w:r w:rsidR="00305DC9" w:rsidRPr="001A5175">
        <w:rPr>
          <w:rFonts w:ascii="Times New Roman" w:eastAsiaTheme="minorEastAsia" w:hAnsi="Times New Roman" w:cs="Times New Roman"/>
        </w:rPr>
        <w:t xml:space="preserve">or any other </w:t>
      </w:r>
      <w:r w:rsidR="00260571" w:rsidRPr="001A5175">
        <w:rPr>
          <w:rFonts w:ascii="Times New Roman" w:eastAsiaTheme="minorEastAsia" w:hAnsi="Times New Roman" w:cs="Times New Roman"/>
        </w:rPr>
        <w:t>product orders relate to the o</w:t>
      </w:r>
      <w:r w:rsidR="00853990" w:rsidRPr="001A5175">
        <w:rPr>
          <w:rFonts w:ascii="Times New Roman" w:eastAsiaTheme="minorEastAsia" w:hAnsi="Times New Roman" w:cs="Times New Roman"/>
        </w:rPr>
        <w:t>c</w:t>
      </w:r>
      <w:r w:rsidR="00260571" w:rsidRPr="001A5175">
        <w:rPr>
          <w:rFonts w:ascii="Times New Roman" w:eastAsiaTheme="minorEastAsia" w:hAnsi="Times New Roman" w:cs="Times New Roman"/>
        </w:rPr>
        <w:t>currence of holidays?</w:t>
      </w:r>
      <w:r w:rsidRPr="001A5175">
        <w:rPr>
          <w:rFonts w:ascii="Times New Roman" w:eastAsiaTheme="minorEastAsia" w:hAnsi="Times New Roman" w:cs="Times New Roman"/>
        </w:rPr>
        <w:t xml:space="preserve"> What were the top 3 categories and respective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categories of products that generated the most profit for the superstore? For these three categories</w:t>
      </w:r>
      <w:r w:rsidR="00853990"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 what was the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category that had products with the highest discounts? Was there any crossover between the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categories for this answer and the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categories that generated the highest profit asked before? What is the average price of </w:t>
      </w:r>
      <w:r w:rsidR="000D6136" w:rsidRPr="001A5175">
        <w:rPr>
          <w:rFonts w:ascii="Times New Roman" w:eastAsiaTheme="minorEastAsia" w:hAnsi="Times New Roman" w:cs="Times New Roman"/>
        </w:rPr>
        <w:t>ship</w:t>
      </w:r>
      <w:r w:rsidR="00767E49" w:rsidRPr="001A5175">
        <w:rPr>
          <w:rFonts w:ascii="Times New Roman" w:eastAsiaTheme="minorEastAsia" w:hAnsi="Times New Roman" w:cs="Times New Roman"/>
        </w:rPr>
        <w:t>p</w:t>
      </w:r>
      <w:r w:rsidR="000D6136" w:rsidRPr="001A5175">
        <w:rPr>
          <w:rFonts w:ascii="Times New Roman" w:eastAsiaTheme="minorEastAsia" w:hAnsi="Times New Roman" w:cs="Times New Roman"/>
        </w:rPr>
        <w:t>ing</w:t>
      </w:r>
      <w:r w:rsidRPr="001A5175">
        <w:rPr>
          <w:rFonts w:ascii="Times New Roman" w:eastAsiaTheme="minorEastAsia" w:hAnsi="Times New Roman" w:cs="Times New Roman"/>
        </w:rPr>
        <w:t xml:space="preserve"> that </w:t>
      </w:r>
      <w:r w:rsidR="00767E49" w:rsidRPr="001A5175">
        <w:rPr>
          <w:rFonts w:ascii="Times New Roman" w:eastAsiaTheme="minorEastAsia" w:hAnsi="Times New Roman" w:cs="Times New Roman"/>
        </w:rPr>
        <w:t xml:space="preserve">made </w:t>
      </w:r>
      <w:r w:rsidRPr="001A5175">
        <w:rPr>
          <w:rFonts w:ascii="Times New Roman" w:eastAsiaTheme="minorEastAsia" w:hAnsi="Times New Roman" w:cs="Times New Roman"/>
        </w:rPr>
        <w:t xml:space="preserve">customers </w:t>
      </w:r>
      <w:r w:rsidR="00767E49" w:rsidRPr="001A5175">
        <w:rPr>
          <w:rFonts w:ascii="Times New Roman" w:eastAsiaTheme="minorEastAsia" w:hAnsi="Times New Roman" w:cs="Times New Roman"/>
        </w:rPr>
        <w:t>not buy the product?</w:t>
      </w:r>
    </w:p>
    <w:p w14:paraId="49A015A3" w14:textId="5D5FFABB" w:rsidR="004A34BC" w:rsidRPr="001A5175" w:rsidRDefault="3C385E4A" w:rsidP="00022B75">
      <w:pPr>
        <w:spacing w:line="240" w:lineRule="auto"/>
        <w:ind w:firstLine="708"/>
        <w:jc w:val="both"/>
        <w:rPr>
          <w:rFonts w:ascii="Times New Roman" w:eastAsiaTheme="minorEastAsia" w:hAnsi="Times New Roman" w:cs="Times New Roman"/>
        </w:rPr>
      </w:pPr>
      <w:r w:rsidRPr="001A5175">
        <w:rPr>
          <w:rFonts w:ascii="Times New Roman" w:eastAsiaTheme="minorEastAsia" w:hAnsi="Times New Roman" w:cs="Times New Roman"/>
        </w:rPr>
        <w:t xml:space="preserve">These questions, more </w:t>
      </w:r>
      <w:r w:rsidR="0065692C" w:rsidRPr="001A5175">
        <w:rPr>
          <w:rFonts w:ascii="Times New Roman" w:eastAsiaTheme="minorEastAsia" w:hAnsi="Times New Roman" w:cs="Times New Roman"/>
        </w:rPr>
        <w:t>centred</w:t>
      </w:r>
      <w:r w:rsidRPr="001A5175">
        <w:rPr>
          <w:rFonts w:ascii="Times New Roman" w:eastAsiaTheme="minorEastAsia" w:hAnsi="Times New Roman" w:cs="Times New Roman"/>
        </w:rPr>
        <w:t xml:space="preserve"> around the products</w:t>
      </w:r>
      <w:r w:rsidR="3918CF4D" w:rsidRPr="001A5175">
        <w:rPr>
          <w:rFonts w:ascii="Times New Roman" w:eastAsiaTheme="minorEastAsia" w:hAnsi="Times New Roman" w:cs="Times New Roman"/>
        </w:rPr>
        <w:t xml:space="preserve"> being sold</w:t>
      </w:r>
      <w:r w:rsidRPr="001A5175">
        <w:rPr>
          <w:rFonts w:ascii="Times New Roman" w:eastAsiaTheme="minorEastAsia" w:hAnsi="Times New Roman" w:cs="Times New Roman"/>
        </w:rPr>
        <w:t>, allow the decision makers to see clearly at what moments in a year a product is in higher demand and if they would benefit more from increased discount percentages at those times. What categories and sub</w:t>
      </w:r>
      <w:r w:rsidR="006E6FCC" w:rsidRPr="001A5175">
        <w:rPr>
          <w:rFonts w:ascii="Times New Roman" w:eastAsiaTheme="minorEastAsia" w:hAnsi="Times New Roman" w:cs="Times New Roman"/>
        </w:rPr>
        <w:t>-</w:t>
      </w:r>
      <w:r w:rsidRPr="001A5175">
        <w:rPr>
          <w:rFonts w:ascii="Times New Roman" w:eastAsiaTheme="minorEastAsia" w:hAnsi="Times New Roman" w:cs="Times New Roman"/>
        </w:rPr>
        <w:t xml:space="preserve">categories are </w:t>
      </w:r>
      <w:r w:rsidRPr="001A5175">
        <w:rPr>
          <w:rFonts w:ascii="Times New Roman" w:eastAsiaTheme="minorEastAsia" w:hAnsi="Times New Roman" w:cs="Times New Roman"/>
        </w:rPr>
        <w:lastRenderedPageBreak/>
        <w:t xml:space="preserve">the most profitable for the company is also indispensable information for the people tasked with deciding prices and quantities of future resupply orders. To be able to single out less profitable products is of worth to the superstore as studies can be made as to why these products </w:t>
      </w:r>
      <w:r w:rsidR="0CA3D33B" w:rsidRPr="001A5175">
        <w:rPr>
          <w:rFonts w:ascii="Times New Roman" w:eastAsiaTheme="minorEastAsia" w:hAnsi="Times New Roman" w:cs="Times New Roman"/>
        </w:rPr>
        <w:t>are not</w:t>
      </w:r>
      <w:r w:rsidRPr="001A5175">
        <w:rPr>
          <w:rFonts w:ascii="Times New Roman" w:eastAsiaTheme="minorEastAsia" w:hAnsi="Times New Roman" w:cs="Times New Roman"/>
        </w:rPr>
        <w:t xml:space="preserve"> performing as well as the rest and if needed discontinuation from selling them al</w:t>
      </w:r>
      <w:r w:rsidR="00853990" w:rsidRPr="001A5175">
        <w:rPr>
          <w:rFonts w:ascii="Times New Roman" w:eastAsiaTheme="minorEastAsia" w:hAnsi="Times New Roman" w:cs="Times New Roman"/>
        </w:rPr>
        <w:t xml:space="preserve">l </w:t>
      </w:r>
      <w:r w:rsidRPr="001A5175">
        <w:rPr>
          <w:rFonts w:ascii="Times New Roman" w:eastAsiaTheme="minorEastAsia" w:hAnsi="Times New Roman" w:cs="Times New Roman"/>
        </w:rPr>
        <w:t>together can now be supported from this analysis made available from being able to answer questions such as the ones asked here.</w:t>
      </w:r>
    </w:p>
    <w:p w14:paraId="4622BCC9" w14:textId="77777777" w:rsidR="004A34BC" w:rsidRPr="001A5175" w:rsidRDefault="004A34BC" w:rsidP="00022B75">
      <w:pPr>
        <w:spacing w:line="240" w:lineRule="auto"/>
        <w:ind w:firstLine="708"/>
        <w:jc w:val="both"/>
        <w:rPr>
          <w:rFonts w:ascii="Times New Roman" w:eastAsiaTheme="minorEastAsia" w:hAnsi="Times New Roman" w:cs="Times New Roman"/>
        </w:rPr>
      </w:pPr>
    </w:p>
    <w:p w14:paraId="1A4EA659" w14:textId="2CB66014" w:rsidR="004A34BC" w:rsidRPr="001A5175" w:rsidRDefault="0025274D" w:rsidP="004A34BC">
      <w:pPr>
        <w:pStyle w:val="Heading1"/>
        <w:rPr>
          <w:rFonts w:ascii="Times New Roman" w:hAnsi="Times New Roman" w:cs="Times New Roman"/>
          <w:b/>
          <w:bCs/>
          <w:color w:val="auto"/>
        </w:rPr>
      </w:pPr>
      <w:bookmarkStart w:id="24" w:name="_Toc130667670"/>
      <w:r w:rsidRPr="001A5175">
        <w:rPr>
          <w:rFonts w:ascii="Times New Roman" w:hAnsi="Times New Roman" w:cs="Times New Roman"/>
          <w:b/>
          <w:bCs/>
          <w:color w:val="auto"/>
        </w:rPr>
        <w:t xml:space="preserve">6 - </w:t>
      </w:r>
      <w:r w:rsidR="004A34BC" w:rsidRPr="001A5175">
        <w:rPr>
          <w:rFonts w:ascii="Times New Roman" w:hAnsi="Times New Roman" w:cs="Times New Roman"/>
          <w:b/>
          <w:bCs/>
          <w:color w:val="auto"/>
        </w:rPr>
        <w:t>Bibliography</w:t>
      </w:r>
      <w:bookmarkEnd w:id="24"/>
    </w:p>
    <w:p w14:paraId="3C0791C0" w14:textId="2BED8CD3" w:rsidR="004A34BC" w:rsidRPr="001A5175" w:rsidRDefault="004A34BC" w:rsidP="004A34BC">
      <w:pPr>
        <w:autoSpaceDE w:val="0"/>
        <w:autoSpaceDN w:val="0"/>
        <w:divId w:val="733627036"/>
        <w:rPr>
          <w:rFonts w:cstheme="minorHAnsi"/>
        </w:rPr>
      </w:pPr>
    </w:p>
    <w:sdt>
      <w:sdtPr>
        <w:rPr>
          <w:rFonts w:ascii="Times New Roman" w:hAnsi="Times New Roman" w:cs="Times New Roman"/>
        </w:rPr>
        <w:tag w:val="MENDELEY_BIBLIOGRAPHY"/>
        <w:id w:val="-985553184"/>
        <w:placeholder>
          <w:docPart w:val="DefaultPlaceholder_-1854013440"/>
        </w:placeholder>
      </w:sdtPr>
      <w:sdtEndPr/>
      <w:sdtContent>
        <w:p w14:paraId="469330F7" w14:textId="70385451" w:rsidR="004A34BC" w:rsidRPr="001A5175" w:rsidRDefault="004A34BC" w:rsidP="004A34BC">
          <w:pPr>
            <w:autoSpaceDE w:val="0"/>
            <w:autoSpaceDN w:val="0"/>
            <w:ind w:hanging="480"/>
            <w:jc w:val="both"/>
            <w:divId w:val="733627036"/>
            <w:rPr>
              <w:rFonts w:ascii="Times New Roman" w:eastAsia="Times New Roman" w:hAnsi="Times New Roman" w:cs="Times New Roman"/>
              <w:sz w:val="24"/>
              <w:szCs w:val="24"/>
            </w:rPr>
          </w:pPr>
          <w:r w:rsidRPr="001A5175">
            <w:rPr>
              <w:rFonts w:ascii="Times New Roman" w:eastAsia="Times New Roman" w:hAnsi="Times New Roman" w:cs="Times New Roman"/>
            </w:rPr>
            <w:t xml:space="preserve">Aggarwal, C. C. (2015). </w:t>
          </w:r>
          <w:r w:rsidRPr="001A5175">
            <w:rPr>
              <w:rFonts w:ascii="Times New Roman" w:eastAsia="Times New Roman" w:hAnsi="Times New Roman" w:cs="Times New Roman"/>
              <w:i/>
              <w:iCs/>
            </w:rPr>
            <w:t>Data Mining</w:t>
          </w:r>
          <w:r w:rsidRPr="001A5175">
            <w:rPr>
              <w:rFonts w:ascii="Times New Roman" w:eastAsia="Times New Roman" w:hAnsi="Times New Roman" w:cs="Times New Roman"/>
            </w:rPr>
            <w:t>. Springer International Publishing. https://doi.org/10.1007/978-3-319-14142-8</w:t>
          </w:r>
        </w:p>
        <w:p w14:paraId="17CA4F5F" w14:textId="39FD82CF" w:rsidR="004A34BC" w:rsidRPr="001A5175" w:rsidRDefault="004A34BC" w:rsidP="004A34BC">
          <w:pPr>
            <w:autoSpaceDE w:val="0"/>
            <w:autoSpaceDN w:val="0"/>
            <w:ind w:hanging="480"/>
            <w:jc w:val="both"/>
            <w:divId w:val="98524295"/>
            <w:rPr>
              <w:rFonts w:ascii="Times New Roman" w:eastAsia="Times New Roman" w:hAnsi="Times New Roman" w:cs="Times New Roman"/>
            </w:rPr>
          </w:pPr>
          <w:r w:rsidRPr="001A5175">
            <w:rPr>
              <w:rFonts w:ascii="Times New Roman" w:eastAsia="Times New Roman" w:hAnsi="Times New Roman" w:cs="Times New Roman"/>
            </w:rPr>
            <w:t>Gal, M., &amp; Rubinfeld, D. (2018). Data Standardi</w:t>
          </w:r>
          <w:r w:rsidR="00E11EBD" w:rsidRPr="001A5175">
            <w:rPr>
              <w:rFonts w:ascii="Times New Roman" w:eastAsia="Times New Roman" w:hAnsi="Times New Roman" w:cs="Times New Roman"/>
            </w:rPr>
            <w:t>s</w:t>
          </w:r>
          <w:r w:rsidRPr="001A5175">
            <w:rPr>
              <w:rFonts w:ascii="Times New Roman" w:eastAsia="Times New Roman" w:hAnsi="Times New Roman" w:cs="Times New Roman"/>
            </w:rPr>
            <w:t xml:space="preserve">ation. </w:t>
          </w:r>
          <w:r w:rsidRPr="001A5175">
            <w:rPr>
              <w:rFonts w:ascii="Times New Roman" w:eastAsia="Times New Roman" w:hAnsi="Times New Roman" w:cs="Times New Roman"/>
              <w:i/>
              <w:iCs/>
            </w:rPr>
            <w:t>SSRN Electronic Journal</w:t>
          </w:r>
          <w:r w:rsidRPr="001A5175">
            <w:rPr>
              <w:rFonts w:ascii="Times New Roman" w:eastAsia="Times New Roman" w:hAnsi="Times New Roman" w:cs="Times New Roman"/>
            </w:rPr>
            <w:t>. https://doi.org/10.2139/ssrn.3326377</w:t>
          </w:r>
        </w:p>
        <w:p w14:paraId="4753A89B" w14:textId="2B9EEBFF" w:rsidR="004A34BC" w:rsidRPr="001A5175" w:rsidRDefault="004A34BC" w:rsidP="004A34BC">
          <w:pPr>
            <w:autoSpaceDE w:val="0"/>
            <w:autoSpaceDN w:val="0"/>
            <w:ind w:hanging="480"/>
            <w:jc w:val="both"/>
            <w:divId w:val="1335572190"/>
            <w:rPr>
              <w:rFonts w:ascii="Times New Roman" w:eastAsia="Times New Roman" w:hAnsi="Times New Roman" w:cs="Times New Roman"/>
            </w:rPr>
          </w:pPr>
          <w:r w:rsidRPr="001A5175">
            <w:rPr>
              <w:rFonts w:ascii="Times New Roman" w:eastAsia="Times New Roman" w:hAnsi="Times New Roman" w:cs="Times New Roman"/>
              <w:lang w:val="pt-PT"/>
            </w:rPr>
            <w:t xml:space="preserve">Tabatabaei, S.-K., Fatahi Valilai, O., Abedian, A., &amp; Khalilzadeh, M. (2021). </w:t>
          </w:r>
          <w:r w:rsidRPr="001A5175">
            <w:rPr>
              <w:rFonts w:ascii="Times New Roman" w:eastAsia="Times New Roman" w:hAnsi="Times New Roman" w:cs="Times New Roman"/>
            </w:rPr>
            <w:t>A novel framework for storage assignment optimi</w:t>
          </w:r>
          <w:r w:rsidR="00E11EBD" w:rsidRPr="001A5175">
            <w:rPr>
              <w:rFonts w:ascii="Times New Roman" w:eastAsia="Times New Roman" w:hAnsi="Times New Roman" w:cs="Times New Roman"/>
            </w:rPr>
            <w:t>s</w:t>
          </w:r>
          <w:r w:rsidRPr="001A5175">
            <w:rPr>
              <w:rFonts w:ascii="Times New Roman" w:eastAsia="Times New Roman" w:hAnsi="Times New Roman" w:cs="Times New Roman"/>
            </w:rPr>
            <w:t xml:space="preserve">ation inspired by finite element method. </w:t>
          </w:r>
          <w:r w:rsidRPr="001A5175">
            <w:rPr>
              <w:rFonts w:ascii="Times New Roman" w:eastAsia="Times New Roman" w:hAnsi="Times New Roman" w:cs="Times New Roman"/>
              <w:i/>
              <w:iCs/>
            </w:rPr>
            <w:t>PeerJ Computer Science</w:t>
          </w:r>
          <w:r w:rsidRPr="001A5175">
            <w:rPr>
              <w:rFonts w:ascii="Times New Roman" w:eastAsia="Times New Roman" w:hAnsi="Times New Roman" w:cs="Times New Roman"/>
            </w:rPr>
            <w:t xml:space="preserve">, </w:t>
          </w:r>
          <w:r w:rsidRPr="001A5175">
            <w:rPr>
              <w:rFonts w:ascii="Times New Roman" w:eastAsia="Times New Roman" w:hAnsi="Times New Roman" w:cs="Times New Roman"/>
              <w:i/>
              <w:iCs/>
            </w:rPr>
            <w:t>7</w:t>
          </w:r>
          <w:r w:rsidRPr="001A5175">
            <w:rPr>
              <w:rFonts w:ascii="Times New Roman" w:eastAsia="Times New Roman" w:hAnsi="Times New Roman" w:cs="Times New Roman"/>
            </w:rPr>
            <w:t>, e378. https://doi.org/10.7717/peerj-cs.378</w:t>
          </w:r>
        </w:p>
        <w:p w14:paraId="61C781B3" w14:textId="6F782BE1" w:rsidR="3C385E4A" w:rsidRPr="001A5175" w:rsidRDefault="004A34BC" w:rsidP="004A34BC">
          <w:pPr>
            <w:spacing w:line="240" w:lineRule="auto"/>
            <w:ind w:firstLine="708"/>
            <w:jc w:val="both"/>
            <w:rPr>
              <w:rFonts w:cstheme="minorHAnsi"/>
            </w:rPr>
          </w:pPr>
          <w:r w:rsidRPr="001A5175">
            <w:rPr>
              <w:rFonts w:ascii="Times New Roman" w:eastAsia="Times New Roman" w:hAnsi="Times New Roman" w:cs="Times New Roman"/>
            </w:rPr>
            <w:t> </w:t>
          </w:r>
        </w:p>
      </w:sdtContent>
    </w:sdt>
    <w:p w14:paraId="72A44BB8" w14:textId="7911D562" w:rsidR="3152EAFB" w:rsidRPr="001A5175" w:rsidRDefault="3152EAFB" w:rsidP="00022B75">
      <w:pPr>
        <w:spacing w:line="240" w:lineRule="auto"/>
        <w:jc w:val="both"/>
        <w:rPr>
          <w:rFonts w:cstheme="minorHAnsi"/>
          <w:lang w:val="en-US"/>
        </w:rPr>
      </w:pPr>
    </w:p>
    <w:p w14:paraId="2537CB45" w14:textId="77777777" w:rsidR="003B0F5C" w:rsidRPr="001A5175" w:rsidRDefault="003B0F5C" w:rsidP="00022B75">
      <w:pPr>
        <w:spacing w:line="240" w:lineRule="auto"/>
        <w:jc w:val="both"/>
        <w:rPr>
          <w:rFonts w:cstheme="minorHAnsi"/>
          <w:lang w:val="en-US"/>
        </w:rPr>
      </w:pPr>
    </w:p>
    <w:sectPr w:rsidR="003B0F5C" w:rsidRPr="001A5175" w:rsidSect="008D0808">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C1AD" w14:textId="77777777" w:rsidR="0056281D" w:rsidRDefault="0056281D" w:rsidP="008D0808">
      <w:pPr>
        <w:spacing w:after="0" w:line="240" w:lineRule="auto"/>
      </w:pPr>
      <w:r>
        <w:separator/>
      </w:r>
    </w:p>
  </w:endnote>
  <w:endnote w:type="continuationSeparator" w:id="0">
    <w:p w14:paraId="016BF441" w14:textId="77777777" w:rsidR="0056281D" w:rsidRDefault="0056281D" w:rsidP="008D0808">
      <w:pPr>
        <w:spacing w:after="0" w:line="240" w:lineRule="auto"/>
      </w:pPr>
      <w:r>
        <w:continuationSeparator/>
      </w:r>
    </w:p>
  </w:endnote>
  <w:endnote w:type="continuationNotice" w:id="1">
    <w:p w14:paraId="21E9FBCB" w14:textId="77777777" w:rsidR="0056281D" w:rsidRDefault="00562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129500"/>
      <w:docPartObj>
        <w:docPartGallery w:val="Page Numbers (Bottom of Page)"/>
        <w:docPartUnique/>
      </w:docPartObj>
    </w:sdtPr>
    <w:sdtEndPr/>
    <w:sdtContent>
      <w:p w14:paraId="108D475B" w14:textId="14D60F8F" w:rsidR="008D0808" w:rsidRDefault="008D0808">
        <w:pPr>
          <w:pStyle w:val="Footer"/>
          <w:jc w:val="right"/>
        </w:pPr>
        <w:r>
          <w:fldChar w:fldCharType="begin"/>
        </w:r>
        <w:r>
          <w:instrText>PAGE   \* MERGEFORMAT</w:instrText>
        </w:r>
        <w:r>
          <w:fldChar w:fldCharType="separate"/>
        </w:r>
        <w:r>
          <w:t>2</w:t>
        </w:r>
        <w:r>
          <w:fldChar w:fldCharType="end"/>
        </w:r>
      </w:p>
    </w:sdtContent>
  </w:sdt>
  <w:p w14:paraId="07086224" w14:textId="77777777" w:rsidR="008D0808" w:rsidRDefault="008D0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3CC43" w14:textId="77777777" w:rsidR="0056281D" w:rsidRDefault="0056281D" w:rsidP="008D0808">
      <w:pPr>
        <w:spacing w:after="0" w:line="240" w:lineRule="auto"/>
      </w:pPr>
      <w:r>
        <w:separator/>
      </w:r>
    </w:p>
  </w:footnote>
  <w:footnote w:type="continuationSeparator" w:id="0">
    <w:p w14:paraId="7AF7C6D2" w14:textId="77777777" w:rsidR="0056281D" w:rsidRDefault="0056281D" w:rsidP="008D0808">
      <w:pPr>
        <w:spacing w:after="0" w:line="240" w:lineRule="auto"/>
      </w:pPr>
      <w:r>
        <w:continuationSeparator/>
      </w:r>
    </w:p>
  </w:footnote>
  <w:footnote w:type="continuationNotice" w:id="1">
    <w:p w14:paraId="46B04E74" w14:textId="77777777" w:rsidR="0056281D" w:rsidRDefault="0056281D">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WIbm/IU5szK34" int2:id="kx0Un3n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3D5"/>
    <w:multiLevelType w:val="hybridMultilevel"/>
    <w:tmpl w:val="6270B968"/>
    <w:lvl w:ilvl="0" w:tplc="08160001">
      <w:start w:val="1"/>
      <w:numFmt w:val="bullet"/>
      <w:lvlText w:val=""/>
      <w:lvlJc w:val="left"/>
      <w:pPr>
        <w:ind w:left="3478" w:hanging="360"/>
      </w:pPr>
      <w:rPr>
        <w:rFonts w:ascii="Symbol" w:hAnsi="Symbol" w:hint="default"/>
      </w:rPr>
    </w:lvl>
    <w:lvl w:ilvl="1" w:tplc="FFFFFFFF" w:tentative="1">
      <w:start w:val="1"/>
      <w:numFmt w:val="lowerLetter"/>
      <w:lvlText w:val="%2."/>
      <w:lvlJc w:val="left"/>
      <w:pPr>
        <w:ind w:left="4198" w:hanging="360"/>
      </w:pPr>
    </w:lvl>
    <w:lvl w:ilvl="2" w:tplc="FFFFFFFF" w:tentative="1">
      <w:start w:val="1"/>
      <w:numFmt w:val="lowerRoman"/>
      <w:lvlText w:val="%3."/>
      <w:lvlJc w:val="right"/>
      <w:pPr>
        <w:ind w:left="4918" w:hanging="180"/>
      </w:pPr>
    </w:lvl>
    <w:lvl w:ilvl="3" w:tplc="FFFFFFFF" w:tentative="1">
      <w:start w:val="1"/>
      <w:numFmt w:val="decimal"/>
      <w:lvlText w:val="%4."/>
      <w:lvlJc w:val="left"/>
      <w:pPr>
        <w:ind w:left="5638" w:hanging="360"/>
      </w:pPr>
    </w:lvl>
    <w:lvl w:ilvl="4" w:tplc="FFFFFFFF" w:tentative="1">
      <w:start w:val="1"/>
      <w:numFmt w:val="lowerLetter"/>
      <w:lvlText w:val="%5."/>
      <w:lvlJc w:val="left"/>
      <w:pPr>
        <w:ind w:left="6358" w:hanging="360"/>
      </w:pPr>
    </w:lvl>
    <w:lvl w:ilvl="5" w:tplc="FFFFFFFF" w:tentative="1">
      <w:start w:val="1"/>
      <w:numFmt w:val="lowerRoman"/>
      <w:lvlText w:val="%6."/>
      <w:lvlJc w:val="right"/>
      <w:pPr>
        <w:ind w:left="7078" w:hanging="180"/>
      </w:pPr>
    </w:lvl>
    <w:lvl w:ilvl="6" w:tplc="FFFFFFFF" w:tentative="1">
      <w:start w:val="1"/>
      <w:numFmt w:val="decimal"/>
      <w:lvlText w:val="%7."/>
      <w:lvlJc w:val="left"/>
      <w:pPr>
        <w:ind w:left="7798" w:hanging="360"/>
      </w:pPr>
    </w:lvl>
    <w:lvl w:ilvl="7" w:tplc="FFFFFFFF" w:tentative="1">
      <w:start w:val="1"/>
      <w:numFmt w:val="lowerLetter"/>
      <w:lvlText w:val="%8."/>
      <w:lvlJc w:val="left"/>
      <w:pPr>
        <w:ind w:left="8518" w:hanging="360"/>
      </w:pPr>
    </w:lvl>
    <w:lvl w:ilvl="8" w:tplc="FFFFFFFF" w:tentative="1">
      <w:start w:val="1"/>
      <w:numFmt w:val="lowerRoman"/>
      <w:lvlText w:val="%9."/>
      <w:lvlJc w:val="right"/>
      <w:pPr>
        <w:ind w:left="9238" w:hanging="180"/>
      </w:pPr>
    </w:lvl>
  </w:abstractNum>
  <w:abstractNum w:abstractNumId="1" w15:restartNumberingAfterBreak="0">
    <w:nsid w:val="17AB27D7"/>
    <w:multiLevelType w:val="hybridMultilevel"/>
    <w:tmpl w:val="B5B45CD8"/>
    <w:lvl w:ilvl="0" w:tplc="0816000F">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BFE8523"/>
    <w:multiLevelType w:val="hybridMultilevel"/>
    <w:tmpl w:val="24AC4114"/>
    <w:lvl w:ilvl="0" w:tplc="2A3243AE">
      <w:start w:val="1"/>
      <w:numFmt w:val="bullet"/>
      <w:lvlText w:val="·"/>
      <w:lvlJc w:val="left"/>
      <w:pPr>
        <w:ind w:left="720" w:hanging="360"/>
      </w:pPr>
      <w:rPr>
        <w:rFonts w:ascii="Symbol" w:hAnsi="Symbol" w:hint="default"/>
      </w:rPr>
    </w:lvl>
    <w:lvl w:ilvl="1" w:tplc="EBA49484">
      <w:start w:val="1"/>
      <w:numFmt w:val="bullet"/>
      <w:lvlText w:val="o"/>
      <w:lvlJc w:val="left"/>
      <w:pPr>
        <w:ind w:left="1440" w:hanging="360"/>
      </w:pPr>
      <w:rPr>
        <w:rFonts w:ascii="Courier New" w:hAnsi="Courier New" w:hint="default"/>
      </w:rPr>
    </w:lvl>
    <w:lvl w:ilvl="2" w:tplc="F328FF9C">
      <w:start w:val="1"/>
      <w:numFmt w:val="bullet"/>
      <w:lvlText w:val=""/>
      <w:lvlJc w:val="left"/>
      <w:pPr>
        <w:ind w:left="2160" w:hanging="360"/>
      </w:pPr>
      <w:rPr>
        <w:rFonts w:ascii="Wingdings" w:hAnsi="Wingdings" w:hint="default"/>
      </w:rPr>
    </w:lvl>
    <w:lvl w:ilvl="3" w:tplc="C10C68D6">
      <w:start w:val="1"/>
      <w:numFmt w:val="bullet"/>
      <w:lvlText w:val=""/>
      <w:lvlJc w:val="left"/>
      <w:pPr>
        <w:ind w:left="2880" w:hanging="360"/>
      </w:pPr>
      <w:rPr>
        <w:rFonts w:ascii="Symbol" w:hAnsi="Symbol" w:hint="default"/>
      </w:rPr>
    </w:lvl>
    <w:lvl w:ilvl="4" w:tplc="51546702">
      <w:start w:val="1"/>
      <w:numFmt w:val="bullet"/>
      <w:lvlText w:val="o"/>
      <w:lvlJc w:val="left"/>
      <w:pPr>
        <w:ind w:left="3600" w:hanging="360"/>
      </w:pPr>
      <w:rPr>
        <w:rFonts w:ascii="Courier New" w:hAnsi="Courier New" w:hint="default"/>
      </w:rPr>
    </w:lvl>
    <w:lvl w:ilvl="5" w:tplc="34B698A4">
      <w:start w:val="1"/>
      <w:numFmt w:val="bullet"/>
      <w:lvlText w:val=""/>
      <w:lvlJc w:val="left"/>
      <w:pPr>
        <w:ind w:left="4320" w:hanging="360"/>
      </w:pPr>
      <w:rPr>
        <w:rFonts w:ascii="Wingdings" w:hAnsi="Wingdings" w:hint="default"/>
      </w:rPr>
    </w:lvl>
    <w:lvl w:ilvl="6" w:tplc="3C3898E8">
      <w:start w:val="1"/>
      <w:numFmt w:val="bullet"/>
      <w:lvlText w:val=""/>
      <w:lvlJc w:val="left"/>
      <w:pPr>
        <w:ind w:left="5040" w:hanging="360"/>
      </w:pPr>
      <w:rPr>
        <w:rFonts w:ascii="Symbol" w:hAnsi="Symbol" w:hint="default"/>
      </w:rPr>
    </w:lvl>
    <w:lvl w:ilvl="7" w:tplc="699A8F06">
      <w:start w:val="1"/>
      <w:numFmt w:val="bullet"/>
      <w:lvlText w:val="o"/>
      <w:lvlJc w:val="left"/>
      <w:pPr>
        <w:ind w:left="5760" w:hanging="360"/>
      </w:pPr>
      <w:rPr>
        <w:rFonts w:ascii="Courier New" w:hAnsi="Courier New" w:hint="default"/>
      </w:rPr>
    </w:lvl>
    <w:lvl w:ilvl="8" w:tplc="7D42B42C">
      <w:start w:val="1"/>
      <w:numFmt w:val="bullet"/>
      <w:lvlText w:val=""/>
      <w:lvlJc w:val="left"/>
      <w:pPr>
        <w:ind w:left="6480" w:hanging="360"/>
      </w:pPr>
      <w:rPr>
        <w:rFonts w:ascii="Wingdings" w:hAnsi="Wingdings" w:hint="default"/>
      </w:rPr>
    </w:lvl>
  </w:abstractNum>
  <w:abstractNum w:abstractNumId="3" w15:restartNumberingAfterBreak="0">
    <w:nsid w:val="2F662148"/>
    <w:multiLevelType w:val="hybridMultilevel"/>
    <w:tmpl w:val="9BF0AC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358B022C"/>
    <w:multiLevelType w:val="hybridMultilevel"/>
    <w:tmpl w:val="1C44CBEE"/>
    <w:lvl w:ilvl="0" w:tplc="F2EE518E">
      <w:start w:val="1"/>
      <w:numFmt w:val="bullet"/>
      <w:lvlText w:val="·"/>
      <w:lvlJc w:val="left"/>
      <w:pPr>
        <w:ind w:left="720" w:hanging="360"/>
      </w:pPr>
      <w:rPr>
        <w:rFonts w:ascii="Symbol" w:hAnsi="Symbol" w:hint="default"/>
      </w:rPr>
    </w:lvl>
    <w:lvl w:ilvl="1" w:tplc="191C97CC">
      <w:start w:val="1"/>
      <w:numFmt w:val="bullet"/>
      <w:lvlText w:val="o"/>
      <w:lvlJc w:val="left"/>
      <w:pPr>
        <w:ind w:left="1440" w:hanging="360"/>
      </w:pPr>
      <w:rPr>
        <w:rFonts w:ascii="Courier New" w:hAnsi="Courier New" w:hint="default"/>
      </w:rPr>
    </w:lvl>
    <w:lvl w:ilvl="2" w:tplc="E86647D4">
      <w:start w:val="1"/>
      <w:numFmt w:val="bullet"/>
      <w:lvlText w:val=""/>
      <w:lvlJc w:val="left"/>
      <w:pPr>
        <w:ind w:left="2160" w:hanging="360"/>
      </w:pPr>
      <w:rPr>
        <w:rFonts w:ascii="Wingdings" w:hAnsi="Wingdings" w:hint="default"/>
      </w:rPr>
    </w:lvl>
    <w:lvl w:ilvl="3" w:tplc="03C855BE">
      <w:start w:val="1"/>
      <w:numFmt w:val="bullet"/>
      <w:lvlText w:val=""/>
      <w:lvlJc w:val="left"/>
      <w:pPr>
        <w:ind w:left="2880" w:hanging="360"/>
      </w:pPr>
      <w:rPr>
        <w:rFonts w:ascii="Symbol" w:hAnsi="Symbol" w:hint="default"/>
      </w:rPr>
    </w:lvl>
    <w:lvl w:ilvl="4" w:tplc="DAB4BB88">
      <w:start w:val="1"/>
      <w:numFmt w:val="bullet"/>
      <w:lvlText w:val="o"/>
      <w:lvlJc w:val="left"/>
      <w:pPr>
        <w:ind w:left="3600" w:hanging="360"/>
      </w:pPr>
      <w:rPr>
        <w:rFonts w:ascii="Courier New" w:hAnsi="Courier New" w:hint="default"/>
      </w:rPr>
    </w:lvl>
    <w:lvl w:ilvl="5" w:tplc="D90A0A1E">
      <w:start w:val="1"/>
      <w:numFmt w:val="bullet"/>
      <w:lvlText w:val=""/>
      <w:lvlJc w:val="left"/>
      <w:pPr>
        <w:ind w:left="4320" w:hanging="360"/>
      </w:pPr>
      <w:rPr>
        <w:rFonts w:ascii="Wingdings" w:hAnsi="Wingdings" w:hint="default"/>
      </w:rPr>
    </w:lvl>
    <w:lvl w:ilvl="6" w:tplc="96E2DAE6">
      <w:start w:val="1"/>
      <w:numFmt w:val="bullet"/>
      <w:lvlText w:val=""/>
      <w:lvlJc w:val="left"/>
      <w:pPr>
        <w:ind w:left="5040" w:hanging="360"/>
      </w:pPr>
      <w:rPr>
        <w:rFonts w:ascii="Symbol" w:hAnsi="Symbol" w:hint="default"/>
      </w:rPr>
    </w:lvl>
    <w:lvl w:ilvl="7" w:tplc="53C8B4D0">
      <w:start w:val="1"/>
      <w:numFmt w:val="bullet"/>
      <w:lvlText w:val="o"/>
      <w:lvlJc w:val="left"/>
      <w:pPr>
        <w:ind w:left="5760" w:hanging="360"/>
      </w:pPr>
      <w:rPr>
        <w:rFonts w:ascii="Courier New" w:hAnsi="Courier New" w:hint="default"/>
      </w:rPr>
    </w:lvl>
    <w:lvl w:ilvl="8" w:tplc="14B6053C">
      <w:start w:val="1"/>
      <w:numFmt w:val="bullet"/>
      <w:lvlText w:val=""/>
      <w:lvlJc w:val="left"/>
      <w:pPr>
        <w:ind w:left="6480" w:hanging="360"/>
      </w:pPr>
      <w:rPr>
        <w:rFonts w:ascii="Wingdings" w:hAnsi="Wingdings" w:hint="default"/>
      </w:rPr>
    </w:lvl>
  </w:abstractNum>
  <w:abstractNum w:abstractNumId="5" w15:restartNumberingAfterBreak="0">
    <w:nsid w:val="48DE3463"/>
    <w:multiLevelType w:val="hybridMultilevel"/>
    <w:tmpl w:val="F2067624"/>
    <w:lvl w:ilvl="0" w:tplc="B6E64C0E">
      <w:start w:val="1"/>
      <w:numFmt w:val="bullet"/>
      <w:lvlText w:val="·"/>
      <w:lvlJc w:val="left"/>
      <w:pPr>
        <w:ind w:left="720" w:hanging="360"/>
      </w:pPr>
      <w:rPr>
        <w:rFonts w:ascii="Symbol" w:hAnsi="Symbol" w:hint="default"/>
      </w:rPr>
    </w:lvl>
    <w:lvl w:ilvl="1" w:tplc="4074F212">
      <w:start w:val="1"/>
      <w:numFmt w:val="bullet"/>
      <w:lvlText w:val="o"/>
      <w:lvlJc w:val="left"/>
      <w:pPr>
        <w:ind w:left="1440" w:hanging="360"/>
      </w:pPr>
      <w:rPr>
        <w:rFonts w:ascii="Courier New" w:hAnsi="Courier New" w:hint="default"/>
      </w:rPr>
    </w:lvl>
    <w:lvl w:ilvl="2" w:tplc="20CEF54A">
      <w:start w:val="1"/>
      <w:numFmt w:val="bullet"/>
      <w:lvlText w:val=""/>
      <w:lvlJc w:val="left"/>
      <w:pPr>
        <w:ind w:left="2160" w:hanging="360"/>
      </w:pPr>
      <w:rPr>
        <w:rFonts w:ascii="Wingdings" w:hAnsi="Wingdings" w:hint="default"/>
      </w:rPr>
    </w:lvl>
    <w:lvl w:ilvl="3" w:tplc="DA8CBD48">
      <w:start w:val="1"/>
      <w:numFmt w:val="bullet"/>
      <w:lvlText w:val=""/>
      <w:lvlJc w:val="left"/>
      <w:pPr>
        <w:ind w:left="2880" w:hanging="360"/>
      </w:pPr>
      <w:rPr>
        <w:rFonts w:ascii="Symbol" w:hAnsi="Symbol" w:hint="default"/>
      </w:rPr>
    </w:lvl>
    <w:lvl w:ilvl="4" w:tplc="EA543B5C">
      <w:start w:val="1"/>
      <w:numFmt w:val="bullet"/>
      <w:lvlText w:val="o"/>
      <w:lvlJc w:val="left"/>
      <w:pPr>
        <w:ind w:left="3600" w:hanging="360"/>
      </w:pPr>
      <w:rPr>
        <w:rFonts w:ascii="Courier New" w:hAnsi="Courier New" w:hint="default"/>
      </w:rPr>
    </w:lvl>
    <w:lvl w:ilvl="5" w:tplc="897E502C">
      <w:start w:val="1"/>
      <w:numFmt w:val="bullet"/>
      <w:lvlText w:val=""/>
      <w:lvlJc w:val="left"/>
      <w:pPr>
        <w:ind w:left="4320" w:hanging="360"/>
      </w:pPr>
      <w:rPr>
        <w:rFonts w:ascii="Wingdings" w:hAnsi="Wingdings" w:hint="default"/>
      </w:rPr>
    </w:lvl>
    <w:lvl w:ilvl="6" w:tplc="FB7C871E">
      <w:start w:val="1"/>
      <w:numFmt w:val="bullet"/>
      <w:lvlText w:val=""/>
      <w:lvlJc w:val="left"/>
      <w:pPr>
        <w:ind w:left="5040" w:hanging="360"/>
      </w:pPr>
      <w:rPr>
        <w:rFonts w:ascii="Symbol" w:hAnsi="Symbol" w:hint="default"/>
      </w:rPr>
    </w:lvl>
    <w:lvl w:ilvl="7" w:tplc="FB2A13E4">
      <w:start w:val="1"/>
      <w:numFmt w:val="bullet"/>
      <w:lvlText w:val="o"/>
      <w:lvlJc w:val="left"/>
      <w:pPr>
        <w:ind w:left="5760" w:hanging="360"/>
      </w:pPr>
      <w:rPr>
        <w:rFonts w:ascii="Courier New" w:hAnsi="Courier New" w:hint="default"/>
      </w:rPr>
    </w:lvl>
    <w:lvl w:ilvl="8" w:tplc="677A50DC">
      <w:start w:val="1"/>
      <w:numFmt w:val="bullet"/>
      <w:lvlText w:val=""/>
      <w:lvlJc w:val="left"/>
      <w:pPr>
        <w:ind w:left="6480" w:hanging="360"/>
      </w:pPr>
      <w:rPr>
        <w:rFonts w:ascii="Wingdings" w:hAnsi="Wingdings" w:hint="default"/>
      </w:rPr>
    </w:lvl>
  </w:abstractNum>
  <w:abstractNum w:abstractNumId="6" w15:restartNumberingAfterBreak="0">
    <w:nsid w:val="49D891FB"/>
    <w:multiLevelType w:val="hybridMultilevel"/>
    <w:tmpl w:val="9732D2A4"/>
    <w:lvl w:ilvl="0" w:tplc="8B7CA86C">
      <w:start w:val="1"/>
      <w:numFmt w:val="bullet"/>
      <w:lvlText w:val="·"/>
      <w:lvlJc w:val="left"/>
      <w:pPr>
        <w:ind w:left="720" w:hanging="360"/>
      </w:pPr>
      <w:rPr>
        <w:rFonts w:ascii="Symbol" w:hAnsi="Symbol" w:hint="default"/>
      </w:rPr>
    </w:lvl>
    <w:lvl w:ilvl="1" w:tplc="C204BC6C">
      <w:start w:val="1"/>
      <w:numFmt w:val="bullet"/>
      <w:lvlText w:val="o"/>
      <w:lvlJc w:val="left"/>
      <w:pPr>
        <w:ind w:left="1440" w:hanging="360"/>
      </w:pPr>
      <w:rPr>
        <w:rFonts w:ascii="Courier New" w:hAnsi="Courier New" w:hint="default"/>
      </w:rPr>
    </w:lvl>
    <w:lvl w:ilvl="2" w:tplc="21C4D74E">
      <w:start w:val="1"/>
      <w:numFmt w:val="bullet"/>
      <w:lvlText w:val=""/>
      <w:lvlJc w:val="left"/>
      <w:pPr>
        <w:ind w:left="2160" w:hanging="360"/>
      </w:pPr>
      <w:rPr>
        <w:rFonts w:ascii="Wingdings" w:hAnsi="Wingdings" w:hint="default"/>
      </w:rPr>
    </w:lvl>
    <w:lvl w:ilvl="3" w:tplc="756E772C">
      <w:start w:val="1"/>
      <w:numFmt w:val="bullet"/>
      <w:lvlText w:val=""/>
      <w:lvlJc w:val="left"/>
      <w:pPr>
        <w:ind w:left="2880" w:hanging="360"/>
      </w:pPr>
      <w:rPr>
        <w:rFonts w:ascii="Symbol" w:hAnsi="Symbol" w:hint="default"/>
      </w:rPr>
    </w:lvl>
    <w:lvl w:ilvl="4" w:tplc="6754725A">
      <w:start w:val="1"/>
      <w:numFmt w:val="bullet"/>
      <w:lvlText w:val="o"/>
      <w:lvlJc w:val="left"/>
      <w:pPr>
        <w:ind w:left="3600" w:hanging="360"/>
      </w:pPr>
      <w:rPr>
        <w:rFonts w:ascii="Courier New" w:hAnsi="Courier New" w:hint="default"/>
      </w:rPr>
    </w:lvl>
    <w:lvl w:ilvl="5" w:tplc="5530739C">
      <w:start w:val="1"/>
      <w:numFmt w:val="bullet"/>
      <w:lvlText w:val=""/>
      <w:lvlJc w:val="left"/>
      <w:pPr>
        <w:ind w:left="4320" w:hanging="360"/>
      </w:pPr>
      <w:rPr>
        <w:rFonts w:ascii="Wingdings" w:hAnsi="Wingdings" w:hint="default"/>
      </w:rPr>
    </w:lvl>
    <w:lvl w:ilvl="6" w:tplc="C054D812">
      <w:start w:val="1"/>
      <w:numFmt w:val="bullet"/>
      <w:lvlText w:val=""/>
      <w:lvlJc w:val="left"/>
      <w:pPr>
        <w:ind w:left="5040" w:hanging="360"/>
      </w:pPr>
      <w:rPr>
        <w:rFonts w:ascii="Symbol" w:hAnsi="Symbol" w:hint="default"/>
      </w:rPr>
    </w:lvl>
    <w:lvl w:ilvl="7" w:tplc="B5C245D2">
      <w:start w:val="1"/>
      <w:numFmt w:val="bullet"/>
      <w:lvlText w:val="o"/>
      <w:lvlJc w:val="left"/>
      <w:pPr>
        <w:ind w:left="5760" w:hanging="360"/>
      </w:pPr>
      <w:rPr>
        <w:rFonts w:ascii="Courier New" w:hAnsi="Courier New" w:hint="default"/>
      </w:rPr>
    </w:lvl>
    <w:lvl w:ilvl="8" w:tplc="057CB9C4">
      <w:start w:val="1"/>
      <w:numFmt w:val="bullet"/>
      <w:lvlText w:val=""/>
      <w:lvlJc w:val="left"/>
      <w:pPr>
        <w:ind w:left="6480" w:hanging="360"/>
      </w:pPr>
      <w:rPr>
        <w:rFonts w:ascii="Wingdings" w:hAnsi="Wingdings" w:hint="default"/>
      </w:rPr>
    </w:lvl>
  </w:abstractNum>
  <w:abstractNum w:abstractNumId="7" w15:restartNumberingAfterBreak="0">
    <w:nsid w:val="56C92B8E"/>
    <w:multiLevelType w:val="hybridMultilevel"/>
    <w:tmpl w:val="59848E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C21382B"/>
    <w:multiLevelType w:val="hybridMultilevel"/>
    <w:tmpl w:val="0AEC75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C463C94"/>
    <w:multiLevelType w:val="hybridMultilevel"/>
    <w:tmpl w:val="E1B22B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2E420D3"/>
    <w:multiLevelType w:val="multilevel"/>
    <w:tmpl w:val="E0B8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8A7C5"/>
    <w:multiLevelType w:val="hybridMultilevel"/>
    <w:tmpl w:val="65AE4D4C"/>
    <w:lvl w:ilvl="0" w:tplc="C21A00E8">
      <w:start w:val="1"/>
      <w:numFmt w:val="bullet"/>
      <w:lvlText w:val="·"/>
      <w:lvlJc w:val="left"/>
      <w:pPr>
        <w:ind w:left="720" w:hanging="360"/>
      </w:pPr>
      <w:rPr>
        <w:rFonts w:ascii="Symbol" w:hAnsi="Symbol" w:hint="default"/>
      </w:rPr>
    </w:lvl>
    <w:lvl w:ilvl="1" w:tplc="38882624">
      <w:start w:val="1"/>
      <w:numFmt w:val="bullet"/>
      <w:lvlText w:val="o"/>
      <w:lvlJc w:val="left"/>
      <w:pPr>
        <w:ind w:left="1440" w:hanging="360"/>
      </w:pPr>
      <w:rPr>
        <w:rFonts w:ascii="Courier New" w:hAnsi="Courier New" w:hint="default"/>
      </w:rPr>
    </w:lvl>
    <w:lvl w:ilvl="2" w:tplc="83584E4E">
      <w:start w:val="1"/>
      <w:numFmt w:val="bullet"/>
      <w:lvlText w:val=""/>
      <w:lvlJc w:val="left"/>
      <w:pPr>
        <w:ind w:left="2160" w:hanging="360"/>
      </w:pPr>
      <w:rPr>
        <w:rFonts w:ascii="Wingdings" w:hAnsi="Wingdings" w:hint="default"/>
      </w:rPr>
    </w:lvl>
    <w:lvl w:ilvl="3" w:tplc="752CA55A">
      <w:start w:val="1"/>
      <w:numFmt w:val="bullet"/>
      <w:lvlText w:val=""/>
      <w:lvlJc w:val="left"/>
      <w:pPr>
        <w:ind w:left="2880" w:hanging="360"/>
      </w:pPr>
      <w:rPr>
        <w:rFonts w:ascii="Symbol" w:hAnsi="Symbol" w:hint="default"/>
      </w:rPr>
    </w:lvl>
    <w:lvl w:ilvl="4" w:tplc="20049FBE">
      <w:start w:val="1"/>
      <w:numFmt w:val="bullet"/>
      <w:lvlText w:val="o"/>
      <w:lvlJc w:val="left"/>
      <w:pPr>
        <w:ind w:left="3600" w:hanging="360"/>
      </w:pPr>
      <w:rPr>
        <w:rFonts w:ascii="Courier New" w:hAnsi="Courier New" w:hint="default"/>
      </w:rPr>
    </w:lvl>
    <w:lvl w:ilvl="5" w:tplc="C4D806EE">
      <w:start w:val="1"/>
      <w:numFmt w:val="bullet"/>
      <w:lvlText w:val=""/>
      <w:lvlJc w:val="left"/>
      <w:pPr>
        <w:ind w:left="4320" w:hanging="360"/>
      </w:pPr>
      <w:rPr>
        <w:rFonts w:ascii="Wingdings" w:hAnsi="Wingdings" w:hint="default"/>
      </w:rPr>
    </w:lvl>
    <w:lvl w:ilvl="6" w:tplc="5B0417F8">
      <w:start w:val="1"/>
      <w:numFmt w:val="bullet"/>
      <w:lvlText w:val=""/>
      <w:lvlJc w:val="left"/>
      <w:pPr>
        <w:ind w:left="5040" w:hanging="360"/>
      </w:pPr>
      <w:rPr>
        <w:rFonts w:ascii="Symbol" w:hAnsi="Symbol" w:hint="default"/>
      </w:rPr>
    </w:lvl>
    <w:lvl w:ilvl="7" w:tplc="C3541D9E">
      <w:start w:val="1"/>
      <w:numFmt w:val="bullet"/>
      <w:lvlText w:val="o"/>
      <w:lvlJc w:val="left"/>
      <w:pPr>
        <w:ind w:left="5760" w:hanging="360"/>
      </w:pPr>
      <w:rPr>
        <w:rFonts w:ascii="Courier New" w:hAnsi="Courier New" w:hint="default"/>
      </w:rPr>
    </w:lvl>
    <w:lvl w:ilvl="8" w:tplc="7E505E5E">
      <w:start w:val="1"/>
      <w:numFmt w:val="bullet"/>
      <w:lvlText w:val=""/>
      <w:lvlJc w:val="left"/>
      <w:pPr>
        <w:ind w:left="6480" w:hanging="360"/>
      </w:pPr>
      <w:rPr>
        <w:rFonts w:ascii="Wingdings" w:hAnsi="Wingdings" w:hint="default"/>
      </w:rPr>
    </w:lvl>
  </w:abstractNum>
  <w:abstractNum w:abstractNumId="12" w15:restartNumberingAfterBreak="0">
    <w:nsid w:val="76B01C3F"/>
    <w:multiLevelType w:val="hybridMultilevel"/>
    <w:tmpl w:val="061CBC12"/>
    <w:lvl w:ilvl="0" w:tplc="D4A2E710">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A851777"/>
    <w:multiLevelType w:val="hybridMultilevel"/>
    <w:tmpl w:val="C7685F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726027597">
    <w:abstractNumId w:val="5"/>
  </w:num>
  <w:num w:numId="2" w16cid:durableId="1314020941">
    <w:abstractNumId w:val="2"/>
  </w:num>
  <w:num w:numId="3" w16cid:durableId="1483043684">
    <w:abstractNumId w:val="6"/>
  </w:num>
  <w:num w:numId="4" w16cid:durableId="1743216361">
    <w:abstractNumId w:val="11"/>
  </w:num>
  <w:num w:numId="5" w16cid:durableId="1952542048">
    <w:abstractNumId w:val="4"/>
  </w:num>
  <w:num w:numId="6" w16cid:durableId="1521355097">
    <w:abstractNumId w:val="8"/>
  </w:num>
  <w:num w:numId="7" w16cid:durableId="1973051996">
    <w:abstractNumId w:val="7"/>
  </w:num>
  <w:num w:numId="8" w16cid:durableId="166596092">
    <w:abstractNumId w:val="0"/>
  </w:num>
  <w:num w:numId="9" w16cid:durableId="777141635">
    <w:abstractNumId w:val="10"/>
  </w:num>
  <w:num w:numId="10" w16cid:durableId="487091900">
    <w:abstractNumId w:val="12"/>
  </w:num>
  <w:num w:numId="11" w16cid:durableId="376052877">
    <w:abstractNumId w:val="9"/>
  </w:num>
  <w:num w:numId="12" w16cid:durableId="636838557">
    <w:abstractNumId w:val="1"/>
  </w:num>
  <w:num w:numId="13" w16cid:durableId="1323461008">
    <w:abstractNumId w:val="13"/>
  </w:num>
  <w:num w:numId="14" w16cid:durableId="11425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MDI3sbQwMTQxNLZQ0lEKTi0uzszPAykwsqgFAAXaGBYtAAAA"/>
  </w:docVars>
  <w:rsids>
    <w:rsidRoot w:val="004535C4"/>
    <w:rsid w:val="000028FE"/>
    <w:rsid w:val="00004135"/>
    <w:rsid w:val="00015271"/>
    <w:rsid w:val="000223AC"/>
    <w:rsid w:val="00022B75"/>
    <w:rsid w:val="0002424D"/>
    <w:rsid w:val="0002778A"/>
    <w:rsid w:val="00030F3A"/>
    <w:rsid w:val="00030F79"/>
    <w:rsid w:val="0004186A"/>
    <w:rsid w:val="00043F20"/>
    <w:rsid w:val="00046B7B"/>
    <w:rsid w:val="000549EB"/>
    <w:rsid w:val="0005643D"/>
    <w:rsid w:val="00056D6E"/>
    <w:rsid w:val="00065F6E"/>
    <w:rsid w:val="00073A37"/>
    <w:rsid w:val="00073CC1"/>
    <w:rsid w:val="000755EB"/>
    <w:rsid w:val="00085570"/>
    <w:rsid w:val="00091879"/>
    <w:rsid w:val="000933CA"/>
    <w:rsid w:val="00094625"/>
    <w:rsid w:val="00097C1D"/>
    <w:rsid w:val="000A145F"/>
    <w:rsid w:val="000A3ADC"/>
    <w:rsid w:val="000B61ED"/>
    <w:rsid w:val="000C56FA"/>
    <w:rsid w:val="000C5CFC"/>
    <w:rsid w:val="000C5E5C"/>
    <w:rsid w:val="000D095E"/>
    <w:rsid w:val="000D6136"/>
    <w:rsid w:val="000D6EEF"/>
    <w:rsid w:val="000E6526"/>
    <w:rsid w:val="000F0B73"/>
    <w:rsid w:val="000F2404"/>
    <w:rsid w:val="000F42A0"/>
    <w:rsid w:val="000F4A21"/>
    <w:rsid w:val="00101230"/>
    <w:rsid w:val="00115D47"/>
    <w:rsid w:val="00116F2E"/>
    <w:rsid w:val="00117212"/>
    <w:rsid w:val="00120BF3"/>
    <w:rsid w:val="00131085"/>
    <w:rsid w:val="00136839"/>
    <w:rsid w:val="00137168"/>
    <w:rsid w:val="00146182"/>
    <w:rsid w:val="00150312"/>
    <w:rsid w:val="00152F37"/>
    <w:rsid w:val="001537E9"/>
    <w:rsid w:val="001630C5"/>
    <w:rsid w:val="00164663"/>
    <w:rsid w:val="0017166A"/>
    <w:rsid w:val="00180D72"/>
    <w:rsid w:val="00181A53"/>
    <w:rsid w:val="0018247D"/>
    <w:rsid w:val="00186F9F"/>
    <w:rsid w:val="0018775A"/>
    <w:rsid w:val="00191425"/>
    <w:rsid w:val="00191867"/>
    <w:rsid w:val="00195686"/>
    <w:rsid w:val="00197198"/>
    <w:rsid w:val="001A5175"/>
    <w:rsid w:val="001B4F22"/>
    <w:rsid w:val="001C1D60"/>
    <w:rsid w:val="001C7A33"/>
    <w:rsid w:val="001D14DA"/>
    <w:rsid w:val="001D56EC"/>
    <w:rsid w:val="001D6703"/>
    <w:rsid w:val="001E39D4"/>
    <w:rsid w:val="001E5153"/>
    <w:rsid w:val="00204B54"/>
    <w:rsid w:val="00211EEF"/>
    <w:rsid w:val="0021370D"/>
    <w:rsid w:val="002201C6"/>
    <w:rsid w:val="00222BC0"/>
    <w:rsid w:val="00233517"/>
    <w:rsid w:val="0023433D"/>
    <w:rsid w:val="00237D37"/>
    <w:rsid w:val="00250000"/>
    <w:rsid w:val="0025274D"/>
    <w:rsid w:val="0025478D"/>
    <w:rsid w:val="00260571"/>
    <w:rsid w:val="00267FF9"/>
    <w:rsid w:val="00272A50"/>
    <w:rsid w:val="002735A5"/>
    <w:rsid w:val="00282126"/>
    <w:rsid w:val="00282AEB"/>
    <w:rsid w:val="00282B45"/>
    <w:rsid w:val="00283147"/>
    <w:rsid w:val="00283244"/>
    <w:rsid w:val="00286EED"/>
    <w:rsid w:val="002A1033"/>
    <w:rsid w:val="002A369B"/>
    <w:rsid w:val="002A3BA8"/>
    <w:rsid w:val="002A5FF2"/>
    <w:rsid w:val="002A6D78"/>
    <w:rsid w:val="002B24D5"/>
    <w:rsid w:val="002B434A"/>
    <w:rsid w:val="002B7E39"/>
    <w:rsid w:val="002C0BCD"/>
    <w:rsid w:val="002C3626"/>
    <w:rsid w:val="002C7395"/>
    <w:rsid w:val="002D1172"/>
    <w:rsid w:val="002D3831"/>
    <w:rsid w:val="002E11E1"/>
    <w:rsid w:val="002E6FF2"/>
    <w:rsid w:val="002F5999"/>
    <w:rsid w:val="002F7C1D"/>
    <w:rsid w:val="0030141C"/>
    <w:rsid w:val="00305DC9"/>
    <w:rsid w:val="003101F1"/>
    <w:rsid w:val="00327E4A"/>
    <w:rsid w:val="00331539"/>
    <w:rsid w:val="00335573"/>
    <w:rsid w:val="003455B2"/>
    <w:rsid w:val="00346EEA"/>
    <w:rsid w:val="00347C06"/>
    <w:rsid w:val="003579E2"/>
    <w:rsid w:val="00374122"/>
    <w:rsid w:val="00375496"/>
    <w:rsid w:val="00375C82"/>
    <w:rsid w:val="00377BC6"/>
    <w:rsid w:val="00380172"/>
    <w:rsid w:val="0038159F"/>
    <w:rsid w:val="003861AD"/>
    <w:rsid w:val="00392063"/>
    <w:rsid w:val="0039291F"/>
    <w:rsid w:val="00392F33"/>
    <w:rsid w:val="003A0B96"/>
    <w:rsid w:val="003A514D"/>
    <w:rsid w:val="003B0F5C"/>
    <w:rsid w:val="003B5499"/>
    <w:rsid w:val="003B6D89"/>
    <w:rsid w:val="003B7732"/>
    <w:rsid w:val="003D00ED"/>
    <w:rsid w:val="003D1752"/>
    <w:rsid w:val="003D1992"/>
    <w:rsid w:val="003D1C69"/>
    <w:rsid w:val="003D3775"/>
    <w:rsid w:val="003D4626"/>
    <w:rsid w:val="003D728B"/>
    <w:rsid w:val="003E0193"/>
    <w:rsid w:val="003E35F2"/>
    <w:rsid w:val="003F49A9"/>
    <w:rsid w:val="003F4E8C"/>
    <w:rsid w:val="003F5274"/>
    <w:rsid w:val="0040162E"/>
    <w:rsid w:val="00401FE6"/>
    <w:rsid w:val="00415AA7"/>
    <w:rsid w:val="004160EA"/>
    <w:rsid w:val="00417FE8"/>
    <w:rsid w:val="00440C5F"/>
    <w:rsid w:val="00446C58"/>
    <w:rsid w:val="00447A9E"/>
    <w:rsid w:val="004535C4"/>
    <w:rsid w:val="00454013"/>
    <w:rsid w:val="00461A50"/>
    <w:rsid w:val="004644DC"/>
    <w:rsid w:val="0046536F"/>
    <w:rsid w:val="00471171"/>
    <w:rsid w:val="00475AA3"/>
    <w:rsid w:val="004761E5"/>
    <w:rsid w:val="004805C0"/>
    <w:rsid w:val="0048401A"/>
    <w:rsid w:val="004868A3"/>
    <w:rsid w:val="0049666B"/>
    <w:rsid w:val="00496E31"/>
    <w:rsid w:val="004A34BC"/>
    <w:rsid w:val="004A6AB4"/>
    <w:rsid w:val="004B2FEA"/>
    <w:rsid w:val="004C674A"/>
    <w:rsid w:val="004C7803"/>
    <w:rsid w:val="004E0520"/>
    <w:rsid w:val="004E713C"/>
    <w:rsid w:val="004E7AB1"/>
    <w:rsid w:val="004F0D32"/>
    <w:rsid w:val="004F5EF7"/>
    <w:rsid w:val="0050154F"/>
    <w:rsid w:val="0050380D"/>
    <w:rsid w:val="005054DC"/>
    <w:rsid w:val="00513720"/>
    <w:rsid w:val="005176B5"/>
    <w:rsid w:val="00524904"/>
    <w:rsid w:val="00527627"/>
    <w:rsid w:val="00530EA6"/>
    <w:rsid w:val="00532080"/>
    <w:rsid w:val="00533337"/>
    <w:rsid w:val="00533607"/>
    <w:rsid w:val="0053405F"/>
    <w:rsid w:val="00540636"/>
    <w:rsid w:val="0054523F"/>
    <w:rsid w:val="00546DCD"/>
    <w:rsid w:val="005511B4"/>
    <w:rsid w:val="005554B1"/>
    <w:rsid w:val="00561F4F"/>
    <w:rsid w:val="0056281D"/>
    <w:rsid w:val="00563751"/>
    <w:rsid w:val="005748F5"/>
    <w:rsid w:val="00574CB6"/>
    <w:rsid w:val="0058463A"/>
    <w:rsid w:val="005923D1"/>
    <w:rsid w:val="005930A2"/>
    <w:rsid w:val="005933E3"/>
    <w:rsid w:val="00593C8D"/>
    <w:rsid w:val="005A1367"/>
    <w:rsid w:val="005A3702"/>
    <w:rsid w:val="005A60A5"/>
    <w:rsid w:val="005B0F26"/>
    <w:rsid w:val="005C37BD"/>
    <w:rsid w:val="005C3A86"/>
    <w:rsid w:val="005C4427"/>
    <w:rsid w:val="005C5054"/>
    <w:rsid w:val="005D54D5"/>
    <w:rsid w:val="005D624D"/>
    <w:rsid w:val="005E34DC"/>
    <w:rsid w:val="005F6EF0"/>
    <w:rsid w:val="005F757E"/>
    <w:rsid w:val="00604F99"/>
    <w:rsid w:val="006061B9"/>
    <w:rsid w:val="00611114"/>
    <w:rsid w:val="00616942"/>
    <w:rsid w:val="00616B56"/>
    <w:rsid w:val="00633B35"/>
    <w:rsid w:val="0063418C"/>
    <w:rsid w:val="00634ED1"/>
    <w:rsid w:val="006357E2"/>
    <w:rsid w:val="00636214"/>
    <w:rsid w:val="00643FC4"/>
    <w:rsid w:val="0065281B"/>
    <w:rsid w:val="0065692C"/>
    <w:rsid w:val="00656F72"/>
    <w:rsid w:val="00671AE0"/>
    <w:rsid w:val="00673D21"/>
    <w:rsid w:val="0067595D"/>
    <w:rsid w:val="00677E66"/>
    <w:rsid w:val="006820AB"/>
    <w:rsid w:val="006854C1"/>
    <w:rsid w:val="0068663F"/>
    <w:rsid w:val="00686748"/>
    <w:rsid w:val="00686C04"/>
    <w:rsid w:val="006920AB"/>
    <w:rsid w:val="0069423B"/>
    <w:rsid w:val="00694B87"/>
    <w:rsid w:val="006A549F"/>
    <w:rsid w:val="006A6E3A"/>
    <w:rsid w:val="006A7066"/>
    <w:rsid w:val="006A7628"/>
    <w:rsid w:val="006B05F9"/>
    <w:rsid w:val="006B15B7"/>
    <w:rsid w:val="006B511B"/>
    <w:rsid w:val="006B62D4"/>
    <w:rsid w:val="006C1D21"/>
    <w:rsid w:val="006C52F2"/>
    <w:rsid w:val="006C7E38"/>
    <w:rsid w:val="006E0432"/>
    <w:rsid w:val="006E6AB2"/>
    <w:rsid w:val="006E6FCC"/>
    <w:rsid w:val="006E6FEA"/>
    <w:rsid w:val="006F227B"/>
    <w:rsid w:val="007100DF"/>
    <w:rsid w:val="00711391"/>
    <w:rsid w:val="00711CBC"/>
    <w:rsid w:val="007149AD"/>
    <w:rsid w:val="00716DA4"/>
    <w:rsid w:val="00721C1C"/>
    <w:rsid w:val="007234ED"/>
    <w:rsid w:val="007273F6"/>
    <w:rsid w:val="00732D8A"/>
    <w:rsid w:val="00734457"/>
    <w:rsid w:val="0075159A"/>
    <w:rsid w:val="00752C2E"/>
    <w:rsid w:val="00756099"/>
    <w:rsid w:val="0076346F"/>
    <w:rsid w:val="00767E49"/>
    <w:rsid w:val="007725F7"/>
    <w:rsid w:val="00776FC5"/>
    <w:rsid w:val="00777D1E"/>
    <w:rsid w:val="007809BF"/>
    <w:rsid w:val="00783705"/>
    <w:rsid w:val="00786A4A"/>
    <w:rsid w:val="007906FD"/>
    <w:rsid w:val="00791096"/>
    <w:rsid w:val="007A05E5"/>
    <w:rsid w:val="007A077D"/>
    <w:rsid w:val="007B0BC2"/>
    <w:rsid w:val="007B368E"/>
    <w:rsid w:val="007B5855"/>
    <w:rsid w:val="007C0E9F"/>
    <w:rsid w:val="007C64FC"/>
    <w:rsid w:val="007E05C5"/>
    <w:rsid w:val="007F3296"/>
    <w:rsid w:val="007F483C"/>
    <w:rsid w:val="007F53A5"/>
    <w:rsid w:val="007F7670"/>
    <w:rsid w:val="00801023"/>
    <w:rsid w:val="00801586"/>
    <w:rsid w:val="00824A28"/>
    <w:rsid w:val="00831365"/>
    <w:rsid w:val="00840726"/>
    <w:rsid w:val="0084200F"/>
    <w:rsid w:val="00846391"/>
    <w:rsid w:val="00853990"/>
    <w:rsid w:val="00853C70"/>
    <w:rsid w:val="008566EA"/>
    <w:rsid w:val="00864339"/>
    <w:rsid w:val="00874A1D"/>
    <w:rsid w:val="008771F4"/>
    <w:rsid w:val="008776D7"/>
    <w:rsid w:val="00881A87"/>
    <w:rsid w:val="00895E36"/>
    <w:rsid w:val="00895FF1"/>
    <w:rsid w:val="008A25EA"/>
    <w:rsid w:val="008A2812"/>
    <w:rsid w:val="008A6009"/>
    <w:rsid w:val="008A7035"/>
    <w:rsid w:val="008A7BD8"/>
    <w:rsid w:val="008B1153"/>
    <w:rsid w:val="008D0808"/>
    <w:rsid w:val="008E0763"/>
    <w:rsid w:val="008E3C0B"/>
    <w:rsid w:val="008F02B7"/>
    <w:rsid w:val="008F0471"/>
    <w:rsid w:val="008F43A0"/>
    <w:rsid w:val="008F7828"/>
    <w:rsid w:val="0090136B"/>
    <w:rsid w:val="009026D9"/>
    <w:rsid w:val="009147DC"/>
    <w:rsid w:val="00925D60"/>
    <w:rsid w:val="00936E9E"/>
    <w:rsid w:val="009411EE"/>
    <w:rsid w:val="00944524"/>
    <w:rsid w:val="00944C9F"/>
    <w:rsid w:val="0095211C"/>
    <w:rsid w:val="00954F7D"/>
    <w:rsid w:val="00960D50"/>
    <w:rsid w:val="0096234D"/>
    <w:rsid w:val="009664C2"/>
    <w:rsid w:val="0097407E"/>
    <w:rsid w:val="00974D3A"/>
    <w:rsid w:val="009777D0"/>
    <w:rsid w:val="00980DE1"/>
    <w:rsid w:val="00982824"/>
    <w:rsid w:val="0099154B"/>
    <w:rsid w:val="009A1098"/>
    <w:rsid w:val="009A2202"/>
    <w:rsid w:val="009A2711"/>
    <w:rsid w:val="009B1C54"/>
    <w:rsid w:val="009C1802"/>
    <w:rsid w:val="009C2786"/>
    <w:rsid w:val="009C2E73"/>
    <w:rsid w:val="009C6096"/>
    <w:rsid w:val="009D3C39"/>
    <w:rsid w:val="009D3DEE"/>
    <w:rsid w:val="009E7782"/>
    <w:rsid w:val="009F0860"/>
    <w:rsid w:val="009F0E3B"/>
    <w:rsid w:val="009F55D1"/>
    <w:rsid w:val="009F5A20"/>
    <w:rsid w:val="00A02E6D"/>
    <w:rsid w:val="00A03CAB"/>
    <w:rsid w:val="00A05789"/>
    <w:rsid w:val="00A06CE4"/>
    <w:rsid w:val="00A15DAD"/>
    <w:rsid w:val="00A161FB"/>
    <w:rsid w:val="00A16CC1"/>
    <w:rsid w:val="00A17B5F"/>
    <w:rsid w:val="00A33403"/>
    <w:rsid w:val="00A33D07"/>
    <w:rsid w:val="00A426FC"/>
    <w:rsid w:val="00A44301"/>
    <w:rsid w:val="00A4693A"/>
    <w:rsid w:val="00A51B96"/>
    <w:rsid w:val="00A60863"/>
    <w:rsid w:val="00A67F32"/>
    <w:rsid w:val="00A72714"/>
    <w:rsid w:val="00A73144"/>
    <w:rsid w:val="00A7658E"/>
    <w:rsid w:val="00A774FC"/>
    <w:rsid w:val="00A96630"/>
    <w:rsid w:val="00AA16B8"/>
    <w:rsid w:val="00AA331B"/>
    <w:rsid w:val="00AA4EB3"/>
    <w:rsid w:val="00AA723F"/>
    <w:rsid w:val="00AB4869"/>
    <w:rsid w:val="00AB6637"/>
    <w:rsid w:val="00AB6AA1"/>
    <w:rsid w:val="00AB6AEA"/>
    <w:rsid w:val="00AC0382"/>
    <w:rsid w:val="00AC68DE"/>
    <w:rsid w:val="00AD32A9"/>
    <w:rsid w:val="00AD52E2"/>
    <w:rsid w:val="00AD573D"/>
    <w:rsid w:val="00AD6BC2"/>
    <w:rsid w:val="00AD7385"/>
    <w:rsid w:val="00AF0A53"/>
    <w:rsid w:val="00AF7E7F"/>
    <w:rsid w:val="00B05850"/>
    <w:rsid w:val="00B062B9"/>
    <w:rsid w:val="00B14201"/>
    <w:rsid w:val="00B27C91"/>
    <w:rsid w:val="00B35505"/>
    <w:rsid w:val="00B360C8"/>
    <w:rsid w:val="00B40212"/>
    <w:rsid w:val="00B55481"/>
    <w:rsid w:val="00B64FBF"/>
    <w:rsid w:val="00B67511"/>
    <w:rsid w:val="00B73540"/>
    <w:rsid w:val="00B7438E"/>
    <w:rsid w:val="00B86138"/>
    <w:rsid w:val="00B900F3"/>
    <w:rsid w:val="00B979D9"/>
    <w:rsid w:val="00BA2A11"/>
    <w:rsid w:val="00BA6228"/>
    <w:rsid w:val="00BB132E"/>
    <w:rsid w:val="00BB4912"/>
    <w:rsid w:val="00BC1476"/>
    <w:rsid w:val="00BC1C73"/>
    <w:rsid w:val="00BC4C31"/>
    <w:rsid w:val="00BC6947"/>
    <w:rsid w:val="00BD2C8E"/>
    <w:rsid w:val="00BD2E02"/>
    <w:rsid w:val="00BD4D8A"/>
    <w:rsid w:val="00BF26AD"/>
    <w:rsid w:val="00BF3DAF"/>
    <w:rsid w:val="00BF57F3"/>
    <w:rsid w:val="00BF6769"/>
    <w:rsid w:val="00C01AE4"/>
    <w:rsid w:val="00C035B2"/>
    <w:rsid w:val="00C04CC0"/>
    <w:rsid w:val="00C16CE6"/>
    <w:rsid w:val="00C21530"/>
    <w:rsid w:val="00C23393"/>
    <w:rsid w:val="00C31ACD"/>
    <w:rsid w:val="00C32F06"/>
    <w:rsid w:val="00C461EC"/>
    <w:rsid w:val="00C46CB3"/>
    <w:rsid w:val="00C502F9"/>
    <w:rsid w:val="00C54BD0"/>
    <w:rsid w:val="00C60DBE"/>
    <w:rsid w:val="00C6382E"/>
    <w:rsid w:val="00C74979"/>
    <w:rsid w:val="00C763BB"/>
    <w:rsid w:val="00C77643"/>
    <w:rsid w:val="00C83139"/>
    <w:rsid w:val="00C92034"/>
    <w:rsid w:val="00C97AD6"/>
    <w:rsid w:val="00CA173F"/>
    <w:rsid w:val="00CC44AF"/>
    <w:rsid w:val="00CC55B2"/>
    <w:rsid w:val="00CC7693"/>
    <w:rsid w:val="00CE22DF"/>
    <w:rsid w:val="00CE4679"/>
    <w:rsid w:val="00D0376D"/>
    <w:rsid w:val="00D06342"/>
    <w:rsid w:val="00D15E5F"/>
    <w:rsid w:val="00D22D5D"/>
    <w:rsid w:val="00D237B6"/>
    <w:rsid w:val="00D4374A"/>
    <w:rsid w:val="00D50776"/>
    <w:rsid w:val="00D55D3E"/>
    <w:rsid w:val="00D55D76"/>
    <w:rsid w:val="00D60046"/>
    <w:rsid w:val="00D60C0C"/>
    <w:rsid w:val="00D636D0"/>
    <w:rsid w:val="00D637CE"/>
    <w:rsid w:val="00D638D9"/>
    <w:rsid w:val="00D64188"/>
    <w:rsid w:val="00D6486D"/>
    <w:rsid w:val="00D71751"/>
    <w:rsid w:val="00D917D2"/>
    <w:rsid w:val="00D95DF2"/>
    <w:rsid w:val="00D97620"/>
    <w:rsid w:val="00DA4E74"/>
    <w:rsid w:val="00DB6050"/>
    <w:rsid w:val="00DC0E38"/>
    <w:rsid w:val="00DC2588"/>
    <w:rsid w:val="00DC474F"/>
    <w:rsid w:val="00DE2090"/>
    <w:rsid w:val="00DE2F02"/>
    <w:rsid w:val="00DE6A43"/>
    <w:rsid w:val="00DF4870"/>
    <w:rsid w:val="00E00514"/>
    <w:rsid w:val="00E013DD"/>
    <w:rsid w:val="00E0489D"/>
    <w:rsid w:val="00E05044"/>
    <w:rsid w:val="00E070D0"/>
    <w:rsid w:val="00E11EBD"/>
    <w:rsid w:val="00E13393"/>
    <w:rsid w:val="00E17CA3"/>
    <w:rsid w:val="00E21B47"/>
    <w:rsid w:val="00E24FD4"/>
    <w:rsid w:val="00E26195"/>
    <w:rsid w:val="00E361BA"/>
    <w:rsid w:val="00E4286C"/>
    <w:rsid w:val="00E47F22"/>
    <w:rsid w:val="00E50B73"/>
    <w:rsid w:val="00E56276"/>
    <w:rsid w:val="00E56D2C"/>
    <w:rsid w:val="00E64CB4"/>
    <w:rsid w:val="00E673EA"/>
    <w:rsid w:val="00E70E4D"/>
    <w:rsid w:val="00E75B54"/>
    <w:rsid w:val="00E7672D"/>
    <w:rsid w:val="00E8290F"/>
    <w:rsid w:val="00EA1A3E"/>
    <w:rsid w:val="00EA38EA"/>
    <w:rsid w:val="00EA564F"/>
    <w:rsid w:val="00EB333E"/>
    <w:rsid w:val="00EB4392"/>
    <w:rsid w:val="00EB75ED"/>
    <w:rsid w:val="00EC09AF"/>
    <w:rsid w:val="00EC33C8"/>
    <w:rsid w:val="00EC7863"/>
    <w:rsid w:val="00ED00DC"/>
    <w:rsid w:val="00ED348F"/>
    <w:rsid w:val="00ED3E22"/>
    <w:rsid w:val="00ED5C22"/>
    <w:rsid w:val="00ED67AA"/>
    <w:rsid w:val="00EE4DE4"/>
    <w:rsid w:val="00F0369D"/>
    <w:rsid w:val="00F043A3"/>
    <w:rsid w:val="00F04E9B"/>
    <w:rsid w:val="00F173C1"/>
    <w:rsid w:val="00F20BEC"/>
    <w:rsid w:val="00F23AF0"/>
    <w:rsid w:val="00F2434B"/>
    <w:rsid w:val="00F339A0"/>
    <w:rsid w:val="00F44B6A"/>
    <w:rsid w:val="00F460C0"/>
    <w:rsid w:val="00F53C75"/>
    <w:rsid w:val="00F63CB7"/>
    <w:rsid w:val="00F650DD"/>
    <w:rsid w:val="00F70629"/>
    <w:rsid w:val="00F800D4"/>
    <w:rsid w:val="00F85C19"/>
    <w:rsid w:val="00F85FF3"/>
    <w:rsid w:val="00F909E1"/>
    <w:rsid w:val="00F91A45"/>
    <w:rsid w:val="00F934F0"/>
    <w:rsid w:val="00F96D95"/>
    <w:rsid w:val="00FA3EA7"/>
    <w:rsid w:val="00FA406A"/>
    <w:rsid w:val="00FA6F9D"/>
    <w:rsid w:val="00FD057F"/>
    <w:rsid w:val="00FD0876"/>
    <w:rsid w:val="00FD5D8E"/>
    <w:rsid w:val="00FE0872"/>
    <w:rsid w:val="00FE72BD"/>
    <w:rsid w:val="00FF47E6"/>
    <w:rsid w:val="013A03C8"/>
    <w:rsid w:val="01953623"/>
    <w:rsid w:val="01BE35EA"/>
    <w:rsid w:val="02643EB6"/>
    <w:rsid w:val="029069AF"/>
    <w:rsid w:val="02BE985E"/>
    <w:rsid w:val="02C98CD8"/>
    <w:rsid w:val="02D4D57D"/>
    <w:rsid w:val="036FE2AE"/>
    <w:rsid w:val="03EC9B8A"/>
    <w:rsid w:val="044579B8"/>
    <w:rsid w:val="044716BA"/>
    <w:rsid w:val="0613F804"/>
    <w:rsid w:val="06876AA7"/>
    <w:rsid w:val="06DFB4A8"/>
    <w:rsid w:val="070CFACA"/>
    <w:rsid w:val="07B1AC73"/>
    <w:rsid w:val="083AF646"/>
    <w:rsid w:val="092CB537"/>
    <w:rsid w:val="09470C59"/>
    <w:rsid w:val="0A020B56"/>
    <w:rsid w:val="0A0CA020"/>
    <w:rsid w:val="0A5E563E"/>
    <w:rsid w:val="0ACCC8D1"/>
    <w:rsid w:val="0B466F2D"/>
    <w:rsid w:val="0BA87081"/>
    <w:rsid w:val="0CA3D33B"/>
    <w:rsid w:val="0D13347C"/>
    <w:rsid w:val="0E64AF72"/>
    <w:rsid w:val="0E8FCF6A"/>
    <w:rsid w:val="0FB3FAF1"/>
    <w:rsid w:val="10085C56"/>
    <w:rsid w:val="107BE1A4"/>
    <w:rsid w:val="108A67A2"/>
    <w:rsid w:val="10FD5022"/>
    <w:rsid w:val="11052A07"/>
    <w:rsid w:val="11AB173C"/>
    <w:rsid w:val="11D4BEE7"/>
    <w:rsid w:val="11EA9C9B"/>
    <w:rsid w:val="1214978A"/>
    <w:rsid w:val="1217B205"/>
    <w:rsid w:val="1268ABD6"/>
    <w:rsid w:val="128AEE72"/>
    <w:rsid w:val="1337830E"/>
    <w:rsid w:val="139DB9A6"/>
    <w:rsid w:val="141814BF"/>
    <w:rsid w:val="158C41DB"/>
    <w:rsid w:val="15B844C9"/>
    <w:rsid w:val="16E937A6"/>
    <w:rsid w:val="172BC101"/>
    <w:rsid w:val="17DA20BE"/>
    <w:rsid w:val="17E7100F"/>
    <w:rsid w:val="17F1DC90"/>
    <w:rsid w:val="18AF971A"/>
    <w:rsid w:val="18EF39AA"/>
    <w:rsid w:val="19A702C1"/>
    <w:rsid w:val="19B85CFB"/>
    <w:rsid w:val="1B227C2A"/>
    <w:rsid w:val="1C5DAA25"/>
    <w:rsid w:val="1C6A5C21"/>
    <w:rsid w:val="1D449BEC"/>
    <w:rsid w:val="1D6D47C7"/>
    <w:rsid w:val="1EEAFB36"/>
    <w:rsid w:val="1F50CA43"/>
    <w:rsid w:val="1FA6C779"/>
    <w:rsid w:val="1FE532A3"/>
    <w:rsid w:val="20DA2FE1"/>
    <w:rsid w:val="21AD41C1"/>
    <w:rsid w:val="21FEE4B2"/>
    <w:rsid w:val="22CBA680"/>
    <w:rsid w:val="22EABA1F"/>
    <w:rsid w:val="232B01EE"/>
    <w:rsid w:val="2379D018"/>
    <w:rsid w:val="24E7C9D0"/>
    <w:rsid w:val="253A3186"/>
    <w:rsid w:val="25C4E776"/>
    <w:rsid w:val="26121A40"/>
    <w:rsid w:val="2626EB84"/>
    <w:rsid w:val="2694258C"/>
    <w:rsid w:val="27022087"/>
    <w:rsid w:val="2714ECFB"/>
    <w:rsid w:val="27272137"/>
    <w:rsid w:val="2798B101"/>
    <w:rsid w:val="27DBE188"/>
    <w:rsid w:val="284DBE6B"/>
    <w:rsid w:val="2890646C"/>
    <w:rsid w:val="28C2F198"/>
    <w:rsid w:val="294140F8"/>
    <w:rsid w:val="2978E393"/>
    <w:rsid w:val="2A838755"/>
    <w:rsid w:val="2AD3DAB3"/>
    <w:rsid w:val="2AEE5889"/>
    <w:rsid w:val="2C0D178B"/>
    <w:rsid w:val="2C15732E"/>
    <w:rsid w:val="2CC74623"/>
    <w:rsid w:val="2E3A27B9"/>
    <w:rsid w:val="3128FE4B"/>
    <w:rsid w:val="3152EAFB"/>
    <w:rsid w:val="31C4F29F"/>
    <w:rsid w:val="3308CB6F"/>
    <w:rsid w:val="344A528E"/>
    <w:rsid w:val="34DFE7DC"/>
    <w:rsid w:val="34E764CC"/>
    <w:rsid w:val="3521911B"/>
    <w:rsid w:val="35FCA4CF"/>
    <w:rsid w:val="36CE9004"/>
    <w:rsid w:val="37453287"/>
    <w:rsid w:val="388F97EC"/>
    <w:rsid w:val="3918CF4D"/>
    <w:rsid w:val="391A5B59"/>
    <w:rsid w:val="3A07066D"/>
    <w:rsid w:val="3A7CD349"/>
    <w:rsid w:val="3A80B6D9"/>
    <w:rsid w:val="3B3FF576"/>
    <w:rsid w:val="3C385E4A"/>
    <w:rsid w:val="3CE2DA65"/>
    <w:rsid w:val="3CE842FD"/>
    <w:rsid w:val="3D15F74D"/>
    <w:rsid w:val="3D28B35C"/>
    <w:rsid w:val="3D37428D"/>
    <w:rsid w:val="3E2603D5"/>
    <w:rsid w:val="3E634BC1"/>
    <w:rsid w:val="3E959F3E"/>
    <w:rsid w:val="40F4C9DC"/>
    <w:rsid w:val="41BB05F1"/>
    <w:rsid w:val="41DA3A29"/>
    <w:rsid w:val="426D0A59"/>
    <w:rsid w:val="442CDD03"/>
    <w:rsid w:val="456D37B0"/>
    <w:rsid w:val="461DBC87"/>
    <w:rsid w:val="4706AF53"/>
    <w:rsid w:val="472F9833"/>
    <w:rsid w:val="49643047"/>
    <w:rsid w:val="49D5761F"/>
    <w:rsid w:val="4BB1F126"/>
    <w:rsid w:val="4C306004"/>
    <w:rsid w:val="4C7576DA"/>
    <w:rsid w:val="4C9356FF"/>
    <w:rsid w:val="4D96C132"/>
    <w:rsid w:val="4DDF74AC"/>
    <w:rsid w:val="4E506709"/>
    <w:rsid w:val="4F71249A"/>
    <w:rsid w:val="4FAD374B"/>
    <w:rsid w:val="51222BE1"/>
    <w:rsid w:val="512DBE89"/>
    <w:rsid w:val="5232A684"/>
    <w:rsid w:val="5284BB37"/>
    <w:rsid w:val="52A7ACAF"/>
    <w:rsid w:val="52D49EE2"/>
    <w:rsid w:val="52FA31FF"/>
    <w:rsid w:val="54289E82"/>
    <w:rsid w:val="547CDAB6"/>
    <w:rsid w:val="547E501B"/>
    <w:rsid w:val="552421D8"/>
    <w:rsid w:val="55C6B13D"/>
    <w:rsid w:val="56B12AA0"/>
    <w:rsid w:val="573D4D53"/>
    <w:rsid w:val="5831FDE3"/>
    <w:rsid w:val="598B2F1B"/>
    <w:rsid w:val="59AEEFC9"/>
    <w:rsid w:val="59B07418"/>
    <w:rsid w:val="5AB03EE8"/>
    <w:rsid w:val="5AEACAF0"/>
    <w:rsid w:val="5C213F0C"/>
    <w:rsid w:val="5D2EA623"/>
    <w:rsid w:val="5D84ACD7"/>
    <w:rsid w:val="5F82BF75"/>
    <w:rsid w:val="5F898922"/>
    <w:rsid w:val="5F89E5F9"/>
    <w:rsid w:val="5FE932D7"/>
    <w:rsid w:val="6058BA31"/>
    <w:rsid w:val="6061EDEE"/>
    <w:rsid w:val="60F363B0"/>
    <w:rsid w:val="60F7E529"/>
    <w:rsid w:val="610C582F"/>
    <w:rsid w:val="611E89B7"/>
    <w:rsid w:val="626F5B4A"/>
    <w:rsid w:val="62DD947B"/>
    <w:rsid w:val="639B2B95"/>
    <w:rsid w:val="63DA2E6C"/>
    <w:rsid w:val="660BC0CE"/>
    <w:rsid w:val="66762AA1"/>
    <w:rsid w:val="667DC033"/>
    <w:rsid w:val="678DB712"/>
    <w:rsid w:val="67A102B0"/>
    <w:rsid w:val="67BB115D"/>
    <w:rsid w:val="682BBAD7"/>
    <w:rsid w:val="686C685B"/>
    <w:rsid w:val="69EB7F3A"/>
    <w:rsid w:val="6A5A0351"/>
    <w:rsid w:val="6A83D810"/>
    <w:rsid w:val="6A8AEBF8"/>
    <w:rsid w:val="6A94DB73"/>
    <w:rsid w:val="6AEAEE4B"/>
    <w:rsid w:val="6B62FC2F"/>
    <w:rsid w:val="6BBCC3C8"/>
    <w:rsid w:val="6C30ABD4"/>
    <w:rsid w:val="6C61E4E9"/>
    <w:rsid w:val="6C755A23"/>
    <w:rsid w:val="6D38519A"/>
    <w:rsid w:val="6DCE4D05"/>
    <w:rsid w:val="6EE9E565"/>
    <w:rsid w:val="6EF1EA79"/>
    <w:rsid w:val="713F5A32"/>
    <w:rsid w:val="71AFEF01"/>
    <w:rsid w:val="735C98E9"/>
    <w:rsid w:val="7626B4E9"/>
    <w:rsid w:val="7665AF7B"/>
    <w:rsid w:val="7711F2DE"/>
    <w:rsid w:val="77665443"/>
    <w:rsid w:val="77BD4F57"/>
    <w:rsid w:val="77D06622"/>
    <w:rsid w:val="78C94B2B"/>
    <w:rsid w:val="795AE461"/>
    <w:rsid w:val="7AB84998"/>
    <w:rsid w:val="7B579F85"/>
    <w:rsid w:val="7C45D576"/>
    <w:rsid w:val="7C9C4F61"/>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BB91"/>
  <w15:chartTrackingRefBased/>
  <w15:docId w15:val="{9E070E4C-B7A5-470B-A777-B2DAC1A1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0A2"/>
    <w:rPr>
      <w:lang w:val="en-GB"/>
    </w:rPr>
  </w:style>
  <w:style w:type="paragraph" w:styleId="Heading1">
    <w:name w:val="heading 1"/>
    <w:basedOn w:val="Normal"/>
    <w:next w:val="Normal"/>
    <w:link w:val="Heading1Char"/>
    <w:uiPriority w:val="9"/>
    <w:qFormat/>
    <w:rsid w:val="2C157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C157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C15732E"/>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C1573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C15732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C15732E"/>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C15732E"/>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C15732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C15732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C15732E"/>
    <w:rPr>
      <w:rFonts w:asciiTheme="majorHAnsi" w:eastAsiaTheme="majorEastAsia" w:hAnsiTheme="majorHAnsi" w:cstheme="majorBidi"/>
      <w:noProof w:val="0"/>
      <w:color w:val="2F5496" w:themeColor="accent1" w:themeShade="BF"/>
      <w:sz w:val="32"/>
      <w:szCs w:val="32"/>
      <w:lang w:val="en-GB"/>
    </w:rPr>
  </w:style>
  <w:style w:type="paragraph" w:styleId="Title">
    <w:name w:val="Title"/>
    <w:basedOn w:val="Normal"/>
    <w:next w:val="Normal"/>
    <w:link w:val="TitleChar"/>
    <w:uiPriority w:val="10"/>
    <w:qFormat/>
    <w:rsid w:val="2C15732E"/>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2C15732E"/>
    <w:rPr>
      <w:rFonts w:asciiTheme="majorHAnsi" w:eastAsiaTheme="majorEastAsia" w:hAnsiTheme="majorHAnsi" w:cstheme="majorBidi"/>
      <w:noProof w:val="0"/>
      <w:sz w:val="56"/>
      <w:szCs w:val="56"/>
      <w:lang w:val="en-GB"/>
    </w:rPr>
  </w:style>
  <w:style w:type="paragraph" w:styleId="ListParagraph">
    <w:name w:val="List Paragraph"/>
    <w:basedOn w:val="Normal"/>
    <w:uiPriority w:val="34"/>
    <w:qFormat/>
    <w:rsid w:val="2C15732E"/>
    <w:pPr>
      <w:ind w:left="720"/>
      <w:contextualSpacing/>
    </w:pPr>
  </w:style>
  <w:style w:type="character" w:customStyle="1" w:styleId="Heading2Char">
    <w:name w:val="Heading 2 Char"/>
    <w:basedOn w:val="DefaultParagraphFont"/>
    <w:link w:val="Heading2"/>
    <w:uiPriority w:val="9"/>
    <w:rsid w:val="2C15732E"/>
    <w:rPr>
      <w:rFonts w:asciiTheme="majorHAnsi" w:eastAsiaTheme="majorEastAsia" w:hAnsiTheme="majorHAnsi" w:cstheme="majorBidi"/>
      <w:noProof w:val="0"/>
      <w:color w:val="2F5496" w:themeColor="accent1" w:themeShade="BF"/>
      <w:sz w:val="26"/>
      <w:szCs w:val="26"/>
      <w:lang w:val="en-GB"/>
    </w:rPr>
  </w:style>
  <w:style w:type="character" w:styleId="Hyperlink">
    <w:name w:val="Hyperlink"/>
    <w:basedOn w:val="DefaultParagraphFont"/>
    <w:uiPriority w:val="99"/>
    <w:unhideWhenUsed/>
    <w:rsid w:val="0021370D"/>
    <w:rPr>
      <w:color w:val="0000FF"/>
      <w:u w:val="single"/>
    </w:rPr>
  </w:style>
  <w:style w:type="table" w:styleId="TableGrid">
    <w:name w:val="Table Grid"/>
    <w:basedOn w:val="TableNormal"/>
    <w:uiPriority w:val="39"/>
    <w:rsid w:val="00B27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2C15732E"/>
    <w:pPr>
      <w:spacing w:after="200"/>
    </w:pPr>
    <w:rPr>
      <w:i/>
      <w:iCs/>
      <w:color w:val="44546A" w:themeColor="text2"/>
      <w:sz w:val="18"/>
      <w:szCs w:val="18"/>
    </w:rPr>
  </w:style>
  <w:style w:type="character" w:customStyle="1" w:styleId="Heading3Char">
    <w:name w:val="Heading 3 Char"/>
    <w:basedOn w:val="DefaultParagraphFont"/>
    <w:link w:val="Heading3"/>
    <w:uiPriority w:val="9"/>
    <w:rsid w:val="2C15732E"/>
    <w:rPr>
      <w:rFonts w:asciiTheme="majorHAnsi" w:eastAsiaTheme="majorEastAsia" w:hAnsiTheme="majorHAnsi" w:cstheme="majorBidi"/>
      <w:noProof w:val="0"/>
      <w:color w:val="1F3763"/>
      <w:sz w:val="24"/>
      <w:szCs w:val="24"/>
      <w:lang w:val="en-GB"/>
    </w:rPr>
  </w:style>
  <w:style w:type="paragraph" w:styleId="Revision">
    <w:name w:val="Revision"/>
    <w:hidden/>
    <w:uiPriority w:val="99"/>
    <w:semiHidden/>
    <w:rsid w:val="00D55D3E"/>
    <w:pPr>
      <w:spacing w:after="0" w:line="240" w:lineRule="auto"/>
    </w:pPr>
  </w:style>
  <w:style w:type="character" w:customStyle="1" w:styleId="Heading4Char">
    <w:name w:val="Heading 4 Char"/>
    <w:basedOn w:val="DefaultParagraphFont"/>
    <w:link w:val="Heading4"/>
    <w:uiPriority w:val="9"/>
    <w:rsid w:val="2C15732E"/>
    <w:rPr>
      <w:rFonts w:asciiTheme="majorHAnsi" w:eastAsiaTheme="majorEastAsia" w:hAnsiTheme="majorHAnsi" w:cstheme="majorBidi"/>
      <w:i/>
      <w:iCs/>
      <w:noProof w:val="0"/>
      <w:color w:val="2F5496" w:themeColor="accent1" w:themeShade="BF"/>
      <w:lang w:val="en-GB"/>
    </w:rPr>
  </w:style>
  <w:style w:type="paragraph" w:styleId="Subtitle">
    <w:name w:val="Subtitle"/>
    <w:basedOn w:val="Normal"/>
    <w:next w:val="Normal"/>
    <w:link w:val="SubtitleChar"/>
    <w:uiPriority w:val="11"/>
    <w:qFormat/>
    <w:rsid w:val="2C15732E"/>
    <w:rPr>
      <w:rFonts w:eastAsiaTheme="minorEastAsia"/>
      <w:color w:val="5A5A5A"/>
    </w:rPr>
  </w:style>
  <w:style w:type="paragraph" w:styleId="Quote">
    <w:name w:val="Quote"/>
    <w:basedOn w:val="Normal"/>
    <w:next w:val="Normal"/>
    <w:link w:val="QuoteChar"/>
    <w:uiPriority w:val="29"/>
    <w:qFormat/>
    <w:rsid w:val="2C15732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C15732E"/>
    <w:pPr>
      <w:spacing w:before="360" w:after="360"/>
      <w:ind w:left="864" w:right="864"/>
      <w:jc w:val="center"/>
    </w:pPr>
    <w:rPr>
      <w:i/>
      <w:iCs/>
      <w:color w:val="4472C4" w:themeColor="accent1"/>
    </w:rPr>
  </w:style>
  <w:style w:type="character" w:customStyle="1" w:styleId="Heading5Char">
    <w:name w:val="Heading 5 Char"/>
    <w:basedOn w:val="DefaultParagraphFont"/>
    <w:link w:val="Heading5"/>
    <w:uiPriority w:val="9"/>
    <w:rsid w:val="2C15732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2C15732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2C15732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2C15732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C15732E"/>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2C15732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2C15732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C15732E"/>
    <w:rPr>
      <w:i/>
      <w:iCs/>
      <w:noProof w:val="0"/>
      <w:color w:val="4472C4" w:themeColor="accent1"/>
      <w:lang w:val="en-GB"/>
    </w:rPr>
  </w:style>
  <w:style w:type="paragraph" w:styleId="TOC1">
    <w:name w:val="toc 1"/>
    <w:basedOn w:val="Normal"/>
    <w:next w:val="Normal"/>
    <w:uiPriority w:val="39"/>
    <w:unhideWhenUsed/>
    <w:rsid w:val="2C15732E"/>
    <w:pPr>
      <w:spacing w:after="100"/>
    </w:pPr>
  </w:style>
  <w:style w:type="paragraph" w:styleId="TOC2">
    <w:name w:val="toc 2"/>
    <w:basedOn w:val="Normal"/>
    <w:next w:val="Normal"/>
    <w:uiPriority w:val="39"/>
    <w:unhideWhenUsed/>
    <w:rsid w:val="2C15732E"/>
    <w:pPr>
      <w:spacing w:after="100"/>
      <w:ind w:left="220"/>
    </w:pPr>
  </w:style>
  <w:style w:type="paragraph" w:styleId="TOC3">
    <w:name w:val="toc 3"/>
    <w:basedOn w:val="Normal"/>
    <w:next w:val="Normal"/>
    <w:uiPriority w:val="39"/>
    <w:unhideWhenUsed/>
    <w:rsid w:val="2C15732E"/>
    <w:pPr>
      <w:spacing w:after="100"/>
      <w:ind w:left="440"/>
    </w:pPr>
  </w:style>
  <w:style w:type="paragraph" w:styleId="TOC4">
    <w:name w:val="toc 4"/>
    <w:basedOn w:val="Normal"/>
    <w:next w:val="Normal"/>
    <w:uiPriority w:val="39"/>
    <w:unhideWhenUsed/>
    <w:rsid w:val="2C15732E"/>
    <w:pPr>
      <w:spacing w:after="100"/>
      <w:ind w:left="660"/>
    </w:pPr>
  </w:style>
  <w:style w:type="paragraph" w:styleId="TOC5">
    <w:name w:val="toc 5"/>
    <w:basedOn w:val="Normal"/>
    <w:next w:val="Normal"/>
    <w:uiPriority w:val="39"/>
    <w:unhideWhenUsed/>
    <w:rsid w:val="2C15732E"/>
    <w:pPr>
      <w:spacing w:after="100"/>
      <w:ind w:left="880"/>
    </w:pPr>
  </w:style>
  <w:style w:type="paragraph" w:styleId="TOC6">
    <w:name w:val="toc 6"/>
    <w:basedOn w:val="Normal"/>
    <w:next w:val="Normal"/>
    <w:uiPriority w:val="39"/>
    <w:unhideWhenUsed/>
    <w:rsid w:val="2C15732E"/>
    <w:pPr>
      <w:spacing w:after="100"/>
      <w:ind w:left="1100"/>
    </w:pPr>
  </w:style>
  <w:style w:type="paragraph" w:styleId="TOC7">
    <w:name w:val="toc 7"/>
    <w:basedOn w:val="Normal"/>
    <w:next w:val="Normal"/>
    <w:uiPriority w:val="39"/>
    <w:unhideWhenUsed/>
    <w:rsid w:val="2C15732E"/>
    <w:pPr>
      <w:spacing w:after="100"/>
      <w:ind w:left="1320"/>
    </w:pPr>
  </w:style>
  <w:style w:type="paragraph" w:styleId="TOC8">
    <w:name w:val="toc 8"/>
    <w:basedOn w:val="Normal"/>
    <w:next w:val="Normal"/>
    <w:uiPriority w:val="39"/>
    <w:unhideWhenUsed/>
    <w:rsid w:val="2C15732E"/>
    <w:pPr>
      <w:spacing w:after="100"/>
      <w:ind w:left="1540"/>
    </w:pPr>
  </w:style>
  <w:style w:type="paragraph" w:styleId="TOC9">
    <w:name w:val="toc 9"/>
    <w:basedOn w:val="Normal"/>
    <w:next w:val="Normal"/>
    <w:uiPriority w:val="39"/>
    <w:unhideWhenUsed/>
    <w:rsid w:val="2C15732E"/>
    <w:pPr>
      <w:spacing w:after="100"/>
      <w:ind w:left="1760"/>
    </w:pPr>
  </w:style>
  <w:style w:type="paragraph" w:styleId="EndnoteText">
    <w:name w:val="endnote text"/>
    <w:basedOn w:val="Normal"/>
    <w:link w:val="EndnoteTextChar"/>
    <w:uiPriority w:val="99"/>
    <w:semiHidden/>
    <w:unhideWhenUsed/>
    <w:rsid w:val="2C15732E"/>
    <w:pPr>
      <w:spacing w:after="0"/>
    </w:pPr>
    <w:rPr>
      <w:sz w:val="20"/>
      <w:szCs w:val="20"/>
    </w:rPr>
  </w:style>
  <w:style w:type="character" w:customStyle="1" w:styleId="EndnoteTextChar">
    <w:name w:val="Endnote Text Char"/>
    <w:basedOn w:val="DefaultParagraphFont"/>
    <w:link w:val="EndnoteText"/>
    <w:uiPriority w:val="99"/>
    <w:semiHidden/>
    <w:rsid w:val="2C15732E"/>
    <w:rPr>
      <w:noProof w:val="0"/>
      <w:sz w:val="20"/>
      <w:szCs w:val="20"/>
      <w:lang w:val="en-GB"/>
    </w:rPr>
  </w:style>
  <w:style w:type="paragraph" w:styleId="Footer">
    <w:name w:val="footer"/>
    <w:basedOn w:val="Normal"/>
    <w:link w:val="FooterChar"/>
    <w:uiPriority w:val="99"/>
    <w:unhideWhenUsed/>
    <w:rsid w:val="2C15732E"/>
    <w:pPr>
      <w:tabs>
        <w:tab w:val="center" w:pos="4680"/>
        <w:tab w:val="right" w:pos="9360"/>
      </w:tabs>
      <w:spacing w:after="0"/>
    </w:pPr>
  </w:style>
  <w:style w:type="character" w:customStyle="1" w:styleId="FooterChar">
    <w:name w:val="Footer Char"/>
    <w:basedOn w:val="DefaultParagraphFont"/>
    <w:link w:val="Footer"/>
    <w:uiPriority w:val="99"/>
    <w:rsid w:val="2C15732E"/>
    <w:rPr>
      <w:noProof w:val="0"/>
      <w:lang w:val="en-GB"/>
    </w:rPr>
  </w:style>
  <w:style w:type="paragraph" w:styleId="FootnoteText">
    <w:name w:val="footnote text"/>
    <w:basedOn w:val="Normal"/>
    <w:link w:val="FootnoteTextChar"/>
    <w:uiPriority w:val="99"/>
    <w:semiHidden/>
    <w:unhideWhenUsed/>
    <w:rsid w:val="2C15732E"/>
    <w:pPr>
      <w:spacing w:after="0"/>
    </w:pPr>
    <w:rPr>
      <w:sz w:val="20"/>
      <w:szCs w:val="20"/>
    </w:rPr>
  </w:style>
  <w:style w:type="character" w:customStyle="1" w:styleId="FootnoteTextChar">
    <w:name w:val="Footnote Text Char"/>
    <w:basedOn w:val="DefaultParagraphFont"/>
    <w:link w:val="FootnoteText"/>
    <w:uiPriority w:val="99"/>
    <w:semiHidden/>
    <w:rsid w:val="2C15732E"/>
    <w:rPr>
      <w:noProof w:val="0"/>
      <w:sz w:val="20"/>
      <w:szCs w:val="20"/>
      <w:lang w:val="en-GB"/>
    </w:rPr>
  </w:style>
  <w:style w:type="paragraph" w:styleId="Header">
    <w:name w:val="header"/>
    <w:basedOn w:val="Normal"/>
    <w:link w:val="HeaderChar"/>
    <w:uiPriority w:val="99"/>
    <w:unhideWhenUsed/>
    <w:rsid w:val="2C15732E"/>
    <w:pPr>
      <w:tabs>
        <w:tab w:val="center" w:pos="4680"/>
        <w:tab w:val="right" w:pos="9360"/>
      </w:tabs>
      <w:spacing w:after="0"/>
    </w:pPr>
  </w:style>
  <w:style w:type="character" w:customStyle="1" w:styleId="HeaderChar">
    <w:name w:val="Header Char"/>
    <w:basedOn w:val="DefaultParagraphFont"/>
    <w:link w:val="Header"/>
    <w:uiPriority w:val="99"/>
    <w:rsid w:val="2C15732E"/>
    <w:rPr>
      <w:noProof w:val="0"/>
      <w:lang w:val="en-GB"/>
    </w:rPr>
  </w:style>
  <w:style w:type="table" w:styleId="TableGridLight">
    <w:name w:val="Grid Table Light"/>
    <w:basedOn w:val="TableNormal"/>
    <w:uiPriority w:val="40"/>
    <w:rsid w:val="002A5F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D638D9"/>
    <w:pPr>
      <w:outlineLvl w:val="9"/>
    </w:pPr>
    <w:rPr>
      <w:lang w:val="pt-PT" w:eastAsia="pt-PT"/>
    </w:rPr>
  </w:style>
  <w:style w:type="character" w:styleId="UnresolvedMention">
    <w:name w:val="Unresolved Mention"/>
    <w:basedOn w:val="DefaultParagraphFont"/>
    <w:uiPriority w:val="99"/>
    <w:semiHidden/>
    <w:unhideWhenUsed/>
    <w:rsid w:val="00776FC5"/>
    <w:rPr>
      <w:color w:val="605E5C"/>
      <w:shd w:val="clear" w:color="auto" w:fill="E1DFDD"/>
    </w:rPr>
  </w:style>
  <w:style w:type="character" w:styleId="SubtleEmphasis">
    <w:name w:val="Subtle Emphasis"/>
    <w:basedOn w:val="DefaultParagraphFont"/>
    <w:uiPriority w:val="19"/>
    <w:qFormat/>
    <w:rsid w:val="00283147"/>
    <w:rPr>
      <w:i/>
      <w:iCs/>
      <w:color w:val="404040" w:themeColor="text1" w:themeTint="BF"/>
    </w:rPr>
  </w:style>
  <w:style w:type="character" w:styleId="PlaceholderText">
    <w:name w:val="Placeholder Text"/>
    <w:basedOn w:val="DefaultParagraphFont"/>
    <w:uiPriority w:val="99"/>
    <w:semiHidden/>
    <w:rsid w:val="00593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06">
      <w:bodyDiv w:val="1"/>
      <w:marLeft w:val="0"/>
      <w:marRight w:val="0"/>
      <w:marTop w:val="0"/>
      <w:marBottom w:val="0"/>
      <w:divBdr>
        <w:top w:val="none" w:sz="0" w:space="0" w:color="auto"/>
        <w:left w:val="none" w:sz="0" w:space="0" w:color="auto"/>
        <w:bottom w:val="none" w:sz="0" w:space="0" w:color="auto"/>
        <w:right w:val="none" w:sz="0" w:space="0" w:color="auto"/>
      </w:divBdr>
    </w:div>
    <w:div w:id="83309059">
      <w:bodyDiv w:val="1"/>
      <w:marLeft w:val="0"/>
      <w:marRight w:val="0"/>
      <w:marTop w:val="0"/>
      <w:marBottom w:val="0"/>
      <w:divBdr>
        <w:top w:val="none" w:sz="0" w:space="0" w:color="auto"/>
        <w:left w:val="none" w:sz="0" w:space="0" w:color="auto"/>
        <w:bottom w:val="none" w:sz="0" w:space="0" w:color="auto"/>
        <w:right w:val="none" w:sz="0" w:space="0" w:color="auto"/>
      </w:divBdr>
    </w:div>
    <w:div w:id="113600950">
      <w:bodyDiv w:val="1"/>
      <w:marLeft w:val="0"/>
      <w:marRight w:val="0"/>
      <w:marTop w:val="0"/>
      <w:marBottom w:val="0"/>
      <w:divBdr>
        <w:top w:val="none" w:sz="0" w:space="0" w:color="auto"/>
        <w:left w:val="none" w:sz="0" w:space="0" w:color="auto"/>
        <w:bottom w:val="none" w:sz="0" w:space="0" w:color="auto"/>
        <w:right w:val="none" w:sz="0" w:space="0" w:color="auto"/>
      </w:divBdr>
    </w:div>
    <w:div w:id="125395307">
      <w:bodyDiv w:val="1"/>
      <w:marLeft w:val="0"/>
      <w:marRight w:val="0"/>
      <w:marTop w:val="0"/>
      <w:marBottom w:val="0"/>
      <w:divBdr>
        <w:top w:val="none" w:sz="0" w:space="0" w:color="auto"/>
        <w:left w:val="none" w:sz="0" w:space="0" w:color="auto"/>
        <w:bottom w:val="none" w:sz="0" w:space="0" w:color="auto"/>
        <w:right w:val="none" w:sz="0" w:space="0" w:color="auto"/>
      </w:divBdr>
    </w:div>
    <w:div w:id="156120919">
      <w:bodyDiv w:val="1"/>
      <w:marLeft w:val="0"/>
      <w:marRight w:val="0"/>
      <w:marTop w:val="0"/>
      <w:marBottom w:val="0"/>
      <w:divBdr>
        <w:top w:val="none" w:sz="0" w:space="0" w:color="auto"/>
        <w:left w:val="none" w:sz="0" w:space="0" w:color="auto"/>
        <w:bottom w:val="none" w:sz="0" w:space="0" w:color="auto"/>
        <w:right w:val="none" w:sz="0" w:space="0" w:color="auto"/>
      </w:divBdr>
      <w:divsChild>
        <w:div w:id="733627036">
          <w:marLeft w:val="480"/>
          <w:marRight w:val="0"/>
          <w:marTop w:val="0"/>
          <w:marBottom w:val="0"/>
          <w:divBdr>
            <w:top w:val="none" w:sz="0" w:space="0" w:color="auto"/>
            <w:left w:val="none" w:sz="0" w:space="0" w:color="auto"/>
            <w:bottom w:val="none" w:sz="0" w:space="0" w:color="auto"/>
            <w:right w:val="none" w:sz="0" w:space="0" w:color="auto"/>
          </w:divBdr>
        </w:div>
        <w:div w:id="98524295">
          <w:marLeft w:val="480"/>
          <w:marRight w:val="0"/>
          <w:marTop w:val="0"/>
          <w:marBottom w:val="0"/>
          <w:divBdr>
            <w:top w:val="none" w:sz="0" w:space="0" w:color="auto"/>
            <w:left w:val="none" w:sz="0" w:space="0" w:color="auto"/>
            <w:bottom w:val="none" w:sz="0" w:space="0" w:color="auto"/>
            <w:right w:val="none" w:sz="0" w:space="0" w:color="auto"/>
          </w:divBdr>
        </w:div>
        <w:div w:id="1335572190">
          <w:marLeft w:val="480"/>
          <w:marRight w:val="0"/>
          <w:marTop w:val="0"/>
          <w:marBottom w:val="0"/>
          <w:divBdr>
            <w:top w:val="none" w:sz="0" w:space="0" w:color="auto"/>
            <w:left w:val="none" w:sz="0" w:space="0" w:color="auto"/>
            <w:bottom w:val="none" w:sz="0" w:space="0" w:color="auto"/>
            <w:right w:val="none" w:sz="0" w:space="0" w:color="auto"/>
          </w:divBdr>
        </w:div>
      </w:divsChild>
    </w:div>
    <w:div w:id="322054464">
      <w:bodyDiv w:val="1"/>
      <w:marLeft w:val="0"/>
      <w:marRight w:val="0"/>
      <w:marTop w:val="0"/>
      <w:marBottom w:val="0"/>
      <w:divBdr>
        <w:top w:val="none" w:sz="0" w:space="0" w:color="auto"/>
        <w:left w:val="none" w:sz="0" w:space="0" w:color="auto"/>
        <w:bottom w:val="none" w:sz="0" w:space="0" w:color="auto"/>
        <w:right w:val="none" w:sz="0" w:space="0" w:color="auto"/>
      </w:divBdr>
    </w:div>
    <w:div w:id="431517685">
      <w:bodyDiv w:val="1"/>
      <w:marLeft w:val="0"/>
      <w:marRight w:val="0"/>
      <w:marTop w:val="0"/>
      <w:marBottom w:val="0"/>
      <w:divBdr>
        <w:top w:val="none" w:sz="0" w:space="0" w:color="auto"/>
        <w:left w:val="none" w:sz="0" w:space="0" w:color="auto"/>
        <w:bottom w:val="none" w:sz="0" w:space="0" w:color="auto"/>
        <w:right w:val="none" w:sz="0" w:space="0" w:color="auto"/>
      </w:divBdr>
    </w:div>
    <w:div w:id="485903918">
      <w:bodyDiv w:val="1"/>
      <w:marLeft w:val="0"/>
      <w:marRight w:val="0"/>
      <w:marTop w:val="0"/>
      <w:marBottom w:val="0"/>
      <w:divBdr>
        <w:top w:val="none" w:sz="0" w:space="0" w:color="auto"/>
        <w:left w:val="none" w:sz="0" w:space="0" w:color="auto"/>
        <w:bottom w:val="none" w:sz="0" w:space="0" w:color="auto"/>
        <w:right w:val="none" w:sz="0" w:space="0" w:color="auto"/>
      </w:divBdr>
    </w:div>
    <w:div w:id="540282832">
      <w:bodyDiv w:val="1"/>
      <w:marLeft w:val="0"/>
      <w:marRight w:val="0"/>
      <w:marTop w:val="0"/>
      <w:marBottom w:val="0"/>
      <w:divBdr>
        <w:top w:val="none" w:sz="0" w:space="0" w:color="auto"/>
        <w:left w:val="none" w:sz="0" w:space="0" w:color="auto"/>
        <w:bottom w:val="none" w:sz="0" w:space="0" w:color="auto"/>
        <w:right w:val="none" w:sz="0" w:space="0" w:color="auto"/>
      </w:divBdr>
    </w:div>
    <w:div w:id="603878600">
      <w:bodyDiv w:val="1"/>
      <w:marLeft w:val="0"/>
      <w:marRight w:val="0"/>
      <w:marTop w:val="0"/>
      <w:marBottom w:val="0"/>
      <w:divBdr>
        <w:top w:val="none" w:sz="0" w:space="0" w:color="auto"/>
        <w:left w:val="none" w:sz="0" w:space="0" w:color="auto"/>
        <w:bottom w:val="none" w:sz="0" w:space="0" w:color="auto"/>
        <w:right w:val="none" w:sz="0" w:space="0" w:color="auto"/>
      </w:divBdr>
    </w:div>
    <w:div w:id="634022272">
      <w:bodyDiv w:val="1"/>
      <w:marLeft w:val="0"/>
      <w:marRight w:val="0"/>
      <w:marTop w:val="0"/>
      <w:marBottom w:val="0"/>
      <w:divBdr>
        <w:top w:val="none" w:sz="0" w:space="0" w:color="auto"/>
        <w:left w:val="none" w:sz="0" w:space="0" w:color="auto"/>
        <w:bottom w:val="none" w:sz="0" w:space="0" w:color="auto"/>
        <w:right w:val="none" w:sz="0" w:space="0" w:color="auto"/>
      </w:divBdr>
      <w:divsChild>
        <w:div w:id="1106271723">
          <w:marLeft w:val="0"/>
          <w:marRight w:val="0"/>
          <w:marTop w:val="0"/>
          <w:marBottom w:val="0"/>
          <w:divBdr>
            <w:top w:val="none" w:sz="0" w:space="0" w:color="auto"/>
            <w:left w:val="none" w:sz="0" w:space="0" w:color="auto"/>
            <w:bottom w:val="none" w:sz="0" w:space="0" w:color="auto"/>
            <w:right w:val="none" w:sz="0" w:space="0" w:color="auto"/>
          </w:divBdr>
          <w:divsChild>
            <w:div w:id="1026633680">
              <w:marLeft w:val="0"/>
              <w:marRight w:val="0"/>
              <w:marTop w:val="0"/>
              <w:marBottom w:val="0"/>
              <w:divBdr>
                <w:top w:val="none" w:sz="0" w:space="0" w:color="auto"/>
                <w:left w:val="none" w:sz="0" w:space="0" w:color="auto"/>
                <w:bottom w:val="none" w:sz="0" w:space="0" w:color="auto"/>
                <w:right w:val="none" w:sz="0" w:space="0" w:color="auto"/>
              </w:divBdr>
              <w:divsChild>
                <w:div w:id="3053541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4686">
      <w:bodyDiv w:val="1"/>
      <w:marLeft w:val="0"/>
      <w:marRight w:val="0"/>
      <w:marTop w:val="0"/>
      <w:marBottom w:val="0"/>
      <w:divBdr>
        <w:top w:val="none" w:sz="0" w:space="0" w:color="auto"/>
        <w:left w:val="none" w:sz="0" w:space="0" w:color="auto"/>
        <w:bottom w:val="none" w:sz="0" w:space="0" w:color="auto"/>
        <w:right w:val="none" w:sz="0" w:space="0" w:color="auto"/>
      </w:divBdr>
    </w:div>
    <w:div w:id="709232396">
      <w:bodyDiv w:val="1"/>
      <w:marLeft w:val="0"/>
      <w:marRight w:val="0"/>
      <w:marTop w:val="0"/>
      <w:marBottom w:val="0"/>
      <w:divBdr>
        <w:top w:val="none" w:sz="0" w:space="0" w:color="auto"/>
        <w:left w:val="none" w:sz="0" w:space="0" w:color="auto"/>
        <w:bottom w:val="none" w:sz="0" w:space="0" w:color="auto"/>
        <w:right w:val="none" w:sz="0" w:space="0" w:color="auto"/>
      </w:divBdr>
    </w:div>
    <w:div w:id="713120163">
      <w:bodyDiv w:val="1"/>
      <w:marLeft w:val="0"/>
      <w:marRight w:val="0"/>
      <w:marTop w:val="0"/>
      <w:marBottom w:val="0"/>
      <w:divBdr>
        <w:top w:val="none" w:sz="0" w:space="0" w:color="auto"/>
        <w:left w:val="none" w:sz="0" w:space="0" w:color="auto"/>
        <w:bottom w:val="none" w:sz="0" w:space="0" w:color="auto"/>
        <w:right w:val="none" w:sz="0" w:space="0" w:color="auto"/>
      </w:divBdr>
    </w:div>
    <w:div w:id="734397949">
      <w:bodyDiv w:val="1"/>
      <w:marLeft w:val="0"/>
      <w:marRight w:val="0"/>
      <w:marTop w:val="0"/>
      <w:marBottom w:val="0"/>
      <w:divBdr>
        <w:top w:val="none" w:sz="0" w:space="0" w:color="auto"/>
        <w:left w:val="none" w:sz="0" w:space="0" w:color="auto"/>
        <w:bottom w:val="none" w:sz="0" w:space="0" w:color="auto"/>
        <w:right w:val="none" w:sz="0" w:space="0" w:color="auto"/>
      </w:divBdr>
    </w:div>
    <w:div w:id="773014465">
      <w:bodyDiv w:val="1"/>
      <w:marLeft w:val="0"/>
      <w:marRight w:val="0"/>
      <w:marTop w:val="0"/>
      <w:marBottom w:val="0"/>
      <w:divBdr>
        <w:top w:val="none" w:sz="0" w:space="0" w:color="auto"/>
        <w:left w:val="none" w:sz="0" w:space="0" w:color="auto"/>
        <w:bottom w:val="none" w:sz="0" w:space="0" w:color="auto"/>
        <w:right w:val="none" w:sz="0" w:space="0" w:color="auto"/>
      </w:divBdr>
    </w:div>
    <w:div w:id="801120739">
      <w:bodyDiv w:val="1"/>
      <w:marLeft w:val="0"/>
      <w:marRight w:val="0"/>
      <w:marTop w:val="0"/>
      <w:marBottom w:val="0"/>
      <w:divBdr>
        <w:top w:val="none" w:sz="0" w:space="0" w:color="auto"/>
        <w:left w:val="none" w:sz="0" w:space="0" w:color="auto"/>
        <w:bottom w:val="none" w:sz="0" w:space="0" w:color="auto"/>
        <w:right w:val="none" w:sz="0" w:space="0" w:color="auto"/>
      </w:divBdr>
    </w:div>
    <w:div w:id="838810009">
      <w:bodyDiv w:val="1"/>
      <w:marLeft w:val="0"/>
      <w:marRight w:val="0"/>
      <w:marTop w:val="0"/>
      <w:marBottom w:val="0"/>
      <w:divBdr>
        <w:top w:val="none" w:sz="0" w:space="0" w:color="auto"/>
        <w:left w:val="none" w:sz="0" w:space="0" w:color="auto"/>
        <w:bottom w:val="none" w:sz="0" w:space="0" w:color="auto"/>
        <w:right w:val="none" w:sz="0" w:space="0" w:color="auto"/>
      </w:divBdr>
    </w:div>
    <w:div w:id="855776029">
      <w:bodyDiv w:val="1"/>
      <w:marLeft w:val="0"/>
      <w:marRight w:val="0"/>
      <w:marTop w:val="0"/>
      <w:marBottom w:val="0"/>
      <w:divBdr>
        <w:top w:val="none" w:sz="0" w:space="0" w:color="auto"/>
        <w:left w:val="none" w:sz="0" w:space="0" w:color="auto"/>
        <w:bottom w:val="none" w:sz="0" w:space="0" w:color="auto"/>
        <w:right w:val="none" w:sz="0" w:space="0" w:color="auto"/>
      </w:divBdr>
    </w:div>
    <w:div w:id="898445481">
      <w:bodyDiv w:val="1"/>
      <w:marLeft w:val="0"/>
      <w:marRight w:val="0"/>
      <w:marTop w:val="0"/>
      <w:marBottom w:val="0"/>
      <w:divBdr>
        <w:top w:val="none" w:sz="0" w:space="0" w:color="auto"/>
        <w:left w:val="none" w:sz="0" w:space="0" w:color="auto"/>
        <w:bottom w:val="none" w:sz="0" w:space="0" w:color="auto"/>
        <w:right w:val="none" w:sz="0" w:space="0" w:color="auto"/>
      </w:divBdr>
    </w:div>
    <w:div w:id="950937711">
      <w:bodyDiv w:val="1"/>
      <w:marLeft w:val="0"/>
      <w:marRight w:val="0"/>
      <w:marTop w:val="0"/>
      <w:marBottom w:val="0"/>
      <w:divBdr>
        <w:top w:val="none" w:sz="0" w:space="0" w:color="auto"/>
        <w:left w:val="none" w:sz="0" w:space="0" w:color="auto"/>
        <w:bottom w:val="none" w:sz="0" w:space="0" w:color="auto"/>
        <w:right w:val="none" w:sz="0" w:space="0" w:color="auto"/>
      </w:divBdr>
    </w:div>
    <w:div w:id="1033842385">
      <w:bodyDiv w:val="1"/>
      <w:marLeft w:val="0"/>
      <w:marRight w:val="0"/>
      <w:marTop w:val="0"/>
      <w:marBottom w:val="0"/>
      <w:divBdr>
        <w:top w:val="none" w:sz="0" w:space="0" w:color="auto"/>
        <w:left w:val="none" w:sz="0" w:space="0" w:color="auto"/>
        <w:bottom w:val="none" w:sz="0" w:space="0" w:color="auto"/>
        <w:right w:val="none" w:sz="0" w:space="0" w:color="auto"/>
      </w:divBdr>
    </w:div>
    <w:div w:id="1068192220">
      <w:bodyDiv w:val="1"/>
      <w:marLeft w:val="0"/>
      <w:marRight w:val="0"/>
      <w:marTop w:val="0"/>
      <w:marBottom w:val="0"/>
      <w:divBdr>
        <w:top w:val="none" w:sz="0" w:space="0" w:color="auto"/>
        <w:left w:val="none" w:sz="0" w:space="0" w:color="auto"/>
        <w:bottom w:val="none" w:sz="0" w:space="0" w:color="auto"/>
        <w:right w:val="none" w:sz="0" w:space="0" w:color="auto"/>
      </w:divBdr>
    </w:div>
    <w:div w:id="1105807412">
      <w:bodyDiv w:val="1"/>
      <w:marLeft w:val="0"/>
      <w:marRight w:val="0"/>
      <w:marTop w:val="0"/>
      <w:marBottom w:val="0"/>
      <w:divBdr>
        <w:top w:val="none" w:sz="0" w:space="0" w:color="auto"/>
        <w:left w:val="none" w:sz="0" w:space="0" w:color="auto"/>
        <w:bottom w:val="none" w:sz="0" w:space="0" w:color="auto"/>
        <w:right w:val="none" w:sz="0" w:space="0" w:color="auto"/>
      </w:divBdr>
    </w:div>
    <w:div w:id="1143504711">
      <w:bodyDiv w:val="1"/>
      <w:marLeft w:val="0"/>
      <w:marRight w:val="0"/>
      <w:marTop w:val="0"/>
      <w:marBottom w:val="0"/>
      <w:divBdr>
        <w:top w:val="none" w:sz="0" w:space="0" w:color="auto"/>
        <w:left w:val="none" w:sz="0" w:space="0" w:color="auto"/>
        <w:bottom w:val="none" w:sz="0" w:space="0" w:color="auto"/>
        <w:right w:val="none" w:sz="0" w:space="0" w:color="auto"/>
      </w:divBdr>
    </w:div>
    <w:div w:id="1154831968">
      <w:bodyDiv w:val="1"/>
      <w:marLeft w:val="0"/>
      <w:marRight w:val="0"/>
      <w:marTop w:val="0"/>
      <w:marBottom w:val="0"/>
      <w:divBdr>
        <w:top w:val="none" w:sz="0" w:space="0" w:color="auto"/>
        <w:left w:val="none" w:sz="0" w:space="0" w:color="auto"/>
        <w:bottom w:val="none" w:sz="0" w:space="0" w:color="auto"/>
        <w:right w:val="none" w:sz="0" w:space="0" w:color="auto"/>
      </w:divBdr>
    </w:div>
    <w:div w:id="1168670600">
      <w:bodyDiv w:val="1"/>
      <w:marLeft w:val="0"/>
      <w:marRight w:val="0"/>
      <w:marTop w:val="0"/>
      <w:marBottom w:val="0"/>
      <w:divBdr>
        <w:top w:val="none" w:sz="0" w:space="0" w:color="auto"/>
        <w:left w:val="none" w:sz="0" w:space="0" w:color="auto"/>
        <w:bottom w:val="none" w:sz="0" w:space="0" w:color="auto"/>
        <w:right w:val="none" w:sz="0" w:space="0" w:color="auto"/>
      </w:divBdr>
    </w:div>
    <w:div w:id="1210023850">
      <w:bodyDiv w:val="1"/>
      <w:marLeft w:val="0"/>
      <w:marRight w:val="0"/>
      <w:marTop w:val="0"/>
      <w:marBottom w:val="0"/>
      <w:divBdr>
        <w:top w:val="none" w:sz="0" w:space="0" w:color="auto"/>
        <w:left w:val="none" w:sz="0" w:space="0" w:color="auto"/>
        <w:bottom w:val="none" w:sz="0" w:space="0" w:color="auto"/>
        <w:right w:val="none" w:sz="0" w:space="0" w:color="auto"/>
      </w:divBdr>
    </w:div>
    <w:div w:id="1224830821">
      <w:bodyDiv w:val="1"/>
      <w:marLeft w:val="0"/>
      <w:marRight w:val="0"/>
      <w:marTop w:val="0"/>
      <w:marBottom w:val="0"/>
      <w:divBdr>
        <w:top w:val="none" w:sz="0" w:space="0" w:color="auto"/>
        <w:left w:val="none" w:sz="0" w:space="0" w:color="auto"/>
        <w:bottom w:val="none" w:sz="0" w:space="0" w:color="auto"/>
        <w:right w:val="none" w:sz="0" w:space="0" w:color="auto"/>
      </w:divBdr>
    </w:div>
    <w:div w:id="1349134141">
      <w:bodyDiv w:val="1"/>
      <w:marLeft w:val="0"/>
      <w:marRight w:val="0"/>
      <w:marTop w:val="0"/>
      <w:marBottom w:val="0"/>
      <w:divBdr>
        <w:top w:val="none" w:sz="0" w:space="0" w:color="auto"/>
        <w:left w:val="none" w:sz="0" w:space="0" w:color="auto"/>
        <w:bottom w:val="none" w:sz="0" w:space="0" w:color="auto"/>
        <w:right w:val="none" w:sz="0" w:space="0" w:color="auto"/>
      </w:divBdr>
    </w:div>
    <w:div w:id="1395280219">
      <w:bodyDiv w:val="1"/>
      <w:marLeft w:val="0"/>
      <w:marRight w:val="0"/>
      <w:marTop w:val="0"/>
      <w:marBottom w:val="0"/>
      <w:divBdr>
        <w:top w:val="none" w:sz="0" w:space="0" w:color="auto"/>
        <w:left w:val="none" w:sz="0" w:space="0" w:color="auto"/>
        <w:bottom w:val="none" w:sz="0" w:space="0" w:color="auto"/>
        <w:right w:val="none" w:sz="0" w:space="0" w:color="auto"/>
      </w:divBdr>
    </w:div>
    <w:div w:id="1472211002">
      <w:bodyDiv w:val="1"/>
      <w:marLeft w:val="0"/>
      <w:marRight w:val="0"/>
      <w:marTop w:val="0"/>
      <w:marBottom w:val="0"/>
      <w:divBdr>
        <w:top w:val="none" w:sz="0" w:space="0" w:color="auto"/>
        <w:left w:val="none" w:sz="0" w:space="0" w:color="auto"/>
        <w:bottom w:val="none" w:sz="0" w:space="0" w:color="auto"/>
        <w:right w:val="none" w:sz="0" w:space="0" w:color="auto"/>
      </w:divBdr>
    </w:div>
    <w:div w:id="1519807911">
      <w:bodyDiv w:val="1"/>
      <w:marLeft w:val="0"/>
      <w:marRight w:val="0"/>
      <w:marTop w:val="0"/>
      <w:marBottom w:val="0"/>
      <w:divBdr>
        <w:top w:val="none" w:sz="0" w:space="0" w:color="auto"/>
        <w:left w:val="none" w:sz="0" w:space="0" w:color="auto"/>
        <w:bottom w:val="none" w:sz="0" w:space="0" w:color="auto"/>
        <w:right w:val="none" w:sz="0" w:space="0" w:color="auto"/>
      </w:divBdr>
    </w:div>
    <w:div w:id="1521117065">
      <w:bodyDiv w:val="1"/>
      <w:marLeft w:val="0"/>
      <w:marRight w:val="0"/>
      <w:marTop w:val="0"/>
      <w:marBottom w:val="0"/>
      <w:divBdr>
        <w:top w:val="none" w:sz="0" w:space="0" w:color="auto"/>
        <w:left w:val="none" w:sz="0" w:space="0" w:color="auto"/>
        <w:bottom w:val="none" w:sz="0" w:space="0" w:color="auto"/>
        <w:right w:val="none" w:sz="0" w:space="0" w:color="auto"/>
      </w:divBdr>
    </w:div>
    <w:div w:id="1588035415">
      <w:bodyDiv w:val="1"/>
      <w:marLeft w:val="0"/>
      <w:marRight w:val="0"/>
      <w:marTop w:val="0"/>
      <w:marBottom w:val="0"/>
      <w:divBdr>
        <w:top w:val="none" w:sz="0" w:space="0" w:color="auto"/>
        <w:left w:val="none" w:sz="0" w:space="0" w:color="auto"/>
        <w:bottom w:val="none" w:sz="0" w:space="0" w:color="auto"/>
        <w:right w:val="none" w:sz="0" w:space="0" w:color="auto"/>
      </w:divBdr>
    </w:div>
    <w:div w:id="1633099530">
      <w:bodyDiv w:val="1"/>
      <w:marLeft w:val="0"/>
      <w:marRight w:val="0"/>
      <w:marTop w:val="0"/>
      <w:marBottom w:val="0"/>
      <w:divBdr>
        <w:top w:val="none" w:sz="0" w:space="0" w:color="auto"/>
        <w:left w:val="none" w:sz="0" w:space="0" w:color="auto"/>
        <w:bottom w:val="none" w:sz="0" w:space="0" w:color="auto"/>
        <w:right w:val="none" w:sz="0" w:space="0" w:color="auto"/>
      </w:divBdr>
    </w:div>
    <w:div w:id="1644582798">
      <w:bodyDiv w:val="1"/>
      <w:marLeft w:val="0"/>
      <w:marRight w:val="0"/>
      <w:marTop w:val="0"/>
      <w:marBottom w:val="0"/>
      <w:divBdr>
        <w:top w:val="none" w:sz="0" w:space="0" w:color="auto"/>
        <w:left w:val="none" w:sz="0" w:space="0" w:color="auto"/>
        <w:bottom w:val="none" w:sz="0" w:space="0" w:color="auto"/>
        <w:right w:val="none" w:sz="0" w:space="0" w:color="auto"/>
      </w:divBdr>
    </w:div>
    <w:div w:id="1656638505">
      <w:bodyDiv w:val="1"/>
      <w:marLeft w:val="0"/>
      <w:marRight w:val="0"/>
      <w:marTop w:val="0"/>
      <w:marBottom w:val="0"/>
      <w:divBdr>
        <w:top w:val="none" w:sz="0" w:space="0" w:color="auto"/>
        <w:left w:val="none" w:sz="0" w:space="0" w:color="auto"/>
        <w:bottom w:val="none" w:sz="0" w:space="0" w:color="auto"/>
        <w:right w:val="none" w:sz="0" w:space="0" w:color="auto"/>
      </w:divBdr>
    </w:div>
    <w:div w:id="1796288695">
      <w:bodyDiv w:val="1"/>
      <w:marLeft w:val="0"/>
      <w:marRight w:val="0"/>
      <w:marTop w:val="0"/>
      <w:marBottom w:val="0"/>
      <w:divBdr>
        <w:top w:val="none" w:sz="0" w:space="0" w:color="auto"/>
        <w:left w:val="none" w:sz="0" w:space="0" w:color="auto"/>
        <w:bottom w:val="none" w:sz="0" w:space="0" w:color="auto"/>
        <w:right w:val="none" w:sz="0" w:space="0" w:color="auto"/>
      </w:divBdr>
    </w:div>
    <w:div w:id="1800686784">
      <w:bodyDiv w:val="1"/>
      <w:marLeft w:val="0"/>
      <w:marRight w:val="0"/>
      <w:marTop w:val="0"/>
      <w:marBottom w:val="0"/>
      <w:divBdr>
        <w:top w:val="none" w:sz="0" w:space="0" w:color="auto"/>
        <w:left w:val="none" w:sz="0" w:space="0" w:color="auto"/>
        <w:bottom w:val="none" w:sz="0" w:space="0" w:color="auto"/>
        <w:right w:val="none" w:sz="0" w:space="0" w:color="auto"/>
      </w:divBdr>
    </w:div>
    <w:div w:id="1817259843">
      <w:bodyDiv w:val="1"/>
      <w:marLeft w:val="0"/>
      <w:marRight w:val="0"/>
      <w:marTop w:val="0"/>
      <w:marBottom w:val="0"/>
      <w:divBdr>
        <w:top w:val="none" w:sz="0" w:space="0" w:color="auto"/>
        <w:left w:val="none" w:sz="0" w:space="0" w:color="auto"/>
        <w:bottom w:val="none" w:sz="0" w:space="0" w:color="auto"/>
        <w:right w:val="none" w:sz="0" w:space="0" w:color="auto"/>
      </w:divBdr>
    </w:div>
    <w:div w:id="1826316958">
      <w:bodyDiv w:val="1"/>
      <w:marLeft w:val="0"/>
      <w:marRight w:val="0"/>
      <w:marTop w:val="0"/>
      <w:marBottom w:val="0"/>
      <w:divBdr>
        <w:top w:val="none" w:sz="0" w:space="0" w:color="auto"/>
        <w:left w:val="none" w:sz="0" w:space="0" w:color="auto"/>
        <w:bottom w:val="none" w:sz="0" w:space="0" w:color="auto"/>
        <w:right w:val="none" w:sz="0" w:space="0" w:color="auto"/>
      </w:divBdr>
    </w:div>
    <w:div w:id="1850021371">
      <w:bodyDiv w:val="1"/>
      <w:marLeft w:val="0"/>
      <w:marRight w:val="0"/>
      <w:marTop w:val="0"/>
      <w:marBottom w:val="0"/>
      <w:divBdr>
        <w:top w:val="none" w:sz="0" w:space="0" w:color="auto"/>
        <w:left w:val="none" w:sz="0" w:space="0" w:color="auto"/>
        <w:bottom w:val="none" w:sz="0" w:space="0" w:color="auto"/>
        <w:right w:val="none" w:sz="0" w:space="0" w:color="auto"/>
      </w:divBdr>
    </w:div>
    <w:div w:id="1853110706">
      <w:bodyDiv w:val="1"/>
      <w:marLeft w:val="0"/>
      <w:marRight w:val="0"/>
      <w:marTop w:val="0"/>
      <w:marBottom w:val="0"/>
      <w:divBdr>
        <w:top w:val="none" w:sz="0" w:space="0" w:color="auto"/>
        <w:left w:val="none" w:sz="0" w:space="0" w:color="auto"/>
        <w:bottom w:val="none" w:sz="0" w:space="0" w:color="auto"/>
        <w:right w:val="none" w:sz="0" w:space="0" w:color="auto"/>
      </w:divBdr>
    </w:div>
    <w:div w:id="1865902528">
      <w:bodyDiv w:val="1"/>
      <w:marLeft w:val="0"/>
      <w:marRight w:val="0"/>
      <w:marTop w:val="0"/>
      <w:marBottom w:val="0"/>
      <w:divBdr>
        <w:top w:val="none" w:sz="0" w:space="0" w:color="auto"/>
        <w:left w:val="none" w:sz="0" w:space="0" w:color="auto"/>
        <w:bottom w:val="none" w:sz="0" w:space="0" w:color="auto"/>
        <w:right w:val="none" w:sz="0" w:space="0" w:color="auto"/>
      </w:divBdr>
    </w:div>
    <w:div w:id="1959022827">
      <w:bodyDiv w:val="1"/>
      <w:marLeft w:val="0"/>
      <w:marRight w:val="0"/>
      <w:marTop w:val="0"/>
      <w:marBottom w:val="0"/>
      <w:divBdr>
        <w:top w:val="none" w:sz="0" w:space="0" w:color="auto"/>
        <w:left w:val="none" w:sz="0" w:space="0" w:color="auto"/>
        <w:bottom w:val="none" w:sz="0" w:space="0" w:color="auto"/>
        <w:right w:val="none" w:sz="0" w:space="0" w:color="auto"/>
      </w:divBdr>
    </w:div>
    <w:div w:id="1968586487">
      <w:bodyDiv w:val="1"/>
      <w:marLeft w:val="0"/>
      <w:marRight w:val="0"/>
      <w:marTop w:val="0"/>
      <w:marBottom w:val="0"/>
      <w:divBdr>
        <w:top w:val="none" w:sz="0" w:space="0" w:color="auto"/>
        <w:left w:val="none" w:sz="0" w:space="0" w:color="auto"/>
        <w:bottom w:val="none" w:sz="0" w:space="0" w:color="auto"/>
        <w:right w:val="none" w:sz="0" w:space="0" w:color="auto"/>
      </w:divBdr>
    </w:div>
    <w:div w:id="2043094974">
      <w:bodyDiv w:val="1"/>
      <w:marLeft w:val="0"/>
      <w:marRight w:val="0"/>
      <w:marTop w:val="0"/>
      <w:marBottom w:val="0"/>
      <w:divBdr>
        <w:top w:val="none" w:sz="0" w:space="0" w:color="auto"/>
        <w:left w:val="none" w:sz="0" w:space="0" w:color="auto"/>
        <w:bottom w:val="none" w:sz="0" w:space="0" w:color="auto"/>
        <w:right w:val="none" w:sz="0" w:space="0" w:color="auto"/>
      </w:divBdr>
    </w:div>
    <w:div w:id="2045670670">
      <w:bodyDiv w:val="1"/>
      <w:marLeft w:val="0"/>
      <w:marRight w:val="0"/>
      <w:marTop w:val="0"/>
      <w:marBottom w:val="0"/>
      <w:divBdr>
        <w:top w:val="none" w:sz="0" w:space="0" w:color="auto"/>
        <w:left w:val="none" w:sz="0" w:space="0" w:color="auto"/>
        <w:bottom w:val="none" w:sz="0" w:space="0" w:color="auto"/>
        <w:right w:val="none" w:sz="0" w:space="0" w:color="auto"/>
      </w:divBdr>
    </w:div>
    <w:div w:id="2069304234">
      <w:bodyDiv w:val="1"/>
      <w:marLeft w:val="0"/>
      <w:marRight w:val="0"/>
      <w:marTop w:val="0"/>
      <w:marBottom w:val="0"/>
      <w:divBdr>
        <w:top w:val="none" w:sz="0" w:space="0" w:color="auto"/>
        <w:left w:val="none" w:sz="0" w:space="0" w:color="auto"/>
        <w:bottom w:val="none" w:sz="0" w:space="0" w:color="auto"/>
        <w:right w:val="none" w:sz="0" w:space="0" w:color="auto"/>
      </w:divBdr>
    </w:div>
    <w:div w:id="214534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kaggle.com/datasets/donnetew/us-holiday-dates-2004-202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kaggle.com/datasets/vivek468/superstore-dataset-final"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ata.world/tableauhelp/superstore-data-sets" TargetMode="External"/><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ata.world/tableauhelp/superstore-data-sets" TargetMode="External"/><Relationship Id="rId14" Type="http://schemas.openxmlformats.org/officeDocument/2006/relationships/image" Target="media/image6.png"/><Relationship Id="rId22" Type="http://schemas.openxmlformats.org/officeDocument/2006/relationships/hyperlink" Target="https://www.kaggle.com/datasets/anasmahmood000/highest-gdp-counties-in-usa" TargetMode="External"/><Relationship Id="rId27" Type="http://schemas.openxmlformats.org/officeDocument/2006/relationships/fontTable" Target="fontTable.xml"/><Relationship Id="rId30"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CB6E4CF-1702-4F82-8DA0-C8C31B6995BE}"/>
      </w:docPartPr>
      <w:docPartBody>
        <w:p w:rsidR="00BE6EF8" w:rsidRDefault="001D6AC4">
          <w:r w:rsidRPr="009630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C4"/>
    <w:rsid w:val="001D6AC4"/>
    <w:rsid w:val="002421ED"/>
    <w:rsid w:val="006D057C"/>
    <w:rsid w:val="00B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A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530852-1943-44EC-84D3-DAC8D579A741}">
  <we:reference id="wa104382081" version="1.55.1.0" store="pt-PT" storeType="OMEX"/>
  <we:alternateReferences>
    <we:reference id="wa104382081" version="1.55.1.0" store="" storeType="OMEX"/>
  </we:alternateReferences>
  <we:properties>
    <we:property name="MENDELEY_CITATIONS" value="[{&quot;citationID&quot;:&quot;MENDELEY_CITATION_dea57201-9357-4994-aac7-3fcaedf0fa8b&quot;,&quot;properties&quot;:{&quot;noteIndex&quot;:0},&quot;isEdited&quot;:false,&quot;manualOverride&quot;:{&quot;isManuallyOverridden&quot;:false,&quot;citeprocText&quot;:&quot;(Gal &amp;#38; Rubinfeld, 2018)&quot;,&quot;manualOverrideText&quot;:&quot;&quot;},&quot;citationTag&quot;:&quot;MENDELEY_CITATION_v3_eyJjaXRhdGlvbklEIjoiTUVOREVMRVlfQ0lUQVRJT05fZGVhNTcyMDEtOTM1Ny00OTk0LWFhYzctM2ZjYWVkZjBmYThi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quot;,&quot;citationItems&quot;:[{&quot;id&quot;:&quot;c4481a22-4171-3a8f-aaa8-ffaca65f9136&quot;,&quot;itemData&quot;:{&quot;type&quot;:&quot;article-journal&quot;,&quot;id&quot;:&quot;c4481a22-4171-3a8f-aaa8-ffaca65f9136&quot;,&quot;title&quot;:&quot;Data Standardization&quot;,&quot;author&quot;:[{&quot;family&quot;:&quot;Gal&quot;,&quot;given&quot;:&quot;Michal&quot;,&quot;parse-names&quot;:false,&quot;dropping-particle&quot;:&quot;&quot;,&quot;non-dropping-particle&quot;:&quot;&quot;},{&quot;family&quot;:&quot;Rubinfeld&quot;,&quot;given&quot;:&quot;Daniel&quot;,&quot;parse-names&quot;:false,&quot;dropping-particle&quot;:&quot;&quot;,&quot;non-dropping-particle&quot;:&quot;&quot;}],&quot;container-title&quot;:&quot;SSRN Electronic Journal&quot;,&quot;DOI&quot;:&quot;10.2139/ssrn.3326377&quot;,&quot;issued&quot;:{&quot;date-parts&quot;:[[2018,3]]},&quot;container-title-short&quot;:&quot;&quot;},&quot;isTemporary&quot;:false}]},{&quot;citationID&quot;:&quot;MENDELEY_CITATION_23a3340c-3fe1-4297-b683-e811d230c969&quot;,&quot;properties&quot;:{&quot;noteIndex&quot;:0},&quot;isEdited&quot;:false,&quot;manualOverride&quot;:{&quot;isManuallyOverridden&quot;:false,&quot;citeprocText&quot;:&quot;(Aggarwal, 2015)&quot;,&quot;manualOverrideText&quot;:&quot;&quot;},&quot;citationTag&quot;:&quot;MENDELEY_CITATION_v3_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&quot;,&quot;citationItems&quot;:[{&quot;id&quot;:&quot;ede194b0-a56f-35af-804d-48fdc72d0f85&quot;,&quot;itemData&quot;:{&quot;type&quot;:&quot;book&quot;,&quot;id&quot;:&quot;ede194b0-a56f-35af-804d-48fdc72d0f85&quot;,&quot;title&quot;:&quot;Data Mining&quot;,&quot;author&quot;:[{&quot;family&quot;:&quot;Aggarwal&quot;,&quot;given&quot;:&quot;Charu C.&quot;,&quot;parse-names&quot;:false,&quot;dropping-particle&quot;:&quot;&quot;,&quot;non-dropping-particle&quot;:&quot;&quot;}],&quot;DOI&quot;:&quot;10.1007/978-3-319-14142-8&quot;,&quot;ISBN&quot;:&quot;978-3-319-14141-1&quot;,&quot;issued&quot;:{&quot;date-parts&quot;:[[2015]]},&quot;publisher-place&quot;:&quot;Cham&quot;,&quot;publisher&quot;:&quot;Springer International Publishing&quot;,&quot;container-title-short&quot;:&quot;&quot;},&quot;isTemporary&quot;:false}]},{&quot;citationID&quot;:&quot;MENDELEY_CITATION_36b060c2-80c5-4295-96e8-8e3784fa18d0&quot;,&quot;properties&quot;:{&quot;noteIndex&quot;:0},&quot;isEdited&quot;:false,&quot;manualOverride&quot;:{&quot;isManuallyOverridden&quot;:false,&quot;citeprocText&quot;:&quot;(Gal &amp;#38; Rubinfeld, 2018)&quot;,&quot;manualOverrideText&quot;:&quot;&quot;},&quot;citationTag&quot;:&quot;MENDELEY_CITATION_v3_eyJjaXRhdGlvbklEIjoiTUVOREVMRVlfQ0lUQVRJT05fMzZiMDYwYzItODBjNS00Mjk1LTk2ZTgtOGUzNzg0ZmExOGQw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quot;,&quot;citationItems&quot;:[{&quot;id&quot;:&quot;c4481a22-4171-3a8f-aaa8-ffaca65f9136&quot;,&quot;itemData&quot;:{&quot;type&quot;:&quot;article-journal&quot;,&quot;id&quot;:&quot;c4481a22-4171-3a8f-aaa8-ffaca65f9136&quot;,&quot;title&quot;:&quot;Data Standardization&quot;,&quot;author&quot;:[{&quot;family&quot;:&quot;Gal&quot;,&quot;given&quot;:&quot;Michal&quot;,&quot;parse-names&quot;:false,&quot;dropping-particle&quot;:&quot;&quot;,&quot;non-dropping-particle&quot;:&quot;&quot;},{&quot;family&quot;:&quot;Rubinfeld&quot;,&quot;given&quot;:&quot;Daniel&quot;,&quot;parse-names&quot;:false,&quot;dropping-particle&quot;:&quot;&quot;,&quot;non-dropping-particle&quot;:&quot;&quot;}],&quot;container-title&quot;:&quot;SSRN Electronic Journal&quot;,&quot;DOI&quot;:&quot;10.2139/ssrn.3326377&quot;,&quot;issued&quot;:{&quot;date-parts&quot;:[[2018,3]]},&quot;container-title-short&quot;:&quot;&quot;},&quot;isTemporary&quot;:false}]},{&quot;citationID&quot;:&quot;MENDELEY_CITATION_76bc459b-78ba-4903-a3d8-6fe463cb6245&quot;,&quot;properties&quot;:{&quot;noteIndex&quot;:0},&quot;isEdited&quot;:false,&quot;manualOverride&quot;:{&quot;isManuallyOverridden&quot;:false,&quot;citeprocText&quot;:&quot;(Gal &amp;#38; Rubinfeld, 2018)&quot;,&quot;manualOverrideText&quot;:&quot;&quot;},&quot;citationTag&quot;:&quot;MENDELEY_CITATION_v3_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&quot;,&quot;citationItems&quot;:[{&quot;id&quot;:&quot;c4481a22-4171-3a8f-aaa8-ffaca65f9136&quot;,&quot;itemData&quot;:{&quot;type&quot;:&quot;article-journal&quot;,&quot;id&quot;:&quot;c4481a22-4171-3a8f-aaa8-ffaca65f9136&quot;,&quot;title&quot;:&quot;Data Standardization&quot;,&quot;author&quot;:[{&quot;family&quot;:&quot;Gal&quot;,&quot;given&quot;:&quot;Michal&quot;,&quot;parse-names&quot;:false,&quot;dropping-particle&quot;:&quot;&quot;,&quot;non-dropping-particle&quot;:&quot;&quot;},{&quot;family&quot;:&quot;Rubinfeld&quot;,&quot;given&quot;:&quot;Daniel&quot;,&quot;parse-names&quot;:false,&quot;dropping-particle&quot;:&quot;&quot;,&quot;non-dropping-particle&quot;:&quot;&quot;}],&quot;container-title&quot;:&quot;SSRN Electronic Journal&quot;,&quot;DOI&quot;:&quot;10.2139/ssrn.3326377&quot;,&quot;issued&quot;:{&quot;date-parts&quot;:[[2018,3]]},&quot;container-title-short&quot;:&quot;&quot;},&quot;isTemporary&quot;:false}]},{&quot;citationID&quot;:&quot;MENDELEY_CITATION_83e58e13-81e9-4d6f-8e82-fe8a14c42993&quot;,&quot;properties&quot;:{&quot;noteIndex&quot;:0},&quot;isEdited&quot;:false,&quot;manualOverride&quot;:{&quot;isManuallyOverridden&quot;:false,&quot;citeprocText&quot;:&quot;(Tabatabaei et al., 2021)&quot;,&quot;manualOverrideText&quot;:&quot;&quot;},&quot;citationTag&quot;:&quot;MENDELEY_CITATION_v3_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&quot;,&quot;citationItems&quot;:[{&quot;id&quot;:&quot;3fe9348f-323a-3ac8-8367-f556e772a430&quot;,&quot;itemData&quot;:{&quot;type&quot;:&quot;article-journal&quot;,&quot;id&quot;:&quot;3fe9348f-323a-3ac8-8367-f556e772a430&quot;,&quot;title&quot;:&quot;A novel framework for storage assignment optimization inspired by finite element method&quot;,&quot;author&quot;:[{&quot;family&quot;:&quot;Tabatabaei&quot;,&quot;given&quot;:&quot;Seyed-Kourosh&quot;,&quot;parse-names&quot;:false,&quot;dropping-particle&quot;:&quot;&quot;,&quot;non-dropping-particle&quot;:&quot;&quot;},{&quot;family&quot;:&quot;Fatahi Valilai&quot;,&quot;given&quot;:&quot;Omid&quot;,&quot;parse-names&quot;:false,&quot;dropping-particle&quot;:&quot;&quot;,&quot;non-dropping-particle&quot;:&quot;&quot;},{&quot;family&quot;:&quot;Abedian&quot;,&quot;given&quot;:&quot;Ali&quot;,&quot;parse-names&quot;:false,&quot;dropping-particle&quot;:&quot;&quot;,&quot;non-dropping-particle&quot;:&quot;&quot;},{&quot;family&quot;:&quot;Khalilzadeh&quot;,&quot;given&quot;:&quot;Mohammad&quot;,&quot;parse-names&quot;:false,&quot;dropping-particle&quot;:&quot;&quot;,&quot;non-dropping-particle&quot;:&quot;&quot;}],&quot;container-title&quot;:&quot;PeerJ Computer Science&quot;,&quot;container-title-short&quot;:&quot;PeerJ Comput Sci&quot;,&quot;DOI&quot;:&quot;10.7717/peerj-cs.378&quot;,&quot;ISSN&quot;:&quot;2376-5992&quot;,&quot;issued&quot;:{&quot;date-parts&quot;:[[2021,2,16]]},&quot;page&quot;:&quot;e378&quot;,&quot;abstract&quot;:&quot;&lt;p&gt;Considering necessary fundamental and structural changes in the production and manufacturing industries to fulfill the industry 4.0 paradigm, the proposal of new ideas and frameworks for operations management of production and manufacturing system is inevitable. This research focuses on traditional methods proposed for storage assignment problem and struggles for new methods and definitions for industry 4.0 based storage assignment concepts. At the first step, the paper proposes a new definition of storage assignment and layout problem for fulfilling storage mechanism agility in terms of automated store and retrieval process (AS/RS) in modern inventories. Then considering the shortcomings of traditional algorithms for storage assignment problem, the paper contributes a new algorithm called SAO/FEM (storage assignment optimization technique), inspired from mechanical engineering discipline for analysis and optimization of storage assignment problem. The proposed new algorithm about stress distribution analogy, and the help of the Finite Element Method and minimum total potential energy theory, proposes a new model for storage assignment optimization. The efficiency of the proposed algorithm in terms of calculation time and the best answer investigated through numerical examples. The article has developed an application for SAO/FEM algorithm as a value creation module and applied new optimized storage positioning in the warehouses.&lt;/p&gt;&quot;,&quot;volume&quot;:&quot;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8300-0D86-4B82-BA22-47273BD8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4896</Words>
  <Characters>27912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32743</CharactersWithSpaces>
  <SharedDoc>false</SharedDoc>
  <HLinks>
    <vt:vector size="180" baseType="variant">
      <vt:variant>
        <vt:i4>3801203</vt:i4>
      </vt:variant>
      <vt:variant>
        <vt:i4>219</vt:i4>
      </vt:variant>
      <vt:variant>
        <vt:i4>0</vt:i4>
      </vt:variant>
      <vt:variant>
        <vt:i4>5</vt:i4>
      </vt:variant>
      <vt:variant>
        <vt:lpwstr>https://www.kaggle.com/datasets/anasmahmood000/highest-gdp-counties-in-usa</vt:lpwstr>
      </vt:variant>
      <vt:variant>
        <vt:lpwstr/>
      </vt:variant>
      <vt:variant>
        <vt:i4>2097259</vt:i4>
      </vt:variant>
      <vt:variant>
        <vt:i4>210</vt:i4>
      </vt:variant>
      <vt:variant>
        <vt:i4>0</vt:i4>
      </vt:variant>
      <vt:variant>
        <vt:i4>5</vt:i4>
      </vt:variant>
      <vt:variant>
        <vt:lpwstr>https://www.kaggle.com/datasets/donnetew/us-holiday-dates-2004-2021</vt:lpwstr>
      </vt:variant>
      <vt:variant>
        <vt:lpwstr/>
      </vt:variant>
      <vt:variant>
        <vt:i4>458844</vt:i4>
      </vt:variant>
      <vt:variant>
        <vt:i4>192</vt:i4>
      </vt:variant>
      <vt:variant>
        <vt:i4>0</vt:i4>
      </vt:variant>
      <vt:variant>
        <vt:i4>5</vt:i4>
      </vt:variant>
      <vt:variant>
        <vt:lpwstr>https://www.kaggle.com/datasets/vivek468/superstore-dataset-final</vt:lpwstr>
      </vt:variant>
      <vt:variant>
        <vt:lpwstr/>
      </vt:variant>
      <vt:variant>
        <vt:i4>4063268</vt:i4>
      </vt:variant>
      <vt:variant>
        <vt:i4>186</vt:i4>
      </vt:variant>
      <vt:variant>
        <vt:i4>0</vt:i4>
      </vt:variant>
      <vt:variant>
        <vt:i4>5</vt:i4>
      </vt:variant>
      <vt:variant>
        <vt:lpwstr>https://data.world/tableauhelp/superstore-data-sets</vt:lpwstr>
      </vt:variant>
      <vt:variant>
        <vt:lpwstr/>
      </vt:variant>
      <vt:variant>
        <vt:i4>4063268</vt:i4>
      </vt:variant>
      <vt:variant>
        <vt:i4>153</vt:i4>
      </vt:variant>
      <vt:variant>
        <vt:i4>0</vt:i4>
      </vt:variant>
      <vt:variant>
        <vt:i4>5</vt:i4>
      </vt:variant>
      <vt:variant>
        <vt:lpwstr>https://data.world/tableauhelp/superstore-data-sets</vt:lpwstr>
      </vt:variant>
      <vt:variant>
        <vt:lpwstr/>
      </vt:variant>
      <vt:variant>
        <vt:i4>1572916</vt:i4>
      </vt:variant>
      <vt:variant>
        <vt:i4>146</vt:i4>
      </vt:variant>
      <vt:variant>
        <vt:i4>0</vt:i4>
      </vt:variant>
      <vt:variant>
        <vt:i4>5</vt:i4>
      </vt:variant>
      <vt:variant>
        <vt:lpwstr/>
      </vt:variant>
      <vt:variant>
        <vt:lpwstr>_Toc130551080</vt:lpwstr>
      </vt:variant>
      <vt:variant>
        <vt:i4>1507380</vt:i4>
      </vt:variant>
      <vt:variant>
        <vt:i4>140</vt:i4>
      </vt:variant>
      <vt:variant>
        <vt:i4>0</vt:i4>
      </vt:variant>
      <vt:variant>
        <vt:i4>5</vt:i4>
      </vt:variant>
      <vt:variant>
        <vt:lpwstr/>
      </vt:variant>
      <vt:variant>
        <vt:lpwstr>_Toc130551079</vt:lpwstr>
      </vt:variant>
      <vt:variant>
        <vt:i4>1507380</vt:i4>
      </vt:variant>
      <vt:variant>
        <vt:i4>134</vt:i4>
      </vt:variant>
      <vt:variant>
        <vt:i4>0</vt:i4>
      </vt:variant>
      <vt:variant>
        <vt:i4>5</vt:i4>
      </vt:variant>
      <vt:variant>
        <vt:lpwstr/>
      </vt:variant>
      <vt:variant>
        <vt:lpwstr>_Toc130551078</vt:lpwstr>
      </vt:variant>
      <vt:variant>
        <vt:i4>1507380</vt:i4>
      </vt:variant>
      <vt:variant>
        <vt:i4>128</vt:i4>
      </vt:variant>
      <vt:variant>
        <vt:i4>0</vt:i4>
      </vt:variant>
      <vt:variant>
        <vt:i4>5</vt:i4>
      </vt:variant>
      <vt:variant>
        <vt:lpwstr/>
      </vt:variant>
      <vt:variant>
        <vt:lpwstr>_Toc130551077</vt:lpwstr>
      </vt:variant>
      <vt:variant>
        <vt:i4>1507380</vt:i4>
      </vt:variant>
      <vt:variant>
        <vt:i4>122</vt:i4>
      </vt:variant>
      <vt:variant>
        <vt:i4>0</vt:i4>
      </vt:variant>
      <vt:variant>
        <vt:i4>5</vt:i4>
      </vt:variant>
      <vt:variant>
        <vt:lpwstr/>
      </vt:variant>
      <vt:variant>
        <vt:lpwstr>_Toc130551076</vt:lpwstr>
      </vt:variant>
      <vt:variant>
        <vt:i4>1507380</vt:i4>
      </vt:variant>
      <vt:variant>
        <vt:i4>116</vt:i4>
      </vt:variant>
      <vt:variant>
        <vt:i4>0</vt:i4>
      </vt:variant>
      <vt:variant>
        <vt:i4>5</vt:i4>
      </vt:variant>
      <vt:variant>
        <vt:lpwstr/>
      </vt:variant>
      <vt:variant>
        <vt:lpwstr>_Toc130551075</vt:lpwstr>
      </vt:variant>
      <vt:variant>
        <vt:i4>1507380</vt:i4>
      </vt:variant>
      <vt:variant>
        <vt:i4>110</vt:i4>
      </vt:variant>
      <vt:variant>
        <vt:i4>0</vt:i4>
      </vt:variant>
      <vt:variant>
        <vt:i4>5</vt:i4>
      </vt:variant>
      <vt:variant>
        <vt:lpwstr/>
      </vt:variant>
      <vt:variant>
        <vt:lpwstr>_Toc130551074</vt:lpwstr>
      </vt:variant>
      <vt:variant>
        <vt:i4>1507380</vt:i4>
      </vt:variant>
      <vt:variant>
        <vt:i4>104</vt:i4>
      </vt:variant>
      <vt:variant>
        <vt:i4>0</vt:i4>
      </vt:variant>
      <vt:variant>
        <vt:i4>5</vt:i4>
      </vt:variant>
      <vt:variant>
        <vt:lpwstr/>
      </vt:variant>
      <vt:variant>
        <vt:lpwstr>_Toc130551073</vt:lpwstr>
      </vt:variant>
      <vt:variant>
        <vt:i4>1507380</vt:i4>
      </vt:variant>
      <vt:variant>
        <vt:i4>98</vt:i4>
      </vt:variant>
      <vt:variant>
        <vt:i4>0</vt:i4>
      </vt:variant>
      <vt:variant>
        <vt:i4>5</vt:i4>
      </vt:variant>
      <vt:variant>
        <vt:lpwstr/>
      </vt:variant>
      <vt:variant>
        <vt:lpwstr>_Toc130551072</vt:lpwstr>
      </vt:variant>
      <vt:variant>
        <vt:i4>1507380</vt:i4>
      </vt:variant>
      <vt:variant>
        <vt:i4>92</vt:i4>
      </vt:variant>
      <vt:variant>
        <vt:i4>0</vt:i4>
      </vt:variant>
      <vt:variant>
        <vt:i4>5</vt:i4>
      </vt:variant>
      <vt:variant>
        <vt:lpwstr/>
      </vt:variant>
      <vt:variant>
        <vt:lpwstr>_Toc130551071</vt:lpwstr>
      </vt:variant>
      <vt:variant>
        <vt:i4>1507380</vt:i4>
      </vt:variant>
      <vt:variant>
        <vt:i4>86</vt:i4>
      </vt:variant>
      <vt:variant>
        <vt:i4>0</vt:i4>
      </vt:variant>
      <vt:variant>
        <vt:i4>5</vt:i4>
      </vt:variant>
      <vt:variant>
        <vt:lpwstr/>
      </vt:variant>
      <vt:variant>
        <vt:lpwstr>_Toc130551070</vt:lpwstr>
      </vt:variant>
      <vt:variant>
        <vt:i4>1441844</vt:i4>
      </vt:variant>
      <vt:variant>
        <vt:i4>80</vt:i4>
      </vt:variant>
      <vt:variant>
        <vt:i4>0</vt:i4>
      </vt:variant>
      <vt:variant>
        <vt:i4>5</vt:i4>
      </vt:variant>
      <vt:variant>
        <vt:lpwstr/>
      </vt:variant>
      <vt:variant>
        <vt:lpwstr>_Toc130551069</vt:lpwstr>
      </vt:variant>
      <vt:variant>
        <vt:i4>1441844</vt:i4>
      </vt:variant>
      <vt:variant>
        <vt:i4>74</vt:i4>
      </vt:variant>
      <vt:variant>
        <vt:i4>0</vt:i4>
      </vt:variant>
      <vt:variant>
        <vt:i4>5</vt:i4>
      </vt:variant>
      <vt:variant>
        <vt:lpwstr/>
      </vt:variant>
      <vt:variant>
        <vt:lpwstr>_Toc130551068</vt:lpwstr>
      </vt:variant>
      <vt:variant>
        <vt:i4>1441844</vt:i4>
      </vt:variant>
      <vt:variant>
        <vt:i4>68</vt:i4>
      </vt:variant>
      <vt:variant>
        <vt:i4>0</vt:i4>
      </vt:variant>
      <vt:variant>
        <vt:i4>5</vt:i4>
      </vt:variant>
      <vt:variant>
        <vt:lpwstr/>
      </vt:variant>
      <vt:variant>
        <vt:lpwstr>_Toc130551067</vt:lpwstr>
      </vt:variant>
      <vt:variant>
        <vt:i4>1441844</vt:i4>
      </vt:variant>
      <vt:variant>
        <vt:i4>62</vt:i4>
      </vt:variant>
      <vt:variant>
        <vt:i4>0</vt:i4>
      </vt:variant>
      <vt:variant>
        <vt:i4>5</vt:i4>
      </vt:variant>
      <vt:variant>
        <vt:lpwstr/>
      </vt:variant>
      <vt:variant>
        <vt:lpwstr>_Toc130551066</vt:lpwstr>
      </vt:variant>
      <vt:variant>
        <vt:i4>1441844</vt:i4>
      </vt:variant>
      <vt:variant>
        <vt:i4>56</vt:i4>
      </vt:variant>
      <vt:variant>
        <vt:i4>0</vt:i4>
      </vt:variant>
      <vt:variant>
        <vt:i4>5</vt:i4>
      </vt:variant>
      <vt:variant>
        <vt:lpwstr/>
      </vt:variant>
      <vt:variant>
        <vt:lpwstr>_Toc130551065</vt:lpwstr>
      </vt:variant>
      <vt:variant>
        <vt:i4>1441844</vt:i4>
      </vt:variant>
      <vt:variant>
        <vt:i4>50</vt:i4>
      </vt:variant>
      <vt:variant>
        <vt:i4>0</vt:i4>
      </vt:variant>
      <vt:variant>
        <vt:i4>5</vt:i4>
      </vt:variant>
      <vt:variant>
        <vt:lpwstr/>
      </vt:variant>
      <vt:variant>
        <vt:lpwstr>_Toc130551064</vt:lpwstr>
      </vt:variant>
      <vt:variant>
        <vt:i4>1441844</vt:i4>
      </vt:variant>
      <vt:variant>
        <vt:i4>44</vt:i4>
      </vt:variant>
      <vt:variant>
        <vt:i4>0</vt:i4>
      </vt:variant>
      <vt:variant>
        <vt:i4>5</vt:i4>
      </vt:variant>
      <vt:variant>
        <vt:lpwstr/>
      </vt:variant>
      <vt:variant>
        <vt:lpwstr>_Toc130551063</vt:lpwstr>
      </vt:variant>
      <vt:variant>
        <vt:i4>1441844</vt:i4>
      </vt:variant>
      <vt:variant>
        <vt:i4>38</vt:i4>
      </vt:variant>
      <vt:variant>
        <vt:i4>0</vt:i4>
      </vt:variant>
      <vt:variant>
        <vt:i4>5</vt:i4>
      </vt:variant>
      <vt:variant>
        <vt:lpwstr/>
      </vt:variant>
      <vt:variant>
        <vt:lpwstr>_Toc130551062</vt:lpwstr>
      </vt:variant>
      <vt:variant>
        <vt:i4>1441844</vt:i4>
      </vt:variant>
      <vt:variant>
        <vt:i4>32</vt:i4>
      </vt:variant>
      <vt:variant>
        <vt:i4>0</vt:i4>
      </vt:variant>
      <vt:variant>
        <vt:i4>5</vt:i4>
      </vt:variant>
      <vt:variant>
        <vt:lpwstr/>
      </vt:variant>
      <vt:variant>
        <vt:lpwstr>_Toc130551061</vt:lpwstr>
      </vt:variant>
      <vt:variant>
        <vt:i4>1441844</vt:i4>
      </vt:variant>
      <vt:variant>
        <vt:i4>26</vt:i4>
      </vt:variant>
      <vt:variant>
        <vt:i4>0</vt:i4>
      </vt:variant>
      <vt:variant>
        <vt:i4>5</vt:i4>
      </vt:variant>
      <vt:variant>
        <vt:lpwstr/>
      </vt:variant>
      <vt:variant>
        <vt:lpwstr>_Toc130551060</vt:lpwstr>
      </vt:variant>
      <vt:variant>
        <vt:i4>1376308</vt:i4>
      </vt:variant>
      <vt:variant>
        <vt:i4>20</vt:i4>
      </vt:variant>
      <vt:variant>
        <vt:i4>0</vt:i4>
      </vt:variant>
      <vt:variant>
        <vt:i4>5</vt:i4>
      </vt:variant>
      <vt:variant>
        <vt:lpwstr/>
      </vt:variant>
      <vt:variant>
        <vt:lpwstr>_Toc130551059</vt:lpwstr>
      </vt:variant>
      <vt:variant>
        <vt:i4>1376308</vt:i4>
      </vt:variant>
      <vt:variant>
        <vt:i4>14</vt:i4>
      </vt:variant>
      <vt:variant>
        <vt:i4>0</vt:i4>
      </vt:variant>
      <vt:variant>
        <vt:i4>5</vt:i4>
      </vt:variant>
      <vt:variant>
        <vt:lpwstr/>
      </vt:variant>
      <vt:variant>
        <vt:lpwstr>_Toc130551058</vt:lpwstr>
      </vt:variant>
      <vt:variant>
        <vt:i4>1376308</vt:i4>
      </vt:variant>
      <vt:variant>
        <vt:i4>8</vt:i4>
      </vt:variant>
      <vt:variant>
        <vt:i4>0</vt:i4>
      </vt:variant>
      <vt:variant>
        <vt:i4>5</vt:i4>
      </vt:variant>
      <vt:variant>
        <vt:lpwstr/>
      </vt:variant>
      <vt:variant>
        <vt:lpwstr>_Toc130551057</vt:lpwstr>
      </vt:variant>
      <vt:variant>
        <vt:i4>1376308</vt:i4>
      </vt:variant>
      <vt:variant>
        <vt:i4>2</vt:i4>
      </vt:variant>
      <vt:variant>
        <vt:i4>0</vt:i4>
      </vt:variant>
      <vt:variant>
        <vt:i4>5</vt:i4>
      </vt:variant>
      <vt:variant>
        <vt:lpwstr/>
      </vt:variant>
      <vt:variant>
        <vt:lpwstr>_Toc130551056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fc59451</cp:lastModifiedBy>
  <cp:revision>26</cp:revision>
  <cp:lastPrinted>2023-03-26T11:12:00Z</cp:lastPrinted>
  <dcterms:created xsi:type="dcterms:W3CDTF">2023-03-25T20:14:00Z</dcterms:created>
  <dcterms:modified xsi:type="dcterms:W3CDTF">2023-04-12T18:34:00Z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02454345-26f7-4912-8c4d-2ccce86d28d1</vt:lpwstr>
  </property>
</Properties>
</file>