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71.png"/>
  <Override ContentType="image/png" PartName="/word/media/document_image_rId372.png"/>
  <Override ContentType="image/png" PartName="/word/media/document_image_rId373.png"/>
  <Override ContentType="image/png" PartName="/word/media/document_image_rId374.png"/>
  <Override ContentType="image/png" PartName="/word/media/document_image_rId375.png"/>
  <Override ContentType="image/png" PartName="/word/media/document_image_rId376.png"/>
  <Override ContentType="image/png" PartName="/word/media/document_image_rId377.png"/>
  <Override ContentType="image/png" PartName="/word/media/document_image_rId378.png"/>
  <Override ContentType="image/png" PartName="/word/media/document_image_rId379.png"/>
  <Override ContentType="image/png" PartName="/word/media/document_image_rId380.png"/>
  <Override ContentType="image/png" PartName="/word/media/document_image_rId381.png"/>
  <Override ContentType="image/png" PartName="/word/media/document_image_rId382.png"/>
  <Override ContentType="image/png" PartName="/word/media/document_image_rId383.png"/>
  <Override ContentType="image/png" PartName="/word/media/document_image_rId384.png"/>
  <Override ContentType="image/png" PartName="/word/media/document_image_rId385.png"/>
  <Override ContentType="image/png" PartName="/word/media/document_image_rId386.png"/>
  <Override ContentType="image/png" PartName="/word/media/document_image_rId387.png"/>
  <Override ContentType="image/png" PartName="/word/media/document_image_rId388.png"/>
  <Override ContentType="image/png" PartName="/word/media/document_image_rId389.png"/>
  <Override ContentType="image/png" PartName="/word/media/document_image_rId390.png"/>
  <Override ContentType="image/png" PartName="/word/media/document_image_rId391.png"/>
  <Override ContentType="image/png" PartName="/word/media/document_image_rId392.png"/>
  <Override ContentType="image/png" PartName="/word/media/document_image_rId393.png"/>
  <Override ContentType="image/png" PartName="/word/media/document_image_rId394.png"/>
  <Override ContentType="image/png" PartName="/word/media/document_image_rId395.png"/>
  <Override ContentType="image/png" PartName="/word/media/document_image_rId396.png"/>
  <Override ContentType="image/png" PartName="/word/media/document_image_rId397.png"/>
  <Override ContentType="image/png" PartName="/word/media/document_image_rId398.png"/>
  <Override ContentType="image/png" PartName="/word/media/document_image_rId399.png"/>
  <Override ContentType="image/png" PartName="/word/media/document_image_rId400.png"/>
  <Override ContentType="image/png" PartName="/word/media/document_image_rId401.png"/>
  <Override ContentType="image/png" PartName="/word/media/document_image_rId402.png"/>
  <Override ContentType="image/png" PartName="/word/media/document_image_rId403.png"/>
  <Override ContentType="image/png" PartName="/word/media/document_image_rId404.png"/>
  <Override ContentType="image/png" PartName="/word/media/document_image_rId405.png"/>
  <Override ContentType="image/png" PartName="/word/media/document_image_rId406.png"/>
  <Override ContentType="image/png" PartName="/word/media/document_image_rId407.png"/>
  <Override ContentType="image/png" PartName="/word/media/document_image_rId408.png"/>
  <Override ContentType="image/png" PartName="/word/media/document_image_rId409.png"/>
  <Override ContentType="image/png" PartName="/word/media/document_image_rId410.png"/>
  <Override ContentType="image/png" PartName="/word/media/document_image_rId411.png"/>
  <Override ContentType="image/png" PartName="/word/media/document_image_rId412.png"/>
  <Override ContentType="image/png" PartName="/word/media/document_image_rId413.png"/>
  <Override ContentType="image/png" PartName="/word/media/document_image_rId414.png"/>
  <Override ContentType="image/png" PartName="/word/media/document_image_rId415.png"/>
  <Override ContentType="image/png" PartName="/word/media/document_image_rId416.png"/>
  <Override ContentType="image/png" PartName="/word/media/document_image_rId417.png"/>
  <Override ContentType="image/png" PartName="/word/media/document_image_rId418.png"/>
  <Override ContentType="image/png" PartName="/word/media/document_image_rId419.png"/>
  <Override ContentType="image/png" PartName="/word/media/document_image_rId420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8 (Apache licensed) using REFERENCE JAXB in BellSoft Java 17.0.7 on Linux -->
    <w:p>
      <w:pPr>
        <w:spacing w:before="0" w:after="0" w:line="408"/>
        <w:ind w:left="120"/>
        <w:jc w:val="center"/>
      </w:pPr>
      <w:bookmarkStart w:name="block-103886976" w:id="0"/>
      <w:r>
        <w:rPr>
          <w:rFonts w:ascii="Times New Roman" w:hAnsi="Times New Roman"/>
          <w:b/>
          <w:i w:val="false"/>
          <w:color w:val="000000"/>
          <w:sz w:val="28"/>
        </w:rPr>
        <w:t>МИНИСТЕРСТВО ПРОСВЕЩЕНИЯ РОССИЙСКОЙ ФЕДЕРАЦИИ</w:t>
      </w:r>
    </w:p>
    <w:p>
      <w:pPr>
        <w:spacing w:before="0" w:after="0" w:line="408"/>
        <w:ind w:left="120"/>
        <w:jc w:val="center"/>
      </w:pPr>
    </w:p>
    <w:p>
      <w:pPr>
        <w:spacing w:before="0" w:after="0" w:line="408"/>
        <w:ind w:left="120"/>
        <w:jc w:val="center"/>
      </w:pPr>
    </w:p>
    <w:p>
      <w:pPr>
        <w:spacing w:before="0" w:after="0" w:line="408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28"/>
        </w:rPr>
        <w:t>Пермский государственный педагогический университет</w:t>
      </w: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4A0"/>
      </w:tblPr>
      <w:tblGrid>
        <w:gridCol w:w="3114"/>
        <w:gridCol w:w="3115"/>
        <w:gridCol w:w="3115"/>
      </w:tblGrid>
      <w:tr w:rsidRPr="00E2220E" w:rsidR="00C53FFE" w:rsidTr="000D4161" w14:paraId="26A8C608" w14:textId="77777777">
        <w:tc>
          <w:tcPr>
            <w:tcW w:w="3114" w:type="dxa"/>
          </w:tcPr>
          <w:p w:rsidRPr="0040209D" w:rsidR="00C53FFE" w:rsidP="000D4161" w:rsidRDefault="00C53FFE" w14:paraId="1C4917E0" w14:textId="09E9A67E">
            <w:pPr>
              <w:autoSpaceDE w:val="false"/>
              <w:autoSpaceDN w:val="false"/>
              <w:spacing w:after="120"/>
              <w:jc w:val="both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 w:rsidRPr="0040209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РАССМОТРЕН</w:t>
            </w:r>
            <w:r w:rsidR="00CD0EDA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А</w:t>
            </w:r>
          </w:p>
          <w:p w:rsidRPr="008944ED" w:rsidR="004E6975" w:rsidP="004E6975" w:rsidRDefault="004E6975" w14:paraId="4692BCC6" w14:textId="460389BA">
            <w:pPr>
              <w:autoSpaceDE w:val="false"/>
              <w:autoSpaceDN w:val="false"/>
              <w:spacing w:after="120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[Укажите должность]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r>
          </w:p>
          <w:p w:rsidR="004E6975" w:rsidP="004E6975" w:rsidRDefault="004E6975" w14:paraId="0660D585" w14:textId="77777777">
            <w:pPr>
              <w:autoSpaceDE w:val="false"/>
              <w:autoSpaceDN w:val="false"/>
              <w:spacing w:after="12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________________________ </w:t>
            </w:r>
          </w:p>
          <w:p w:rsidRPr="008944ED" w:rsidR="004E6975" w:rsidP="004E6975" w:rsidRDefault="004E6975" w14:paraId="4BEBFDC6" w14:textId="5F4E5880">
            <w:pPr>
              <w:autoSpaceDE w:val="false"/>
              <w:autoSpaceDN w:val="false"/>
              <w:spacing w:after="0" w:line="240" w:lineRule="auto"/>
              <w:jc w:val="right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[укажите ФИО]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  <w:p w:rsidR="004E6975" w:rsidP="004E6975" w:rsidRDefault="004E6975" w14:paraId="37736015" w14:textId="6E67492A">
            <w:pPr>
              <w:autoSpaceDE w:val="false"/>
              <w:autoSpaceDN w:val="false"/>
              <w:spacing w:after="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[Приказ №1]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от «</w:t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[число]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» </w:t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[месяц]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  <w:t xml:space="preserve">   </w:t>
            </w:r>
            <w:r w:rsidRPr="004E697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[год]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4E697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г.</w:t>
            </w:r>
          </w:p>
          <w:p w:rsidRPr="0040209D" w:rsidR="00C53FFE" w:rsidP="000D4161" w:rsidRDefault="00C53FFE" w14:paraId="5EFBAE4E" w14:textId="77777777">
            <w:pPr>
              <w:autoSpaceDE w:val="false"/>
              <w:autoSpaceDN w:val="false"/>
              <w:spacing w:after="120" w:line="240" w:lineRule="auto"/>
              <w:jc w:val="both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115" w:type="dxa"/>
          </w:tcPr>
          <w:p w:rsidRPr="0040209D" w:rsidR="00C53FFE" w:rsidP="000D4161" w:rsidRDefault="00C53FFE" w14:paraId="785AC6EA" w14:textId="46502FB3">
            <w:pPr>
              <w:autoSpaceDE w:val="false"/>
              <w:autoSpaceDN w:val="false"/>
              <w:spacing w:after="120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 w:rsidRPr="0040209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СОГЛАСОВАН</w:t>
            </w:r>
            <w:r w:rsidR="00CD0EDA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А</w:t>
            </w:r>
          </w:p>
          <w:p w:rsidRPr="008944ED" w:rsidR="004E6975" w:rsidP="004E6975" w:rsidRDefault="004E6975" w14:paraId="5A426C1A" w14:textId="616ED2BB">
            <w:pPr>
              <w:autoSpaceDE w:val="false"/>
              <w:autoSpaceDN w:val="false"/>
              <w:spacing w:after="120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[Укажите должность]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r>
          </w:p>
          <w:p w:rsidR="004E6975" w:rsidP="004E6975" w:rsidRDefault="004E6975" w14:paraId="413A0D31" w14:textId="77777777">
            <w:pPr>
              <w:autoSpaceDE w:val="false"/>
              <w:autoSpaceDN w:val="false"/>
              <w:spacing w:after="12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________________________ </w:t>
            </w:r>
          </w:p>
          <w:p w:rsidRPr="008944ED" w:rsidR="004E6975" w:rsidP="004E6975" w:rsidRDefault="004E6975" w14:paraId="6B18F248" w14:textId="5EF4DBA4">
            <w:pPr>
              <w:autoSpaceDE w:val="false"/>
              <w:autoSpaceDN w:val="false"/>
              <w:spacing w:after="0" w:line="240" w:lineRule="auto"/>
              <w:jc w:val="right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[укажите ФИО]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  <w:p w:rsidR="004E6975" w:rsidP="004E6975" w:rsidRDefault="004E6975" w14:paraId="37139A0F" w14:textId="0F5E1330">
            <w:pPr>
              <w:autoSpaceDE w:val="false"/>
              <w:autoSpaceDN w:val="false"/>
              <w:spacing w:after="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[Приказ №1]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от «</w:t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[число]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» </w:t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[месяц]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 w:rsidRPr="00E2220E" w:rsidR="00E2220E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 </w:t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E697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[год]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4E697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г.</w:t>
            </w:r>
          </w:p>
          <w:p w:rsidRPr="0040209D" w:rsidR="00C53FFE" w:rsidP="000D4161" w:rsidRDefault="00C53FFE" w14:paraId="6E0A703E" w14:textId="77777777">
            <w:pPr>
              <w:autoSpaceDE w:val="false"/>
              <w:autoSpaceDN w:val="false"/>
              <w:spacing w:after="120" w:line="240" w:lineRule="auto"/>
              <w:jc w:val="both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115" w:type="dxa"/>
          </w:tcPr>
          <w:p w:rsidR="000E6D86" w:rsidP="000E6D86" w:rsidRDefault="000E6D86" w14:paraId="62B4B5BD" w14:textId="5551731D">
            <w:pPr>
              <w:autoSpaceDE w:val="false"/>
              <w:autoSpaceDN w:val="false"/>
              <w:spacing w:after="120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УТВЕРЖДЕН</w:t>
            </w:r>
            <w:r w:rsidR="00CD0EDA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А</w:t>
            </w:r>
            <w:bookmarkStart w:name="_GoBack" w:id="0"/>
            <w:bookmarkEnd w:id="0"/>
          </w:p>
          <w:p w:rsidRPr="008944ED" w:rsidR="000E6D86" w:rsidP="000E6D86" w:rsidRDefault="008610C7" w14:paraId="6422558D" w14:textId="727F7A87">
            <w:pPr>
              <w:autoSpaceDE w:val="false"/>
              <w:autoSpaceDN w:val="false"/>
              <w:spacing w:after="120"/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  <w:t>[Укажите должность]</w:t>
            </w:r>
            <w:r>
              <w:rPr>
                <w:rFonts w:ascii="Times New Roman" w:hAnsi="Times New Roman" w:eastAsia="Times New Roman"/>
                <w:color w:val="000000"/>
                <w:sz w:val="28"/>
                <w:szCs w:val="28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8"/>
                <w:szCs w:val="28"/>
                <w:lang w:val="ru-RU"/>
              </w:rPr>
            </w:r>
          </w:p>
          <w:p w:rsidR="000E6D86" w:rsidP="000E6D86" w:rsidRDefault="000E6D86" w14:paraId="0BDDA521" w14:textId="247CC06E">
            <w:pPr>
              <w:autoSpaceDE w:val="false"/>
              <w:autoSpaceDN w:val="false"/>
              <w:spacing w:after="12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________________________ </w:t>
            </w:r>
          </w:p>
          <w:p w:rsidRPr="008944ED" w:rsidR="0086502D" w:rsidP="0086502D" w:rsidRDefault="0086502D" w14:paraId="003A1438" w14:textId="3639A1FA">
            <w:pPr>
              <w:autoSpaceDE w:val="false"/>
              <w:autoSpaceDN w:val="false"/>
              <w:spacing w:after="0" w:line="240" w:lineRule="auto"/>
              <w:jc w:val="right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[укажите ФИО]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8944ED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</w:p>
          <w:p w:rsidR="000E6D86" w:rsidP="000E6D86" w:rsidRDefault="008944ED" w14:paraId="5114A36D" w14:textId="100F0751">
            <w:pPr>
              <w:autoSpaceDE w:val="false"/>
              <w:autoSpaceDN w:val="false"/>
              <w:spacing w:after="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[Приказ №1]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 w:rsidR="000E6D86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от «</w:t>
            </w:r>
            <w:r w:rsidRPr="00344265" w:rsidR="00E9175A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[число]</w:t>
            </w:r>
            <w:r w:rsidR="00E9175A"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 w:rsidR="00E9175A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 w:rsidR="000E6D86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» </w:t>
            </w:r>
            <w:r w:rsidRPr="00344265"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[месяц]</w:t>
            </w:r>
            <w:r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344265"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 w:rsidRPr="00E2220E" w:rsidR="00E2220E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 </w:t>
            </w:r>
            <w:r w:rsidRPr="00344265"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4E6975"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>[год]</w:t>
            </w:r>
            <w:r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</w:rPr>
            </w:r>
            <w:r w:rsidRPr="004E6975" w:rsidR="00344265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r>
            <w:r w:rsidR="000E6D86"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  <w:t xml:space="preserve"> г.</w:t>
            </w:r>
          </w:p>
          <w:p w:rsidRPr="0040209D" w:rsidR="00C53FFE" w:rsidP="000D4161" w:rsidRDefault="00C53FFE" w14:paraId="2EA90EC7" w14:textId="77777777">
            <w:pPr>
              <w:autoSpaceDE w:val="false"/>
              <w:autoSpaceDN w:val="false"/>
              <w:spacing w:after="120" w:line="240" w:lineRule="auto"/>
              <w:jc w:val="both"/>
              <w:rPr>
                <w:rFonts w:ascii="Times New Roman" w:hAnsi="Times New Roman" w:eastAsia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 w:line="408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28"/>
        </w:rPr>
        <w:t>РАБОЧАЯ ПРОГРАММА</w:t>
      </w:r>
    </w:p>
    <w:p>
      <w:pPr>
        <w:spacing w:before="0" w:after="0" w:line="408"/>
        <w:ind w:left="120"/>
        <w:jc w:val="center"/>
      </w:pPr>
      <w:r>
        <w:rPr>
          <w:rFonts w:ascii="Times New Roman" w:hAnsi="Times New Roman"/>
          <w:b w:val="false"/>
          <w:i w:val="false"/>
          <w:color w:val="000000"/>
          <w:sz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</w:rPr>
        <w:t>ID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12374007)</w:t>
      </w:r>
    </w:p>
    <w:p>
      <w:pPr>
        <w:spacing w:before="0" w:after="0"/>
        <w:ind w:left="120"/>
        <w:jc w:val="center"/>
      </w:pPr>
    </w:p>
    <w:p>
      <w:pPr>
        <w:spacing w:before="0" w:after="0" w:line="408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28"/>
        </w:rPr>
        <w:t>учебного предмета «Физика. Углублённый уровень»</w:t>
      </w:r>
    </w:p>
    <w:p>
      <w:pPr>
        <w:spacing w:before="0" w:after="0" w:line="408"/>
        <w:ind w:left="120"/>
        <w:jc w:val="center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для обучающихся 10 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– 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11 классов </w:t>
      </w: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center"/>
      </w:pPr>
    </w:p>
    <w:p>
      <w:pPr>
        <w:spacing w:before="0" w:after="0"/>
        <w:ind w:left="120"/>
        <w:jc w:val="left"/>
      </w:pPr>
    </w:p>
    <w:bookmarkStart w:name="block-103886976" w:id="1"/>
    <w:p>
      <w:pPr>
        <w:sectPr>
          <w:pgSz w:w="11906" w:h="16383" w:orient="portrait"/>
        </w:sectPr>
      </w:pPr>
    </w:p>
    <w:bookmarkEnd w:id="1"/>
    <w:bookmarkEnd w:id="0"/>
    <w:bookmarkStart w:name="block-103886978" w:id="2"/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ПОЯСНИТЕЛЬНАЯ ЗАПИСКА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Программа по физике на уровне среднего общего образования разработана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на основе положений и требований к результатам освоения основной образовательной программы, представленных в ФГОС СОО, а также с учётом федеральной рабочей программы воспитания и Концепции преподавания учебного предмета «Физика» в образовательных организациях Российской Федерации, реализующих основные образовательные программы.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Программа по физике определяет обязательное предметное содержание, устанавливает рекомендуемую последовательность изучения тем и разделов учебного предмета с учётом межпредметных и внутрипредметных связей, логики учебного процесса, возрастных особенностей обучающихся. Программа по физике даёт представление о целях, содержании, общей стратегии обучения, воспитания и развития обучающихся средствами учебного предмета «Физика» на углублённом уровне.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курса физики углублённого уровня позволяет реализовать задачи профессиональной ориентации, направлено на создание условий для проявления своих интеллектуальных и творческих способностей каждым обучающимся, которые необходимы для продолжения образования в организациях профессионального образования по различным физико-техническим и инженерным специальностям.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 программе по физике определяются планируемые результаты освоения курса физики на уровне среднего общего образования: личностные, метапредметные, предметные (на углублённом уровне). Научно-методологической основой для разработки требований к личностным, метапредметным и предметным результатам обучающихся, освоивших программу по физике на уровне среднего общего образования на углублённом уровне, является системно-деятельностный подход.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Программа по физике включает: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планируемые результаты освоения курса физики на углублённом уровне, в том числе предметные результаты по годам обучения;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содержание учебного предмета «Физика» по годам обучения.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Программа по физике имеет примерный характер и может быть использована учителями физики для составления своих рабочих программ.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Программа по физике не сковывает творческую инициативу учителей и предоставляет возможности для реализации различных методических подходов к преподаванию физики на углублённом уровне при условии сохранения обязательной части содержания курса.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Физика как наука о наиболее общих законах природы, выступая в качестве учебного предмета в школе, вносит существенный вклад в систему знаний об окружающем мире. Школьный курс физики – системообразующий для естественно-научных учебных предметов, поскольку физические законы лежат в основе процессов и явлений, изучаемых химией, биологией, физической географией и астрономией. Использование и активное применение физических знаний определило характер и бурное развитие разнообразных технологий в сфере энергетики, транспорта, освоения космоса, получения новых материалов с заданными свойствами. Изучение физики вносит основной вклад в формирование естественно-научной картины мира обучающегося, в формирование умений применять научный метод познания при выполнении ими учебных исследований.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 основу курса физики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на уровне среднего общего образования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положен ряд идей, которые можно рассматривать как принципы его построения.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Идея целостности.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В соответствии с ней курс является логически завершённым, он содержит материал из всех разделов физики, включает как вопросы классической, так и современной физики.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Идея генерализации.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В соответствии с ней материал курса физики объединён вокруг физических теорий. Ведущим в курсе является формирование представлений о структурных уровнях материи, веществе и поле.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 xml:space="preserve">Идея гуманитаризации.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Её реализация предполагает использование гуманитарного потенциала физической науки, осмысление связи развития физики с развитием общества, а также с мировоззренческими, нравственными и экологическими проблемами.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Идея прикладной направленности.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Курс физики углублённого уровня предполагает знакомство с широким кругом технических и технологических приложений изученных теорий и законов. При этом рассматриваются на уровне общих представлений и современные технические устройства, и технологии.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Идея экологизации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реализуется посредством введения элементов содержания, посвящённых экологическим проблемам современности, которые связаны с развитием техники и технологий, а также обсуждения проблем рационального природопользования и экологической безопасности.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Освоение содержания программы по физике должно быть построено на принципах системно-деятельностного подхода. Для физики реализация этих принципов базируется на использовании самостоятельного эксперимента как постоянно действующего фактора учебного процесса. Для углублённого уровня – это система самостоятельного ученического эксперимента, включающего фронтальные ученические опыты при изучении нового материала, лабораторные работы и работы практикума. При этом возможны два способа реализации физического практикума. В первом случае практикум проводится либо в конце 10 и 11 классов, либо после первого и второго полугодий в каждом из этих классов. Второй способ – это интеграция работ практикума в систему лабораторных работ, которые проводятся в процессе изучения раздела (темы). При этом под работами практикума понимается самостоятельное исследование, которое проводится по руководству свёрнутого, обобщённого вида без пошаговой инструкции.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 программе по физике система ученического эксперимента, лабораторных работ и практикума представлена единым перечнем. Выбор тематики для этих видов ученических практических работ осуществляется участниками образовательного процесса исходя из особенностей поурочного планирования и оснащения кабинета физики. При этом обеспечивается овладение обучающимися умениями проводить прямые и косвенные измерения, исследования зависимостей физических величин и постановку опытов по проверке предложенных гипотез.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Большое внимание уделяется решению расчётных и качественных задач. При этом для расчётных задач приоритетом являются задачи с явно заданной и неявно заданной физической моделью, позволяющие применять изученные законы и закономерности как из одного раздела курса, так и интегрируя применение знаний из разных разделов. Для качественных задач приоритетом являются задания на объяснение/предсказание протекания физических явлений и процессов в окружающей жизни, требующие выбора физической модели для ситуации практико-ориентированного характера.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 соответствии с требованиями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ФГОС СОО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к материально-техническому обеспечению учебного процесса курс физики углублённого уровня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на уровне среднего общего образования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должен изучаться в условиях предметного кабинета. В кабинете физики должно быть необходимое лабораторное оборудование для выполнения указанных в программе по физике ученических опытов, лабораторных работ и работ практикума, а также демонстрационное оборудование.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Демонстрационное оборудование формируется в соответствии с принципом минимальной достаточности и обеспечивает постановку перечисленных в программе по физике ключевых демонстраций для исследования изучаемых явлений и процессов, эмпирических и фундаментальных законов, их технических применений.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Лабораторное оборудование для ученических практических работ формируется в виде тематических комплектов и обеспечивается в расчёте одного комплекта на двух обучающихся. Тематические комплекты лабораторного оборудования должны быть построены на комплексном использовании аналоговых и цифровых приборов, а также компьютерных измерительных систем в виде цифровых лабораторий.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Основными целями изучения физики в общем образовании являются: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формирование интереса и стремления обучающихся к научному изучению природы, развитие их интеллектуальных и творческих способностей;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развитие представлений о научном методе познания и формирование исследовательского отношения к окружающим явлениям;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формирование научного мировоззрения как результата изучения основ строения материи и фундаментальных законов физики;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формирование умений объяснять явления с использованием физических знаний и научных доказательств;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формирование представлений о роли физики для развития других естественных наук, техники и технологий;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развитие представлений о возможных сферах будущей профессиональной деятельности, связанных с физикой, подготовка к дальнейшему обучению в этом направлении.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Достижение этих целей обеспечивается решением следующих задач в процессе изучения курса физики на уровне среднего общего образования: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приобретение системы знаний об общих физических закономерностях, законах, теориях, включая механику, молекулярную физику, электродинамику, квантовую физику и элементы астрофизики;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формирование умений применять теоретические знания для объяснения физических явлений в природе и для принятия практических решений в повседневной жизни;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освоение способов решения различных задач с явно заданной физической моделью, задач, подразумевающих самостоятельное создание физической модели, адекватной условиям задачи, в том числе задач инженерного характера;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понимание физических основ и принципов действия технических устройств и технологических процессов, их влияния на окружающую среду;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овладение методами самостоятельного планирования и проведения физических экспериментов, анализа и интерпретации информации, определения достоверности полученного результата;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создание условий для развития умений проектно-исследовательской, творческой деятельности;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развитие интереса к сферам профессиональной деятельности, связанной с физикой.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 соответствии с требованиями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ФГОС СОО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углублённый уровень изучения учебного предмета «Физика» на уровне среднего общего образования выбирается обучающимися, планирующими продолжение образования по специальностям физико-технического профиля. </w:t>
      </w:r>
    </w:p>
    <w:p>
      <w:pPr>
        <w:spacing w:before="0" w:after="0" w:line="264"/>
        <w:ind w:firstLine="600"/>
        <w:jc w:val="both"/>
      </w:pPr>
      <w:bookmarkStart w:name="6296fae2-dbe0-4c0c-910f-2696aa782a50" w:id="3"/>
      <w:r>
        <w:rPr>
          <w:rFonts w:ascii="Times New Roman" w:hAnsi="Times New Roman"/>
          <w:b w:val="false"/>
          <w:i w:val="false"/>
          <w:color w:val="000000"/>
          <w:sz w:val="28"/>
        </w:rPr>
        <w:t>На изучение физики (углублённый уровень) на уровне среднего общего образования отводится 340 часов: в 10 классе – 170 часов (5 часов в неделю), в 11 классе – 170 часов (5 часов в неделю).</w:t>
      </w:r>
      <w:bookmarkEnd w:id="3"/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Предлагаемый в программе по физике перечень лабораторных и практических работ является рекомендованным, учитель делает выбор проведения лабораторных работ и опытов с учётом индивидуальных особенностей обучающихся.</w:t>
      </w:r>
    </w:p>
    <w:bookmarkStart w:name="block-103886978" w:id="4"/>
    <w:p>
      <w:pPr>
        <w:sectPr>
          <w:pgSz w:w="11906" w:h="16383" w:orient="portrait"/>
        </w:sectPr>
      </w:pPr>
    </w:p>
    <w:bookmarkEnd w:id="4"/>
    <w:bookmarkEnd w:id="2"/>
    <w:bookmarkStart w:name="block-103886977" w:id="5"/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СОДЕРЖАНИЕ ОБУЧЕНИЯ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10 КЛАСС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Раздел 1. Научный метод познания природы.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Физика – фундаментальная наука о природе. Научный метод познания и методы исследования физических явлений.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Эксперимент и теория в процессе познания природы. Наблюдение и эксперимент в физике.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Способы измерения физических величин (аналоговые и цифровые измерительные приборы, компьютерные датчиковые системы).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Погрешности измерений физических величин (абсолютная и относительная).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Моделирование физических явлений и процессов (материальная точка, абсолютно твёрдое тело, идеальная жидкость, идеальный газ, точечный заряд). Гипотеза. Физический закон, границы его применимости. Физическая теория.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Роль и место физики в формировании современной научной картины мира, в практической деятельности людей.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силы тока и напряжения в цепи постоянного тока при помощи аналоговых и цифровых измерительных приборов.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Знакомство с цифровой лабораторией по физике. Примеры измерения физических величин при помощи компьютерных датчиков.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Раздел 2. Механика.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1. Кинематика.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Механическое движение. Относительность механического движения. Система отсчёта.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Прямая и обратная задачи механики.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Радиус-вектор материальной точки, его проекции на оси системы координат. Траектория.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Перемещение, скорость (средняя скорость, мгновенная скорость) и ускорение материальной точки, их проекции на оси системы координат. Сложение перемещений и сложение скоростей.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Равномерное и равноускоренное прямолинейное движение. Зависимость координат, скорости, ускорения и пути материальной точки от времени и их графики.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Свободное падение. Ускорение свободного падения. Движение тела, брошенного под углом к горизонту. Зависимость координат, скорости и ускорения материальной точки от времени и их графики.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Криволинейное движение. Движение материальной точки по окружности. Угловая и линейная скорость. Период и частота обращения. Центростремительное (нормальное), касательное (тангенциальное) и полное ускорение материальной точки.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спидометр, движение снарядов, цепные, шестерёнчатые и ремённые передачи, скоростные лифты.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Модель системы отсчёта, иллюстрация кинематических характеристик движения.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Способы исследования движений.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Иллюстрация предельного перехода и измерение мгновенной скорости.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Преобразование движений с использованием механизмов.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Падение тел в воздухе и в разреженном пространстве.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Наблюдение движения тела, брошенного под углом к горизонту и горизонтально.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Направление скорости при движении по окружности.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Преобразование угловой скорости в редукторе.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Сравнение путей, траекторий, скоростей движения одного и того же тела в разных системах отсчёта.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Изучение неравномерного движения с целью определения мгновенной скорости.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ускорения при прямолинейном равноускоренном движении по наклонной плоскости.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Исследование зависимости пути от времени при равноускоренном движении.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Измерение ускорения свободного падения (рекомендовано использование цифровой лаборатории).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Изучение движения тела, брошенного горизонтально. Проверка гипотезы о прямой пропорциональной зависимости между дальностью полёта и начальной скоростью тела.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Изучение движения тела по окружности с постоянной по модулю скоростью.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периода обращения конического маятника от его параметров.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2. Динамика.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Первый закон Ньютона. Инерциальные системы отсчёта. Принцип относительности Галилея. Неинерциальные системы отсчёта (определение, примеры).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Масса тела. Сила. Принцип суперпозиции сил.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Второй закон Ньютона для материальной точки.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Третий закон Ньютона для материальных точек.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Закон всемирного тяготения. Эквивалентность гравитационной и инертной массы.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Сила тяжести. Зависимость ускорения свободного падения от высоты над поверхностью планеты и от географической широты. Движение небесных тел и их спутников. Законы Кеплера. Первая космическая скорость.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Сила упругости. Закон Гука. Вес тела. Вес тела, движущегося с ускорением.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Сила трения. Сухое трение. Сила трения скольжения и сила трения покоя. Коэффициент трения. Сила сопротивления при движении тела в жидкости или газе, её зависимость от скорости относительного движения.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Давление. Гидростатическое давление. Сила Архимеда.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подшипники, движение искусственных спутников.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Наблюдение движения тел в инерциальных и неинерциальных системах отсчёта.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Принцип относительности.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Качение двух цилиндров или шаров разной массы с одинаковым ускорением относительно неинерциальной системы отсчёта.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Сравнение равнодействующей приложенных к телу сил с произведением массы тела на его ускорение в инерциальной системе отсчёта.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Равенство сил, возникающих в результате взаимодействия тел.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масс по взаимодействию.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Невесомость.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Вес тела при ускоренном подъёме и падении.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Центробежные механизмы.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Сравнение сил трения покоя, качения и скольжения.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равнодействующей сил при движении бруска по наклонной плоскости.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Проверка гипотезы о независимости времени движения бруска по наклонной плоскости на заданное расстояние от его массы.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сил упругости, возникающих в пружине и резиновом образце, от их деформации.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движения системы тел, связанных нитью, перекинутой через лёгкий блок.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коэффициента трения по величине углового коэффициента зависимости F</w:t>
      </w:r>
      <w:r>
        <w:rPr>
          <w:rFonts w:ascii="Times New Roman" w:hAnsi="Times New Roman"/>
          <w:b w:val="false"/>
          <w:i w:val="false"/>
          <w:color w:val="000000"/>
          <w:sz w:val="28"/>
          <w:vertAlign w:val="subscript"/>
        </w:rPr>
        <w:t>тр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(N).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движения бруска по наклонной плоскости с переменным коэффициентом трения.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Изучение движения груза на валу с трением.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3. Статика твёрдого тела.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Абсолютно твёрдое тело. Поступательное и вращательное движение твёрдого тела. Момент силы относительно оси вращения. Плечо силы. Сложение сил, приложенных к твёрдому телу. Центр тяжести тела.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Условия равновесия твёрдого тела.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Устойчивое, неустойчивое, безразличное равновесие.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кронштейн, строительный кран, решётчатые конструкции.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Условия равновесия.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Виды равновесия.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Исследование условий равновесия твёрдого тела, имеющего ось вращения.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Конструирование кронштейнов и расчёт сил упругости.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Изучение устойчивости твёрдого тела, имеющего площадь опоры.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4. Законы сохранения в механике.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Импульс материальной точки, системы материальных точек. Центр масс системы материальных точек. Теорема о движении центра масс.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Импульс силы и изменение импульса тела.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Закон сохранения импульса.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Реактивное движение.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Момент импульса материальной точки. Представление о сохранении момента импульса в центральных полях.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Работа силы на малом и на конечном перемещении. Графическое представление работы силы.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Мощность силы.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Кинетическая энергия материальной точки. Теорема об изменении кинетической энергии материальной точки.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Потенциальные и непотенциальные силы. Потенциальная энергия. Потенциальная энергия упруго деформированной пружины. Потенциальная энергия тела в однородном гравитационном поле. Потенциальная энергия тела в гравитационном поле однородного шара (внутри и вне шара). Вторая космическая скорость. Третья космическая скорость.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Связь работы непотенциальных сил с изменением механической энергии системы тел. Закон сохранения механической энергии.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Упругие и неупругие столкновения.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Уравнение Бернулли для идеальной жидкости как следствие закона сохранения механической энергии.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движение ракет, водомёт, копёр, пружинный пистолет, гироскоп, фигурное катание на коньках.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Закон сохранения импульса.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Реактивное движение.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мощности силы.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Изменение энергии тела при совершении работы.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Взаимные превращения кинетической и потенциальной энергий при действии на тело силы тяжести и силы упругости.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Сохранение энергии при свободном падении.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Измерение импульса тела по тормозному пути.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Измерение силы тяги, скорости модели электромобиля и мощности силы тяги.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Сравнение изменения импульса тела с импульсом силы.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сохранения импульса при упругом взаимодействии.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кинетической энергии тела по тормозному пути.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Сравнение изменения потенциальной энергии пружины с работой силы трения.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Определение работы силы трения при движении тела по наклонной плоскости.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Раздел 3. Молекулярная физика и термодинамика.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1. Основы молекулярно-кинетической теории.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Основные положения молекулярно-кинетической теории (МКТ), их опытное обоснование. Диффузия. Броуновское движение. Характер движения и взаимодействия частиц вещества. Модели строения газов, жидкостей и твёрдых тел и объяснение свойств вещества на основе этих моделей. Масса и размеры молекул (атомов). Количество вещества. Постоянная Авогадро.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Тепловое равновесие. Температура и способы её измерения. Шкала температур Цельсия.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Модель идеального газа в молекулярно-кинетической теории: частицы газа движутся хаотически и не взаимодействуют друг с другом.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Газовые законы. Уравнение Менделеева–Клапейрона. Абсолютная температура (шкала температур Кельвина). Закон Дальтона. Изопроцессы в идеальном газе с постоянным количеством вещества. Графическое представление изопроцессов: изотерма, изохора, изобара.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Связь между давлением и средней кинетической энергией поступательного теплового движения молекул идеального газа (основное уравнение молекулярно-кинетической теории идеального газа).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Связь абсолютной температуры термодинамической системы со средней кинетической энергией поступательного теплового движения её частиц.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термометр, барометр, получение наноматериалов.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Модели движения частиц вещества.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Модель броуновского движения.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Видеоролик с записью реального броуновского движения.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Диффузия жидкостей.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Модель опыта Штерна.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Притяжение молекул.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Модели кристаллических решёток.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и исследование изопроцессов.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процесса установления теплового равновесия при теплообмене между горячей и холодной водой.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изотермического процесса (рекомендовано использование цифровой лаборатории).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изохорного процесса.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изобарного процесса.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Проверка уравнения состояния.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2. Термодинамика. Тепловые машины.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Термодинамическая (ТД) система. Задание внешних условий для термодинамической системы. Внешние и внутренние параметры. Параметры термодинамической системы как средние значения величин, описывающих её состояние на микроскопическом уровне.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Нулевое начало термодинамики. Самопроизвольная релаксация термодинамической системы к тепловому равновесию.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Модель идеального газа в термодинамике – система уравнений: уравнение Менделеева–Клапейрона и выражение для внутренней энергии. Условия применимости этой модели: низкая концентрация частиц, высокие температуры. Выражение для внутренней энергии одноатомного идеального газа.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Квазистатические и нестатические процессы.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Элементарная работа в термодинамике. Вычисление работы по графику процесса на pV-диаграмме.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Теплопередача как способ изменения внутренней энергии термодинамической системы без совершения работы. Конвекция, теплопроводность, излучение.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Количество теплоты. Теплоёмкость тела. Удельная и молярная теплоёмкости вещества. Уравнение Майера. Удельная теплота сгорания топлива. Расчёт количества теплоты при теплопередаче. Понятие об адиабатном процессе.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Первый закон термодинамики. Внутренняя энергия. Количество теплоты и работа как меры изменения внутренней энергии термодинамической системы.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Второй закон термодинамики для равновесных процессов: через заданное равновесное состояние термодинамической системы проходит единственная адиабата. Абсолютная температура.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Второй закон термодинамики для неравновесных процессов: невозможно передать теплоту от более холодного тела к более нагретому без компенсации (Клаузиус). Необратимость природных процессов.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Принципы действия тепловых машин. КПД.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Максимальное значение КПД. Цикл Карно.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Экологические аспекты использования тепловых двигателей. Тепловое загрязнение окружающей среды.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холодильник, кондиционер, дизельный и карбюраторный двигатели, паровая турбина, получение сверхнизких температур, утилизация «тепловых» отходов с использованием теплового насоса, утилизация биоорганического топлива для выработки «тепловой» и электроэнергии.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Изменение температуры при адиабатическом расширении.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Воздушное огниво.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Сравнение удельных теплоёмкостей веществ.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Способы изменения внутренней энергии.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адиабатного процесса.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Компьютерные модели тепловых двигателей.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удельной теплоёмкости.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процесса остывания вещества.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адиабатного процесса.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Изучение взаимосвязи энергии межмолекулярного взаимодействия и температуры кипения жидкостей.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3. Агрегатные состояния вещества. Фазовые переходы.</w:t>
      </w:r>
      <w:r>
        <w:rPr>
          <w:rFonts w:ascii="Times New Roman" w:hAnsi="Times New Roman"/>
          <w:b w:val="false"/>
          <w:i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Парообразование и конденсация. Испарение и кипение. Удельная теплота парообразования.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Насыщенные и ненасыщенные пары. Качественная зависимость плотности и давления насыщенного пара от температуры, их независимость от объёма насыщенного пара. Зависимость температуры кипения от давления в жидкости.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Влажность воздуха. Абсолютная и относительная влажность.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Твёрдое тело. Кристаллические и аморфные тела. Анизотропия свойств кристаллов. Плавление и кристаллизация. Удельная теплота плавления. Сублимация.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Деформации твёрдого тела. Растяжение и сжатие. Сдвиг. Модуль Юнга. Предел упругих деформаций.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Тепловое расширение жидкостей и твёрдых тел, объёмное и линейное расширение. Ангармонизм тепловых колебаний частиц вещества как причина теплового расширения тел (на качественном уровне).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Преобразование энергии в фазовых переходах.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Уравнение теплового баланса.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Поверхностное натяжение. Коэффициент поверхностного натяжения. Капиллярные явления. Давление под искривлённой поверхностью жидкости. Формула Лапласа.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жидкие кристаллы, современные материалы.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Тепловое расширение.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Свойства насыщенных паров.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Кипение. Кипение при пониженном давлении.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силы поверхностного натяжения.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Опыты с мыльными плёнками.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Смачивание.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Капиллярные явления.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Модели неньютоновской жидкости.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Способы измерения влажности.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нагревания и плавления кристаллического вещества.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Виды деформаций.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малых деформаций.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Изучение закономерностей испарения жидкостей.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удельной теплоты плавления льда.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свойств насыщенных паров.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абсолютной влажности воздуха и оценка массы паров в помещении.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коэффициента поверхностного натяжения.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модуля Юнга.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деформации резинового образца от приложенной к нему силы.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Раздел 4. Электродинамика.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1. Электрическое поле.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Электризация тел и её проявления. Электрический заряд. Два вида электрических зарядов. Проводники, диэлектрики и полупроводники. Элементарный электрический заряд. Закон сохранения электрического заряда.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Взаимодействие зарядов. Точечные заряды. Закон Кулона.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Электрическое поле. Его действие на электрические заряды.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Напряжённость электрического поля. Пробный заряд. Линии напряжённости электрического поля. Однородное электрическое поле.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Потенциальность электростатического поля. Разность потенциалов и напряжение. Потенциальная энергия заряда в электростатическом поле. Потенциал электростатического поля. Связь напряжённости поля и разности потенциалов для электростатического поля (как однородного, так и неоднородного).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Принцип суперпозиции электрических полей.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Поле точечного заряда. Поле равномерно заряженной сферы. Поле равномерно заряженного по объёму шара. Поле равномерно заряженной бесконечной плоскости. Картины линий напряжённости этих полей и эквипотенциальных поверхностей.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Проводники в электростатическом поле. Условие равновесия зарядов.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Диэлектрики в электростатическом поле. Диэлектрическая проницаемость вещества.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Конденсатор. Электроёмкость конденсатора. Электроёмкость плоского конденсатора.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Параллельное соединение конденсаторов. Последовательное соединение конденсаторов.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Энергия заряженного конденсатора.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Движение заряженной частицы в однородном электрическом поле.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электроскоп, электрометр, электростатическая защита, заземление электроприборов, конденсаторы, генератор Ван де Граафа.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Устройство и принцип действия электрометра.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Электрическое поле заряженных шариков.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Электрическое поле двух заряженных пластин.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Модель электростатического генератора (Ван де Граафа).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Проводники в электрическом поле.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Электростатическая защита.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Устройство и действие конденсатора постоянной и переменной ёмкости.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Зависимость электроёмкости плоского конденсатора от площади пластин, расстояния между ними и диэлектрической проницаемости.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Энергия электрического поля заряженного конденсатора.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Зарядка и разрядка конденсатора через резистор.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Оценка сил взаимодействия заряженных тел.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Наблюдение превращения энергии заряженного конденсатора в энергию излучения светодиода.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протекания тока в цепи, содержащей конденсатор.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Распределение разности потенциалов (напряжения) при последовательном соединении конденсаторов.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разряда конденсатора через резистор.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2. Постоянный электрический ток.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Сила тока. Постоянный ток.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Условия существования постоянного электрического тока. Источники тока. Напряжение U и ЭДС 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Закон Ома для участка цепи.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Электрическое сопротивление. Зависимость сопротивления однородного проводника от его длины и площади поперечного сечения. Удельное сопротивление вещества.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Последовательное, параллельное, смешанное соединение проводников. Расчёт разветвлённых электрических цепей. Правила Кирхгофа.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Работа электрического тока. Закон Джоуля–Ленца.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Мощность электрического тока. Тепловая мощность, выделяемая на резисторе.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ЭДС и внутреннее сопротивление источника тока. Закон Ома для полной (замкнутой) электрической цепи. Мощность источника тока. Короткое замыкание.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Конденсатор в цепи постоянного тока.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Технические устройства и технологические процессы: амперметр, вольтметр, реостат, счётчик электрической энергии.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силы тока и напряжения.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силы тока от напряжения для резистора, лампы накаливания и светодиода.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Зависимость сопротивления цилиндрических проводников от длины, площади поперечного сечения и материала.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силы тока от сопротивления при постоянном напряжении.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Прямое измерение ЭДС. Короткое замыкание гальванического элемента и оценка внутреннего сопротивления.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Способы соединения источников тока, ЭДС батарей.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разности потенциалов между полюсами источника тока от силы тока в цепи.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смешанного соединения резисторов.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удельного сопротивления проводников.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силы тока от напряжения для лампы накаливания.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Увеличение предела измерения амперметра (вольтметра).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ЭДС и внутреннего сопротивления источника тока.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Исследование зависимости ЭДС гальванического элемента от времени при коротком замыкании.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разности потенциалов между полюсами источника тока от силы тока в цепи.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полезной мощности источника тока от силы тока.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3. Токи в различных средах.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Электрическая проводимость различных веществ. Электронная проводимость твёрдых металлов. Зависимость сопротивления металлов от температуры. Сверхпроводимость.</w:t>
      </w:r>
      <w:r>
        <w:rPr>
          <w:rFonts w:ascii="Times New Roman" w:hAnsi="Times New Roman"/>
          <w:b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Электрический ток в вакууме. Свойства электронных пучков.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Полупроводники. Собственная и примесная проводимость полупроводников. Свойства p–n-перехода. Полупроводниковые приборы.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Электрический ток в электролитах. Электролитическая диссоциация. Электролиз. Законы Фарадея для электролиза.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Электрический ток в газах. Самостоятельный и несамостоятельный разряд. Различные типы самостоятельного разряда. Молния. Плазма.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практическое применение: газоразрядные лампы, электронно-лучевая трубка, полупроводниковые приборы: диод, транзистор, фотодиод, светодиод, гальваника, рафинирование меди, выплавка алюминия, электронная микроскопия.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Зависимость сопротивления металлов от температуры.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Проводимость электролитов.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Законы электролиза Фарадея.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Искровой разряд и проводимость воздуха.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Сравнение проводимости металлов и полупроводников.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Односторонняя проводимость диода.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электролиза.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заряда одновалентного иона.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сопротивления терморезистора от температуры.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Снятие вольт-амперной характеристики диода.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Физический практикум.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Способы измерения физических величин с использованием аналоговых и цифровых измерительных приборов и компьютерных датчиковых систем. Абсолютные и относительные погрешности измерений физических величин. Оценка границ погрешностей.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Проведение косвенных измерений, исследований зависимостей физических величин, проверка предложенных гипотез (выбор из работ, описанных в тематических разделах «Ученический эксперимент, лабораторные работы, практикум»).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Межпредметные связи.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курса физики углублённого уровня в 10 классе осуществляется с учётом содержательных межпредметных связей с курсами математики, биологии, химии, географии и технологии.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 xml:space="preserve">Межпредметные понятия, связанные с изучением методов научного познания: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явление, научный факт, гипотеза, физическая величина, закон, теория, наблюдение, эксперимент, моделирование, модель, измерение, погрешности измерений, измерительные приборы, цифровая лаборатория.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Математика: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решение системы уравнений. Линейная функция, парабола, гипербола, их графики и свойства. Тригонометрические функции: синус, косинус, тангенс, котангенс, основное тригонометрическое тождество. Векторы и их проекции на оси координат, сложение векторов.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 xml:space="preserve">Биология: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механическое движение в живой природе, диффузия, осмос, теплообмен живых организмов, тепловое загрязнение окружающей среды, утилизация биоорганического топлива для выработки «тепловой» и электроэнергии, поверхностное натяжение и капиллярные явления в природе, электрические явления в живой природе.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Химия: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дискретное строение вещества, строение атомов и молекул, моль вещества, молярная масса, получение наноматериалов, тепловые свойства твёрдых тел, жидкостей и газов, жидкие кристаллы, электрические свойства металлов, электролитическая диссоциация, гальваника, электронная микроскопия.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География: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влажность воздуха, ветры, барометр, термометр.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Технология: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преобразование движений с использованием механизмов, учёт сухого и жидкого трения в технике, статические конструкции (кронштейн, решётчатые конструкции), использование законов сохранения механики в технике (гироскоп, водомёт и другие), двигатель внутреннего сгорания, паровая турбина, бытовой холодильник, кондиционер, технологии получения современных материалов, в том числе наноматериалов, и нанотехнологии, электростатическая защита, заземление электроприборов, газоразрядные лампы, полупроводниковые приборы, гальваника.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11 КЛАСС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Раздел 4. Электродинамика.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4. Магнитное поле.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Взаимодействие постоянных магнитов и проводников с током. Магнитное поле. Вектор магнитной индукции. Принцип суперпозиции магнитных полей. Линии магнитной индукции.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Магнитное поле проводника с током (прямого проводника, катушки и кругового витка). Опыт Эрстеда.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Сила Ампера, её направление и модуль.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Сила Лоренца, её направление и модуль. Движение заряженной частицы в однородном магнитном поле. Работа силы Лоренца.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Магнитное поле в веществе. Ферромагнетики, пара- и диамагнетики.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применение постоянных магнитов, электромагнитов, тестер-мультиметр, электродвигатель Якоби, ускорители элементарных частиц.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Картина линий индукции магнитного поля полосового и подковообразного постоянных магнитов.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Картина линий магнитной индукции поля длинного прямого проводника и замкнутого кольцевого проводника, катушки с током.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Взаимодействие двух проводников с током.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Сила Ампера.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Действие силы Лоренца на ионы электролита.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движения пучка электронов в магнитном поле.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Принцип действия электроизмерительного прибора магнитоэлектрической системы.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магнитного поля постоянных магнитов.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свойств ферромагнетиков.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действия постоянного магнита на рамку с током.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силы Ампера.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Изучение зависимости силы Ампера от силы тока.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Определение магнитной индукции на основе измерения силы Ампера.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5. Электромагнитная индукция.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Явление электромагнитной индукции. Поток вектора магнитной индукции. ЭДС индукции. Закон электромагнитной индукции Фарадея. Вихревое электрическое поле. Токи Фуко.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ЭДС индукции в проводнике, движущемся в однородном магнитном поле.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Правило Ленца.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Индуктивность. Катушка индуктивности в цепи постоянного тока. Явление самоиндукции. ЭДС самоиндукции.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Энергия магнитного поля катушки с током.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Электромагнитное поле.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индукционная печь, соленоид, защита от электризации тел при движении в магнитном поле Земли.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явления электромагнитной индукции.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ЭДС индукции от скорости изменения магнитного потока.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Правило Ленца.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Падение магнита в алюминиевой (медной) трубе.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Явление самоиндукции.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ЭДС самоиндукции от скорости изменения силы тока в цепи.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Исследование явления электромагнитной индукции.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Определение индукции вихревого магнитного поля.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явления самоиндукции.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Сборка модели электромагнитного генератора.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Раздел 5. Колебания и волны.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1. Механические колебания.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Колебательная система. Свободные колебания.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Гармонические колебания. Кинематическое и динамическое описание. Энергетическое описание (закон сохранения механической энергии). Вывод динамического описания гармонических колебаний из их энергетического и кинематического описания.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Амплитуда и фаза колебаний. Связь амплитуды колебаний исходной величины с амплитудами колебаний её скорости и ускорения.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Период и частота колебаний. Период малых свободных колебаний математического маятника. Период свободных колебаний пружинного маятника.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Понятие о затухающих колебаниях. Вынужденные колебания. Резонанс. Резонансная кривая. Влияние затухания на вид резонансной кривой. Автоколебания.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метроном, часы, качели, музыкальные инструменты, сейсмограф.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Запись колебательного движения.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Наблюдение независимости периода малых колебаний груза на нити от амплитуды.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Исследование затухающих колебаний и зависимости периода свободных колебаний от сопротивления.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колебаний груза на массивной пружине с целью формирования представлений об идеальной модели пружинного маятника.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Закон сохранения энергии при колебаниях груза на пружине.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вынужденных колебаний.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Наблюдение резонанса.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периода свободных колебаний нитяного и пружинного маятников.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Изучение законов движения тела в ходе колебаний на упругом подвесе.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движения нитяного маятника.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Преобразование энергии в пружинном маятнике.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убывания амплитуды затухающих колебаний.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вынужденных колебаний.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2. Электромагнитные колебания.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Колебательный контур. Свободные электромагнитные колебания в идеальном колебательном контуре. Формула Томсона. Связь амплитуды заряда конденсатора с амплитудой силы тока в колебательном контуре.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Закон сохранения энергии в идеальном колебательном контуре.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Затухающие электромагнитные колебания. Вынужденные электромагнитные колебания.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Переменный ток. Мощность переменного тока. Амплитудное и действующее значение силы тока и напряжения при различной форме зависимости переменного тока от времени.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Синусоидальный переменный ток. Резистор, конденсатор и катушка индуктивности в цепи синусоидального переменного тока. Резонанс токов. Резонанс напряжений.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Идеальный трансформатор. Производство, передача и потребление электрической энергии.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Экологические риски при производстве электроэнергии. Культура использования электроэнергии в повседневной жизни.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электрический звонок, генератор переменного тока, линии электропередач.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Свободные электромагнитные колебания.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Зависимость частоты свободных колебаний от индуктивности и ёмкости контура.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Осциллограммы электромагнитных колебаний.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Генератор незатухающих электромагнитных колебаний.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Модель электромагнитного генератора.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Вынужденные синусоидальные колебания.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Резистор, катушка индуктивности и конденсатор в цепи переменного тока.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Резонанс при последовательном соединении резистора, катушки индуктивности и конденсатора.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Устройство и принцип действия трансформатора.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Модель линии электропередачи.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трансформатора.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Исследование переменного тока через последовательно соединённые конденсатор, катушку и резистор.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Наблюдение электромагнитного резонанса.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Исследование работы источников света в цепи переменного тока.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3. Механические и электромагнитные волны.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Механические волны, условия их распространения. Поперечные и продольные волны. Период, скорость распространения и длина волны. Свойства механических волн: отражение, преломление, интерференция и дифракция.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Звук. Скорость звука. Громкость звука. Высота тона. Тембр звука.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Шумовое загрязнение окружающей среды.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Электромагнитные волны. Условия излучения электромагнитных волн. Взаимная ориентация векторов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в электромагнитной волне.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Свойства электромагнитных волн: отражение, преломление, поляризация, интерференция и дифракция.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Шкала электромагнитных волн. Применение электромагнитных волн в технике и быту.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Принципы радиосвязи и телевидения. Радиолокация.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Электромагнитное загрязнение окружающей среды.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практическое применение: музыкальные инструменты, радар, радиоприёмник, телевизор, антенна, телефон, СВЧ-печь, ультразвуковая диагностика в технике и медицине.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Образование и распространение поперечных и продольных волн.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Колеблющееся тело как источник звука.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Зависимость длины волны от частоты колебаний.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отражения и преломления механических волн.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интерференции и дифракции механических волн.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Акустический резонанс.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Свойства ультразвука и его применение.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связи громкости звука и высоты тона с амплитудой и частотой колебаний.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свойств электромагнитных волн: отражение, преломление, поляризация, дифракция, интерференция.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Обнаружение инфракрасного и ультрафиолетового излучений.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параметров звуковой волны.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распространения звуковых волн в замкнутом пространстве.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4. Оптика.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Прямолинейное распространение света в однородной среде. Луч света. Точечный источник света.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Отражение света. Законы отражения света. Построение изображений в плоском зеркале. Сферические зеркала.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Преломление света. Законы преломления света. Абсолютный показатель преломления. Относительный показатель преломления. Постоянство частоты света и соотношение длин волн при переходе монохроматического света через границу раздела двух оптических сред.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Ход лучей в призме. Дисперсия света. Сложный состав белого света. Цвет.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Полное внутреннее отражение. Предельный угол полного внутреннего отражения.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Собирающие и рассеивающие линзы. Тонкая линза. Фокусное расстояние и оптическая сила тонкой линзы. Зависимость фокусного расстояния тонкой сферической линзы от её геометрии и относительного показателя преломления.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Формула тонкой линзы. Увеличение, даваемое линзой.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Ход луча, прошедшего линзу под произвольным углом к её главной оптической оси. Построение изображений точки и отрезка прямой в собирающих и рассеивающих линзах и их системах.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Оптические приборы. Разрешающая способность. Глаз как оптическая система.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Пределы применимости геометрической оптики.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Волновая оптика. Интерференция света. Когерентные источники. Условия наблюдения максимумов и минимумов в интерференционной картине от двух когерентных источников. Примеры классических интерференционных схем.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Дифракция света. Дифракционная решётка. Условие наблюдения главных максимумов при падении монохроматического света на дифракционную решётку.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Поляризация света.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очки, лупа, перископ, фотоаппарат, микроскоп, проекционный аппарат, просветление оптики, волоконная оптика, дифракционная решётка.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Законы отражения света.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Исследование преломления света.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полного внутреннего отражения. Модель световода.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хода световых пучков через плоскопараллельную пластину и призму.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свойств изображений в линзах.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Модели микроскопа, телескопа.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интерференции света.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цветов тонких плёнок.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дифракции света.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Изучение дифракционной решётки.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дифракционного спектра.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Наблюдение дисперсии света.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поляризации света.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Применение поляроидов для изучения механических напряжений.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Измерение показателя преломления стекла.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фокусного расстояния от вещества (на примере жидких линз).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фокусного расстояния рассеивающих линз.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Получение изображения в системе из плоского зеркала и линзы.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Получение изображения в системе из двух линз.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Конструирование телескопических систем.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дифракции, интерференции и поляризации света.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поляризации света, отражённого от поверхности диэлектрика.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интерференции лазерного излучения на двух щелях.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дисперсии.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и исследование дифракционного спектра.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длины световой волны.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Получение спектра излучения светодиода при помощи дифракционной решётки.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Раздел 6. Основы специальной теории относительности.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Границы применимости классической механики. Постулаты специальной теории относительности.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Пространственно-временной интервал. Преобразования Лоренца. Условие причинности. Относительность одновременности. Замедление времени и сокращение длины.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Энергия и импульс релятивистской частицы.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Связь массы с энергией и импульсом релятивистской частицы. Энергия покоя.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спутниковые приёмники, ускорители заряженных частиц.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Ученический эксперимент, лабораторные работы, практикум.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Определение импульса и энергии релятивистских частиц (по фотографиям треков заряженных частиц в магнитном поле).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Раздел 7. Квантовая физика.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1. Корпускулярно-волновой дуализм.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Равновесное тепловое излучение (излучение абсолютно чёрного тела).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Закон смещения Вина. Гипотеза Планка о квантах.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Фотоны. Энергия и импульс фотона.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Фотоэффект. Опыты А. Г. Столетова. Законы фотоэффекта. Уравнение Эйнштейна для фотоэффекта. «Красная граница» фотоэффекта.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Давление света (в частности, давление света на абсолютно поглощающую и абсолютно отражающую поверхность). Опыты П. Н. Лебедева.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Волновые свойства частиц. Волны де Бройля. Длина волны де Бройля и размеры области локализации движущейся частицы. Корпускулярно-волновой дуализм. Дифракция электронов на кристаллах.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Специфика измерений в микромире. Соотношения неопределённостей Гейзенберга.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спектрометр, фотоэлемент, фотодатчик, туннельный микроскоп, солнечная батарея, светодиод.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Фотоэффект на установке с цинковой пластиной.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законов внешнего фотоэффекта.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сопротивления полупроводников от освещённости.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Светодиод.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Солнечная батарея.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фоторезистора.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Измерение постоянной Планка на основе исследования фотоэффекта.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зависимости силы тока через светодиод от напряжения.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2. Физика атома.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Опыты по исследованию строения атома. Планетарная модель атома Резерфорда.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Постулаты Бора. Излучение и поглощение фотонов при переходе атома с одного уровня энергии на другой.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Виды спектров. Спектр уровней энергии атома водорода.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Спонтанное и вынужденное излучение света.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Лазер.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спектральный анализ (спектроскоп), лазер, квантовый компьютер.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Демонстрации.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Модель опыта Резерфорда.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линейчатых спектров.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Устройство и действие счётчика ионизирующих частиц.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Определение длины волны лазерного излучения.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Наблюдение линейчатого спектра.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спектра разреженного атомарного водорода и измерение постоянной Ридберга.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Тема 3. Физика атомного ядра и элементарных частиц.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Нуклонная модель ядра Гейзенберга–Иваненко. Заряд ядра. Массовое число ядра. Изотопы.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Радиоактивность. Альфа-распад. Электронный и позитронный бета-распад. Гамма-излучение.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Закон радиоактивного распада. Радиоактивные изотопы в природе. Свойства ионизирующего излучения. Влияние радиоактивности на живые организмы. Естественный фон излучения. Дозиметрия.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Энергия связи нуклонов в ядре. Ядерные силы. Дефект массы ядра.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Ядерные реакции. Деление и синтез ядер. Ядерные реакторы. Проблемы управляемого термоядерного синтеза. Экологические аспекты развития ядерной энергетики.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Методы регистрации и исследования элементарных частиц.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Фундаментальные взаимодействия. Барионы, мезоны и лептоны. Представление о Стандартной модели. Кварк-глюонная модель адронов.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Физика за пределами Стандартной модели. Тёмная материя и тёмная энергия.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Единство физической картины мира.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Технические устройства и технологические процессы: дозиметр, камера Вильсона, ядерный реактор, термоядерный реактор, атомная бомба, магнитно-резонансная томография.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Ученический эксперимент, лабораторные работы, практикум.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треков частиц (по готовым фотографиям).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Исследование радиоактивного фона с использованием дозиметра.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поглощения бета-частиц алюминием.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Раздел 8. Элементы астрономии и астрофизики.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Этапы развития астрономии. Прикладное и мировоззренческое значение астрономии. Применимость законов физики для объяснения природы космических объектов.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Методы астрономических исследований. Современные оптические телескопы, радиотелескопы, внеатмосферная астрономия.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Вид звёздного неба. Созвездия, яркие звёзды, планеты, их видимое движение.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Солнечная система.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Солнце. Солнечная активность. Источник энергии Солнца и звёзд. 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Звёзды, их основные характеристики. Диаграмма «спектральный класс – светимость». Звёзды главной последовательности. Зависимость «масса – светимость» для звёзд главной последовательности. Внутреннее строение звёзд. Современные представления о происхождении и эволюции Солнца и звёзд. Этапы жизни звёзд.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Млечный Путь – наша Галактика. Положение и движение Солнца в Галактике. Типы галактик. Радиогалактики и квазары. Чёрные дыры в ядрах галактик.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Вселенная. Расширение Вселенной. Закон Хаббла. Разбегание галактик. Теория Большого взрыва. Реликтовое излучение.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Масштабная структура Вселенной. Метагалактика.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Нерешённые проблемы астрономии.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Ученические наблюдения.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Наблюдения звёздного неба невооружённым глазом с использованием компьютерных приложений для определения положения небесных объектов на конкретную дату: основные созвездия Северного полушария и яркие звёзды.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Наблюдения в телескоп Луны, планет, туманностей и звёздных скоплений.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Физический практикум.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Способы измерения физических величин с использованием аналоговых и цифровых измерительных приборов и компьютерных датчиковых систем. Абсолютные и относительные погрешности измерений физических величин. Оценка границ погрешностей.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Проведение косвенных измерений, исследований зависимостей физических величин, проверка предложенных гипотез (выбор из работ, описанных в тематических разделах «Ученический эксперимент, лабораторные работы, практикум»).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Обобщающее повторение.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Обобщение и систематизация содержания разделов курса «Механика», «Молекулярная физика и термодинамика», «Электродинамика», «Колебания и волны», «Основы специальной теории относительности», «Квантовая физика», «Элементы астрономии и астрофизики».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Роль физики и астрономии в экономической, технологической, социальной и этической сферах деятельности человека, роль и место физики и астрономии в современной научной картине мира, значение описательной, систематизирующей, объяснительной и прогностической функций физической теории, роль физической теории в формировании представлений о физической картине мира, место физической картины мира в общем ряду современных естественно-научных представлений о природе.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Межпредметные связи.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Изучение курса физики углублённого уровня в 11 классе осуществляется с учётом содержательных межпредметных связей с курсами математики, биологии, химии, географии и технологии.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Межпредметные понятия,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/>
          <w:i/>
          <w:color w:val="000000"/>
          <w:sz w:val="28"/>
        </w:rPr>
        <w:t xml:space="preserve">связанные с изучением методов научного познания: </w:t>
      </w:r>
      <w:r>
        <w:rPr>
          <w:rFonts w:ascii="Times New Roman" w:hAnsi="Times New Roman"/>
          <w:b w:val="false"/>
          <w:i w:val="false"/>
          <w:color w:val="000000"/>
          <w:sz w:val="28"/>
        </w:rPr>
        <w:t>явление, научный факт, гипотеза, физическая величина, закон, теория, наблюдение, эксперимент, моделирование, модель, измерение, погрешности измерений, измерительные приборы, цифровая лаборатория.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Математика: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решение системы уравнений. Тригонометрические функции: синус, косинус, тангенс, котангенс, основное тригонометрическое тождество. Векторы и их проекции на оси координат, сложение векторов. Производные элементарных функций. Признаки подобия треугольников, определение площади плоских фигур и объёма тел.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Биология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>: электрические явления в живой природе, колебательные движения в живой природе, экологические риски при производстве электроэнергии, электромагнитное загрязнение окружающей среды, ультразвуковая диагностика в медицине, оптические явления в живой природе.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Химия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>: строение атомов и молекул, кристаллическая структура твёрдых тел, механизмы образования кристаллической решётки, спектральный анализ.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География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>: магнитные полюса Земли, залежи магнитных руд, фотосъёмка земной поверхности, сейсмограф.</w:t>
      </w: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/>
          <w:color w:val="000000"/>
          <w:sz w:val="28"/>
        </w:rPr>
        <w:t>Технология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>: применение постоянных магнитов, электромагнитов, электродвигатель Якоби, генератор переменного тока, индукционная печь, линии электропередач, электродвигатель, радар, радиоприёмник, телевизор, антенна, телефон, СВЧ-печь, ультразвуковая диагностика в технике, проекционный аппарат, волоконная оптика, солнечная батарея, спутниковые приёмники, ядерная энергетика и экологические аспекты её развития.</w:t>
      </w:r>
    </w:p>
    <w:bookmarkStart w:name="block-103886977" w:id="6"/>
    <w:p>
      <w:pPr>
        <w:sectPr>
          <w:pgSz w:w="11906" w:h="16383" w:orient="portrait"/>
        </w:sectPr>
      </w:pPr>
    </w:p>
    <w:bookmarkEnd w:id="6"/>
    <w:bookmarkEnd w:id="5"/>
    <w:bookmarkStart w:name="block-103886985" w:id="7"/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ПЛАНИРУЕМЫЕ РЕЗУЛЬТАТЫ ОСВОЕНИЯ ПРОГРАММЫ ПО ФИЗИКЕ НА УРОВНЕ СРЕДНЕГО ОБЩЕГО ОБРАЗОВАНИЯ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ЛИЧНОСТНЫЕ РЕЗУЛЬТАТЫ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333333"/>
          <w:sz w:val="28"/>
        </w:rPr>
        <w:t>ЛИЧНОСТНЫЕ РЕЗУЛЬТАТЫ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firstLine="60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Личностные результаты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освоения учебного предмета «Физика» должны отражать готовность и способность обучающихся руководствоваться сформированной внутренней позицией личности, системой ценностных ориентаций, позитивных внутренних убеждений, соответствующих традиционным ценностям российского общества, расширение жизненного опыта и опыта деятельности в процессе реализации основных направлений воспитательной деятельности, в том числе в части: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гражданского воспитания:</w:t>
      </w:r>
    </w:p>
    <w:p>
      <w:pPr>
        <w:numPr>
          <w:ilvl w:val="0"/>
          <w:numId w:val="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сформированность гражданской позиции обучающегося как активного и ответственного члена российского общества;</w:t>
      </w:r>
    </w:p>
    <w:p>
      <w:pPr>
        <w:numPr>
          <w:ilvl w:val="0"/>
          <w:numId w:val="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принятие традиционных общечеловеческих гуманистических и демократических ценностей; </w:t>
      </w:r>
    </w:p>
    <w:p>
      <w:pPr>
        <w:numPr>
          <w:ilvl w:val="0"/>
          <w:numId w:val="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готовность вести совместную деятельность в интересах гражданского общества, участвовать в самоуправлении в образовательной организации;</w:t>
      </w:r>
    </w:p>
    <w:p>
      <w:pPr>
        <w:numPr>
          <w:ilvl w:val="0"/>
          <w:numId w:val="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умение взаимодействовать с социальными институтами в соответствии с их функциями и назначением;</w:t>
      </w:r>
    </w:p>
    <w:p>
      <w:pPr>
        <w:numPr>
          <w:ilvl w:val="0"/>
          <w:numId w:val="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готовность к гуманитарной и волонтёрской деятельности.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патриотического воспитания:</w:t>
      </w:r>
    </w:p>
    <w:p>
      <w:pPr>
        <w:numPr>
          <w:ilvl w:val="0"/>
          <w:numId w:val="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сформированность российской гражданской идентичности, патриотизма; </w:t>
      </w:r>
    </w:p>
    <w:p>
      <w:pPr>
        <w:numPr>
          <w:ilvl w:val="0"/>
          <w:numId w:val="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ценностное отношение к государственным символам, достижениям российских учёных в области физики и технике.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духовно-нравственного воспитания:</w:t>
      </w:r>
    </w:p>
    <w:p>
      <w:pPr>
        <w:numPr>
          <w:ilvl w:val="0"/>
          <w:numId w:val="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сформированность нравственного сознания, этического поведения; </w:t>
      </w:r>
    </w:p>
    <w:p>
      <w:pPr>
        <w:numPr>
          <w:ilvl w:val="0"/>
          <w:numId w:val="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способность оценивать ситуацию и принимать осознанные решения, ориентируясь на морально-нравственные нормы и ценности, в том числе в деятельности учёного;</w:t>
      </w:r>
    </w:p>
    <w:p>
      <w:pPr>
        <w:numPr>
          <w:ilvl w:val="0"/>
          <w:numId w:val="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осознание личного вклада в построение устойчивого будущего.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эстетического воспитания:</w:t>
      </w:r>
    </w:p>
    <w:p>
      <w:pPr>
        <w:numPr>
          <w:ilvl w:val="0"/>
          <w:numId w:val="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эстетическое отношение к миру, включая эстетику научного творчества, присущего физической науке.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трудового воспитания:</w:t>
      </w:r>
    </w:p>
    <w:p>
      <w:pPr>
        <w:numPr>
          <w:ilvl w:val="0"/>
          <w:numId w:val="5"/>
        </w:numPr>
        <w:spacing w:before="0" w:after="0" w:line="264"/>
        <w:jc w:val="both"/>
      </w:pPr>
      <w:bookmarkStart w:name="_Toc138318759" w:id="8"/>
      <w:bookmarkEnd w:id="8"/>
      <w:r>
        <w:rPr>
          <w:rFonts w:ascii="Times New Roman" w:hAnsi="Times New Roman"/>
          <w:b w:val="false"/>
          <w:i w:val="false"/>
          <w:color w:val="000000"/>
          <w:sz w:val="28"/>
        </w:rPr>
        <w:t>интерес к различным сферам профессиональной деятельности, в том числе связанным с физикой и техникой, умение совершать осознанный выбор будущей профессии и реализовывать собственные жизненные планы;</w:t>
      </w:r>
    </w:p>
    <w:p>
      <w:pPr>
        <w:numPr>
          <w:ilvl w:val="0"/>
          <w:numId w:val="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готовность и способность к образованию и самообразованию в области физики на протяжении всей жизни.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экологического воспитания:</w:t>
      </w:r>
    </w:p>
    <w:p>
      <w:pPr>
        <w:numPr>
          <w:ilvl w:val="0"/>
          <w:numId w:val="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сформированность экологической культуры, осознание глобального характера экологических проблем; </w:t>
      </w:r>
    </w:p>
    <w:p>
      <w:pPr>
        <w:numPr>
          <w:ilvl w:val="0"/>
          <w:numId w:val="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планирование и осуществление действий в окружающей среде на основе знания целей устойчивого развития человечества; </w:t>
      </w:r>
    </w:p>
    <w:p>
      <w:pPr>
        <w:numPr>
          <w:ilvl w:val="0"/>
          <w:numId w:val="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расширение опыта деятельности экологической направленности на основе имеющихся знаний по физике.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ценности научного познания:</w:t>
      </w:r>
    </w:p>
    <w:p>
      <w:pPr>
        <w:numPr>
          <w:ilvl w:val="0"/>
          <w:numId w:val="7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сформированность мировоззрения, соответствующего современному уровню развития физической науки;</w:t>
      </w:r>
    </w:p>
    <w:p>
      <w:pPr>
        <w:numPr>
          <w:ilvl w:val="0"/>
          <w:numId w:val="7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осознание ценности научной деятельности, готовность в процессе изучения физики осуществлять проектную и исследовательскую деятельность индивидуально и в группе.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МЕТАПРЕДМЕТНЫЕ РЕЗУЛЬТАТЫ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Познавательные универсальные учебные действия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Базовые логические действия:</w:t>
      </w:r>
    </w:p>
    <w:p>
      <w:pPr>
        <w:numPr>
          <w:ilvl w:val="0"/>
          <w:numId w:val="8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самостоятельно формулировать и актуализировать проблему, рассматривать её всесторонне; </w:t>
      </w:r>
    </w:p>
    <w:p>
      <w:pPr>
        <w:numPr>
          <w:ilvl w:val="0"/>
          <w:numId w:val="8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определять цели деятельности, задавать параметры и критерии их достижения;</w:t>
      </w:r>
    </w:p>
    <w:p>
      <w:pPr>
        <w:numPr>
          <w:ilvl w:val="0"/>
          <w:numId w:val="8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выявлять закономерности и противоречия в рассматриваемых физических явлениях; </w:t>
      </w:r>
    </w:p>
    <w:p>
      <w:pPr>
        <w:numPr>
          <w:ilvl w:val="0"/>
          <w:numId w:val="8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разрабатывать план решения проблемы с учётом анализа имеющихся материальных и нематериальных ресурсов;</w:t>
      </w:r>
    </w:p>
    <w:p>
      <w:pPr>
        <w:numPr>
          <w:ilvl w:val="0"/>
          <w:numId w:val="8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вносить коррективы в деятельность, оценивать соответствие результатов целям, оценивать риски последствий деятельности; </w:t>
      </w:r>
    </w:p>
    <w:p>
      <w:pPr>
        <w:numPr>
          <w:ilvl w:val="0"/>
          <w:numId w:val="8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координировать и выполнять работу в условиях реального, виртуального и комбинированного взаимодействия;</w:t>
      </w:r>
    </w:p>
    <w:p>
      <w:pPr>
        <w:numPr>
          <w:ilvl w:val="0"/>
          <w:numId w:val="8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развивать креативное мышление при решении жизненных проблем.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Базовые исследовательские действия</w:t>
      </w:r>
      <w:r>
        <w:rPr>
          <w:rFonts w:ascii="Times New Roman" w:hAnsi="Times New Roman"/>
          <w:b w:val="false"/>
          <w:i w:val="false"/>
          <w:color w:val="000000"/>
          <w:sz w:val="28"/>
        </w:rPr>
        <w:t>: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владеть научной терминологией, ключевыми понятиями и методами физической науки;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владеть навыками учебно-исследовательской и проектной деятельности в области физики, способностью и готовностью к самостоятельному поиску методов решения задач физического содержания, применению различных методов познания; 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владеть видами деятельности по получению нового знания, его интерпретации, преобразованию и применению в различных учебных ситуациях, в том числе при создании учебных проектов в области физики; 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выявлять причинно-следственные связи и актуализировать задачу, выдвигать гипотезу её решения, находить аргументы для доказательства своих утверждений, задавать параметры и критерии решения;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анализировать полученные в ходе решения задачи результаты, критически оценивать их достоверность, прогнозировать изменение в новых условиях;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ставить и формулировать собственные задачи в образовательной деятельности, в том числе при изучении физики;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давать оценку новым ситуациям, оценивать приобретённый опыт;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уметь переносить знания по физике в практическую область жизнедеятельности;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уметь интегрировать знания из разных учебных предметов; 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выдвигать новые идеи, предлагать оригинальные подходы и решения; </w:t>
      </w:r>
    </w:p>
    <w:p>
      <w:pPr>
        <w:numPr>
          <w:ilvl w:val="0"/>
          <w:numId w:val="9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ставить проблемы и задачи, допускающие альтернативные решения.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Работа с информацией:</w:t>
      </w:r>
    </w:p>
    <w:p>
      <w:pPr>
        <w:numPr>
          <w:ilvl w:val="0"/>
          <w:numId w:val="10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владеть навыками получения информации физического содержания из источников разных типов, самостоятельно осуществлять поиск, анализ, систематизацию и интерпретацию информации различных видов и форм представления;</w:t>
      </w:r>
    </w:p>
    <w:p>
      <w:pPr>
        <w:numPr>
          <w:ilvl w:val="0"/>
          <w:numId w:val="10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оценивать достоверность информации; </w:t>
      </w:r>
    </w:p>
    <w:p>
      <w:pPr>
        <w:numPr>
          <w:ilvl w:val="0"/>
          <w:numId w:val="10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использовать средства информационных и коммуникационных технологий в решении когнитивных, коммуникативных и организационных задач с соблюдением требований эргономики, техники безопасности, гигиены, ресурсосбережения, правовых и этических норм, норм информационной безопасности;</w:t>
      </w:r>
    </w:p>
    <w:p>
      <w:pPr>
        <w:numPr>
          <w:ilvl w:val="0"/>
          <w:numId w:val="10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создавать тексты физического содержания в различных форматах с учётом назначения информации и целевой аудитории, выбирая оптимальную форму представления и визуализации.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Коммуникативные универсальные учебные действия: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осуществлять общение на уроках физики и во внеурочной деятельности;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распознавать предпосылки конфликтных ситуаций и смягчать конфликты;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развёрнуто и логично излагать свою точку зрения с использованием языковых средств;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понимать и использовать преимущества командной и индивидуальной работы;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выбирать тематику и методы совместных действий с учётом общих интересов и возможностей каждого члена коллектива; 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принимать цели совместной деятельности, организовывать и координировать действия по её достижению: составлять план действий, распределять роли с учётом мнений участников, обсуждать результаты совместной работы; 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оценивать качество своего вклада и каждого участника команды в общий результат по разработанным критериям;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предлагать новые проекты, оценивать идеи с позиции новизны, оригинальности, практической значимости; </w:t>
      </w:r>
    </w:p>
    <w:p>
      <w:pPr>
        <w:numPr>
          <w:ilvl w:val="0"/>
          <w:numId w:val="11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осуществлять позитивное стратегическое поведение в различных ситуациях, проявлять творчество и воображение, быть инициативным.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Регулятивные универсальные учебные действия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Самоорганизация: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самостоятельно осуществлять познавательную деятельность в области физики и астрономии, выявлять проблемы, ставить и формулировать собственные задачи;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самостоятельно составлять план решения расчётных и качественных задач, план выполнения практической работы с учётом имеющихся ресурсов, собственных возможностей и предпочтений;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давать оценку новым ситуациям;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расширять рамки учебного предмета на основе личных предпочтений;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делать осознанный выбор, аргументировать его, брать на себя ответственность за решение;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оценивать приобретённый опыт;</w:t>
      </w:r>
    </w:p>
    <w:p>
      <w:pPr>
        <w:numPr>
          <w:ilvl w:val="0"/>
          <w:numId w:val="12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способствовать формированию и проявлению эрудиции в области физики, постоянно повышать свой образовательный и культурный уровень.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/>
          <w:i w:val="false"/>
          <w:color w:val="000000"/>
          <w:sz w:val="28"/>
        </w:rPr>
        <w:t>Самоконтроль, эмоциональный интеллект: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давать оценку новым ситуациям, вносить коррективы в деятельность, оценивать соответствие результатов целям; 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владеть навыками познавательной рефлексии как осознания совершаемых действий и мыслительных процессов, их результатов и оснований; 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использовать приёмы рефлексии для оценки ситуации, выбора верного решения;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уметь оценивать риски и своевременно принимать решения по их снижению;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принимать мотивы и аргументы других при анализе результатов деятельности; 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принимать себя, понимая свои недостатки и достоинства;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принимать мотивы и аргументы других при анализе результатов деятельности; </w:t>
      </w:r>
    </w:p>
    <w:p>
      <w:pPr>
        <w:numPr>
          <w:ilvl w:val="0"/>
          <w:numId w:val="13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признавать своё право и право других на ошибки.</w:t>
      </w: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В процессе достижения личностных результатов освоения программы по физике для уровня среднего общего образования у обучающихся совершенствуется эмоциональный интеллект, предполагающий сформированность: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самосознания, включающего способность понимать своё эмоциональное состояние, видеть направления развития собственной эмоциональной сферы, быть уверенным в себе;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саморегулирования, включающего самоконтроль, умение принимать ответственность за своё поведение, способность адаптироваться к эмоциональным изменениям и проявлять гибкость, быть открытым новому;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внутренней мотивации, включающей стремление к достижению цели и успеху, оптимизм, инициативность, умение действовать, исходя из своих возможностей; 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эмпатии, включающей способность понимать эмоциональное состояние других, учитывать его при осуществлении общения, способность к сочувствию и сопереживанию;</w:t>
      </w:r>
    </w:p>
    <w:p>
      <w:pPr>
        <w:numPr>
          <w:ilvl w:val="0"/>
          <w:numId w:val="14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социальных навыков, включающих способность выстраивать отношения с другими людьми, заботиться, проявлять интерес и разрешать конфликты.</w:t>
      </w:r>
    </w:p>
    <w:p>
      <w:pPr>
        <w:spacing w:before="0" w:after="0"/>
        <w:ind w:left="120"/>
        <w:jc w:val="left"/>
      </w:pPr>
      <w:bookmarkStart w:name="_Toc138318760" w:id="9"/>
      <w:bookmarkEnd w:id="9"/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ПРЕДМЕТНЫЕ РЕЗУЛЬТАТЫ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К концу обучения в </w:t>
      </w:r>
      <w:r>
        <w:rPr>
          <w:rFonts w:ascii="Times New Roman" w:hAnsi="Times New Roman"/>
          <w:b/>
          <w:i/>
          <w:color w:val="000000"/>
          <w:sz w:val="28"/>
        </w:rPr>
        <w:t>10 классе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предметные результаты на углублённом уровне должны отражать сформированность у обучающихся умений: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понимать роль физики в экономической, технологической, экологич</w:t>
      </w:r>
      <w:r>
        <w:rPr>
          <w:rFonts w:ascii="Times New Roman" w:hAnsi="Times New Roman"/>
          <w:b w:val="false"/>
          <w:i w:val="false"/>
          <w:color w:val="000000"/>
          <w:sz w:val="28"/>
        </w:rPr>
        <w:t>еской, социальной и этической сферах деятельности человека, роль и место физики в современной научной картине мира, значение описательной, систематизирующей, объяснительной и прогностической функций физической теории – механики, молекулярной физики и термодинамики, роль физической теории в формировании представлений о физической картине мира;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различать условия применимости моделей физических тел и процессов (явлений): инерциальная система отсчёта, абсолютно твёрдое тело, материальная точка, равноускоренное движение, свободное падение, абсолютно упругая деформация, абсолютно упругое и абсолютно неупругое столкновения, модели газа, жидкости и твёрдого (кристаллического) тела, идеальный газ, точечный заряд, однородное электрическое поле; 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различать условия (границы, области) применимости физических законов, понимать всеобщий характер фундаментальных законов и ограниченность использования частных законов;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анализировать и объяснять механические процессы и явления, используя основные положения и законы механики (относительность механического движения, формулы кинематики равноускоренного движения, преобразования Галилея для скорости и перемещения, законы Ньютона, принцип относительности Галилея, закон всемирного тяготения, законы сохранения импульса и механической энергии, связь работы силы с изменением механической энергии, условия равновесия твёрдого тела), при этом использовать математическое выражение законов, указывать условия применимости физических законов: преобразований Галилея, второго и третьего законов Ньютона, законов сохранения импульса и механической энергии, закона всемирного тяготения;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анализировать и объяснять тепловые процессы и явления, используя основные положения МКТ и законы молекулярной физики и термодинамики (связь давления идеального газа со средней кинетической энергией теплового движения и концентрацией его молекул, связь температуры вещества со средней кинетической энергией теплового движения его частиц, связь давления идеального газа с концентрацией молекул и его температурой, уравнение Менделеева–Клапейрона, первый закон термодинамики, закон сохранения энергии в тепловых процессах), при этом использовать математическое выражение законов, указывать условия применимости уравнения Менделеева–Клапейрона;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анализировать и объяснять электрические явления, используя основные положения и законы электродинамики (закон сохранения электрического заряда, закон Кулона, потенциальность электростатического поля, принцип суперпозиции электрических полей, при этом указывая условия применимости закона Кулона, а также практически важные соотношения: законы Ома для участка цепи и для замкнутой электрической цепи, закон Джоуля–Ленца, правила Кирхгофа, законы Фарадея для электролиза);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описывать физические процессы и явления, используя величины: перемещение, скорость, ускорение, импульс тела и системы тел, сила, момент силы, давление, потенциальная энергия, кинетическая энергия, механическая энергия, работа силы, центростремительное ускорение, сила тяжести, сила упругости, сила трения, мощность, энергия взаимодействия тела с Землёй вблизи её поверхности, энергия упругой деформации пружины, количество теплоты, абсолютная температура тела, работа в термодинамике, внутренняя энергия идеального одноатомного газа, работа идеального газа, относительная влажность воздуха, КПД идеального теплового двигателя; электрическое поле, напряжённость электрического поля, напряжённость поля точечного заряда или заряженного шара в вакууме и в диэлектрике, потенциал электростатического поля, разность потенциалов, электродвижущая сила, сила тока, напряжение, мощность тока, электрическая ёмкость плоского конденсатора, сопротивление участка цепи с последовательным и параллельным соединением резисторов, энергия электрического поля конденсатора;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объяснять особенности протекания физических явлений: механическое движение, тепловое движение частиц вещества, тепловое равновесие, броуновское движение, диффузия, испарение, кипение и конденсация, плавление и кристаллизация, направленность теплопередачи, электризация тел, эквипотенциальность поверхности заряженного проводника;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проводить исследование зависимости одной физической величины от другой с использованием прямых измерений, при этом конструировать установку, фиксировать результаты полученной зависимости физических величин в виде графиков с учётом абсолютных погрешностей измерений, делать выводы по результатам исследования; 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проводить косвенные измерения физических величин, при этом выбирать оптимальный метод измерения, оценивать абсолютные и относительные погрешности прямых и косвенных измерений;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проводить опыты по проверке предложенной гипотезы: планировать эксперимент, собирать экспериментальную установку, анализировать полученные результаты и делать вывод о статусе предложенной гипотезы;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соблюдать правила безопасного труда при проведении исследований в рамках учебного эксперимента, практикума и учебно-исследовательской и проектной деятельности с использованием измерительных устройств и лабораторного оборудования; 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решать расчётные задачи с явно заданной и неявно заданной физической моделью: на основании анализа условия обосновывать выбор физической модели, отвечающей требованиям задачи, применять формулы, законы, закономерности и постулаты физических теорий при использовании математических методов решения задач, проводить расчёты на основании имеющихся данных, анализировать результаты и корректировать методы решения с учётом полученных результатов;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решать качественные задачи, требующие применения знаний из разных разделов курса физики, а также интеграции знаний из других предметов естественно-научного цикла: выстраивать логическую цепочку рассуждений с опорой на изученные законы, закономерности и физические явления;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использовать теоретические знания для объяснения основных принципов работы измерительных приборов, технических устройств и технологических процессов; 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приводить примеры вклада российских и зарубежных учёных-физиков в развитие науки, в объяснение процессов окружающего мира, в развитие техники и технологий; 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анализировать и оценивать последствия бытовой и производственной деятельности человека, связанной с физическими процессами, с позиций экологической безопасности, представлений о рациональном природопользовании, а также разумном использовании достижений науки и технологий для дальнейшего развития человеческого общества;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применять различные способы работы с информацией физического содержания с использованием современных информационных технологий, при этом использовать современные информационные технологии для поиска, переработки и предъявления учебной и научно-популярной информации, структурирования и интерпретации информации, полученной из различных источников, критически анализировать получаемую информацию и оценивать её достоверность как на основе имеющихся знаний, так и на основе анализа источника информации;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проявлять организационные и познавательные умения самостоятельного приобретения новых знаний в процессе выполнения проектных и учебно-исследовательских работ; 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работать в группе с исполнением различных социальных ролей, планировать работу группы, рационально распределять деятельность в нестандартных ситуациях, адекватно оценивать вклад каждого из участников группы в решение рассматриваемой проблемы; </w:t>
      </w:r>
    </w:p>
    <w:p>
      <w:pPr>
        <w:numPr>
          <w:ilvl w:val="0"/>
          <w:numId w:val="15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проявлять мотивацию к будущей профессиональной деятельности по специальностям физико-технического профиля.</w:t>
      </w:r>
    </w:p>
    <w:p>
      <w:pPr>
        <w:spacing w:before="0" w:after="0" w:line="264"/>
        <w:ind w:left="120"/>
        <w:jc w:val="both"/>
      </w:pPr>
    </w:p>
    <w:p>
      <w:pPr>
        <w:spacing w:before="0" w:after="0" w:line="264"/>
        <w:ind w:left="120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К концу обучения в</w:t>
      </w:r>
      <w:r>
        <w:rPr>
          <w:rFonts w:ascii="Times New Roman" w:hAnsi="Times New Roman"/>
          <w:b/>
          <w:i w:val="false"/>
          <w:color w:val="000000"/>
          <w:sz w:val="28"/>
        </w:rPr>
        <w:t xml:space="preserve"> </w:t>
      </w:r>
      <w:r>
        <w:rPr>
          <w:rFonts w:ascii="Times New Roman" w:hAnsi="Times New Roman"/>
          <w:b/>
          <w:i/>
          <w:color w:val="000000"/>
          <w:sz w:val="28"/>
        </w:rPr>
        <w:t>11 классе</w:t>
      </w: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 предметные результаты на углублённом уровне должны отражать сформированность у обучающихся умений: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понимать роль физики в экономической, технологической, социальной и этической сферах деятельности человека, роль и место физики в современной научной картине мира, роль астрономии в практической деятельности человека и дальнейшем научно-техническом развитии, значение описательной, систематизирующей, объяснительной и прогностической функций физической теории – электродинамики, специальной теории относительности, квантовой физики, роль физической теории в формировании представлений о физической картине мира, место физической картины мира в общем ряду современных естественно-научных представлений о природе;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различать условия применимости моделей физических тел и процессов (явлений): однородное электрическое и однородное магнитное поля, гармонические колебания, математический маятник, идеальный пружинный маятник, гармонические волны, идеальный колебательный контур, тонкая линза, моделей атома, атомного ядра и квантовой модели света;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различать условия (границы, области) применимости физических законов, понимать всеобщий характер фундаментальных законов и ограниченность использования частных законов;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анализировать и объяснять электромагнитные процессы и явления, используя основные положения и законы электродинамики и специальной теории относительности (закон сохранения электрического заряда, сила Ампера, сила Лоренца, закон электромагнитной индукции, правило Ленца, связь ЭДС самоиндукции в элементе электрической цепи со скоростью изменения силы тока, постулаты специальной теории относительности Эйнштейна);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анализировать и объяснять квантовые процессы и явления, используя положения квантовой физики (уравнение Эйнштейна для фотоэффекта, первый и второй постулаты Бора, принцип соотношения неопределённостей Гейзенберга, законы сохранения зарядового и массового чисел и энергии в ядерных реакциях, закон радиоактивного распада);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описывать физические процессы и явления, используя величины: напряжённость электрического поля, потенциал электростатического поля, разность потенциалов, электродвижущая сила, индукция магнитного поля, магнитный поток, сила Ампера, индуктивность, электродвижущая сила самоиндукции, энергия магнитного поля проводника с током, релятивистский импульс, полная энергия, энергия покоя свободной частицы, энергия и импульс фотона, массовое число и заряд ядра, энергия связи ядра;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объяснять особенности протекания физических явлений: электромагнитная индукция, самоиндукция, резонанс, интерференция волн, дифракция, дисперсия, полное внутреннее отражение, фотоэлектрический эффект (фотоэффект), альфа- и бета-распады ядер, гамма-излучение ядер, физические принципы спектрального анализа и работы лазера;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определять направление индукции магнитного поля проводника с током, силы Ампера и силы Лоренца;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строить изображение, создаваемое плоским зеркалом, тонкой линзой, и рассчитывать его характеристики;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применять основополагающие астрономические понятия, теории и законы для анализа и объяснения физических процессов, происходящих в звёздах, в звёздных системах, в межгалактической среде; движения небесных тел, эволюции звёзд и Вселенной;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проводить исследование зависимостей физических величин с использованием прямых измерений, при этом конструировать установку, фиксировать результаты полученной зависимости физических величин в виде графиков с учётом абсолютных погрешностей измерений, делать выводы по результатам исследования;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проводить косвенные измерения физических величин, при этом выбирать оптимальный метод измерения, оценивать абсолютные и относительные погрешности прямых и косвенных измерений;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проводить опыты по проверке предложенной гипотезы: планировать эксперимент, собирать экспериментальную установку, анализировать полученные результаты и делать вывод о статусе предложенной гипотезы;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описывать методы получения научных астрономических знаний;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соблюдать правила безопасного труда при проведении исследований в рамках учебного эксперимента, практикума и учебно-исследовательской и проектной деятельности с использованием измерительных устройств и лабораторного оборудования;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решать расчётные задачи с явно заданной и неявно заданной физической моделью: на основании анализа условия выбирать физические модели, отвечающие требованиям задачи, применять формулы, законы, закономерности и постулаты физических теорий при использовании математических методов решения задач, проводить расчёты на основании имеющихся данных, анализировать результаты и корректировать методы решения с учётом полученных результатов;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решать качественные задачи, требующие применения знаний из разных разделов курса физики, а также интеграции знаний из других предметов естественно-научного цикла: выстраивать логическую цепочку рассуждений с опорой на изученные законы, закономерности и физические явления;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использовать теоретические знания для объяснения основных принципов работы измерительных приборов, технических устройств и технологических процессов;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приводить примеры вклада российских и зарубежных учёных-физиков в развитие науки, в объяснение процессов окружающего мира, в развитие техники и технологий;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анализировать и оценивать последствия бытовой и производственной деятельности человека, связанной с физическими процессами, с позиций экологической безопасности, представлений о рациональном природопользовании, а также разумном использовании достижений науки и технологий для дальнейшего развития человеческого общества;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применять различные способы работы с информацией физического содержания с использованием современных информационных технологий, при этом использовать современные информационные технологии для поиска, переработки и предъявления учебной и научно-популярной информации, структурирования и интерпретации информации, полученной из различных источников, критически анализировать получаемую информацию и оценивать её достоверность как на основе имеющихся знаний, так и на основе анализа источника информации;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 xml:space="preserve">проявлять организационные и познавательные умения самостоятельного приобретения новых знаний в процессе выполнения проектных и учебно-исследовательских работ; 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работать в группе с исполнением различных социальных ролей, планировать работу группы, рационально распределять деятельность в нестандартных ситуациях, адекватно оценивать вклад каждого из участников группы в решение рассматриваемой проблемы;</w:t>
      </w:r>
    </w:p>
    <w:p>
      <w:pPr>
        <w:numPr>
          <w:ilvl w:val="0"/>
          <w:numId w:val="16"/>
        </w:numPr>
        <w:spacing w:before="0" w:after="0" w:line="264"/>
        <w:jc w:val="both"/>
      </w:pPr>
      <w:r>
        <w:rPr>
          <w:rFonts w:ascii="Times New Roman" w:hAnsi="Times New Roman"/>
          <w:b w:val="false"/>
          <w:i w:val="false"/>
          <w:color w:val="000000"/>
          <w:sz w:val="28"/>
        </w:rPr>
        <w:t>проявлять мотивацию к будущей профессиональной деятельности по специальностям физико-технического профиля.</w:t>
      </w:r>
    </w:p>
    <w:bookmarkStart w:name="block-103886985" w:id="10"/>
    <w:p>
      <w:pPr>
        <w:sectPr>
          <w:pgSz w:w="11906" w:h="16383" w:orient="portrait"/>
        </w:sectPr>
      </w:pPr>
    </w:p>
    <w:bookmarkEnd w:id="10"/>
    <w:bookmarkEnd w:id="7"/>
    <w:bookmarkStart w:name="block-103886979" w:id="11"/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ТЕМАТИЧЕСКОЕ ПЛАНИРОВАНИЕ </w:t>
      </w:r>
    </w:p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10 КЛАСС </w:t>
      </w:r>
    </w:p>
    <w:tbl>
      <w:tblPr>
        <w:tblW w:w="0" w:type="auto"/>
        <w:tblCellSpacing w:w="2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624"/>
        <w:gridCol w:w="3840"/>
        <w:gridCol w:w="1226"/>
        <w:gridCol w:w="2230"/>
        <w:gridCol w:w="2369"/>
        <w:gridCol w:w="3305"/>
      </w:tblGrid>
      <w:tr>
        <w:trPr>
          <w:trHeight w:val="300" w:hRule="atLeast"/>
          <w:trHeight w:val="144" w:hRule="atLeast"/>
        </w:trPr>
        <w:tc>
          <w:tcPr>
            <w:tcW w:w="436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№ п/п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422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Наименование разделов и тем программы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Количество часов</w:t>
            </w:r>
          </w:p>
        </w:tc>
        <w:tc>
          <w:tcPr>
            <w:tcW w:w="231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Электронные (цифровые) образовательные ресурсы </w:t>
            </w:r>
          </w:p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79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Всего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Контрольные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Практические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1.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НАУЧНЫЙ МЕТОД ПОЗНАНИЯ ПРИРОДЫ</w:t>
            </w:r>
          </w:p>
        </w:tc>
      </w:tr>
      <w:tr>
        <w:trPr>
          <w:trHeight w:val="750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Научный метод познания природы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https://m.edsoo.ru/U1A2F9A3A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34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2.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МЕХАНИКА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Кинематика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10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https://m.edsoo.ru/X5E4S6F3R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Динамика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10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https://m.edsoo.ru/Q2M6L6J9Q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Статика твёрдого тела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https://m.edsoo.ru/Q4J1K9G3B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Законы сохранения в механике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10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https://m.edsoo.ru/U3O3P7Z2K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34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35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3.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МОЛЕКУЛЯРНАЯ ФИЗИКА И ТЕРМОДИНАМИКА</w:t>
            </w:r>
          </w:p>
        </w:tc>
      </w:tr>
      <w:tr>
        <w:trPr>
          <w:trHeight w:val="825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Основы молекулярнокинетической теории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15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https://m.edsoo.ru/Z6H5J9S9T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Термодинамика.Тепловые машины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20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https://m.edsoo.ru/N0X2O8R8F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Агрегатные состояния вещества. Фазовые переходы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14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https://m.edsoo.ru/T4H7E2L4Q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34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49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4.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ЭЛЕКТРОДИНАМИКА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Электрическое поле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24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https://m.edsoo.ru/S6C0Y3C3D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Постоянный электрический ток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24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https://m.edsoo.ru/F9D7M7W3L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Токи в различных средах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https://m.edsoo.ru/C8E3U5N0N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34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54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5.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ФИЗИЧЕСКИЙ ПРАКТИКУМ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4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</w:t>
            </w:r>
          </w:p>
        </w:tc>
        <w:tc>
          <w:tcPr>
            <w:tcW w:w="8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16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16 </w:t>
            </w: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https://m.edsoo.ru/C0T5G3P6X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34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16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Резервное время</w:t>
            </w:r>
          </w:p>
        </w:tc>
        <w:tc>
          <w:tcPr>
            <w:tcW w:w="134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10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https://m.edsoo.ru/U9A7G0N8D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ОБЩЕЕ КОЛИЧЕСТВО ЧАСОВ ПО ПРОГРАММЕ</w:t>
            </w:r>
          </w:p>
        </w:tc>
        <w:tc>
          <w:tcPr>
            <w:tcW w:w="134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170 </w:t>
            </w:r>
          </w:p>
        </w:tc>
        <w:tc>
          <w:tcPr>
            <w:tcW w:w="156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8 </w:t>
            </w:r>
          </w:p>
        </w:tc>
        <w:tc>
          <w:tcPr>
            <w:tcW w:w="16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16 </w:t>
            </w:r>
          </w:p>
        </w:tc>
        <w:tc>
          <w:tcPr>
            <w:tcW w:w="231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pgSz w:w="16383" w:h="11906" w:orient="landscape"/>
        </w:sectPr>
      </w:pPr>
    </w:p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11 КЛАСС </w:t>
      </w:r>
    </w:p>
    <w:tbl>
      <w:tblPr>
        <w:tblW w:w="0" w:type="auto"/>
        <w:tblCellSpacing w:w="2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716"/>
        <w:gridCol w:w="2720"/>
        <w:gridCol w:w="1396"/>
        <w:gridCol w:w="2428"/>
        <w:gridCol w:w="2553"/>
        <w:gridCol w:w="3781"/>
      </w:tblGrid>
      <w:tr>
        <w:trPr>
          <w:trHeight w:val="300" w:hRule="atLeast"/>
          <w:trHeight w:val="144" w:hRule="atLeast"/>
        </w:trPr>
        <w:tc>
          <w:tcPr>
            <w:tcW w:w="501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№ п/п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2992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Наименование разделов и тем программы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Количество часов</w:t>
            </w:r>
          </w:p>
        </w:tc>
        <w:tc>
          <w:tcPr>
            <w:tcW w:w="2646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Электронные (цифровые) образовательные ресурсы </w:t>
            </w:r>
          </w:p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57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Всего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Контрольные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Практические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1.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ЭЛЕКТРОДИНАМИКА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Магнитное поле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14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https://m.edsoo.ru/A9O0X4T2V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Электромагнитная индукция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13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https://m.edsoo.ru/U0N2P0T6H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27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2.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КОЛЕБАНИЯ И ВОЛНЫ</w:t>
            </w:r>
          </w:p>
        </w:tc>
      </w:tr>
      <w:tr>
        <w:trPr>
          <w:trHeight w:val="570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Механические колебания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10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https://m.edsoo.ru/K1L1D0L8J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Электромагнитные колебания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15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https://m.edsoo.ru/H6D3K8D8E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Механические и электромагнитные волны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10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https://m.edsoo.ru/N2O9R9H7X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2.4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Оптика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25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https://m.edsoo.ru/D0C7Q9W3B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60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3.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ОСНОВЫ СПЕЦИАЛЬНОЙ ТЕОРИИ ОТНОСИТЕЛЬНОСТИ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Основы СТО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https://m.edsoo.ru/F1Z7S2G2K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4.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КВАНТОВАЯ ФИЗИКА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Корпускулярно-волновой дуализм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15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https://m.edsoo.ru/X1M5H5Z4T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Физика атома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https://m.edsoo.ru/F4K2T4Z3Z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Физика атомного ядра и элементарных частиц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5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https://m.edsoo.ru/C2G6W6K4A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25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5.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ЭЛЕМЕНТЫ АСТРОНОМИИ И АСТРОФИЗИКИ</w:t>
            </w:r>
          </w:p>
        </w:tc>
      </w:tr>
      <w:tr>
        <w:trPr>
          <w:trHeight w:val="82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Элементы астрономии и астрофизики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12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https://m.edsoo.ru/B3T9D4T9N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12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6.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ФИЗИЧЕСКИЙ ПРАКТИКУМ</w:t>
            </w:r>
          </w:p>
        </w:tc>
      </w:tr>
      <w:tr>
        <w:trPr>
          <w:trHeight w:val="55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6.1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16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16 </w:t>
            </w: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https://m.edsoo.ru/E9X2G8K5N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16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6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Раздел 7.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ОБОБЩАЮЩЕЕ ПОВТОРЕНИЕ</w:t>
            </w:r>
          </w:p>
        </w:tc>
      </w:tr>
      <w:tr>
        <w:trPr>
          <w:trHeight w:val="2715" w:hRule="atLeast"/>
          <w:trHeight w:val="144" w:hRule="atLeast"/>
        </w:trPr>
        <w:tc>
          <w:tcPr>
            <w:tcW w:w="50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7.1</w:t>
            </w:r>
          </w:p>
        </w:tc>
        <w:tc>
          <w:tcPr>
            <w:tcW w:w="29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Систематизация и обобщение предметного содержания и опыта деятельности, приобретённого при изучении курса физики 10 – 11 классов</w:t>
            </w:r>
          </w:p>
        </w:tc>
        <w:tc>
          <w:tcPr>
            <w:tcW w:w="97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15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https://m.edsoo.ru/B4E0G9F8D</w:t>
              </w:r>
            </w:hyperlink>
          </w:p>
        </w:tc>
      </w:tr>
      <w:tr>
        <w:trPr>
          <w:trHeight w:val="300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Итого по разделу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15 </w:t>
            </w: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Резервное время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10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https://m.edsoo.ru/U9B9H4J1E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ОБЩЕЕ КОЛИЧЕСТВО ЧАСОВ ПО ПРОГРАММЕ</w:t>
            </w:r>
          </w:p>
        </w:tc>
        <w:tc>
          <w:tcPr>
            <w:tcW w:w="153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170 </w:t>
            </w:r>
          </w:p>
        </w:tc>
        <w:tc>
          <w:tcPr>
            <w:tcW w:w="169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7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16 </w:t>
            </w:r>
          </w:p>
        </w:tc>
        <w:tc>
          <w:tcPr>
            <w:tcW w:w="264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pgSz w:w="16383" w:h="11906" w:orient="landscape"/>
        </w:sectPr>
      </w:pPr>
    </w:p>
    <w:bookmarkStart w:name="block-103886979" w:id="12"/>
    <w:p>
      <w:pPr>
        <w:sectPr>
          <w:pgSz w:w="16383" w:h="11906" w:orient="landscape"/>
        </w:sectPr>
      </w:pPr>
    </w:p>
    <w:bookmarkEnd w:id="12"/>
    <w:bookmarkEnd w:id="11"/>
    <w:bookmarkStart w:name="block-103886980" w:id="13"/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ПОУРОЧНОЕ ПЛАНИРОВАНИЕ </w:t>
      </w:r>
    </w:p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10 КЛАСС </w:t>
      </w:r>
    </w:p>
    <w:tbl>
      <w:tblPr>
        <w:tblW w:w="0" w:type="auto"/>
        <w:tblCellSpacing w:w="2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579"/>
        <w:gridCol w:w="3840"/>
        <w:gridCol w:w="1000"/>
        <w:gridCol w:w="1967"/>
        <w:gridCol w:w="2124"/>
        <w:gridCol w:w="1477"/>
        <w:gridCol w:w="2607"/>
      </w:tblGrid>
      <w:tr>
        <w:trPr>
          <w:trHeight w:val="420" w:hRule="atLeast"/>
          <w:trHeight w:val="144" w:hRule="atLeast"/>
        </w:trPr>
        <w:tc>
          <w:tcPr>
            <w:tcW w:w="405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№ п/п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422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Тема урока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Количество часов</w:t>
            </w:r>
          </w:p>
        </w:tc>
        <w:tc>
          <w:tcPr>
            <w:tcW w:w="103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Дата изучения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Электронные цифровые образовательные ресурсы </w:t>
            </w:r>
          </w:p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79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Всего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Контрольные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Практические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Физика – фундаментальная наука о природе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https://m.edsoo.ru/I0S1E3Q7I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Научный метод познания и методы исследования физических явлений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https://m.edsoo.ru/Y7B1P2J7J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Эксперимент и теория в процессе познания природы. Наблюдение и эксперимент в физике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https://m.edsoo.ru/X1B7G7O2U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Способы измерения физических величин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https://m.edsoo.ru/P7V3L7T0Y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Абсолютная и относительная погрешности измерений физических величин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https://m.edsoo.ru/N2N7U7W7K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Моделирование в физике. Роль и место физики в формировании современной научной картины мира, в практической деятельности людей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https://m.edsoo.ru/D8F5N0U0L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Механическое движение. Система отсчета. Относительность механического движения. Прямая и обратная задачи механики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https://m.edsoo.ru/G4T8G0V6M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Радиус-вектор материальной точки, его проекции на оси координат. Траектория. Перемещение. Скорость. Их проекции на оси координат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https://m.edsoo.ru/P2N8O8G3F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Равномерное прямолинейное движение. Графическое описание равномерного прямолинейного движения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https://m.edsoo.ru/Q1P5M4L7E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Сложение перемещений и скоростей. 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https://m.edsoo.ru/D2V5X0U0W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Неравномерное движение. Мгновенная скорость. Ускорение. Прямолинейное движение с постоянным ускорением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https://m.edsoo.ru/C2I3U1O0N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Графическое описание прямолинейного движения с постоянным ускорением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https://m.edsoo.ru/W7O8J0F8U</w:t>
              </w:r>
            </w:hyperlink>
          </w:p>
        </w:tc>
      </w:tr>
      <w:tr>
        <w:trPr>
          <w:trHeight w:val="19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Свободное падение. Ускорение свободного падения. Зависимость координат, скорости, ускорения от времени и их графики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https://m.edsoo.ru/K5H8X3Z8N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Движение тела, брошенного под углом к горизонту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https://m.edsoo.ru/P6B6V2M6S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Криволинейное движение. Движение по окружности. Угловая и линейная скорость. Период и частота. Центростремительное и полное ускорение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https://m.edsoo.ru/O7B9G5C5V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теме "Кинематика"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https://m.edsoo.ru/P9D8U7B5H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Первый̆ закон Ньютона. Инерциальные системы отсчёта. Принцип относительности Галилея. Неинерциальные системы отсчёта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https://m.edsoo.ru/R7H8K7K9T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Сила. Равнодействующая сила. Второй закон Ньютона. Масса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https://m.edsoo.ru/W9H4O5J1M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Взаимодействие тел. Третий закон Ньютона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4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https://m.edsoo.ru/Y9A4K9I2V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Принцип суперпозиции сил. Решение задач на применение законов Ньютона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https://m.edsoo.ru/B2A9S1G2Y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всемирного тяготения. Эквивалентность гравитационной и инертной массы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https://m.edsoo.ru/K1Z1L0Z1R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тяжести и ускорение свободного падения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https://m.edsoo.ru/G4U5O5J5N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Движение небесных тел и их искусственных спутников. Первая космическая скорость. Законы Кеплера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https://m.edsoo.ru/B9O8S2X5U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упругости. Закон Гука. Вес тела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https://m.edsoo.ru/W4M4L0E2U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трения. Природа и виды сил трения. Движение в жидкости и газе с учётом силы сопротивления среды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https://m.edsoo.ru/D0W0M4N0P</w:t>
              </w:r>
            </w:hyperlink>
          </w:p>
        </w:tc>
      </w:tr>
      <w:tr>
        <w:trPr>
          <w:trHeight w:val="148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Давление. Гидростатическое давление. Сила Архимеда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https://m.edsoo.ru/O9T0E7L7P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Абсолютно твердое тело. Поступательное и вращательное движение твердого тела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https://m.edsoo.ru/L2Y2V6M9N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Момент силы относительно оси вращения. Плечо силы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https://m.edsoo.ru/M7O2D3B4Q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Сложение сил, приложенных к твердому телу. Центр тяжести тела. Условия равновесия твердого тела. Виды равновесия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5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https://m.edsoo.ru/B4N7S6Q8V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https://m.edsoo.ru/G1W9X9R5K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теме "Динамика. Статика твердого тела"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https://m.edsoo.ru/K7X4D2Z9A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Импульс материальной точки, системы материальных точек. Центр масс системы материальных точек. Теорема о движении центра масс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https://m.edsoo.ru/X2M8A4D1V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Импульс силы и изменение импульса тела. Закон сохранения импульса. Реактивное движение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https://m.edsoo.ru/H4V2Y1S1N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Момент импульса материальной точки. Представление о сохранении момента импульса в центральных полях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https://m.edsoo.ru/N0Y0C5X8F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https://m.edsoo.ru/K8E4E7T8C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Работа силы на малом и на конечном перемещении. Графическое представление работы силы. Мощность силы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https://m.edsoo.ru/J6Y7G1P6U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Кинетическая энергия. Теорема об изменении кинетической энергии материальной точки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https://m.edsoo.ru/S4J0G3F7F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Потенциальные и непотенциальные силы. Потенциальная энергия. Вторая космическая скорость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https://m.edsoo.ru/V6D0K4X1K</w:t>
              </w:r>
            </w:hyperlink>
          </w:p>
        </w:tc>
      </w:tr>
      <w:tr>
        <w:trPr>
          <w:trHeight w:val="22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Третья космическая скорость. Связь работы непотенциальных сил с изменением механической энергии системы тел. Закон сохранения механической энергии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6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https://m.edsoo.ru/O4W7V2Q7F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Упругие и неупругие столкновения. Уравнение Бернулли для идеальной жидкости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https://m.edsoo.ru/Q7M5M1O4X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теме "Законы сохранения в механике"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https://m.edsoo.ru/V5A0M7V0M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Развитие представлений о природе теплоты. Основные положения МКТ. Диффузия. Броуновское движение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https://m.edsoo.ru/Z2Z1K6Q9I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Строение газообразных, жидких и твердых тел. Характер движения и взаимодействия частиц вещества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https://m.edsoo.ru/B9B2G7L9X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Масса и размеры молекул (атомов). Количество вещества. Постоянная Авогадро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https://m.edsoo.ru/E5O5U1W7T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Температура. Тепловое равновесие. Шкала Цельсия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https://m.edsoo.ru/A4X5T6H2F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https://m.edsoo.ru/C4K6R9L3P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Идеальный газ. Газовые законы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https://m.edsoo.ru/B5O7R9S5X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Уравнение Менделеева-Клапейрона. 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https://m.edsoo.ru/K0B8I1O7F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Абсолютная температура. Закон Дальтона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7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https://m.edsoo.ru/J8U0O3U0Q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Изопроцессы в идеальном газе с постоянным количеством вещества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https://m.edsoo.ru/U2Z5G1F6C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Графическое представление изопроцессов: изотерма, изохора, изобара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https://m.edsoo.ru/U6J2Y4N1Z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Основное уравнение МКТ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https://m.edsoo.ru/T4X8T2I7K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https://m.edsoo.ru/U4E8L2Z7L</w:t>
              </w:r>
            </w:hyperlink>
          </w:p>
        </w:tc>
      </w:tr>
      <w:tr>
        <w:trPr>
          <w:trHeight w:val="244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Связь абсолютной температуры термодинамической системы со средней кинетической энергией поступательного теплового движения её частиц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https://m.edsoo.ru/Y2D7V8V5G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"Основы МКТ"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https://m.edsoo.ru/D8P4F8V2U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теме "Основы МКТ"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https://m.edsoo.ru/A6R8M1N4A</w:t>
              </w:r>
            </w:hyperlink>
          </w:p>
        </w:tc>
      </w:tr>
      <w:tr>
        <w:trPr>
          <w:trHeight w:val="244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Термодинамическая система. Задание внешних условий для ТД системы. Внешние и внутренние параметры. Параметры ТД системы как средние значения величин, описывающих её на микроскопическом уровне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https://m.edsoo.ru/Y0C1H8J7N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Нулевое начало термодинамики. Самопроизвольная релаксация ТД системы к тепловому равновесию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https://m.edsoo.ru/J2I9X6K4F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Модель идеального газа в термодинамике. Условия применимости этой модели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8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https://m.edsoo.ru/J2W1R8U2X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Уравнение Менделеева-Клапейрона и выражение для внутренней энергии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https://m.edsoo.ru/Y9K7T9O9E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Выражение для внутренней энергии одноатомного идеального газа. Квазистатические и нестатические процессы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https://m.edsoo.ru/Z5E1E3H6Q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Элементарная работа в термодинамике. Вычисление работы по графику процесса на pV-диаграмме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https://m.edsoo.ru/L8B7V8S9F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Теплопередача как способ изменения внутренней энергии ТД системы без совершения работы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https://m.edsoo.ru/P4V7B5Z7C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Конвекция, теплопроводность, излучение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https://m.edsoo.ru/L4G9S4Y3Q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Количество теплоты. Теплоёмкость тела. Удельная и молярная теплоёмкости вещества. Удельная теплота сгорания топлива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https://m.edsoo.ru/O5L7O6K8X</w:t>
              </w:r>
            </w:hyperlink>
          </w:p>
        </w:tc>
      </w:tr>
      <w:tr>
        <w:trPr>
          <w:trHeight w:val="154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Расчёт количества теплоты при теплопередаче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https://m.edsoo.ru/K0W3S4V8H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Понятие об адиабатном процессе. Первый закон термодинамики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https://m.edsoo.ru/K3I3S5V5I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Количество теплоты и работа как меры изменения внутренней энергии ТД системы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https://m.edsoo.ru/T8W2L9F8W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Второй закон термодинамики для равновесных и неравновесных процессов. Необратимость природных процессов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9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https://m.edsoo.ru/S0U9K1D3R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Принципы действия тепловых машин. КПД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https://m.edsoo.ru/C2N3T4D6W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Максимальное значение КПД. Цикл Карно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https://m.edsoo.ru/F6V1L5M3S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https://m.edsoo.ru/X3I5X3I5P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Экологические аспекты использования тепловых двигателей. Тепловое загрязнение окружающей среды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https://m.edsoo.ru/U2W6I0Y7Z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https://m.edsoo.ru/Z8H0D1U1I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"Термодинамика. Тепловые машины"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https://m.edsoo.ru/W3N1Z4O6O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теме "Термодинамика. Тепловые машины"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https://m.edsoo.ru/R3A4N3V9I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Парообразование и конденсация. Испарение и кипение. Удельная теплота парообразования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https://m.edsoo.ru/U8J6E6W6N</w:t>
              </w:r>
            </w:hyperlink>
          </w:p>
        </w:tc>
      </w:tr>
      <w:tr>
        <w:trPr>
          <w:trHeight w:val="297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Насыщенные и ненасыщенные пары. Качественная зависимость плотности и давления насыщенного пара от температуры, их независимость от объёма насыщенного пара. Зависимость температуры кипения от давления в жидкости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https://m.edsoo.ru/C7E1V0P2V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Влажность воздуха. Абсолютная и относительная влажность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0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https://m.edsoo.ru/H2R4A4B0R</w:t>
              </w:r>
            </w:hyperlink>
          </w:p>
        </w:tc>
      </w:tr>
      <w:tr>
        <w:trPr>
          <w:trHeight w:val="61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https://m.edsoo.ru/R2A2T9N8H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Твёрдое тело. Кристаллические и аморфные тела. Анизотропия свойств кристаллов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https://m.edsoo.ru/T9T5B3X8V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Плавление и кристаллизация. Удельная теплота плавления. Сублимация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https://m.edsoo.ru/Z0O5N4E4N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Деформации твёрдого тела. Растяжение и сжатие. Сдвиг. Модуль Юнга. Предел упругих деформаций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https://m.edsoo.ru/K3E4O1P7T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Тепловое расширение жидкостей и твёрдых тел. Ангармонизм тепловых колебаний частиц вещества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https://m.edsoo.ru/X5S8L0D9R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Преобразование энергии в фазовых переходах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https://m.edsoo.ru/D2C1W2T0T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Уравнение теплового баланса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https://m.edsoo.ru/H3B3X1C3Z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https://m.edsoo.ru/L5X2J4N7N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Поверхностное натяжение. Капиллярные явления. Давление под искривленной поверхностью жидкости. Формула Лапласа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https://m.edsoo.ru/G3L1G1K7P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"Агрегатные состояния вещества. Фазовые переходы"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1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https://m.edsoo.ru/E2S6F6H4M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теме "Агрегатные состояния вещества. Фазовые переходы"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https://m.edsoo.ru/X2N4L7H4Q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Электризация тел и её проявления. Электрический заряд. Два вида электрических зарядов. Проводники, диэлектрики и полупроводники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https://m.edsoo.ru/G8K0D9K2K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Элементарный электрический заряд. Закон сохранения электрического заряда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https://m.edsoo.ru/X5N5T8I2Q</w:t>
              </w:r>
            </w:hyperlink>
          </w:p>
        </w:tc>
      </w:tr>
      <w:tr>
        <w:trPr>
          <w:trHeight w:val="121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Взаимодействие зарядов. Точечные заряды. Закон Кулона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https://m.edsoo.ru/A7C8A3B1A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https://m.edsoo.ru/Z5N4C2D9W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Электрическое поле. Его действие на электрические заряды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https://m.edsoo.ru/G7S6V7S0T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Напряжённость электрического поля. Пробный заряд. Линии напряжённости электрического поля. Однородное электрическое поле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https://m.edsoo.ru/L3B8L4U7S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Потенциальность электростатического поля. Разность потенциалов и напряжение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https://m.edsoo.ru/P2S9Z3R2X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Потенциальная энергия заряда в электростатическом поле. Потенциал электростатического поля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https://m.edsoo.ru/N2C1X5X8H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Связь напряжённости поля и разности потенциалов для электростатического поля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2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https://m.edsoo.ru/V0A4F8L7L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Принцип суперпозиции электрических полей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https://m.edsoo.ru/Q9O0B0A5X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https://m.edsoo.ru/I4N4C3B3K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Поле точечного заряда. Поле равномерно заряженной сферы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https://m.edsoo.ru/X9D6D2A1O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Поле равномерно заряженного по объёму шара. Поле равномерно заряженной бесконечной плоскости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https://m.edsoo.ru/B5M8D6D8V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Проводники в электростатическом поле. Условие равновесия зарядов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https://m.edsoo.ru/R3G3V2Q5V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Диэлектрики и полупроводники в электростатическом поле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https://m.edsoo.ru/E2H2J8B2N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Конденсатор. Электроёмкость конденсатора. Электроёмкость плоского конденсатора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https://m.edsoo.ru/X6P8W7E0R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Параллельное соединение конденсаторов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https://m.edsoo.ru/B5X6R7V3Z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Последовательное соединение конденсаторов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https://m.edsoo.ru/S8G7N8D8K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Энергия заряженного конденсатора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3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https://m.edsoo.ru/W1M2B0Q6G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https://m.edsoo.ru/Q8K2Z6O2D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Движение заряженной частицы в однородном электрическом поле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https://m.edsoo.ru/R7S5J7N3R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https://m.edsoo.ru/F8L4D4A4T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"Электрическое поле"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https://m.edsoo.ru/I0T3J3I3U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теме "Электрическое поле"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https://m.edsoo.ru/E9O2C9I5J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тока. Постоянный ток. Условия существования постоянного электрического тока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https://m.edsoo.ru/C9P3V4X1Q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Источники тока. Напряжение и ЭДС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https://m.edsoo.ru/X2W9F5Q1A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Ома для участка цепи. Электрическое сопротивление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https://m.edsoo.ru/P6G9M1T5X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Зависимость сопротивления однородного проводника от его длины и площади поперечного сечения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https://m.edsoo.ru/M8S5O1T4Y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Удельное сопротивление вещества. 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4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https://m.edsoo.ru/R5L1E0D5G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Последовательное, параллельное, смешанное соединение проводников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https://m.edsoo.ru/I6T2S0O2K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Расчёт разветвлённых электрических цепей. Правила Кирхгофа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https://m.edsoo.ru/D9P9Z8L6Y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https://m.edsoo.ru/T3O8R7G7V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Работа электрического тока. Закон Джоуля —Ленца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https://m.edsoo.ru/G2B9Y0D9K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https://m.edsoo.ru/B6Q0A3R7S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Мощность электрического тока. Тепловая мощность, выделяемая на резисторе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https://m.edsoo.ru/E3V4R2Z1N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https://m.edsoo.ru/A7Y7X9E5T</w:t>
              </w:r>
            </w:hyperlink>
          </w:p>
        </w:tc>
      </w:tr>
      <w:tr>
        <w:trPr>
          <w:trHeight w:val="8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ЭДС и внутреннее сопротивление источника тока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https://m.edsoo.ru/R0K4Y6Q3X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Ома для полной (замкнутой) электрической цепи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https://m.edsoo.ru/S9H7C2Q3V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5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https://m.edsoo.ru/O5E7N7X7M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Мощность источника тока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https://m.edsoo.ru/F7Z7V5E2Z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Короткое замыкание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https://m.edsoo.ru/O9B3P4D4R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Конденсатор в цепи постоянного тока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https://m.edsoo.ru/G5A4E2A5S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https://m.edsoo.ru/P6X4G9E9I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 по теме "Постоянный электрический ток"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https://m.edsoo.ru/F0W6I9G6K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 по теме "Постоянный электрический ток"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https://m.edsoo.ru/X0Q4F9C0Z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 по теме "Постоянный электрический ток"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https://m.edsoo.ru/U5Z2H9W2J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"Постоянный электрический ток"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https://m.edsoo.ru/F4K6G3W3I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теме "Постоянный электрический ток"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https://m.edsoo.ru/K0X6Q4X7X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Электрическая проводимость различных веществ. Электрический ток в металлах. Сверхпроводимость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6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https://m.edsoo.ru/U8H9F6V3O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Электрический ток в растворах и расплавах электролитов. Законы Фарадея для электролиза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https://m.edsoo.ru/C7T7U0B3T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Электрический ток в газах. Плазма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https://m.edsoo.ru/O4O3R6E3A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Электрический ток в вакууме. Вакуумные приборы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https://m.edsoo.ru/B8E3F9W1A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Электрический ток в полупроводниках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https://m.edsoo.ru/C1K7O8F1P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Полупроводниковые приборы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https://m.edsoo.ru/H0Y2P3Y5Z</w:t>
              </w:r>
            </w:hyperlink>
          </w:p>
        </w:tc>
      </w:tr>
      <w:tr>
        <w:trPr>
          <w:trHeight w:val="360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"Измерение силы тока и напряжения в цепи постоянного тока при помощи аналоговых и цифровых измерительных приборов" или "Знакомство с цифровой лабораторией по физике. Примеры измерения физических величин при помощи компьютерных датчиков"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https://m.edsoo.ru/A5N5C5X7Z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"Изучение неравномерного движения с целью определения мгновенной скорости"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https://m.edsoo.ru/Z1D4N7I7Y</w:t>
              </w:r>
            </w:hyperlink>
          </w:p>
        </w:tc>
      </w:tr>
      <w:tr>
        <w:trPr>
          <w:trHeight w:val="324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"Измерение ускорения при прямолинейном равноускоренном движении по наклонной плоскости" или "Исследование зависимости пути от времени при равноускоренном движении"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https://m.edsoo.ru/Z8Q1J8D3K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"Измерение ускорения свободного падения" или "Изучение движения тела, брошенного горизонтально"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https://m.edsoo.ru/G1T0K9D6O</w:t>
              </w:r>
            </w:hyperlink>
          </w:p>
        </w:tc>
      </w:tr>
      <w:tr>
        <w:trPr>
          <w:trHeight w:val="271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"Изучение движения тела по окружности с постоянной по модулю скоростью" или "Исследование зависимости периода обращения конического маятника от его параметров"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7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https://m.edsoo.ru/P4Q4M9V7O</w:t>
              </w:r>
            </w:hyperlink>
          </w:p>
        </w:tc>
      </w:tr>
      <w:tr>
        <w:trPr>
          <w:trHeight w:val="297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"Измерение равнодействующей силы при движении бруска по наклонной плоскости" или "Проверка гипотезы о независимости времени движения бруска по наклонной плоскости на заданное расстояние от его массы"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https://m.edsoo.ru/T9O8A9P5B</w:t>
              </w:r>
            </w:hyperlink>
          </w:p>
        </w:tc>
      </w:tr>
      <w:tr>
        <w:trPr>
          <w:trHeight w:val="324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"Исследование зависимости сил упругости, возникающих в пружине и резиновом образце, от их деформации" или "Изучение движения системы тел, связанных нитью, перекинутой через лёгкий блок"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https://m.edsoo.ru/R9W0K0P8Y</w:t>
              </w:r>
            </w:hyperlink>
          </w:p>
        </w:tc>
      </w:tr>
      <w:tr>
        <w:trPr>
          <w:trHeight w:val="324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"Измерение коэффициента трения по величине углового коэффициента зависимости Fтр(N)" или "Исследование движения бруска по наклонной плоскости с переменным коэффициентом трения" или "Изучение движения груза на валу с трением"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https://m.edsoo.ru/Q2N1Z9F5F</w:t>
              </w:r>
            </w:hyperlink>
          </w:p>
        </w:tc>
      </w:tr>
      <w:tr>
        <w:trPr>
          <w:trHeight w:val="297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"Исследование условий равновесия твёрдого тела, имеющего ось вращения" или "Конструирование кронштейнов и расчёт сил упругости" или "Изучение устойчивости твёрдого тела, имеющего площадь опоры"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https://m.edsoo.ru/O5M1B2R0V</w:t>
              </w:r>
            </w:hyperlink>
          </w:p>
        </w:tc>
      </w:tr>
      <w:tr>
        <w:trPr>
          <w:trHeight w:val="432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"Измерение импульса тела по тормозному пути" или "Измерение силы тяги, скорости модели электромобиля и мощности силы тяги" или "Сравнение изменения импульса тела с импульсом силы" или "Исследование сохранения импульса при упругом взаимодействии" или "Измерение кинетической энергии тела по тормозному пути"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https://m.edsoo.ru/S3J0X3N8H</w:t>
              </w:r>
            </w:hyperlink>
          </w:p>
        </w:tc>
      </w:tr>
      <w:tr>
        <w:trPr>
          <w:trHeight w:val="310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"Изучение изотермического процесса (рекомендовано использование цифровой лаборатории)" или "Изучение изохорного процесса" или "Изучение изобарного процесса" или "Проверка уравнения состояния"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https://m.edsoo.ru/I6C5P7G6C</w:t>
              </w:r>
            </w:hyperlink>
          </w:p>
        </w:tc>
      </w:tr>
      <w:tr>
        <w:trPr>
          <w:trHeight w:val="351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"Измерение удельной теплоёмкости" или "Исследование процесса остывания вещества" или "Исследование адиабатного процесса" или "Изучение взаимосвязи энергии межмолекулярного взаимодействия и температуры кипения жидкостей"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https://m.edsoo.ru/J8C7B2W8D</w:t>
              </w:r>
            </w:hyperlink>
          </w:p>
        </w:tc>
      </w:tr>
      <w:tr>
        <w:trPr>
          <w:trHeight w:val="378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"Изучение закономерностей испарения жидкостей" или "Измерение удельной теплоты плавления льда" или "Изучение свойств насыщенных паров" или "Измерение абсолютной влажности воздуха и оценка массы паров в помещении". Измерение коэффициента поверхностного натяжения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https://m.edsoo.ru/K2E2N1C3N</w:t>
              </w:r>
            </w:hyperlink>
          </w:p>
        </w:tc>
      </w:tr>
      <w:tr>
        <w:trPr>
          <w:trHeight w:val="378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"Наблюдение превращения энергии заряженного конденсатора в энергию излучения светодиода" или "Изучение протекания тока в цепи, содержащей конденсатор" или "Распределение разности потенциалов (напряжения) при последовательном соединении конденсаторов"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https://m.edsoo.ru/D0Z5T3X7H</w:t>
              </w:r>
            </w:hyperlink>
          </w:p>
        </w:tc>
      </w:tr>
      <w:tr>
        <w:trPr>
          <w:trHeight w:val="363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"Исследование смешанного соединения резисторов" или "Измерение удельного сопротивления проводников" или "Исследование зависимости силы тока от напряжения для лампы накаливания"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8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https://m.edsoo.ru/Y6O7B2K7N</w:t>
              </w:r>
            </w:hyperlink>
          </w:p>
        </w:tc>
      </w:tr>
      <w:tr>
        <w:trPr>
          <w:trHeight w:val="3240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"Наблюдение электролиза" или "Измерение заряда одновалентного иона" или "Исследование зависимости сопротивления терморезистора от температуры" или "Снятие вольт-амперной характеристики диода"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https://m.edsoo.ru/K8C6S1K4R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161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"Кинематика"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https://m.edsoo.ru/C9O1M5N6L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162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"Динамика"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https://m.edsoo.ru/J3X7B7Z7Z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163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"Статика твердого тела"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https://m.edsoo.ru/W9Z2G3L5U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164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"Законы сохранения в механике"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https://m.edsoo.ru/Y8Z0W2N9C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165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"Основы молекулярнокинетической теории"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https://m.edsoo.ru/D7Q5Y9Y9E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166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"Термодинамика. Тепловые машины"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https://m.edsoo.ru/I9N3R2Q4D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167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"Агрегатные состояния вещества. Фазовые переходы"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https://m.edsoo.ru/B5P1I0S9H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168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"Электрическое поле"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https://m.edsoo.ru/H8H5W3K5X</w:t>
              </w:r>
            </w:hyperlink>
          </w:p>
        </w:tc>
      </w:tr>
      <w:tr>
        <w:trPr>
          <w:trHeight w:val="139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169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"Постоянный электрический ток"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19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https://m.edsoo.ru/X8K1U9C2B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0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170</w:t>
            </w:r>
          </w:p>
        </w:tc>
        <w:tc>
          <w:tcPr>
            <w:tcW w:w="42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"Токи в различных средах"</w:t>
            </w:r>
          </w:p>
        </w:tc>
        <w:tc>
          <w:tcPr>
            <w:tcW w:w="7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3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2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https://m.edsoo.ru/O2E1T1H4Z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ОБЩЕЕ КОЛИЧЕСТВО ЧАСОВ ПО ПРОГРАММЕ</w:t>
            </w:r>
          </w:p>
        </w:tc>
        <w:tc>
          <w:tcPr>
            <w:tcW w:w="110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170 </w:t>
            </w:r>
          </w:p>
        </w:tc>
        <w:tc>
          <w:tcPr>
            <w:tcW w:w="137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8 </w:t>
            </w:r>
          </w:p>
        </w:tc>
        <w:tc>
          <w:tcPr>
            <w:tcW w:w="148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16 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pgSz w:w="16383" w:h="11906" w:orient="landscape"/>
        </w:sectPr>
      </w:pPr>
    </w:p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 xml:space="preserve"> 11 КЛАСС </w:t>
      </w:r>
    </w:p>
    <w:tbl>
      <w:tblPr>
        <w:tblW w:w="0" w:type="auto"/>
        <w:tblCellSpacing w:w="2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621"/>
        <w:gridCol w:w="3360"/>
        <w:gridCol w:w="1082"/>
        <w:gridCol w:w="2062"/>
        <w:gridCol w:w="2213"/>
        <w:gridCol w:w="1553"/>
        <w:gridCol w:w="2703"/>
      </w:tblGrid>
      <w:tr>
        <w:trPr>
          <w:trHeight w:val="300" w:hRule="atLeast"/>
          <w:trHeight w:val="144" w:hRule="atLeast"/>
        </w:trPr>
        <w:tc>
          <w:tcPr>
            <w:tcW w:w="43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№ п/п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3696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Тема урока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gridSpan w:val="3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Количество часов</w:t>
            </w:r>
          </w:p>
        </w:tc>
        <w:tc>
          <w:tcPr>
            <w:tcW w:w="1087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Дата изучения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Электронные цифровые образовательные ресурсы </w:t>
            </w:r>
          </w:p>
          <w:p>
            <w:pPr>
              <w:spacing w:before="0" w:after="0"/>
              <w:ind w:left="135"/>
              <w:jc w:val="left"/>
            </w:pPr>
          </w:p>
        </w:tc>
      </w:tr>
      <w:tr>
        <w:trPr>
          <w:trHeight w:val="79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Всего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Контрольные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Практические работы </w:t>
            </w:r>
          </w:p>
          <w:p>
            <w:pPr>
              <w:spacing w:before="0" w:after="0"/>
              <w:ind w:left="135"/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Взаимодействие постоянных магнитов и проводников с током. Магнитное поле. Гипотеза Ампера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https://m.edsoo.ru/G5G8C2G9D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Вектор магнитной индукции. Принцип суперпозиции магнитных полей. Линии магнитной индукции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https://m.edsoo.ru/P4Q2U9F4X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Магнитное поле проводника с током. Опыт Эрстеда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https://m.edsoo.ru/X4C5V6P3G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Ампера, её направление и модуль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https://m.edsoo.ru/Q0M4X1X6J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https://m.edsoo.ru/P3Z0L0O0R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Применение закона Ампера. Электроизмерительные приборы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https://m.edsoo.ru/D8I2U2U0O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Лоренца, её направление и модуль. Движение заряженной частицы в однородном магнитном поле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https://m.edsoo.ru/X6O4U7R8A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https://m.edsoo.ru/K9I0C6Q3C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Работа силы Лоренца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0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https://m.edsoo.ru/P7F8T0C8S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https://m.edsoo.ru/D8M2R6I8Q</w:t>
              </w:r>
            </w:hyperlink>
          </w:p>
        </w:tc>
      </w:tr>
      <w:tr>
        <w:trPr>
          <w:trHeight w:val="2160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Магнитное поле в веществе. Ферромагнетики, пара- и диамагнетики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https://m.edsoo.ru/P9M6O3R7X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Основные свойства ферромагнетиков. Применение ферромагнетиков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https://m.edsoo.ru/Q3Y8U3H5C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 по теме "Магнитное поле"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https://m.edsoo.ru/M4O0W8B2A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 по теме "Магнитное поле"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https://m.edsoo.ru/R5N2I0V4X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Явление электромагнитной индукции. Поток вектора магнитной индукции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https://m.edsoo.ru/V9X7S8O9H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ЭДС индукции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https://m.edsoo.ru/C7Y3Q5D1F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электромагнитной индукции Фарадея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https://m.edsoo.ru/E9O6Q0S4L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Вихревое электрическое поле. Токи Фуко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https://m.edsoo.ru/L9Z2D7O4J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ЭДС индукции в движущихся проводниках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1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https://m.edsoo.ru/W2J8I2Z4G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https://m.edsoo.ru/J1Q9J0B6A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Правило Ленца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https://m.edsoo.ru/K3G3Z5X5D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Индуктивность. Катушка индуктивности в цепи постоянного тока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https://m.edsoo.ru/D6M2P8B2M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Явление самоиндукции. ЭДС самоиндукции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https://m.edsoo.ru/H7I1C9E5J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Энергия магнитного поля катушки с током. Электромагнитное поле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https://m.edsoo.ru/C5L8W1D8Q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https://m.edsoo.ru/B8G2R3W3M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"Электродинамика"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https://m.edsoo.ru/F5F1V2D7C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теме "Электродинамика"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https://m.edsoo.ru/K0T5M2Y1S</w:t>
              </w:r>
            </w:hyperlink>
          </w:p>
        </w:tc>
      </w:tr>
      <w:tr>
        <w:trPr>
          <w:trHeight w:val="151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Колебательная система. Свободные колебания. Гармонические колебания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https://m.edsoo.ru/S8E5H0K6F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Кинематическое и динамическое описание колебательных движений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2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https://m.edsoo.ru/A6S9O1V4Q</w:t>
              </w:r>
            </w:hyperlink>
          </w:p>
        </w:tc>
      </w:tr>
      <w:tr>
        <w:trPr>
          <w:trHeight w:val="244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Энергетическое описание. Вывод динамического описания гармонических колебаний из их энергетического и кинематического описания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https://m.edsoo.ru/O4S4H7T5X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Амплитуда и фаза колебаний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https://m.edsoo.ru/T0I8C1Y1I</w:t>
              </w:r>
            </w:hyperlink>
          </w:p>
        </w:tc>
      </w:tr>
      <w:tr>
        <w:trPr>
          <w:trHeight w:val="217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Период и частота колебаний. Период малых свободных колебаний математического маятника. Период свободных колебаний пружинного маятника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https://m.edsoo.ru/U7S4U5V2L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Затухающие колебания. Вынужденные колебания. Резонанс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https://m.edsoo.ru/I5D3X5G2P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Автоколебания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https://m.edsoo.ru/Z3A8V0M2T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https://m.edsoo.ru/J1W1A1F4P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Урок-конференция "Механические колебания в музыкальных инструментах"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https://m.edsoo.ru/H0H4S6K4A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"Механические колебания"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https://m.edsoo.ru/L0O0D1X9R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Электромагнитные колебания. Колебательный контур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https://m.edsoo.ru/B7D6D5C1R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Формула Томсона. Связь амплитуды заряда конденсатора с амплитудой силы тока в колебательном контуре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3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https://m.edsoo.ru/K2F8R9L3D</w:t>
              </w:r>
            </w:hyperlink>
          </w:p>
        </w:tc>
      </w:tr>
      <w:tr>
        <w:trPr>
          <w:trHeight w:val="154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сохранения энергии в идеальном колебательном контуре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https://m.edsoo.ru/O4A0N2Q7R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Затухающие электромагнитные колебания. Вынужденные электромагнитные колебания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https://m.edsoo.ru/T4T0M5U9D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Переменный ток. Резистор и конденсатор в цепи переменного тока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https://m.edsoo.ru/E1E4R7V5Y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Катушка индуктивности в цепи переменного тока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https://m.edsoo.ru/X6Z0I5P1O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Ома для электрической цепи переменного тока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https://m.edsoo.ru/Y6I8M8K3U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Мощность переменного тока. Амплитудное и действующее значение силы тока и напряжения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https://m.edsoo.ru/A7M2G9T4J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Резонанс в электрической цепи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https://m.edsoo.ru/T1W3T2P9B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https://m.edsoo.ru/F0Y4J4Z4P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Идеальный̆ трансформатор. Производство, передача и потребление электрической̆ энергии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https://m.edsoo.ru/Y2Q1A4U8R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Экологические риски при производстве электроэнергии. Культура использования электроэнергии в повседневной жизни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4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https://m.edsoo.ru/O6L3K0D0L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https://m.edsoo.ru/A4X6R4Q4F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https://m.edsoo.ru/I4E9R7F2G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"Электромагнитные колебания"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https://m.edsoo.ru/R9Y4Q4B2V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Механические волны. Характеристики механических волн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https://m.edsoo.ru/Q6I8R0I7G</w:t>
              </w:r>
            </w:hyperlink>
          </w:p>
        </w:tc>
      </w:tr>
      <w:tr>
        <w:trPr>
          <w:trHeight w:val="88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Свойства механических волн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https://m.edsoo.ru/V3Y3L1K7I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Звук. Характеристики звука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https://m.edsoo.ru/B9L4I6H3L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Инфразвук и ультразвук. Шумовое загрязнение окружающей среды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https://m.edsoo.ru/F8G8O0C9N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https://m.edsoo.ru/O2D5B1L0H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Электромагнитные волны. Излучение электромагнитных волн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https://m.edsoo.ru/Z1J4J3U2M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Энергия электромагнитных волн. Свойства электромагнитных волн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5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https://m.edsoo.ru/A5V0F4E7T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Шкала электромагнитных волн. Применение электромагнитных волн в технике и быту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https://m.edsoo.ru/L4L9D8C2P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Принципы радиосвязи и телевидения. Радиолокация. Электромагнитное загрязнение окружающей среды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https://m.edsoo.ru/R4T3L4Z6R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теме "Колебания и волны"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https://m.edsoo.ru/I6T7C3N9G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Свет. Закон прямолинейного распространения света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https://m.edsoo.ru/D0I3C5N8P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 на применение закона прямолинейного распространения света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https://m.edsoo.ru/O9N8Y4X4R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Отражение света. Плоское зеркало. Сферическое зеркало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https://m.edsoo.ru/G3P8G0T2Y</w:t>
              </w:r>
            </w:hyperlink>
          </w:p>
        </w:tc>
      </w:tr>
      <w:tr>
        <w:trPr>
          <w:trHeight w:val="244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Преломление света. Абсолютный и относительный показатель преломления. Полное внутреннее отражение. Предельный угол полного внутреннего отражения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https://m.edsoo.ru/Q9I5O3F2J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 на применение законов отражения и преломления света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https://m.edsoo.ru/A6D0F4O9A</w:t>
              </w:r>
            </w:hyperlink>
          </w:p>
        </w:tc>
      </w:tr>
      <w:tr>
        <w:trPr>
          <w:trHeight w:val="11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Ход лучей в призме. Дисперсия света. Сложный состав белого света. Цвет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https://m.edsoo.ru/Q2P0O2F4H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Линзы. Фокусное расстояние и оптическая сила линзы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6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https://m.edsoo.ru/A2B2A5X1H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Построение изображений в линзах и их системах. Увеличение линзы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https://m.edsoo.ru/W5Y6A8H3F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 на построение изображений, получаемых с помощью линз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https://m.edsoo.ru/C4S1H1Y4A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Глаз как оптическая система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https://m.edsoo.ru/M8L4Q8H2D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задач. Пределы применимости геометрической оптики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https://m.edsoo.ru/I5Z7R1I4B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Скорость света и методы ее измерения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https://m.edsoo.ru/E3Y8U6D0N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Дисперсия света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https://m.edsoo.ru/V4I8Z3L5R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Интерференция света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https://m.edsoo.ru/O1S4W8X9K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Когерентные источники. Условия наблюдения максимумов и минимумов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https://m.edsoo.ru/K2Z0K9S3U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https://m.edsoo.ru/R2C2G9L9S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Применение интерференции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7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https://m.edsoo.ru/B7N6R7P9R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Дифракция света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https://m.edsoo.ru/O2Q3C4Z8U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Дифракционная решётка. Условие наблюдения главных максимумов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https://m.edsoo.ru/Y5X5D1W8P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https://m.edsoo.ru/G8U0S3X8C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Поперечность световых волн. Поляризация света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https://m.edsoo.ru/L1A1Y8I8I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https://m.edsoo.ru/I7U2E3M7K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Световые явления в природе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https://m.edsoo.ru/K2T9L2Z0F</w:t>
              </w:r>
            </w:hyperlink>
          </w:p>
        </w:tc>
      </w:tr>
      <w:tr>
        <w:trPr>
          <w:trHeight w:val="118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"Оптика"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https://m.edsoo.ru/C6Y8K3D3D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теме «Оптика»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https://m.edsoo.ru/P0F9V1I2P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Границы применимости классической механики. Законы электродинамики и принцип относительности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https://m.edsoo.ru/G6M2L6T2I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Постулаты специальной теории относительности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8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https://m.edsoo.ru/P6A3C4W2K</w:t>
              </w:r>
            </w:hyperlink>
          </w:p>
        </w:tc>
      </w:tr>
      <w:tr>
        <w:trPr>
          <w:trHeight w:val="244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Пространственно-временной интервал. Преобразования Лоренца. Условие причинности. Относительность одновременности. Замедление времени и сокращение длины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https://m.edsoo.ru/I0C7P4P0Y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Энергия и импульс релятивистской частицы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https://m.edsoo.ru/E2W3L5P4N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Связь массы с энергией и импульсом релятивистской частицы. Энергия покоя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https://m.edsoo.ru/D5Z0N7F8G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Равновесное тепловое излучение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https://m.edsoo.ru/B6I6R9H6E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смещения Вина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https://m.edsoo.ru/E1M0B2A0N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Гипотеза М. Планка о квантах. Фотоны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https://m.edsoo.ru/P1I5H6J3F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Энергия и импульс фотона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https://m.edsoo.ru/R6M9P0R9V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Фотоэффект. Опыты А. Г. Столетова. Законы фотоэффекта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https://m.edsoo.ru/G2P8C3J8Z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Уравнение Эйнштейна для фотоэффекта. "Красная граница" фотоэффекта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https://m.edsoo.ru/C4C3P5U8K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Давление света. Опыты П. Н. Лебедева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29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https://m.edsoo.ru/A9E9M7X3N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Волновые свойства частиц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https://m.edsoo.ru/Y8X4J4A9M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Волны де Бройля. Длина волны де Бройля и размеры области локализации движущейся частицы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https://m.edsoo.ru/E1Y1B5Z7G</w:t>
              </w:r>
            </w:hyperlink>
          </w:p>
        </w:tc>
      </w:tr>
      <w:tr>
        <w:trPr>
          <w:trHeight w:val="7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Корпускулярно-волновой дуализм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https://m.edsoo.ru/N4B0X9Y8Z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Дифракция электронов на кристаллах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https://m.edsoo.ru/L0K8H4E7W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Специфика измерений в микромире. Соотношения неопределённостей Гейзенберга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https://m.edsoo.ru/I0Z9S9A0W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графических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https://m.edsoo.ru/P2D8Y5T3M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Решение расчётных задач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https://m.edsoo.ru/R0F6H2Z2I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Контрольная работа по темам: "Основы СТО", "Корпускулярно-волновой дуализм"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https://m.edsoo.ru/O5W1R8T8J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Опыты по исследованию строения атома. Планетарная модель атома Резерфорда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https://m.edsoo.ru/N2S2T2Q4T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Постулаты Бора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0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https://m.edsoo.ru/V9D9K7G0M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Виды спектров. Спектр уровней энергии атома водорода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https://m.edsoo.ru/S6H9O5N3V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Спонтанное и вынужденное излучение света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https://m.edsoo.ru/P4C1J8O4M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Лазер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https://m.edsoo.ru/D9P9J8B1K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Нуклонная модель ядра Гейзенберга-Иваненко. Заряд и массовое число ядра. Изотопы. Радиоактивность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https://m.edsoo.ru/I8J6K7E5N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радиоактивного распада. Свойства ионизирующего излучения. Влияние радиоактивности на живые организмы. Дозиметрия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https://m.edsoo.ru/U2W1K6N5N</w:t>
              </w:r>
            </w:hyperlink>
          </w:p>
        </w:tc>
      </w:tr>
      <w:tr>
        <w:trPr>
          <w:trHeight w:val="3360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Энергия связи нуклонов в ядре. Ядерные силы. Дефект массы ядра. Ядерные реакции. Ядерные реакторы. Проблемы управляемого термоядерного синтеза. Экологические аспекты развития ядерной энергетики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https://m.edsoo.ru/I4O2I1O0J</w:t>
              </w:r>
            </w:hyperlink>
          </w:p>
        </w:tc>
      </w:tr>
      <w:tr>
        <w:trPr>
          <w:trHeight w:val="2970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Методы регистрации и исследования элементарных частиц. Фундаментальные взаимодействия. Барионы, мезоны и лептоны. Представление о Стандартной модели. Кварк-глюонная модель адронов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https://m.edsoo.ru/H7W5I2M8U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Физика за пределами Стандартной модели. Тёмная материя и тёмная энергия. Единство физической картины мира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https://m.edsoo.ru/Z2Q9U3C6Y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Этапы развития астрономии. Значение астрономии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https://m.edsoo.ru/N0R8I1G1M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Применимость законов физики для объяснения природы космических объектов. Методы астрономических исследований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1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https://m.edsoo.ru/I7Q8F6Q6Y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Современные оптические телескопы, радиотелескопы, внеатмосферная астрономия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https://m.edsoo.ru/C4X0Q6Y0W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Вид звёздного неба. Созвездия, яркие звёзды, планеты, их видимое движение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https://m.edsoo.ru/N1Z1T9V9K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Солнечная система. Солнце. Солнечная активность. Источник энергии Солнца и звёзд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https://m.edsoo.ru/D6X4E3L1E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Звёзды, их основные характеристики. Диаграмма "спектральный класс – светимость"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https://m.edsoo.ru/E2H6U8P2O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Звезды главной последовательности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https://m.edsoo.ru/S5H0M6S0V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Внутреннее строение звёзд. Современные представления о происхождении и эволюции Солнца и звёзд. Этапы жизни звёзд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https://m.edsoo.ru/M3M5Y0C8W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Млечный Путь — наша Галактика. Типы галактик. Чёрные дыры в ядрах галактик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https://m.edsoo.ru/E5D0C5F6B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Вселенная. Расширение Вселенной. Закон Хаббла. Теория Большого взрыва. Реликтовое излучение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https://m.edsoo.ru/O9R8W9Y1Y</w:t>
              </w:r>
            </w:hyperlink>
          </w:p>
        </w:tc>
      </w:tr>
      <w:tr>
        <w:trPr>
          <w:trHeight w:val="8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Масштабная структура Вселенной. Метагалактика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https://m.edsoo.ru/Q4F3H3L4K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129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Нерешённые проблемы астрономии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2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https://m.edsoo.ru/O6N5D0X7M</w:t>
              </w:r>
            </w:hyperlink>
          </w:p>
        </w:tc>
      </w:tr>
      <w:tr>
        <w:trPr>
          <w:trHeight w:val="2970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"Исследование магнитного поля постоянных магнитов" или "Исследование свойств ферромагнетиков" или "Исследование действия постоянного магнита на рамку с током"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https://m.edsoo.ru/E6E5G3V9W</w:t>
              </w:r>
            </w:hyperlink>
          </w:p>
        </w:tc>
      </w:tr>
      <w:tr>
        <w:trPr>
          <w:trHeight w:val="271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"Измерение силы Ампера" или "Изучение зависимости силы Ампера от силы тока" или "Определение магнитной индукции на основе измерения силы Ампера"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https://m.edsoo.ru/V7S7N9F2P</w:t>
              </w:r>
            </w:hyperlink>
          </w:p>
        </w:tc>
      </w:tr>
      <w:tr>
        <w:trPr>
          <w:trHeight w:val="217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"Исследование явления электромагнитной индукции" или "Определение индукции вихревого магнитного поля"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https://m.edsoo.ru/P2L3A0D3N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"Исследование явления самоиндукции" или "Сборка модели электромагнитного генератора"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https://m.edsoo.ru/V4N3V0D9A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"Измерение периода свободных колебаний нитяного и пружинного маятников"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https://m.edsoo.ru/T8U7R4X6L</w:t>
              </w:r>
            </w:hyperlink>
          </w:p>
        </w:tc>
      </w:tr>
      <w:tr>
        <w:trPr>
          <w:trHeight w:val="142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"Преобразование энергии в пружинном маятнике"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https://m.edsoo.ru/G6J5Z1B2E</w:t>
              </w:r>
            </w:hyperlink>
          </w:p>
        </w:tc>
      </w:tr>
      <w:tr>
        <w:trPr>
          <w:trHeight w:val="3240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"Исследование переменного тока через последовательно соединённые конденсатор, катушку и резистор" или "Исследование работы источников света в цепи переменного тока"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https://m.edsoo.ru/D3P8A0X6N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"Изучение параметров звуковой волны"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https://m.edsoo.ru/D8F2V2Z9S</w:t>
              </w:r>
            </w:hyperlink>
          </w:p>
        </w:tc>
      </w:tr>
      <w:tr>
        <w:trPr>
          <w:trHeight w:val="217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"Измерение показателя преломления стекла" или "Получение изображения в системе из плоского зеркала и линзы"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https://m.edsoo.ru/H4K4I4M0K</w:t>
              </w:r>
            </w:hyperlink>
          </w:p>
        </w:tc>
      </w:tr>
      <w:tr>
        <w:trPr>
          <w:trHeight w:val="244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139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"Исследование зависимости фокусного расстояния от вещества (на примере жидких линз)" или "Измерение фокусного расстояния рассеивающих линз"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3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https://m.edsoo.ru/H4C3S0K5V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"Наблюдение дифракции, интерференции и поляризации света"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https://m.edsoo.ru/N3M1B5H4B</w:t>
              </w:r>
            </w:hyperlink>
          </w:p>
        </w:tc>
      </w:tr>
      <w:tr>
        <w:trPr>
          <w:trHeight w:val="217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"Определение импульса и энергии релятивистских частиц (по фотографиям треков заряженных частиц в магнитном поле)"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https://m.edsoo.ru/F9D5M5H2E</w:t>
              </w:r>
            </w:hyperlink>
          </w:p>
        </w:tc>
      </w:tr>
      <w:tr>
        <w:trPr>
          <w:trHeight w:val="265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"Измерение постоянной Планка на основе исследования фотоэффекта" или "Исследование зависимости силы тока через светодиод от напряжения"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https://m.edsoo.ru/B6Y1T9C2U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"Исследование спектра разреженного атомарного водорода и измерение постоянной Ридберга"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https://m.edsoo.ru/T5N0J9D6N</w:t>
              </w:r>
            </w:hyperlink>
          </w:p>
        </w:tc>
      </w:tr>
      <w:tr>
        <w:trPr>
          <w:trHeight w:val="217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"Исследование радиоактивного фона с использованием дозиметра" или "Изучение поглощения бета-частиц алюминием"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https://m.edsoo.ru/Q2D7O1P3J</w:t>
              </w:r>
            </w:hyperlink>
          </w:p>
        </w:tc>
      </w:tr>
      <w:tr>
        <w:trPr>
          <w:trHeight w:val="4860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Физический практикум по теме "Наблюдения звёздного неба невооружённым глазом с использованием компьютерных приложений для определения положения небесных объектов на конкретную дату: основные созвездия Северного полушария и яркие звёзды" или "Наблюдения в телескоп Луны, планет, туманностей и звёздных скоплений"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https://m.edsoo.ru/N0X0M0W1P</w:t>
              </w:r>
            </w:hyperlink>
          </w:p>
        </w:tc>
      </w:tr>
      <w:tr>
        <w:trPr>
          <w:trHeight w:val="244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знаний. Роль физики и астрономии в экономической, технологической, социальной и этической сферах деятельности человека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https://m.edsoo.ru/T7S7U5A9F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знаний. Роль и место физики и астрономии в современной научной картине мира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https://m.edsoo.ru/D3X0E9J8F</w:t>
              </w:r>
            </w:hyperlink>
          </w:p>
        </w:tc>
      </w:tr>
      <w:tr>
        <w:trPr>
          <w:trHeight w:val="3780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знаний. Роль физической теории в формировании представлений о физической картине мира, место физической картины мира в общем ряду современных естественно-научных представлений о природе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https://m.edsoo.ru/O9Z3W6E2M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149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"Кинематика"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4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https://m.edsoo.ru/S0X9P3D3B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"Кинематика"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https://m.edsoo.ru/A3P8X2K5G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"Динамика"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https://m.edsoo.ru/X2C7H4U4X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"Статика твердого тела"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https://m.edsoo.ru/T7D1M4U7C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"Законы сохранения в механике"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https://m.edsoo.ru/W1J3T0D8O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"Основы молекулярно-кинетической теории"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https://m.edsoo.ru/F3F6A8Q5I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"Термодинамика. Тепловые машины"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https://m.edsoo.ru/T1C9Z6Y9J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"Агрегатные состояния вещества. Фазовые переходы"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https://m.edsoo.ru/Y9J8J3B9G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"Электрическое поле"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https://m.edsoo.ru/P3V2N4G7Q</w:t>
              </w:r>
            </w:hyperlink>
          </w:p>
        </w:tc>
      </w:tr>
      <w:tr>
        <w:trPr>
          <w:trHeight w:val="13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"Постоянный электрический ток"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https://m.edsoo.ru/R1E6M5L0T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159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"Токи в различных средах"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5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https://m.edsoo.ru/H1K3Q2Q4W</w:t>
              </w:r>
            </w:hyperlink>
          </w:p>
        </w:tc>
      </w:tr>
      <w:tr>
        <w:trPr>
          <w:trHeight w:val="109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Обобщение и систематизация знаний по теме "Магнитное поле"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https://m.edsoo.ru/W5D2V6S7W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161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"Электромагнитная индукция"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1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https://m.edsoo.ru/B3F7O5C1F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162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"Механические колебания"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2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https://m.edsoo.ru/E1Y1A2H9L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163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"Электромагнитные колебания"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3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https://m.edsoo.ru/F8S9P7F8V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164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"Механические и электромагнитные волны"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4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https://m.edsoo.ru/I7R6C5M4A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165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"Оптика"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5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https://m.edsoo.ru/M4W5I5R8V</w:t>
              </w:r>
            </w:hyperlink>
          </w:p>
        </w:tc>
      </w:tr>
      <w:tr>
        <w:trPr>
          <w:trHeight w:val="136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166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"Основы СТО"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6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https://m.edsoo.ru/V9Z5U6P9N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167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"Корпускулярно-волновой дуализм"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7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https://m.edsoo.ru/O2U5X7K4Q</w:t>
              </w:r>
            </w:hyperlink>
          </w:p>
        </w:tc>
      </w:tr>
      <w:tr>
        <w:trPr>
          <w:trHeight w:val="19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168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"Физика атома"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8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https://m.edsoo.ru/U1Q9R3S8P</w:t>
              </w:r>
            </w:hyperlink>
          </w:p>
        </w:tc>
      </w:tr>
      <w:tr>
        <w:trPr>
          <w:trHeight w:val="190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169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"Физика атомного ядра и элементарных частиц"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69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https://m.edsoo.ru/B0Y1C2P3Q</w:t>
              </w:r>
            </w:hyperlink>
          </w:p>
        </w:tc>
      </w:tr>
      <w:tr>
        <w:trPr>
          <w:trHeight w:val="1635" w:hRule="atLeast"/>
          <w:trHeight w:val="144" w:hRule="atLeast"/>
        </w:trPr>
        <w:tc>
          <w:tcPr>
            <w:tcW w:w="43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170</w:t>
            </w:r>
          </w:p>
        </w:tc>
        <w:tc>
          <w:tcPr>
            <w:tcW w:w="369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Резервный урок. Обобщение и систематизация знаний по теме "Элементы астрофизики"</w:t>
            </w:r>
          </w:p>
        </w:tc>
        <w:tc>
          <w:tcPr>
            <w:tcW w:w="75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</w:p>
        </w:tc>
        <w:tc>
          <w:tcPr>
            <w:tcW w:w="1087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</w:p>
        </w:tc>
        <w:tc>
          <w:tcPr>
            <w:tcW w:w="1892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hyperlink r:id="rId370">
              <w:r>
                <w:rPr>
                  <w:rFonts w:ascii="Times New Roman" w:hAnsi="Times New Roman"/>
                  <w:b w:val="false"/>
                  <w:i w:val="false"/>
                  <w:color w:val="0000ff"/>
                  <w:sz w:val="22"/>
                  <w:u w:val="single"/>
                </w:rPr>
                <w:t>https://m.edsoo.ru/S5R2W9F7G</w:t>
              </w:r>
            </w:hyperlink>
          </w:p>
        </w:tc>
      </w:tr>
      <w:tr>
        <w:trPr>
          <w:trHeight w:val="555" w:hRule="atLeast"/>
          <w:trHeight w:val="144" w:hRule="atLeast"/>
        </w:trPr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ОБЩЕЕ КОЛИЧЕСТВО ЧАСОВ ПО ПРОГРАММЕ</w:t>
            </w:r>
          </w:p>
        </w:tc>
        <w:tc>
          <w:tcPr>
            <w:tcW w:w="11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170 </w:t>
            </w:r>
          </w:p>
        </w:tc>
        <w:tc>
          <w:tcPr>
            <w:tcW w:w="144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4 </w:t>
            </w:r>
          </w:p>
        </w:tc>
        <w:tc>
          <w:tcPr>
            <w:tcW w:w="154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276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16 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jc w:val="left"/>
            </w:pPr>
          </w:p>
        </w:tc>
      </w:tr>
    </w:tbl>
    <w:p>
      <w:pPr>
        <w:sectPr>
          <w:pgSz w:w="16383" w:h="11906" w:orient="landscape"/>
        </w:sectPr>
      </w:pPr>
    </w:p>
    <w:bookmarkStart w:name="block-103886980" w:id="14"/>
    <w:p>
      <w:pPr>
        <w:sectPr>
          <w:pgSz w:w="16383" w:h="11906" w:orient="landscape"/>
        </w:sectPr>
      </w:pPr>
    </w:p>
    <w:bookmarkEnd w:id="14"/>
    <w:bookmarkEnd w:id="13"/>
    <w:bookmarkStart w:name="block-103886981" w:id="15"/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ПРОВЕРЯЕМЫЕ ТРЕБОВАНИЯ К РЕЗУЛЬТАТАМ ОСВОЕНИЯ ОСНОВНОЙ ОБРАЗОВАТЕЛЬНОЙ ПРОГРАММЫ</w:t>
      </w:r>
      <w:r>
        <w:rPr>
          <w:rFonts w:ascii="Times New Roman" w:hAnsi="Times New Roman"/>
          <w:b/>
          <w:i w:val="false"/>
          <w:color w:val="000000"/>
          <w:sz w:val="28"/>
        </w:rPr>
        <w:t>10 КЛАСС</w:t>
      </w:r>
    </w:p>
    <w:p>
      <w:pPr>
        <w:spacing w:before="0" w:after="0"/>
        <w:ind w:left="120"/>
        <w:jc w:val="left"/>
      </w:pPr>
    </w:p>
    <w:tbl>
      <w:tblPr>
        <w:tblW w:w="0" w:type="auto"/>
        <w:tblCellSpacing w:w="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512"/>
        <w:gridCol w:w="11094"/>
      </w:tblGrid>
      <w:tr>
        <w:trPr>
          <w:trHeight w:val="525" w:hRule="atLeast"/>
          <w:trHeight w:val="144" w:hRule="atLeast"/>
        </w:trPr>
        <w:tc>
          <w:tcPr>
            <w:tcW w:w="1758" w:type="dxa"/>
            <w:tcBorders>
              <w:top w:val="single" w:color="e1e1e1" w:sz="8"/>
              <w:left w:val="single" w:color="e1e1e1" w:sz="8"/>
              <w:bottom w:val="single" w:color="e1e1e1" w:sz="8"/>
              <w:right w:val="single" w:color="e1e1e1" w:sz="8"/>
            </w:tcBorders>
            <w:shd w:fill="f3f3f3"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Код проверяемого результата </w:t>
            </w:r>
          </w:p>
        </w:tc>
        <w:tc>
          <w:tcPr>
            <w:tcW w:w="12203" w:type="dxa"/>
            <w:tcBorders>
              <w:top w:val="single" w:color="e1e1e1" w:sz="8"/>
              <w:left w:val="single" w:color="e1e1e1" w:sz="8"/>
              <w:bottom w:val="single" w:color="e1e1e1" w:sz="8"/>
              <w:right w:val="single" w:color="e1e1e1" w:sz="8"/>
            </w:tcBorders>
            <w:shd w:fill="f3f3f3"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Проверяемые предметные результаты освоения основной образовательной программы среднего общего образования </w:t>
            </w:r>
          </w:p>
        </w:tc>
      </w:tr>
      <w:tr>
        <w:trPr>
          <w:trHeight w:val="855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10.1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Демонстрировать на примерах роль и место физики в формировании современной научной картины мира, в развитии современной техники и технологий, в практической деятельности людей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10.2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Учитывать границы применения изученных физических моделей: материальная точка, инерциальная система отсчёта, абсолютно твёрдое тело, идеальный газ; модели строения газов, жидкостей и твёрдых тел, точечный электрический заряд – при решении физических задач</w:t>
            </w:r>
          </w:p>
        </w:tc>
      </w:tr>
      <w:tr>
        <w:trPr>
          <w:trHeight w:val="2475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10.3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физические явления (процессы) и объяснять их на основе законов механики, молекулярно-кинетической теории строения вещества и электродинамики: равномерное и равноускоренное прямолинейное движение, свободное падение тел, движение по окружности, инерция, взаимодействие тел; диффузия, броуновское движение, строение жидкостей и твёрдых тел, изменение объёма тел при нагревании (охлаждении), тепловое равновесие, испарение, конденсация, плавление, кристаллизация, кипение, влажность воздуха, повышение давления газа при его нагревании в закрытом сосуде, связь между параметрами состояния газа в изопроцессах; электризация тел, взаимодействие зарядов</w:t>
            </w:r>
          </w:p>
        </w:tc>
      </w:tr>
      <w:tr>
        <w:trPr>
          <w:trHeight w:val="1665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10.4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Описывать механическое движение, используя физические величины: координата, путь, перемещение, скорость, ускорение, масса тела, сила, импульс тела, кинетическая энергия, потенциальная энергия, механическая работа, механическая мощность; при описании правильно трактовать физический смысл используемых величин, их обозначения и единицы, находить формулы, связывающие данную физическую величину с другими величинами</w:t>
            </w:r>
          </w:p>
        </w:tc>
      </w:tr>
      <w:tr>
        <w:trPr>
          <w:trHeight w:val="1935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10.5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Описывать изученные тепловые свойства тел и тепловые явления, используя физические величины: давление газа, температура, средняя кинетическая энергия хаотического движения молекул, среднеквадратичная скорость молекул, количество теплоты, внутренняя энергия, работа газа, коэффициент полезного действия теплового двигателя; при описании правильно трактовать физический смысл используемых величин, их обозначения и единицы, находить формулы, связывающие данную физическую величину с другими величинам</w:t>
            </w:r>
          </w:p>
        </w:tc>
      </w:tr>
      <w:tr>
        <w:trPr>
          <w:trHeight w:val="1455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10.6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Описывать изученные электрические свойства вещества и электрические явления (процессы), используя физические величины: электрический заряд, электрическое поле, напряжённость поля, потенциал, разность потенциалов; при описании правильно трактовать физический смысл используемых величин, их обозначения и единицы; указывать формулы, связывающие данную физическую величину с другими величинами</w:t>
            </w:r>
          </w:p>
        </w:tc>
      </w:tr>
      <w:tr>
        <w:trPr>
          <w:trHeight w:val="2205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10.7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анализировать физические процессы и явления, используя физические законы и принципы: закон всемирного тяготения, I, II и III законы Ньютона, закон сохранения механической энергии, закон сохранения импульса, принцип суперпозиции сил, принцип равноправия инерциальных систем отсчёта; молекулярно-кинетическую теорию строения вещества, газовые законы, связь средней кинетической энергии теплового движения молекул с абсолютной температурой, первый закон термодинамики; закон сохранения электрического заряда, закон Кулона; при этом различать словесную формулировку закона, его математическое выражение и условия (границы, области) применимости</w:t>
            </w:r>
          </w:p>
        </w:tc>
      </w:tr>
      <w:tr>
        <w:trPr>
          <w:trHeight w:val="57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10.8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Объяснять основные принципы действия машин, приборов и технических устройств; различать условия их безопасного использования в повседневной жизни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10.9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Выполнять эксперименты по исследованию физических явлений и процессов с использованием прямых и косвенных измерений; при этом формулировать проблему (задачу) и гипотезу учебного эксперимента, собирать установку из предложенного оборудования, проводить опыт и формулировать выводы</w:t>
            </w:r>
          </w:p>
        </w:tc>
      </w:tr>
      <w:tr>
        <w:trPr>
          <w:trHeight w:val="84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10.10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Осуществлять прямые и косвенные измерения физических величин; при этом выбирать оптимальный способ измерения и использовать известные методы оценки погрешностей измерений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10.11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Исследовать зависимости между физическими величинами с использованием прямых измерений; при этом конструировать установку, фиксировать результаты полученной зависимости физических величин в виде таблиц и графиков, делать выводы по результатам исследования</w:t>
            </w:r>
          </w:p>
        </w:tc>
      </w:tr>
      <w:tr>
        <w:trPr>
          <w:trHeight w:val="84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10.12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Соблюдать правила безопасного труда при проведении исследований в рамках учебного эксперимента, учебно-исследовательской и проектной деятельности с использованием измерительных устройств и лабораторного оборудования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10.13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Решать расчётные задачи с явно заданной физической моделью, используя физические законы и принципы; на основе анализа условия задачи выбирать физическую модель, выделять физические величины и формулы, необходимые для её решения, проводить расчёты и оценивать реальность полученного значения физической величины</w:t>
            </w:r>
          </w:p>
        </w:tc>
      </w:tr>
      <w:tr>
        <w:trPr>
          <w:trHeight w:val="57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10.14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Решать качественные задачи: выстраивать логически непротиворечивую цепочку рассуждений с опорой на изученные законы, закономерности и физические явления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10.15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Использовать при решении учебных задач современные информационные технологии для поиска, структурирования, интерпретации и представления учебной и научно-популярной информации, полученной из различных источников; критически анализировать получаемую информацию</w:t>
            </w:r>
          </w:p>
        </w:tc>
      </w:tr>
      <w:tr>
        <w:trPr>
          <w:trHeight w:val="57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10.16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Приводить примеры вклада российских и зарубежных учёных-физиков в развитие науки, объяснение процессов окружающего мира, в развитие техники и технологий</w:t>
            </w:r>
          </w:p>
        </w:tc>
      </w:tr>
      <w:tr>
        <w:trPr>
          <w:trHeight w:val="84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10.17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Использовать теоретические знания по физике в повседневной жизни для обеспечения безопасности при обращении с приборами и техническими устройствами, для сохранения здоровья и соблюдения норм экологического поведения в окружающей среде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75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10.18</w:t>
            </w:r>
          </w:p>
        </w:tc>
        <w:tc>
          <w:tcPr>
            <w:tcW w:w="122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Работать в группе с выполнением различных социальных ролей, планировать работу группы, рационально распределять обязанности и планировать деятельность в нестандартных ситуациях, адекватно оценивать вклад каждого из участников группы в решение рассматриваемой проблемы</w:t>
            </w:r>
          </w:p>
        </w:tc>
      </w:tr>
    </w:tbl>
    <w:p>
      <w:pPr>
        <w:spacing w:before="0" w:after="0"/>
        <w:ind w:left="120"/>
        <w:jc w:val="left"/>
      </w:pP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11 КЛАСС</w:t>
      </w:r>
    </w:p>
    <w:p>
      <w:pPr>
        <w:spacing w:before="0" w:after="0"/>
        <w:ind w:left="120"/>
        <w:jc w:val="left"/>
      </w:pPr>
    </w:p>
    <w:tbl>
      <w:tblPr>
        <w:tblW w:w="0" w:type="auto"/>
        <w:tblCellSpacing w:w="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370"/>
        <w:gridCol w:w="11087"/>
      </w:tblGrid>
      <w:tr>
        <w:trPr>
          <w:trHeight w:val="525" w:hRule="atLeast"/>
          <w:trHeight w:val="144" w:hRule="atLeast"/>
        </w:trPr>
        <w:tc>
          <w:tcPr>
            <w:tcW w:w="1659" w:type="dxa"/>
            <w:tcBorders>
              <w:top w:val="single" w:color="e1e1e1" w:sz="8"/>
              <w:left w:val="single" w:color="e1e1e1" w:sz="8"/>
              <w:bottom w:val="single" w:color="e1e1e1" w:sz="8"/>
              <w:right w:val="single" w:color="e1e1e1" w:sz="8"/>
            </w:tcBorders>
            <w:shd w:fill="f3f3f3"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Код проверяемого результата </w:t>
            </w:r>
          </w:p>
        </w:tc>
        <w:tc>
          <w:tcPr>
            <w:tcW w:w="12195" w:type="dxa"/>
            <w:tcBorders>
              <w:top w:val="single" w:color="e1e1e1" w:sz="8"/>
              <w:left w:val="single" w:color="e1e1e1" w:sz="8"/>
              <w:bottom w:val="single" w:color="e1e1e1" w:sz="8"/>
              <w:right w:val="single" w:color="e1e1e1" w:sz="8"/>
            </w:tcBorders>
            <w:shd w:fill="f3f3f3"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Проверяемые предметные результаты освоения основной образовательной программы среднего общего образования </w:t>
            </w:r>
          </w:p>
        </w:tc>
      </w:tr>
      <w:tr>
        <w:trPr>
          <w:trHeight w:val="165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11.1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Демонстрировать на примерах роль и место физики в формировании современной научной картины мира, в развитии современной техники и технологий, в практической деятельности людей, целостность и единство физической картины мира</w:t>
            </w:r>
          </w:p>
        </w:tc>
      </w:tr>
      <w:tr>
        <w:trPr>
          <w:trHeight w:val="84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11.2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Учитывать границы применения изученных физических моделей: точечный электрический заряд, ядерная модель атома, нуклонная модель атомного ядра при решении физических задач</w:t>
            </w:r>
          </w:p>
        </w:tc>
      </w:tr>
      <w:tr>
        <w:trPr>
          <w:trHeight w:val="2205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11.3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Распознавать физические явления (процессы) и объяснять их на основе законов электродинамики и квантовой физики: электрическая проводимость, тепловое, световое, химическое, магнитное действия тока, взаимодействие магнитов, электромагнитная индукция, действие магнитного поля на проводник с током и движущийся заряд, электромагнитные колебания и волны, прямолинейное распространение света, отражение, преломление, интерференция, дифракция и поляризация света, дисперсия света, фотоэлектрический эффект (фотоэффект), световое давление, возникновение линейчатого спектра атома водорода, естественная и искусственная радиоактивность</w:t>
            </w:r>
          </w:p>
        </w:tc>
      </w:tr>
      <w:tr>
        <w:trPr>
          <w:trHeight w:val="276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11.4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Описывать изученные свойства вещества (электрические, магнитные, оптические, электрическую проводимость различных сред) и электромагнитные явления (процессы), используя физические величины: электрический заряд, сила тока, электрическое напряжение, электрическое сопротивление, разность потенциалов, ЭДС, работа тока, индукция магнитного поля, сила Ампера, сила Лоренца, индуктивность катушки, энергия электрического и магнитного полей, период и частота колебаний в колебательном контуре, заряд и сила тока в процессе гармонических электромагнитных колебаний, фокусное расстояние и оптическая сила линзы; при описании правильно трактовать физический смысл используемых величин, их обозначения и единицы; указывать формулы, связывающие данную физическую величину с другими величинами</w:t>
            </w:r>
          </w:p>
        </w:tc>
      </w:tr>
      <w:tr>
        <w:trPr>
          <w:trHeight w:val="1665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11.5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Описывать изученные квантовые явления и процессы, используя физические величины: скорость электромагнитных волн, длина волны и частота света, энергия и импульс фотона, период полураспада, энергия связи атомных ядер; при описании правильно трактовать физический смысл используемых величин, их обозначения и единицы; указывать формулы, связывающие данную физическую величину с другими величинами, вычислять значение физической величины</w:t>
            </w:r>
          </w:p>
        </w:tc>
      </w:tr>
      <w:tr>
        <w:trPr>
          <w:trHeight w:val="2475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11.6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Анализировать физические процессы и явления, используя физические законы и принципы: закон Ома, законы последовательного и параллельного соединения проводников, закон Джоуля – Ленца, закон электромагнитной индукции, закон прямолинейного распространения света, законы отражения света, законы преломления света, уравнение Эйнштейна для фотоэффекта, закон сохране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ния энергии, закон сохранения импульса, закон сохранения электрического заряда, закон сохранения массового числа, постулаты Бора, закон радиоактивного распада; при этом различать словесную формулировку закона, его математическое выражение и условия (границы, области) применимости</w:t>
            </w:r>
          </w:p>
        </w:tc>
      </w:tr>
      <w:tr>
        <w:trPr>
          <w:trHeight w:val="57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11.7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Определять направление вектора индукции магнитного поля проводника с током, силы Ампера и силы Лоренца</w:t>
            </w:r>
          </w:p>
        </w:tc>
      </w:tr>
      <w:tr>
        <w:trPr>
          <w:trHeight w:val="30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11.8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Строить и описывать изображение, создаваемое плоским зеркалом, тонкой линзой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11.9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Выполнять эксперименты по исследованию физических явлений и процессов с использованием прямых и косвенных измерений; при этом формулировать проблему (задачу) и гипотезу учебного эксперимента, собирать установку из предложенного оборудования, проводить опыт и формулировать выводы</w:t>
            </w:r>
          </w:p>
        </w:tc>
      </w:tr>
      <w:tr>
        <w:trPr>
          <w:trHeight w:val="84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11.10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Осуществлять прямые и косвенные измерения физических величин; при этом выбирать оптимальный способ измерения и использовать известные методы оценки погрешностей измерений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11.11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Исследовать зависимости физических величин с использованием прямых измерений; при этом конструировать установку, фиксировать результаты полученной зависимости физических величин в виде таблиц и графиков, делать выводы по результатам исследования</w:t>
            </w:r>
          </w:p>
        </w:tc>
      </w:tr>
      <w:tr>
        <w:trPr>
          <w:trHeight w:val="144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11.12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Соблюдать правила безопасного труда при проведении исследований в рамках учебного эксперимента, учебно-исследовательской и проектной деятельности с использованием измерительных устройств и лабораторного оборудования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11.13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Решать расчётные задачи с явно заданной физической моделью, используя физические законы и принципы; на основе анализа условия задачи выбирать физическую модель, выделять физические величины и формулы, необходимые для её решения, проводить расчёты и оценивать реальность полученного значения физической величины</w:t>
            </w:r>
          </w:p>
        </w:tc>
      </w:tr>
      <w:tr>
        <w:trPr>
          <w:trHeight w:val="57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11.14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Решать качественные задачи: выстраивать логически непротиворечивую цепочку рассуждений с опорой на изученные законы, закономерности и физические явления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11.15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Использовать при решении учебных задач современные информационные технологии для поиска, структурирования, интерпретации и представления учебной и научно-популярной информации, полученной из различных источников; критически анализировать получаемую информацию</w:t>
            </w:r>
          </w:p>
        </w:tc>
      </w:tr>
      <w:tr>
        <w:trPr>
          <w:trHeight w:val="57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11.16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объяснять принципы действия машин, приборов и технических устройств; различать условия их безопасного использования в повседневной жизни</w:t>
            </w:r>
          </w:p>
        </w:tc>
      </w:tr>
      <w:tr>
        <w:trPr>
          <w:trHeight w:val="57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11.17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Приводить примеры вклада российских и зарубежных учёных-физиков в развитие науки, в объяснение процессов окружающего мира, в развитие техники и технологий</w:t>
            </w:r>
          </w:p>
        </w:tc>
      </w:tr>
      <w:tr>
        <w:trPr>
          <w:trHeight w:val="84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11.18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Использовать теоретические знания по физике в повседневной жизни для обеспечения безопасности при обращении с приборами и техническими устройствами, для сохранения здоровья и соблюдения норм экологического поведения в окружающей среде</w:t>
            </w:r>
          </w:p>
        </w:tc>
      </w:tr>
      <w:tr>
        <w:trPr>
          <w:trHeight w:val="1110" w:hRule="atLeast"/>
          <w:trHeight w:val="144" w:hRule="atLeast"/>
        </w:trPr>
        <w:tc>
          <w:tcPr>
            <w:tcW w:w="1659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11.19</w:t>
            </w:r>
          </w:p>
        </w:tc>
        <w:tc>
          <w:tcPr>
            <w:tcW w:w="1219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Работать в группе с выполнением различных социальных ролей, планировать работу группы, рационально распределять обязанности и планировать деятельность в нестандартных ситуациях, адекватно оценивать вклад каждого из участников группы в решение рассматриваемой проблемы</w:t>
            </w:r>
          </w:p>
        </w:tc>
      </w:tr>
    </w:tbl>
    <w:bookmarkStart w:name="block-103886981" w:id="16"/>
    <w:p>
      <w:pPr>
        <w:sectPr>
          <w:pgSz w:w="11906" w:h="16383" w:orient="portrait"/>
        </w:sectPr>
      </w:pPr>
    </w:p>
    <w:bookmarkEnd w:id="16"/>
    <w:bookmarkEnd w:id="15"/>
    <w:bookmarkStart w:name="block-103886983" w:id="17"/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ПРОВЕРЯЕМЫЕ ЭЛЕМЕНТЫ СОДЕРЖАНИЯ</w:t>
      </w: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10 КЛАСС</w:t>
      </w:r>
    </w:p>
    <w:p>
      <w:pPr>
        <w:spacing w:before="0" w:after="0"/>
        <w:ind w:left="120"/>
        <w:jc w:val="left"/>
      </w:pPr>
    </w:p>
    <w:tbl>
      <w:tblPr>
        <w:tblW w:w="0" w:type="auto"/>
        <w:tblCellSpacing w:w="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300"/>
        <w:gridCol w:w="2991"/>
        <w:gridCol w:w="8937"/>
      </w:tblGrid>
      <w:tr>
        <w:trPr>
          <w:trHeight w:val="525" w:hRule="atLeast"/>
          <w:trHeight w:val="144" w:hRule="atLeast"/>
        </w:trPr>
        <w:tc>
          <w:tcPr>
            <w:tcW w:w="910" w:type="dxa"/>
            <w:tcBorders>
              <w:top w:val="single" w:color="e1e1e1" w:sz="8"/>
              <w:left w:val="single" w:color="e1e1e1" w:sz="8"/>
              <w:bottom w:val="single" w:color="e1e1e1" w:sz="8"/>
              <w:right w:val="single" w:color="e1e1e1" w:sz="8"/>
            </w:tcBorders>
            <w:shd w:fill="f3f3f3"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>Код раздела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</w:p>
        </w:tc>
        <w:tc>
          <w:tcPr>
            <w:tcW w:w="3290" w:type="dxa"/>
            <w:tcBorders>
              <w:top w:val="single" w:color="e1e1e1" w:sz="8"/>
              <w:left w:val="single" w:color="e1e1e1" w:sz="8"/>
              <w:bottom w:val="single" w:color="e1e1e1" w:sz="8"/>
              <w:right w:val="single" w:color="e1e1e1" w:sz="8"/>
            </w:tcBorders>
            <w:shd w:fill="f3f3f3"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>Код проверяемого элемента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</w:p>
        </w:tc>
        <w:tc>
          <w:tcPr>
            <w:tcW w:w="6255" w:type="dxa"/>
            <w:tcBorders>
              <w:top w:val="single" w:color="e1e1e1" w:sz="8"/>
              <w:left w:val="single" w:color="e1e1e1" w:sz="8"/>
              <w:bottom w:val="single" w:color="e1e1e1" w:sz="8"/>
              <w:right w:val="single" w:color="e1e1e1" w:sz="8"/>
            </w:tcBorders>
            <w:shd w:fill="f3f3f3"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>Проверяемые элементы содержания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</w:p>
        </w:tc>
      </w:tr>
      <w:tr>
        <w:trPr>
          <w:trHeight w:val="330" w:hRule="atLeast"/>
          <w:trHeight w:val="144" w:hRule="atLeast"/>
        </w:trPr>
        <w:tc>
          <w:tcPr>
            <w:tcW w:w="910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ФИЗИКА И МЕТОДЫ НАУЧНОГО ПОЗНАНИЯ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Физика – наука о природе. Научные методы познания окружающего мира. Роль эксперимента и теории в процессе познания природы. Эксперимент в физике</w:t>
            </w:r>
          </w:p>
        </w:tc>
      </w:tr>
      <w:tr>
        <w:trPr>
          <w:trHeight w:val="12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Моделирование физических явлений и процессов. Научные гипотезы. Физические законы и теории. Границы применимости физических законов. Принцип соответствия.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Роль и место физики в формировании современной научной картины мира, в практической деятельности людей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МЕХАНИКА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0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КИНЕМАТИКА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Механическое движение. Относительность механического движения. Система отсчёта.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Траектория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2.1.2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Перемещение, скорость (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средняя скорость,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мгновенная скорость) и ускорение материальной точки, их проекции на оси системы координат. Сложение перемещений и сложение скоростей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2.1.3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Равномерное и равноускоренное прямолинейное движение. Графики зависимости координат, скорости, ускорения, пути и перемещения материальной точки от времени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2.1.4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Свободное падение. Ускорение свободного падения</w:t>
            </w:r>
          </w:p>
        </w:tc>
      </w:tr>
      <w:tr>
        <w:trPr>
          <w:trHeight w:val="12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2.1.5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Криволинейное движение. Равномерное движение материальной точки по окружности. Угловая скорость, линейная скорость. Период и частота. Центростремительное ускорение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2.1.6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спидометр, движение снарядов, цепные и ременные передачи</w:t>
            </w:r>
          </w:p>
        </w:tc>
      </w:tr>
      <w:tr>
        <w:trPr>
          <w:trHeight w:val="15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2.1.7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Измерение мгновенной скорости. Исследование соотношения между путями, пройденными телом за последовательные равные промежутки времени при равноускоренном движении с начальной скоростью, равной нулю. Изучение движения шарика в вязкой жидкости. Изучение движения тела, брошенного горизонтально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0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ДИНАМИКА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2.2.1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Принцип относительности Галилея. Первый закон Ньютона. Инерциальные системы отсчёта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2.2.2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Масса тела. Сила. Принцип суперпозиции сил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2.2.3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Второй закон Ньютона для материальной точки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инерциальной системе отсчёта (ИСО). Третий закон Ньютона для материальных точек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2.2.4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всемирного тяготения. Сила тяжести. Первая космическая скорость. Вес тела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2.2.5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упругости. Закон Гука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2.2.6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трения. Сухое трение. Сила трения скольжения и сила трения покоя. Коэффициент трения. Сила сопротивления при движении тела в жидкости или газе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2.2.7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Поступательное и вращательное движение абсолютно твёрдого тела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2.2.8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Момент силы относительно оси вращения. Плечо силы. Условия равновесия твёрдого тела в ИСО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2.2.9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подшипники, движение искусственных спутников</w:t>
            </w:r>
          </w:p>
        </w:tc>
      </w:tr>
      <w:tr>
        <w:trPr>
          <w:trHeight w:val="15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2.2.10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Изучение движения бруска по наклонной плоскости под действием нескольких сил. Исследование зависимости сил упругости, возникающих в деформируемой пружине и резиновом образце, от величины их деформации. Исследование условий равновесия твёрдого тела, имеющего ось вращения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0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ЗАКОНЫ СОХРАНЕНИЯ В МЕХАНИКЕ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2.3.1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Импульс материальной точки, системы материальных точек. Импульс силы и изменение импульса тела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2.3.2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сохранения импульса в ИСО. Реактивное движение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2.3.3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Работа силы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2.3.4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Мощность силы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2.3.5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Кинетическая энергия материальной точки. Теоремао кинетической энергии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2.3.6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Потенциальная энергия. Потенциальная энергия упруго деформированной пружины. Потенциальная энергия тела вблизи поверхности Земли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2.3.7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Потенциальные и непотенциальные силы. Связь работы непотенциальных сил с изменением механической энергии системы тел. Закон сохранения механической энергии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2.3.8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Упругие и неупругие столкновения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2.3.9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движение ракет, водомёт, копер, пружинный пистолет</w:t>
            </w:r>
          </w:p>
        </w:tc>
      </w:tr>
      <w:tr>
        <w:trPr>
          <w:trHeight w:val="117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2.3.10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Изучение связи скоростей тел при неупругом ударе. Исследование связи работы силы с изменением механической энергии тела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МОЛЕКУЛЯРНАЯ ФИЗИКА И ТЕРМОДИНАМИКА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0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ОСНОВЫ МОЛЕКУЛЯРНО-КИНЕТИЧЕСКОЙ ТЕОРИИ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3.1.1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Основные положения молекулярно-кинетической теории. Броуновское движение. Диффузия. Характер движения и взаимодействия частиц вещества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3.1.2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Модели строения газов, жидкостей и твёрдых тел и объяснение свойств вещества на основе этих моделей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3.1.3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Масса молекул. Количество вещества. Постоянная Авогадро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3.1.4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Тепловое равновесие. Температура и её измерение. Шкала температур Цельсия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3.1.5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Модель идеального газа. Основное уравнение молекулярно-кинетической теории идеального газа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3.1.6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Абсолютная температура как мера средней кинетической энергии теплового движения частиц газа. Шкала температур Кельвина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3.1.7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Уравнение Клапейрона – Менделеева. Закон Дальтона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3.1.8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Газовые законы. Изопроцессы в идеальном газе с постоянным количеством вещества: изотерма, изохора, изобара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3.1.9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термометр, барометр</w:t>
            </w:r>
          </w:p>
        </w:tc>
      </w:tr>
      <w:tr>
        <w:trPr>
          <w:trHeight w:val="10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3.1.10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Измерение массы воздуха в классной комнате. Исследование зависимости между параметрами состояния разреженного газа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0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ОСНОВЫ ТЕРМОДИНАМИКИ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3.2.1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Термодинамическая система. Внутренняя энергия термодинамической системы и способы её изменения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3.2.2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Количество теплоты и работа. Внутренняя энергия одноатомного идеального газа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3.2.3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Виды теплопередачи: теплопроводность, конвекция, излучение. Теплоёмкость тела. Удельная теплоёмкость вещества. Расчёт количества теплоты при теплопередаче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3.2.4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Первый закон термодинамики. Применение первого закона термодинамики к изопроцессам. Графическая интерпретация работы газа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3.2.5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Тепловые машины. Принципы действия тепловых машин. Преобразования энергии в тепловых машинах. Коэффициент полезного действия (далее – КПД) тепловой машины. Цикл Карно и его КПД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3.2.6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Второй закон термодинамики. Необратимость процессов в природе. Тепловые двигатели. Экологические проблемы теплоэнергетики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3.2.7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двигатель внутреннего сгорания, бытовой холодильник, кондиционер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3.2.8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Измерение удельной теплоёмкости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0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АГРЕГАТНЫЕ СОСТОЯНИЯ ВЕЩЕСВА. ФАЗОВЫЕ ПЕРЕХОДЫ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3.3.1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Парообразование и конденсация. Испарение и кипение. Удельная теплота парообразования. Зависимость температуры кипения от давления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3.3.2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Абсолютная и относительная влажность воздуха. Насыщенный пар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3.3.3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Твёрдое тело. Кристаллические и аморфные тела. Анизотропия свойств кристаллов. Жидкие кристаллы. Современные материалы</w:t>
            </w:r>
          </w:p>
        </w:tc>
      </w:tr>
      <w:tr>
        <w:trPr>
          <w:trHeight w:val="37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3.3.4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Плавление и кристаллизация. Удельная теплота плавления. Сублимация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3.3.5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Уравнение теплового баланса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3.3.6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гигрометр и психрометр, калориметр, технологии получения современных материалов, в том числе наноматериалов, и нанотехнологии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3.3.7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Измерение влажности воздуха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ЭЛЕКТРОДИНАМИКА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0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ЭЛЕКТРОСТАТИКА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4.1.1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Электризация тел. Электрический заряд. Два вида электрических зарядов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4.1.2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Проводники, диэлектрики и полупроводники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4.1.3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сохранения электрического заряда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4.1.4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Взаимодействие зарядов. Закон Кулона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4.1.5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Электрическое поле. Напряжённость электрического поля. Принцип суперпозиции. Линии напряжённости электрического поля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4.1.6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Работа сил электростатического поля. Потенциал. Разность потенциалов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4.1.7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Проводники и диэлектрики в постоянном электрическом поле. Диэлектрическая проницаемость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4.1.8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Электроёмкость. Конденсатор. Электроёмкость плоского конденсатора. Энергия заряженного конденсатора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4.1.9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электроскоп, электрометр, электростатическая защита, заземление электроприборов, конденсатор, ксерокс, струйный принтер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4.1.10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Измерение электроёмкости конденсатора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0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ПОСТОЯННЫЙ ЭЛЕКТРИЧЕСКИЙ ТОК. ТОКИ В РАЗЛИЧНЫХ СРЕДАХ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4.2.1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Условия существования постоянного электрического тока. Источники тока. Сила тока. Постоянный ток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4.2.2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Напряжение. Закон Ома для участка цепи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4.2.3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Электрическое сопротивление. Удельное сопротивление вещества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4.2.4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Последовательное, параллельное, смешанное соединение проводников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4.2.5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Работа электрического тока. Закон Джоуля – Ленца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4.2.6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Мощность электрического тока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4.2.7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электродвижущая сила (далее – ЭДС) и внутреннее сопротивление источника тока. Закон Ома для полной (замкнутой) электрической цепи. Короткое замыкание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4.2.8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Электронная проводимость твёрдых металлов. Зависимость сопротивления металлов от температуры. Сверхпроводимость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4.2.9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Электрический ток в вакууме. Свойства электронных пучков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4.2.10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Полупроводники. Собственная и примесная проводимость полупроводников. Свойства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p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-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перехода. Полупроводниковые приборы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4.2.11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Электрический ток в электролитах. Электролитическая диссоциация. Электролиз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4.2.12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Электрический ток в газах. Самостоятельный и несамостоятельный разряд. Различные типы самостоятельного разряда. Молния. Плазма</w:t>
            </w:r>
          </w:p>
        </w:tc>
      </w:tr>
      <w:tr>
        <w:trPr>
          <w:trHeight w:val="12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4.2.13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амперметр, вольтметр, реостат, источники тока, электронагревательные приборы, электроосветительные приборы, термометр сопротивления, вакуумный диод, термисторы и фоторезисторы, полупроводниковый диод, гальваника</w:t>
            </w:r>
          </w:p>
        </w:tc>
      </w:tr>
      <w:tr>
        <w:trPr>
          <w:trHeight w:val="99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290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4.2.14</w:t>
            </w:r>
          </w:p>
        </w:tc>
        <w:tc>
          <w:tcPr>
            <w:tcW w:w="6255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Изучение смешанного соединения резисторов.</w:t>
            </w:r>
          </w:p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Измерение ЭДС источника тока и его внутреннего сопротивления. Наблюдение электролиза</w:t>
            </w:r>
          </w:p>
        </w:tc>
      </w:tr>
    </w:tbl>
    <w:p>
      <w:pPr>
        <w:spacing w:before="199" w:after="199"/>
        <w:ind w:left="120"/>
        <w:jc w:val="left"/>
      </w:pPr>
    </w:p>
    <w:p>
      <w:pPr>
        <w:spacing w:before="199" w:after="199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11 КЛАСС</w:t>
      </w:r>
    </w:p>
    <w:p>
      <w:pPr>
        <w:spacing w:before="0" w:after="0"/>
        <w:ind w:left="120"/>
        <w:jc w:val="left"/>
      </w:pPr>
    </w:p>
    <w:tbl>
      <w:tblPr>
        <w:tblW w:w="0" w:type="auto"/>
        <w:tblCellSpacing w:w="0" w:type="nil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307"/>
        <w:gridCol w:w="3080"/>
        <w:gridCol w:w="8841"/>
      </w:tblGrid>
      <w:tr>
        <w:trPr>
          <w:trHeight w:val="525" w:hRule="atLeast"/>
          <w:trHeight w:val="144" w:hRule="atLeast"/>
        </w:trPr>
        <w:tc>
          <w:tcPr>
            <w:tcW w:w="914" w:type="dxa"/>
            <w:tcBorders>
              <w:top w:val="single" w:color="e1e1e1" w:sz="8"/>
              <w:left w:val="single" w:color="e1e1e1" w:sz="8"/>
              <w:bottom w:val="single" w:color="e1e1e1" w:sz="8"/>
              <w:right w:val="single" w:color="e1e1e1" w:sz="8"/>
            </w:tcBorders>
            <w:shd w:fill="f3f3f3"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>Код раздела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</w:p>
        </w:tc>
        <w:tc>
          <w:tcPr>
            <w:tcW w:w="3388" w:type="dxa"/>
            <w:tcBorders>
              <w:top w:val="single" w:color="e1e1e1" w:sz="8"/>
              <w:left w:val="single" w:color="e1e1e1" w:sz="8"/>
              <w:bottom w:val="single" w:color="e1e1e1" w:sz="8"/>
              <w:right w:val="single" w:color="e1e1e1" w:sz="8"/>
            </w:tcBorders>
            <w:shd w:fill="f3f3f3"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>Кодпроверяемого элемента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</w:p>
        </w:tc>
        <w:tc>
          <w:tcPr>
            <w:tcW w:w="6188" w:type="dxa"/>
            <w:tcBorders>
              <w:top w:val="single" w:color="e1e1e1" w:sz="8"/>
              <w:left w:val="single" w:color="e1e1e1" w:sz="8"/>
              <w:bottom w:val="single" w:color="e1e1e1" w:sz="8"/>
              <w:right w:val="single" w:color="e1e1e1" w:sz="8"/>
            </w:tcBorders>
            <w:shd w:fill="f3f3f3"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>Проверяемые элементы содержания</w:t>
            </w:r>
            <w:r>
              <w:rPr>
                <w:rFonts w:ascii="Times New Roman" w:hAnsi="Times New Roman"/>
                <w:b/>
                <w:i w:val="false"/>
                <w:color w:val="333333"/>
                <w:sz w:val="24"/>
              </w:rPr>
              <w:t xml:space="preserve"> </w:t>
            </w:r>
          </w:p>
        </w:tc>
      </w:tr>
      <w:tr>
        <w:trPr>
          <w:trHeight w:val="330" w:hRule="atLeast"/>
          <w:trHeight w:val="144" w:hRule="atLeast"/>
        </w:trPr>
        <w:tc>
          <w:tcPr>
            <w:tcW w:w="91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ЭЛЕКТРОДИНАМИКА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МАГНИТНОЕ ПОЛЕ. ЭЛЕКТРОМАГНИТНАЯ ИНДУКЦИЯ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Постоянные магниты. Взаимодействие постоянных магнитов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Магнитное поле. Вектор магнитной индукции. Принцип суперпозиции. Линии магнитной индукции. Картина линий магнитной индукции поля постоянных магнитов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4.3.3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Магнитное поле проводника с током. Картина линий поля длинного прямого проводника и замкнутого кольцевого проводника, катушки с током. Опыт Эрстеда. Взаимодействие проводников с током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4.3.4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Ампера, её модуль и направление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4.3.5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Лоренца, её модуль и направление. Движение заряженной частицы в однородном магнитном поле. Работа силы Лоренца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4.3.6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Явление электромагнитной индукции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4.3.7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Поток вектора магнитной индукции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4.3.8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ЭДС индукции. Закон электромагнитной индукции Фарадея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4.3.9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Вихревое электрическое поле. ЭДС индукции в проводнике, движущемся поступательно в однородном магнитном поле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4.3.10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Правило Ленца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4.3.11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Индуктивность. Явление самоиндукции. ЭДС самоиндукции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4.3.12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Энергия магнитного поля катушки с током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4.3.13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Электромагнитное поле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4.3.14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постоянные магниты, электромагниты, электродвигатель, ускорители элементарных частиц, индукционная печь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4.3.15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Изучение магнитного поля катушки с током. Исследование действия постоянного магнита на рамку с током. Исследование явления электромагнитной индукции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КОЛЕБАНИЯ И ВОЛНЫ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МЕХАНИЧЕСКИЕ И ЭЛЕКТРОМАГНИТНЫЕ КОЛЕБАНИЯ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Колебательная система. Свободные колебания. Гармонические колебания. Период, частота, амплитуда и фаза колебаний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Пружинный маятник. Математический маятник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5.1.3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Уравнение гармонических колебаний. Кинематическоеи динамическое описание колебательного движения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5.1.4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Превращение энергии при гармонических колебаниях. Связь амплитуды колебаний исходной величины с амплитудами колебаний её скорости и ускорения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5.1.5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Колебательный контур. Свободные электромагнитные колебания в идеальном колебательном контуре.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Аналогия между механическими и электромагнитными колебаниями. Формула Томсона</w:t>
            </w:r>
          </w:p>
        </w:tc>
      </w:tr>
      <w:tr>
        <w:trPr>
          <w:trHeight w:val="5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5.1.6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сохранения энергии в идеальном колебательном контуре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5.1.7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Вынужденные механические колебания. Резонанс. Резонансная кривая. Вынужденные электромагнитные колебания.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5.1.8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Переменный ток. Синусоидальный переменный ток.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5.1.9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Мощность переменного тока. Амплитудное и действующее значение силы тока и напряжения</w:t>
            </w:r>
          </w:p>
        </w:tc>
      </w:tr>
      <w:tr>
        <w:trPr>
          <w:trHeight w:val="12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5.1.10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Трансформатор. Производство, передача и потребление электрической энергии. Экологические риски при производстве электрической энергии. Культура использования электроэнергии в повседневной жизни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5.1.11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сейсмограф, электрический звонок, линии электропередач</w:t>
            </w:r>
          </w:p>
        </w:tc>
      </w:tr>
      <w:tr>
        <w:trPr>
          <w:trHeight w:val="12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5.1.12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Исследование зависимости периода малых колебаний груза на нити от длины нити и массы груза. Исследование переменного тока в цепи из последовательно соединённых конденсатора, катушки и резистора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5.2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МЕХАНИЧЕСКИЕ И ЭЛЕКТРОМАГНИТНЫЕ ВОЛНЫ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5.2.1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Механические волны, условия распространения. Период. Скорость распространения и длина волны. Поперечные и продольные волны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5.2.2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Интерференция и дифракция механических волн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5.2.3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Звук. Скорость звука. Громкость звука. Высота тона. Тембр звука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5.2.4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Электромагнитные волны. Условия излучения электромагнитных волн. Взаимная ориентация векторов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ʋ в э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лектромагнитной волне в вакууме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5.2.5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Свойства электромагнитных волн: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отражение, преломление, поляризация, дифракция, интерференция. Скорость электромагнитных волн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5.2.6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Шкала электромагнитных волн. Применение электромагнитных волн в технике и быту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5.2.7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Принципы радиосвязи и телевидения. Радиолокация. Электромагнитное загрязнение окружающей среды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5.2.8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Технические устройства: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музыкальные инструменты, ультразвуковая диагностика в технике и медицине, радар, радиоприёмник, телевизор, антенна, телефон, СВЧ-печь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ОПТИКА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Прямолинейное распространение света в однородной среде. Луч света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Отражение света. Законы отражения света.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Построение изображений в плоском зеркале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5.3.3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Преломление света.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Законы преломления света.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Абсолютный показатель преломления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5.3.4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Полное внутреннее отражение.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Предельный угол полного внутреннего отражения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5.3.5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Дисперсия света. Сложный состав белого света. Цвет</w:t>
            </w:r>
          </w:p>
        </w:tc>
      </w:tr>
      <w:tr>
        <w:trPr>
          <w:trHeight w:val="12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5.3.6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Собирающие и рассеивающие линзы. Тонкая линза. Фокусное расстояние и оптическая сила тонкой линзы. Построение изображений в собирающих и рассеивающих линзах.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Формула тонкой линзы. Увеличение, даваемое линзой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5.3.7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Пределы применимости геометрической оптики</w:t>
            </w:r>
          </w:p>
        </w:tc>
      </w:tr>
      <w:tr>
        <w:trPr>
          <w:trHeight w:val="147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5.3.8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Интерференция света. Когерентные источники. Условия наблюдения максимумов и минимумов в интерференционной картине от двух синфазных когерентных источников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5.3.9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Дифракция света.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Дифракционная решётка. Условие наблюдения главных максимумов при падении монохроматического света на дифракционную решётку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5.3.10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Поляризация света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5.3.11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Технические устройства: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очки, лупа, фотоаппарат, проекционный аппарат, микроскоп, телескоп, волоконная оптика, дифракционная решётка, поляроид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5.3.12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Измерение показателя преломления. Исследование свойств изображений в линзах. Наблюдение дисперсии света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ЭЛЕМЕНТЫ СПЕЦИАЛЬНОЙ ТЕОРИИ ОТНОСИТЕЛЬНОСТИ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6.1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Границы применимости классической механики. Постулаты теории относительности: и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нвариантность модуля скорости света в вакууме, принцип относительности Эйнштейна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6.2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Относительность одновременности. Замедление времени и сокращение длины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6.3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Энергия и импульс свободной частицы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6.4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Связь массы с энергией и импульсом свободной частицы. Энергия покоя свободной частицы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4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КВАНТОВАЯ ФИЗИКА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7.1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ЭЛЕМЕНТЫ КВАНТОВОЙ ОПТИКИ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7.1.1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Фотоны. Формула Планка связи энергии фотона с его частотой. Энергия и импульс фотона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7.1.2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Открытие и исследование фотоэффекта. Опыты А.Г. Столетова. Законы фотоэффекта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7.1.3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Уравнение Эйнштейна для фотоэффекта. «Красная граница» фотоэффекта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7.1.4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Давление света. Опыты П.Н. Лебедева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7.1.5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Химическое действие света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7.1.6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фотоэлемент, фотодатчик, солнечная батарея, светодиод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7.2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СТРОЕНИЕ АТОМА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7.2.1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Модель атома Томсона. Опыты Резерфорда по исследованию строения атома. Планетарная модель атома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7.2.2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Постулаты Бора. Излучение и поглощение фотонов при переходе атома с одного уровня энергии на другой. Виды спектров. Спектр уровней энергии атома водорода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7.2.3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Волновые свойства частиц. Волны де Бройля. Корпускулярно-волновой дуализм. Дифракция электронов на кристаллах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7.2.4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Спонтанное и вынужденное излучение. Устройство и принцип работы лазера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7.2.5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спектральный анализ (спектроскоп), лазер, квантовый компьютер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7.2.6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Наблюдение линейчатого спектра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7.3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АТОМНОЕ ЯДРО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7.3.1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Методы наблюдения и регистрации элементарных частиц</w:t>
            </w:r>
          </w:p>
        </w:tc>
      </w:tr>
      <w:tr>
        <w:trPr>
          <w:trHeight w:val="138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7.3.2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Открытие радиоактивности.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Опыты Резерфорда по определению состава радиоактивного излучения. Свойства альфа-, бета-, гамма-излучения. Влияние радиоактивности на живые организмы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7.3.3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Открытие протона и нейтрона. Нуклонная модель ядра Гейзенберга – Иваненко. Заряд ядра. Массовое число ядра. Изотопы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7.3.4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Альфа-распад. Электронный и позитронный бета-распад. Гамма-излучение. Закон радиоактивного распада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7.3.5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Энергия связи нуклонов в ядре. Ядерные силы. Дефект массы ядра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7.3.6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Ядерные реакции. Деление и синтез ядер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7.3.7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Ядерный реактор. Термоядерный синтез. Проблемы и перспективы ядерной энергетики. Экологические аспекты ядерной энергетики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7.3.8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Элементарные частицы. Открытие позитрона. Фундаментальные взаимодействия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7.3.9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Технические устройства: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дозиметр, камера Вильсона, ядерный реактор, атомная бомба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7.3.10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Практические работы.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Исследование треков частиц (по готовым фотографиям)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914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</w:t>
            </w:r>
          </w:p>
        </w:tc>
        <w:tc>
          <w:tcPr>
            <w:tcW w:w="0" w:type="auto"/>
            <w:gridSpan w:val="2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ЭЛЕМЕНТЫ АСТРОФИЗИКИ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8.1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Вид звёздного неба. Созвездия, яркие звёзды, планеты, их видимое движение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8.2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Солнечная система. Планеты земной группы. Планеты-гиганты и их спутники, карликовые планеты. Малые тела Солнечной системы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8.3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Солнце, фотосфера и атмосфера. Солнечная активность</w:t>
            </w:r>
          </w:p>
        </w:tc>
      </w:tr>
      <w:tr>
        <w:trPr>
          <w:trHeight w:val="3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8.4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Источник энергии Солнца и звёзд</w:t>
            </w:r>
          </w:p>
        </w:tc>
      </w:tr>
      <w:tr>
        <w:trPr>
          <w:trHeight w:val="12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8.5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Звёзды, их основные характеристики: масса, светимость, радиус, температура, их взаимосвязь. Диаграмма «спектральный класс – светимость». Звёзды главной последовательности. Зависимость «масса – светимость» для звёзд главной последовательности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8.6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firstLine="60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Внутреннее строение звёзд. Современные представления о происхождении и эволюции Солнца и звёзд. Этапы жизни звёзд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8.7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Млечный Путь – наша Галактика. Спиральная структура Галактики, распределение звёзд, газа и пыли. Положение и движение Солнца в Галактике. Плоская и сферическая подсистемы Галактики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8.8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Типы галактик. Радиогалактики и квазары. Чёрные дыры в ядрах галактик</w:t>
            </w:r>
          </w:p>
        </w:tc>
      </w:tr>
      <w:tr>
        <w:trPr>
          <w:trHeight w:val="90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8.9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Вселенная. Расширение Вселенной. Закон Хаббла. Разбегание галактик. Возраст и радиус Вселенной, теория Большого взрыва. Модель «горячей Вселенной». Реликтовое излучение</w:t>
            </w:r>
          </w:p>
        </w:tc>
      </w:tr>
      <w:tr>
        <w:trPr>
          <w:trHeight w:val="6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33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8.10</w:t>
            </w:r>
          </w:p>
        </w:tc>
        <w:tc>
          <w:tcPr>
            <w:tcW w:w="61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135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Масштабная структура Вселенной. Метагалактика. Нерешённые проблемы астрономии</w:t>
            </w:r>
          </w:p>
        </w:tc>
      </w:tr>
    </w:tbl>
    <w:bookmarkStart w:name="block-103886983" w:id="18"/>
    <w:p>
      <w:pPr>
        <w:sectPr>
          <w:pgSz w:w="11906" w:h="16383" w:orient="portrait"/>
        </w:sectPr>
      </w:pPr>
    </w:p>
    <w:bookmarkEnd w:id="18"/>
    <w:bookmarkEnd w:id="17"/>
    <w:bookmarkStart w:name="block-103886984" w:id="19"/>
    <w:p>
      <w:pPr>
        <w:spacing w:before="199" w:after="199" w:line="336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ПРОВЕРЯЕМЫЕ НА ЕГЭ ПО ФИЗИКЕ ТРЕБОВАНИЯ К РЕЗУЛЬТАТАМ ОСВОЕНИЯ ОСНОВНОЙ ОБРАЗОВАТЕЛЬНОЙ ПРОГРАММЫ СРЕДНЕГО ОБЩЕГО ОБРАЗОВАНИЯ</w:t>
      </w:r>
    </w:p>
    <w:p>
      <w:pPr>
        <w:spacing w:before="199" w:after="199" w:line="336"/>
        <w:ind w:left="120"/>
        <w:jc w:val="left"/>
      </w:pPr>
    </w:p>
    <w:tbl>
      <w:tblPr>
        <w:tblW w:w="0" w:type="auto"/>
        <w:tblCellSpacing w:w="0" w:type="nil"/>
        <w:tblInd w:w="144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840"/>
        <w:gridCol w:w="10760"/>
      </w:tblGrid>
      <w:tr>
        <w:trPr>
          <w:trHeight w:val="2145" w:hRule="atLeast"/>
          <w:trHeight w:val="144" w:hRule="atLeast"/>
        </w:trPr>
        <w:tc>
          <w:tcPr>
            <w:tcW w:w="19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43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Код проверяемого требования </w:t>
            </w:r>
          </w:p>
        </w:tc>
        <w:tc>
          <w:tcPr>
            <w:tcW w:w="118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43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Проверяемые требования к предметным результатам освоения основной образовательной программы среднего общего образования 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9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118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Сформированность умений распознавать физические явления (процессы) и объяснять их на основе изученных законов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9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18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Владение основополагающими физическими понятиями и величинами, характеризующими физические процессы </w:t>
            </w:r>
          </w:p>
        </w:tc>
      </w:tr>
      <w:tr>
        <w:trPr>
          <w:trHeight w:val="3045" w:hRule="atLeast"/>
          <w:trHeight w:val="144" w:hRule="atLeast"/>
        </w:trPr>
        <w:tc>
          <w:tcPr>
            <w:tcW w:w="19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18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Сформированность умений применять законы классической механики, молекулярной физики и термодинамики, электродинамики, квантовой физики для анализа и объяснения явлений микромира, макромира и мегамира, различать условия (границы, области) применимости физических законов, понимать всеобщий характер фундаментальных законов и ограниченность использования частных законов; анализировать физические процессы, используя основные положения, законы и закономерности</w:t>
            </w:r>
          </w:p>
        </w:tc>
      </w:tr>
      <w:tr>
        <w:trPr>
          <w:trHeight w:val="870" w:hRule="atLeast"/>
          <w:trHeight w:val="144" w:hRule="atLeast"/>
        </w:trPr>
        <w:tc>
          <w:tcPr>
            <w:tcW w:w="19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118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Сформированность умения различать условия применимости моделей физических тел и процессов (явлений)</w:t>
            </w:r>
          </w:p>
        </w:tc>
      </w:tr>
      <w:tr>
        <w:trPr>
          <w:trHeight w:val="3045" w:hRule="atLeast"/>
          <w:trHeight w:val="144" w:hRule="atLeast"/>
        </w:trPr>
        <w:tc>
          <w:tcPr>
            <w:tcW w:w="19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5</w:t>
            </w:r>
          </w:p>
        </w:tc>
        <w:tc>
          <w:tcPr>
            <w:tcW w:w="118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Сформированность умения решать расчётные задачи с явно заданной и неявно заданной физической моделью: на основании анализа условия выбирать физические модели, отвечающие требованиям задачи, применять формулы, законы, закономерности и постулаты физических теорий при использовании математических методов решения задач, проводить расчёты на основании имеющихся данных, анализировать результаты и корректировать методы решения с учётом полученных результатов</w:t>
            </w:r>
          </w:p>
        </w:tc>
      </w:tr>
      <w:tr>
        <w:trPr>
          <w:trHeight w:val="1740" w:hRule="atLeast"/>
          <w:trHeight w:val="144" w:hRule="atLeast"/>
        </w:trPr>
        <w:tc>
          <w:tcPr>
            <w:tcW w:w="19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6</w:t>
            </w:r>
          </w:p>
        </w:tc>
        <w:tc>
          <w:tcPr>
            <w:tcW w:w="118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Решать качественные задачи, требующие применения знаний из разных разделов школьного курса физики, а также интеграции знаний из других предметов естественнонаучного цикла: выстраивать логическую цепочку рассуждений с опорой на изученные законы, закономерности и физические явления</w:t>
            </w:r>
          </w:p>
        </w:tc>
      </w:tr>
      <w:tr>
        <w:trPr>
          <w:trHeight w:val="5040" w:hRule="atLeast"/>
          <w:trHeight w:val="144" w:hRule="atLeast"/>
        </w:trPr>
        <w:tc>
          <w:tcPr>
            <w:tcW w:w="19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7</w:t>
            </w:r>
          </w:p>
        </w:tc>
        <w:tc>
          <w:tcPr>
            <w:tcW w:w="118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Владение основными методами научного познания, используемыми в физике: проводить прямые и косвенные измерения физических величин, выбирая оптимальный способ измерения и используя известные методы оценки погрешностей измерений, проводить исследование зависимостей физических величин с использованием прямых измерений, объяснять полученные результаты, используя физические теории, законы и понятия, и делать выводы; соблюдать правила безопасного труда при проведении исследований в рамках учебного эксперимента и учебно-исследовательской деятельности с использованием цифровых измерительных устройств и лабораторного оборудования</w:t>
            </w:r>
          </w:p>
        </w:tc>
      </w:tr>
      <w:tr>
        <w:trPr>
          <w:trHeight w:val="2175" w:hRule="atLeast"/>
          <w:trHeight w:val="144" w:hRule="atLeast"/>
        </w:trPr>
        <w:tc>
          <w:tcPr>
            <w:tcW w:w="19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8</w:t>
            </w:r>
          </w:p>
        </w:tc>
        <w:tc>
          <w:tcPr>
            <w:tcW w:w="118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Сформированность умений анализировать и оценивать последствия бытовой и производственной деятельности человека, связанной с физическими процессами, с позиций экологической безопасности; представлений о рациональном природопользовании, а также разумном использовании достижений науки и технологий для дальнейшего развития человеческого общества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19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9</w:t>
            </w:r>
          </w:p>
        </w:tc>
        <w:tc>
          <w:tcPr>
            <w:tcW w:w="118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Овладение различными способами работы с информацией физического содержания с использованием современных информационных технологий; развитие умений критического анализа и оценки достоверности получаемой информации</w:t>
            </w:r>
          </w:p>
        </w:tc>
      </w:tr>
      <w:tr>
        <w:trPr>
          <w:trHeight w:val="1740" w:hRule="atLeast"/>
          <w:trHeight w:val="144" w:hRule="atLeast"/>
        </w:trPr>
        <w:tc>
          <w:tcPr>
            <w:tcW w:w="1988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10</w:t>
            </w:r>
          </w:p>
        </w:tc>
        <w:tc>
          <w:tcPr>
            <w:tcW w:w="118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12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Сформированность умений применять основополагающие астрономические понятия, теории и законы для анализа и объяснения физических процессов, происходящих на звёздах, в звёздных системах, в межгалактической среде; движения небесных тел, эволюции звёзд и Вселенной</w:t>
            </w:r>
          </w:p>
        </w:tc>
      </w:tr>
    </w:tbl>
    <w:bookmarkStart w:name="block-103886984" w:id="20"/>
    <w:p>
      <w:pPr>
        <w:sectPr>
          <w:pgSz w:w="11906" w:h="16383" w:orient="portrait"/>
        </w:sectPr>
      </w:pPr>
    </w:p>
    <w:bookmarkEnd w:id="20"/>
    <w:bookmarkEnd w:id="19"/>
    <w:bookmarkStart w:name="block-103886975" w:id="21"/>
    <w:p>
      <w:pPr>
        <w:spacing w:before="199" w:after="199" w:line="336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ПЕРЕЧЕНЬ ЭЛЕМЕНТОВ СОДЕРЖАНИЯ, ПРОВЕРЯЕМЫХ НА ЕГЭ ПО ФИЗИКЕ</w:t>
      </w:r>
    </w:p>
    <w:p>
      <w:pPr>
        <w:spacing w:before="0" w:after="0"/>
        <w:ind w:left="120"/>
        <w:jc w:val="left"/>
      </w:pPr>
    </w:p>
    <w:tbl>
      <w:tblPr>
        <w:tblW w:w="0" w:type="auto"/>
        <w:tblCellSpacing w:w="0" w:type="nil"/>
        <w:tblInd w:w="144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577"/>
        <w:gridCol w:w="1760"/>
        <w:gridCol w:w="9888"/>
      </w:tblGrid>
      <w:tr>
        <w:trPr>
          <w:trHeight w:val="79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43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Код раздела/темы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43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Код элемента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243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>Проверяемый элемент содержания</w:t>
            </w:r>
            <w:r>
              <w:rPr>
                <w:rFonts w:ascii="Times New Roman" w:hAnsi="Times New Roman"/>
                <w:b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МЕХАНИКА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КИНЕМАТИКА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Механическое движение. Относительность механического движения. Система отсчёта</w:t>
            </w:r>
          </w:p>
        </w:tc>
      </w:tr>
      <w:tr>
        <w:trPr>
          <w:trHeight w:val="418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Материальная точка.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3619500" cy="2381250"/>
                  <wp:effectExtent l="0" t="0" r="0" b="0"/>
                  <wp:docPr id="2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169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Скорость материальной точки: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3324225" cy="1390650"/>
                  <wp:effectExtent l="0" t="0" r="0" b="0"/>
                  <wp:docPr id="3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Вычисление перемещения и пути материальной точки при прямолинейном движении вдоль оси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x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по графику зависимости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υ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  <w:vertAlign w:val="subscript"/>
              </w:rPr>
              <w:t>x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(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)</w:t>
            </w: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4629150" cy="1076325"/>
                  <wp:effectExtent l="0" t="0" r="0" b="0"/>
                  <wp:docPr id="4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Равномерное прямолинейное движение: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x(t)=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ox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t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(t)−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0x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=const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1.1.6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Равноускоренное прямолинейное движение: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4210050" cy="1885950"/>
                  <wp:effectExtent l="0" t="0" r="0" b="0"/>
                  <wp:docPr id="5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130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1.1.7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tbl>
            <w:tblPr>
              <w:tblW w:w="0" w:type="auto"/>
              <w:tblCellSpacing w:w="0" w:type="auto"/>
              <w:tblInd w:w="18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900"/>
            </w:tblGrid>
            <w:tr>
              <w:trPr/>
              <w:tc>
                <w:tcPr>
                  <w:tcW w:w="3900" w:type="dxa"/>
                  <w:tcBorders/>
                  <w:tcMar>
                    <w:top w:w="15" w:type="dxa"/>
                    <w:left w:w="81" w:type="dxa"/>
                    <w:bottom w:w="15" w:type="dxa"/>
                    <w:right w:w="81" w:type="dxa"/>
                  </w:tcMar>
                  <w:vAlign w:val="center"/>
                </w:tcPr>
                <w:p>
                  <w:pPr>
                    <w:spacing w:before="0" w:after="0" w:line="336"/>
                    <w:ind w:left="579"/>
                    <w:jc w:val="right"/>
                  </w:pPr>
                </w:p>
              </w:tc>
            </w:tr>
          </w:tbl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Свободное падение. Ускорение свободного падения.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1095854"/>
                  <wp:effectExtent l="0" t="0" r="0" b="0"/>
                  <wp:docPr id="6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95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Движение тела, брошенного под углом α к горизонту: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2847975" cy="1981200"/>
                  <wp:effectExtent l="0" t="0" r="0" b="0"/>
                  <wp:docPr id="7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1875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1.1.8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Криволинейное движение. Движение материальной точки по окружности.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Угловая и линейная скорость точки: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v=ωR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При равномерном движении точки по окружности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ω=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=2πυ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Центростремительное ускорение точки: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цс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R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sSup>
                  <m:e>
                    <m:r>
                      <w:rPr>
                        <w:rFonts w:ascii="Cambria Math" w:hAnsi="Cambria Math" w:eastAsia="Cambria Math" w:cs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eastAsia="Cambria Math" w:cs="Cambria Math"/>
                  </w:rPr>
                  <m:t>R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Полное ускорение материальной точки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1.1.9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Твёрдое тело. Поступательное и вращательное движение твёрдого тела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ДИНАМИКА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Инерциальные системы отсчёта. Первый закон Ньютона. Принцип относительности Галилея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Масса тела. Плотность вещества: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ρ=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Сила. Принцип суперпозиции сил: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равнодейств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limUpp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+</m:t>
                </m:r>
                <m:limUpp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Второй закон Ньютона: для материальной точки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 ИСО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=m</m:t>
                </m:r>
                <m:limUpp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;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p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r>
                  <w:rPr>
                    <w:rFonts w:ascii="Cambria Math" w:hAnsi="Cambria Math" w:eastAsia="Cambria Math" w:cs="Cambria Math"/>
                  </w:rPr>
                  <m:t>t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=const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84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428615"/>
                  <wp:effectExtent l="0" t="0" r="0" b="0"/>
                  <wp:docPr id="8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2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Третий закон Ньютона для материальных точек: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12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−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21</m:t>
                    </m:r>
                  </m:sub>
                </m:sSub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187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1.2.6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 всемирного тяготения: силы притяжения между точечными массами равны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F=G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тяжести. Центр тяжести тела. Зависимость силы тяжести от высоты h над поверхностью планеты радиусом 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0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mg=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GMm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(</m:t>
                        </m:r>
                        <m:sSub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eastAsia="Cambria Math" w:cs="Cambria Math"/>
                          </w:rPr>
                          <m:t>+h)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1.2.7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Сила упругости. Закон Гука: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=−kx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187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1.2.8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keepNext/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трения. Сухое трение.</w:t>
            </w:r>
          </w:p>
          <w:p>
            <w:pPr>
              <w:keepNext/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Сила трения скольжения: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тр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=μN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keepNext/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Сила трения покоя: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тр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≤μN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Коэффициент трения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1.2.9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Давление: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p=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⊥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S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СТАТИКА</w:t>
            </w:r>
          </w:p>
        </w:tc>
      </w:tr>
      <w:tr>
        <w:trPr>
          <w:trHeight w:val="195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775216"/>
                  <wp:effectExtent l="0" t="0" r="0" b="0"/>
                  <wp:docPr id="9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Момент силы относительно оси вращения: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|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| =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Fl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где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l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– плечо силы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относительно оси, проходящей через точку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O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перпендикулярно рисунку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Центр масс тела. Центр масс системы материальных точек: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r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ц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.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м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.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  <m:limUpp>
                      <m:e>
                        <m:sSub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1</m:t>
                            </m:r>
                          </m:sub>
                        </m:sSub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  <m:r>
                      <w:rPr>
                        <w:rFonts w:ascii="Cambria Math" w:hAnsi="Cambria Math" w:eastAsia="Cambria Math" w:cs="Cambria Math"/>
                      </w:rPr>
                      <m:t>+</m:t>
                    </m:r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  <m:limUpp>
                      <m:e>
                        <m:sSub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2</m:t>
                            </m:r>
                          </m:sub>
                        </m:sSub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  <m:r>
                      <w:rPr>
                        <w:rFonts w:ascii="Cambria Math" w:hAnsi="Cambria Math" w:eastAsia="Cambria Math" w:cs="Cambria Math"/>
                      </w:rPr>
                      <m:t>+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...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t>+</m:t>
                    </m:r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t>+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...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 однородном поле тяжести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(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g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=const)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центр масс тела совпадает с его центром тяжести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1.3.3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Условия равновесия твёрдого тела в ИСО: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466850" cy="533400"/>
                  <wp:effectExtent l="0" t="0" r="0" b="0"/>
                  <wp:docPr id="1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-1474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1.3.4 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 Паскаля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-1474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1.3.5 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Давление в жидкости, покоящейся в ИСО: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p=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+ρgh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-1474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1.3.6 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 Архимеда: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Арх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−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вытесн</m:t>
                    </m:r>
                  </m:sub>
                </m:sSub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если тело и жидкость покоятся в ИСО, то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Арх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=pg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вытесн</m:t>
                    </m:r>
                  </m:sub>
                </m:sSub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Условие плавания тел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ЗАКОНЫ СОХРАНЕНИЯ В МЕХАНИКЕ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-1474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1.4.1 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Импульс материальной точки: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p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=m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-1474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1.4.2 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Импульс системы тел: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p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</m:t>
                </m:r>
                <m:limUpp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+</m:t>
                </m:r>
                <m:limUpp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</w:tc>
      </w:tr>
      <w:tr>
        <w:trPr>
          <w:trHeight w:val="187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-1474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1.4.3 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 изменения и сохранения импульса: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 ИСО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p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r>
                  <w:rPr>
                    <w:rFonts w:ascii="Cambria Math" w:hAnsi="Cambria Math" w:eastAsia="Cambria Math" w:cs="Cambria Math"/>
                  </w:rPr>
                  <m:t>(</m:t>
                </m:r>
                <m:limUpp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+</m:t>
                </m:r>
                <m:limUpp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  <m:r>
                  <w:rPr>
                    <w:rFonts w:ascii="Cambria Math" w:hAnsi="Cambria Math" w:eastAsia="Cambria Math" w:cs="Cambria Math"/>
                  </w:rPr>
                  <m:t>)=</m:t>
                </m:r>
                <m:sSub>
                  <m:e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внешн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r>
                  <w:rPr>
                    <w:rFonts w:ascii="Cambria Math" w:hAnsi="Cambria Math" w:eastAsia="Cambria Math" w:cs="Cambria Math"/>
                  </w:rPr>
                  <m:t>t+</m:t>
                </m:r>
                <m:sSub>
                  <m:e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внешн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r>
                  <w:rPr>
                    <w:rFonts w:ascii="Cambria Math" w:hAnsi="Cambria Math" w:eastAsia="Cambria Math" w:cs="Cambria Math"/>
                  </w:rPr>
                  <m:t>t+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;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 ИСО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если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p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r>
                  <w:rPr>
                    <w:rFonts w:ascii="Cambria Math" w:hAnsi="Cambria Math" w:eastAsia="Cambria Math" w:cs="Cambria Math"/>
                  </w:rPr>
                  <m:t>(</m:t>
                </m:r>
                <m:limUpp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+</m:t>
                </m:r>
                <m:limUpp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  <m:r>
                  <w:rPr>
                    <w:rFonts w:ascii="Cambria Math" w:hAnsi="Cambria Math" w:eastAsia="Cambria Math" w:cs="Cambria Math"/>
                  </w:rPr>
                  <m:t>)=0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если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внешн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внешн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  <m:r>
                  <w:rPr>
                    <w:rFonts w:ascii="Cambria Math" w:hAnsi="Cambria Math" w:eastAsia="Cambria Math" w:cs="Cambria Math"/>
                  </w:rPr>
                  <m:t>=0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Реактивное движение</w:t>
            </w: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84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-1474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1.4.4 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tbl>
            <w:tblPr>
              <w:tblW w:w="0" w:type="auto"/>
              <w:tblCellSpacing w:w="0" w:type="auto"/>
              <w:tblInd w:w="18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348"/>
            </w:tblGrid>
            <w:tr>
              <w:trPr/>
              <w:tc>
                <w:tcPr>
                  <w:tcW w:w="3348" w:type="dxa"/>
                  <w:tcBorders/>
                  <w:tcMar>
                    <w:top w:w="15" w:type="dxa"/>
                    <w:left w:w="81" w:type="dxa"/>
                    <w:bottom w:w="15" w:type="dxa"/>
                    <w:right w:w="81" w:type="dxa"/>
                  </w:tcMar>
                  <w:vAlign w:val="center"/>
                </w:tcPr>
                <w:p>
                  <w:pPr>
                    <w:spacing w:before="0" w:after="0" w:line="336"/>
                    <w:ind w:left="579"/>
                    <w:jc w:val="left"/>
                  </w:pPr>
                </w:p>
              </w:tc>
            </w:tr>
          </w:tbl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991872"/>
                  <wp:effectExtent l="0" t="0" r="0" b="0"/>
                  <wp:docPr id="11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91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Работа силы на малом перемещении: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2009775" cy="390525"/>
                  <wp:effectExtent l="0" t="0" r="0" b="0"/>
                  <wp:docPr id="12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130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664992"/>
                  <wp:effectExtent l="0" t="0" r="0" b="0"/>
                  <wp:docPr id="13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64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Мощность силы: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если за время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r>
                  <w:rPr>
                    <w:rFonts w:ascii="Cambria Math" w:hAnsi="Cambria Math" w:eastAsia="Cambria Math" w:cs="Cambria Math"/>
                  </w:rPr>
                  <m:t>t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работа силы изменяется на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то мощность силы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781175" cy="523875"/>
                  <wp:effectExtent l="0" t="0" r="0" b="0"/>
                  <wp:docPr id="14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1.4.6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Кинетическая энергия материальной точки: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кин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m</m:t>
                    </m:r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2m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изменения кинетической энергии системы материальных точек: в ИСО ΔE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кин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= A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1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+ A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+ ... </w:t>
            </w: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1875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1.4.7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Потенциальная энергия: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для потенциальных сил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потенц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−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потенц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−=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потенц</m:t>
                    </m:r>
                  </m:sub>
                </m:sSub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Потенциальная энергия материальной точки в однородном поле тяжести: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потенц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=mgh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Потенциальная энергия упруго деформированного тела: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потенц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k</m:t>
                    </m:r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12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1.4.8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 изменения и сохранения механической энергии: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3171825" cy="857250"/>
                  <wp:effectExtent l="0" t="0" r="0" b="0"/>
                  <wp:docPr id="15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1.5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МЕХАНИЧЕСКИЕ КОЛЕБАНИЯ И ВОЛНЫ</w:t>
            </w:r>
          </w:p>
        </w:tc>
      </w:tr>
      <w:tr>
        <w:trPr>
          <w:trHeight w:val="282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1.5.1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Гармонические колебания материальной точки. Амплитуда и фаза колебаний. Кинематическое описание: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2400300" cy="695325"/>
                  <wp:effectExtent l="0" t="0" r="0" b="0"/>
                  <wp:docPr id="16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где х - смещение из равновесия.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Динамическое описание: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m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=−kx,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где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k=m</m:t>
                </m:r>
                <m:sSup>
                  <m:e>
                    <m:r>
                      <w:rPr>
                        <w:rFonts w:ascii="Cambria Math" w:hAnsi="Cambria Math" w:eastAsia="Cambria Math" w:cs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p>
                </m:sSup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Это значит, что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=−kx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Энергетическое описание (закон сохранения механической энергии):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2124075" cy="495300"/>
                  <wp:effectExtent l="0" t="0" r="0" b="0"/>
                  <wp:docPr id="17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Связь амплитуды колебаний смещения материальной точки с амплитудами колебаний её скорости и ускорения: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704975" cy="342900"/>
                  <wp:effectExtent l="0" t="0" r="0" b="0"/>
                  <wp:docPr id="18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1.5.2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Период и частота колебаний: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857250" cy="447675"/>
                  <wp:effectExtent l="0" t="0" r="0" b="0"/>
                  <wp:docPr id="19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Период малых свободных колебаний математического маятника: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809625" cy="466725"/>
                  <wp:effectExtent l="0" t="0" r="0" b="0"/>
                  <wp:docPr id="2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Период свободных колебаний пружинного маятника: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876300" cy="523875"/>
                  <wp:effectExtent l="0" t="0" r="0" b="0"/>
                  <wp:docPr id="21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1.5.3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Вынужденные колебания. Резонанс. Резонансная кривая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1.5.4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Поперечные и продольные волны. Скорость распространения и длина волны: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λ=vT=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υ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Интерференция и дифракция волн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1.5.5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Звук. Скорость звука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МОЛЕКУЛЯРНАЯ ФИЗИКА. ТЕРМОДИНАМИКА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МОЛЕКУЛЯРНАЯ ФИЗИКА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Модели строения газов, жидкостей и твёрдых тел. Пусть термодинамическая система (тело) состоит из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одинаковых молекул. Тогда количество вещества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v=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N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μ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где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A</m:t>
                    </m:r>
                  </m:sub>
                </m:sSub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– число Авогадро,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– масса системы (тела),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μ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– молярная масса вещества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Тепловое движение атомов и молекул вещества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Взаимодействие частиц вещества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Диффузия. Броуновское движение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Модель идеального газа в МКТ</w:t>
            </w:r>
          </w:p>
        </w:tc>
      </w:tr>
      <w:tr>
        <w:trPr>
          <w:trHeight w:val="151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2.1.6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Связь между давлением и средней кинетической энергией поступательного теплового движения молекул идеального газа (основное уравнение МКТ):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2619375" cy="542925"/>
                  <wp:effectExtent l="0" t="0" r="0" b="0"/>
                  <wp:docPr id="22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 xml:space="preserve">где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>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>0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 xml:space="preserve"> – масса одной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молекулы,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n=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- концентрация молекул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2.1.7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Абсолютная температура: T = t +273К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2.1.8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Связь температуры газа со средней кинетической энергией поступательного теплового движения его молекул: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495425" cy="552450"/>
                  <wp:effectExtent l="0" t="0" r="0" b="0"/>
                  <wp:docPr id="23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48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2.1.9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Уравнение p = nkT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2.1.10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Модель идеального газа в термодинамике: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4867275" cy="3076575"/>
                  <wp:effectExtent l="0" t="0" r="0" b="0"/>
                  <wp:docPr id="24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Дальтона для давления смеси разреженных газов: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p=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375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Изопроцессы в разреженном газе с постоянным числом молекул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(с постоянным количеством вещества ν):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изотерма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(T = const): pV = const ,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изохора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(V = const):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=const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изобара (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p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=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):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=const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 xml:space="preserve">Графическое представление изопроцессов на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>pV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 xml:space="preserve">-,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>pT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 xml:space="preserve">- 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>VT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>- диаграммах.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 xml:space="preserve">Объединенный газовый закон: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pV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=const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 xml:space="preserve">для постоянного количества вещества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ν.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Насыщенные и ненасыщенные пары. Качественная зависимость плотности и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давления насыщенного пара от температуры, их независимость от объёма насыщенного пара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Влажность воздуха.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Относительная влажность: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ϕ=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>
                            <m:nor/>
                          </m:rPr>
                          <m:t>пара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t>(T)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>
                            <m:nor/>
                          </m:rPr>
                          <m:t>насыщпара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t>(T)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>
                            <m:nor/>
                          </m:rPr>
                          <m:t>пара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t>(T)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>
                            <m:nor/>
                          </m:rPr>
                          <m:t>насыщпара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t>(T)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Изменение агрегатных состояний вещества: испарение и конденсация, кипение жидкости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2.1.16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Изменение агрегатных состояний вещества: плавление и кристаллизация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2.1.17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Преобразование энергии в фазовых переходах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ТЕРМОДИНАМИКА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Тепловое равновесие и температура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Внутренняя энергия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Теплопередача как способ изменения внутренней энергии без совершения работы. Конвекция, теплопроводность, излучение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Количество теплоты.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Удельная теплоёмкость вещества с: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Q=cm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r>
                  <w:rPr>
                    <w:rFonts w:ascii="Cambria Math" w:hAnsi="Cambria Math" w:eastAsia="Cambria Math" w:cs="Cambria Math"/>
                  </w:rPr>
                  <m:t>T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Удельная теплота парообразования L: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Q = Lm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Удельная теплота плавления λ: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 xml:space="preserve">Q =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λm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Удельная теплота сгорания топлива q: </w:t>
            </w:r>
            <w:r>
              <w:rPr>
                <w:rFonts w:ascii="Times New Roman" w:hAnsi="Times New Roman"/>
                <w:b w:val="false"/>
                <w:i/>
                <w:color w:val="000000"/>
                <w:sz w:val="24"/>
              </w:rPr>
              <w:t>Q = qm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2.2.6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Элементарная работа в термодинамике: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A=p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r>
                  <w:rPr>
                    <w:rFonts w:ascii="Cambria Math" w:hAnsi="Cambria Math" w:eastAsia="Cambria Math" w:cs="Cambria Math"/>
                  </w:rPr>
                  <m:t>V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Вычисление работы по графику процесса на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pV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-диаграмме</w:t>
            </w:r>
          </w:p>
        </w:tc>
      </w:tr>
      <w:tr>
        <w:trPr>
          <w:trHeight w:val="129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2.2.7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Первый закон термодинамики: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=(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−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)+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12</m:t>
                    </m:r>
                  </m:sub>
                </m:sSub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Адиабата: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=0</m:t>
                </m:r>
                <m:r>
                  <w:rPr>
                    <w:rFonts w:ascii="Cambria Math" w:hAnsi="Cambria Math" w:eastAsia="Cambria Math" w:cs="Cambria Math"/>
                  </w:rPr>
                  <m:rPr>
                    <m:nor/>
                  </m:rPr>
                  <m:t/>
                </m:r>
                <m:r>
                  <w:rPr>
                    <w:rFonts w:ascii="Cambria Math" w:hAnsi="Cambria Math" w:eastAsia="Cambria Math" w:cs="Cambria Math"/>
                  </w:rPr>
                  <m:t>⟹</m:t>
                </m:r>
                <m:r>
                  <w:rPr>
                    <w:rFonts w:ascii="Cambria Math" w:hAnsi="Cambria Math" w:eastAsia="Cambria Math" w:cs="Cambria Math"/>
                  </w:rPr>
                  <m:rPr>
                    <m:nor/>
                  </m:rPr>
                  <m:t/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=(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−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)=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12</m:t>
                    </m:r>
                  </m:sub>
                </m:sSub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2.2.8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Второй закон термодинамики. Необратимые процессы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2.2.9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Принципы действия тепловых машин. КПД: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2676525" cy="571500"/>
                  <wp:effectExtent l="0" t="0" r="0" b="0"/>
                  <wp:docPr id="25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67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2.2.10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Максимальное значение КПД. Цикл Карно: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2771775" cy="542925"/>
                  <wp:effectExtent l="0" t="0" r="0" b="0"/>
                  <wp:docPr id="26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2.2.11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Уравнение теплового баланса: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  <m:r>
                  <w:rPr>
                    <w:rFonts w:ascii="Cambria Math" w:hAnsi="Cambria Math" w:eastAsia="Cambria Math" w:cs="Cambria Math"/>
                  </w:rPr>
                  <m:t>=0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ЭЛЕКТРОДИНАМИКА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ЭЛЕКТРИЧЕСКОЕ ПОЛЕ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Электризация тел и её проявления. Электрический заряд. Два вида заряда. Элементарный электрический заряд. Закон сохранения электрического заряда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Взаимодействие зарядов. Точечные заряды. Закон Кулона: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 однородном веществе с диэлектрической проницаемостью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ε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2000250" cy="561975"/>
                  <wp:effectExtent l="0" t="0" r="0" b="0"/>
                  <wp:docPr id="27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Электрическое поле. Его действие на электрические заряды</w:t>
            </w:r>
          </w:p>
        </w:tc>
      </w:tr>
      <w:tr>
        <w:trPr>
          <w:trHeight w:val="187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Напряжённость электрического поля: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F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>
                            <m:nor/>
                          </m:rPr>
                          <m:t>пробный</m:t>
                        </m:r>
                      </m:sub>
                    </m:sSub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Поле точечного заряда: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=k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однородное поле: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=const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Картины линий напряжённости этих полей </w:t>
            </w:r>
          </w:p>
        </w:tc>
      </w:tr>
      <w:tr>
        <w:trPr>
          <w:trHeight w:val="282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Потенциальность электростатического поля.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Разность потенциалов и напряжение: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=q(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−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)=−q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r>
                  <w:rPr>
                    <w:rFonts w:ascii="Cambria Math" w:hAnsi="Cambria Math" w:eastAsia="Cambria Math" w:cs="Cambria Math"/>
                  </w:rPr>
                  <m:t>ϕ=qU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Потенциальная энергия заряда в электростатическом поле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W=qϕ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A=−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Δ</m:t>
                </m:r>
                <m:r>
                  <w:rPr>
                    <w:rFonts w:ascii="Cambria Math" w:hAnsi="Cambria Math" w:eastAsia="Cambria Math" w:cs="Cambria Math"/>
                  </w:rPr>
                  <m:t>W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Потенциал электростатического поля: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ϕ=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Связь напряжённости поля и разности потенциалов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для однородного электростатического поля: U = Ed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3.1.6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Принцип суперпозиции электрических полей: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</m:t>
                </m:r>
                <m:sSub>
                  <m:e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E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E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  <m:r>
                  <w:rPr>
                    <w:rFonts w:ascii="Cambria Math" w:hAnsi="Cambria Math" w:eastAsia="Cambria Math" w:cs="Cambria Math"/>
                  </w:rPr>
                  <m:t>,ϕ=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3.1.7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Проводники в электростатическом поле.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Условие равновесия зарядов: внутри проводника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p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t>⊥</m:t>
                    </m:r>
                  </m:sup>
                </m:sSup>
                <m:r>
                  <w:rPr>
                    <w:rFonts w:ascii="Cambria Math" w:hAnsi="Cambria Math" w:eastAsia="Cambria Math" w:cs="Cambria Math"/>
                  </w:rPr>
                  <m:t>=0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внутри и на поверхности проводника φ =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const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3.1.8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Диэлектрики в электростатическом поле. Диэлектрическая проницаемость вещества 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3.1.9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Конденсатор. Электроёмкость конденсатора: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C=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Электроёмкость плоского конденсатора: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C=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ε</m:t>
                    </m:r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=ε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0</m:t>
                    </m:r>
                  </m:sub>
                </m:sSub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108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3.1.10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Параллельное соединение конденсаторов: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q=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  <m:r>
                  <w:rPr>
                    <w:rFonts w:ascii="Cambria Math" w:hAnsi="Cambria Math" w:eastAsia="Cambria Math" w:cs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  <m:r>
                  <w:rPr>
                    <w:rFonts w:ascii="Cambria Math" w:hAnsi="Cambria Math" w:eastAsia="Cambria Math" w:cs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паралл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−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Последовательное соединение конденсаторов: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U=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  <m:r>
                  <w:rPr>
                    <w:rFonts w:ascii="Cambria Math" w:hAnsi="Cambria Math" w:eastAsia="Cambria Math" w:cs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  <m:r>
                  <w:rPr>
                    <w:rFonts w:ascii="Cambria Math" w:hAnsi="Cambria Math" w:eastAsia="Cambria Math" w:cs="Cambria Math"/>
                  </w:rPr>
                  <m:t>,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>
                            <m:nor/>
                          </m:rPr>
                          <m:t>посл</m:t>
                        </m:r>
                      </m:sub>
                    </m:sSub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eastAsia="Cambria Math" w:cs="Cambria Math"/>
                  </w:rPr>
                  <m:t>+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3.1.11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Энергия заряженного конденсатора: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qU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C</m:t>
                    </m:r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2C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ЗАКОНЫ ПОСТОЯННОГО ТОКА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Сила тока: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866775" cy="552450"/>
                  <wp:effectExtent l="0" t="0" r="0" b="0"/>
                  <wp:docPr id="28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Постоянный ток: I = const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Для постоянного тока q = It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Условия существования электрического тока.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Напряжение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U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ЭДС E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 Ома для участка цепи: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I=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R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Электрическое сопротивление. Зависимость сопротивления однородного проводника от его длины и сечения. Удельное сопротивление вещества.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R=ρ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S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Источники тока. ЭДС источника тока: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E=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>
                            <m:nor/>
                          </m:rPr>
                          <m:t>стороннихсил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q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Внутреннее сопротивление источника тока </w:t>
            </w:r>
          </w:p>
        </w:tc>
      </w:tr>
      <w:tr>
        <w:trPr>
          <w:trHeight w:val="84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3.2.6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tbl>
            <w:tblPr>
              <w:tblW w:w="0" w:type="auto"/>
              <w:tblCellSpacing w:w="0" w:type="auto"/>
              <w:tblInd w:w="18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607"/>
            </w:tblGrid>
            <w:tr>
              <w:trPr/>
              <w:tc>
                <w:tcPr>
                  <w:tcW w:w="2607" w:type="dxa"/>
                  <w:tcBorders/>
                  <w:tcMar>
                    <w:top w:w="15" w:type="dxa"/>
                    <w:left w:w="81" w:type="dxa"/>
                    <w:bottom w:w="15" w:type="dxa"/>
                    <w:right w:w="81" w:type="dxa"/>
                  </w:tcMar>
                  <w:vAlign w:val="center"/>
                </w:tcPr>
                <w:p>
                  <w:pPr>
                    <w:spacing w:before="0" w:after="0" w:line="336"/>
                    <w:ind w:left="579"/>
                    <w:jc w:val="both"/>
                  </w:pPr>
                </w:p>
              </w:tc>
            </w:tr>
          </w:tbl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 Ома для полной (замкнутой) электрической цепи: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E =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IR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+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Ir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,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откуда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I=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Rr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859651"/>
                  <wp:effectExtent l="0" t="0" r="0" b="0"/>
                  <wp:docPr id="29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59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187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3.2.7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Параллельное соединение проводников: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I = I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+ I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+ ..., U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= U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= ...,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>
                            <m:nor/>
                          </m:rPr>
                          <m:t>паралл</m:t>
                        </m:r>
                      </m:sub>
                    </m:sSub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eastAsia="Cambria Math" w:cs="Cambria Math"/>
                  </w:rPr>
                  <m:t>+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Последовательное соединение проводников: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U = U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+ U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+ ..., I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1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= I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2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= ...,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посл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3.2.8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Работа электрического тока: A = IUt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 Джоуля – Ленца: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Q=</m:t>
                </m:r>
                <m:sSup>
                  <m:e>
                    <m:r>
                      <w:rPr>
                        <w:rFonts w:ascii="Cambria Math" w:hAnsi="Cambria Math" w:eastAsia="Cambria Math" w:cs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eastAsia="Cambria Math" w:cs="Cambria Math"/>
                  </w:rPr>
                  <m:t>Rt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На резисторе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R:Q=A=</m:t>
                </m:r>
                <m:sSup>
                  <m:e>
                    <m:r>
                      <w:rPr>
                        <w:rFonts w:ascii="Cambria Math" w:hAnsi="Cambria Math" w:eastAsia="Cambria Math" w:cs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eastAsia="Cambria Math" w:cs="Cambria Math"/>
                  </w:rPr>
                  <m:t>Rt=IUt=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R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t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3.2.9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Мощность электрического тока: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181100" cy="447675"/>
                  <wp:effectExtent l="0" t="0" r="0" b="0"/>
                  <wp:docPr id="3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Тепловая мощность, выделяемая на резисторе: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219200" cy="485775"/>
                  <wp:effectExtent l="0" t="0" r="0" b="0"/>
                  <wp:docPr id="31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Мощность источника тока: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743075" cy="638175"/>
                  <wp:effectExtent l="0" t="0" r="0" b="0"/>
                  <wp:docPr id="32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3.2.10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Свободные носители электрических зарядов в проводниках. Механизмы проводимости твёрдых металлов, растворов и расплавов электролитов, газов. Полупроводники. Полупроводниковый диод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МАГНИТНОЕ ПОЛЕ</w:t>
            </w:r>
          </w:p>
        </w:tc>
      </w:tr>
      <w:tr>
        <w:trPr>
          <w:trHeight w:val="279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Механическое взаимодействие магнитов. Магнитное поле. Вектор магнитной индукции.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Принцип суперпозиции магнитных полей: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B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=</m:t>
                </m:r>
                <m:sSub>
                  <m:e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B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limUp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B</m:t>
                        </m:r>
                      </m:e>
                      <m:lim>
                        <m:r>
                          <w:rPr>
                            <w:rFonts w:ascii="Cambria Math" w:hAnsi="Cambria Math" w:eastAsia="Cambria Math" w:cs="Cambria Math"/>
                          </w:rPr>
                          <m:t>⃗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Линии индукции магнитного поля. Картина линий индукции магнитного поля полосового и подковообразного постоянных магнитов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Опыт Эрстеда. Магнитное поле проводника с током. Картина линий индукции магнитного поля длинного прямого проводника и замкнутого кольцевого проводника, катушки с током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Сила Ампера, её направление и величина: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=IBlsinα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где α – угол между направлением проводника и вектором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B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3.3.4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Сила Лоренца, её направление и величина: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Лор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∣</m:t>
                </m:r>
                <m:r>
                  <w:rPr>
                    <w:rFonts w:ascii="Cambria Math" w:hAnsi="Cambria Math" w:eastAsia="Cambria Math" w:cs="Cambria Math"/>
                  </w:rPr>
                  <m:t>q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∣</m:t>
                </m:r>
                <m:r>
                  <w:rPr>
                    <w:rFonts w:ascii="Cambria Math" w:hAnsi="Cambria Math" w:eastAsia="Cambria Math" w:cs="Cambria Math"/>
                  </w:rPr>
                  <m:t>vBsinα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где α – угол между векторами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B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Движение заряженной частицы в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однородном магнитном поле</w:t>
            </w:r>
          </w:p>
        </w:tc>
      </w:tr>
      <w:tr>
        <w:trPr>
          <w:trHeight w:val="540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ЭЛЕКТРОМАГНИТНАЯ ИНДУКЦИЯ</w:t>
            </w:r>
          </w:p>
        </w:tc>
      </w:tr>
      <w:tr>
        <w:trPr>
          <w:trHeight w:val="84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Поток вектора магнитной индукции: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rPr>
                    <m:nor/>
                  </m:rPr>
                  <m:t>Ф</m:t>
                </m:r>
                <m:r>
                  <w:rPr>
                    <w:rFonts w:ascii="Cambria Math" w:hAnsi="Cambria Math" w:eastAsia="Cambria Math" w:cs="Cambria Math"/>
                  </w:rPr>
                  <m:t>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S=BScosα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524628"/>
                  <wp:effectExtent l="0" t="0" r="0" b="0"/>
                  <wp:docPr id="33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24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Явление электромагнитной индукции. ЭДС индукции</w:t>
            </w:r>
          </w:p>
        </w:tc>
      </w:tr>
      <w:tr>
        <w:trPr>
          <w:trHeight w:val="129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Закон электромагнитной индукции Фарадея: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552575" cy="609600"/>
                  <wp:effectExtent l="0" t="0" r="0" b="0"/>
                  <wp:docPr id="34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225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744724"/>
                  <wp:effectExtent l="0" t="0" r="0" b="0"/>
                  <wp:docPr id="35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44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ЭДС индукции в прямом проводнике длиной l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движущемся со скоростью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(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⊥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l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)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 однородном магнитном поле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∣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∣</m:t>
                </m:r>
                <m:r>
                  <w:rPr>
                    <w:rFonts w:ascii="Cambria Math" w:hAnsi="Cambria Math" w:eastAsia="Cambria Math" w:cs="Cambria Math"/>
                  </w:rPr>
                  <m:t>=Blvcosα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где α – угол между вектором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и нормалью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n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к плоскости, в которой лежат векторы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l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rPr>
                    <m:nor/>
                  </m:rPr>
                  <m:t>и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; если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l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⊥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B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то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∣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∣</m:t>
                </m:r>
                <m:r>
                  <w:rPr>
                    <w:rFonts w:ascii="Cambria Math" w:hAnsi="Cambria Math" w:eastAsia="Cambria Math" w:cs="Cambria Math"/>
                  </w:rPr>
                  <m:t>=Blv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Правило Ленца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3.4.6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Индуктивность: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L=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Ф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I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или Φ =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LI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Самоиндукция. ЭДС самоиндукции: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704975" cy="561975"/>
                  <wp:effectExtent l="0" t="0" r="0" b="0"/>
                  <wp:docPr id="36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3.4.7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Энергия магнитного поля катушки с током: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L</m:t>
                    </m:r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3.5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ЭЛЕКТРОМАГНИТНЫЕ КОЛЕБАНИЯ И ВОЛНЫ</w:t>
            </w:r>
          </w:p>
        </w:tc>
      </w:tr>
      <w:tr>
        <w:trPr>
          <w:trHeight w:val="273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3.5.1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tbl>
            <w:tblPr>
              <w:tblW w:w="0" w:type="auto"/>
              <w:tblCellSpacing w:w="0" w:type="auto"/>
              <w:tblInd w:w="18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976"/>
            </w:tblGrid>
            <w:tr>
              <w:trPr/>
              <w:tc>
                <w:tcPr>
                  <w:tcW w:w="2976" w:type="dxa"/>
                  <w:tcBorders/>
                  <w:tcMar>
                    <w:top w:w="15" w:type="dxa"/>
                    <w:left w:w="81" w:type="dxa"/>
                    <w:bottom w:w="15" w:type="dxa"/>
                    <w:right w:w="81" w:type="dxa"/>
                  </w:tcMar>
                  <w:vAlign w:val="center"/>
                </w:tcPr>
                <w:p>
                  <w:pPr>
                    <w:spacing w:before="0" w:after="0" w:line="336"/>
                    <w:ind w:left="579"/>
                    <w:jc w:val="both"/>
                  </w:pPr>
                </w:p>
              </w:tc>
            </w:tr>
          </w:tbl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921150"/>
                  <wp:effectExtent l="0" t="0" r="0" b="0"/>
                  <wp:docPr id="37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2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Колебательный контур. Свободные электромагнитные колебания в идеальном колебательном контуре: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3228975" cy="723900"/>
                  <wp:effectExtent l="0" t="0" r="0" b="0"/>
                  <wp:docPr id="38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Формула Томсона: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T=2π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 w:eastAsia="Cambria Math" w:cs="Cambria Math"/>
                      </w:rPr>
                      <m:t>LC</m:t>
                    </m:r>
                  </m:e>
                </m:rad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откуда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ω=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LC</m:t>
                        </m:r>
                      </m:e>
                    </m:rad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Связь амплитуды заряда конденсатора с амплитудой силы тока при свободных электромагнитных колебаниях в идеальном колебательном контуре: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895350" cy="514350"/>
                  <wp:effectExtent l="0" t="0" r="0" b="0"/>
                  <wp:docPr id="39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3.5.2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 сохранения энергии в идеальном колебательном контуре: </w:t>
            </w: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66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3.5.3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Вынужденные электромагнитные колебания. Резонанс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3.5.4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Переменный ток. Производство, передача и потребление электрической энергии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2847975" cy="457200"/>
                  <wp:effectExtent l="0" t="0" r="0" b="0"/>
                  <wp:docPr id="4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3.5.5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Свойства электромагнитных волн. Взаимная ориентация векторов в э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лектромагнитной волне в вакууме: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⊥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B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  <m:r>
                  <w:rPr>
                    <w:rFonts w:ascii="Cambria Math" w:hAnsi="Cambria Math" w:eastAsia="Cambria Math" w:cs="Cambria Math"/>
                  </w:rPr>
                  <m:t>⊥</m:t>
                </m:r>
                <m:limUpp>
                  <m:e>
                    <m:r>
                      <w:rPr>
                        <w:rFonts w:ascii="Cambria Math" w:hAnsi="Cambria Math" w:eastAsia="Cambria Math" w:cs="Cambria Math"/>
                      </w:rPr>
                      <m:t>c</m:t>
                    </m:r>
                  </m:e>
                  <m:lim>
                    <m:r>
                      <w:rPr>
                        <w:rFonts w:ascii="Cambria Math" w:hAnsi="Cambria Math" w:eastAsia="Cambria Math" w:cs="Cambria Math"/>
                      </w:rPr>
                      <m:t>⃗</m:t>
                    </m:r>
                  </m:lim>
                </m:limUpp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3.5.6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Шкала электромагнитных волн. Применение электромагнитных волн в технике и быту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ОПТИКА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Прямолинейное распространение света в однородной среде. Точечный источник. Луч света</w:t>
            </w:r>
          </w:p>
        </w:tc>
      </w:tr>
      <w:tr>
        <w:trPr>
          <w:trHeight w:val="84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Законы отражения света.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α=β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616218"/>
                  <wp:effectExtent l="0" t="0" r="0" b="0"/>
                  <wp:docPr id="41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16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Построение изображений в плоском зеркале</w:t>
            </w:r>
          </w:p>
        </w:tc>
      </w:tr>
      <w:tr>
        <w:trPr>
          <w:trHeight w:val="366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Законы преломления света. </w:t>
            </w:r>
          </w:p>
          <w:tbl>
            <w:tblPr>
              <w:tblW w:w="0" w:type="auto"/>
              <w:tblCellSpacing w:w="0" w:type="auto"/>
              <w:tblInd w:w="18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92"/>
            </w:tblGrid>
            <w:tr>
              <w:trPr/>
              <w:tc>
                <w:tcPr>
                  <w:tcW w:w="3892" w:type="dxa"/>
                  <w:tcBorders/>
                  <w:tcMar>
                    <w:top w:w="15" w:type="dxa"/>
                    <w:left w:w="81" w:type="dxa"/>
                    <w:bottom w:w="15" w:type="dxa"/>
                    <w:right w:w="81" w:type="dxa"/>
                  </w:tcMar>
                  <w:vAlign w:val="center"/>
                </w:tcPr>
                <w:p>
                  <w:pPr>
                    <w:spacing w:before="0" w:after="0" w:line="336"/>
                    <w:ind w:left="579"/>
                    <w:jc w:val="left"/>
                  </w:pPr>
                </w:p>
              </w:tc>
            </w:tr>
          </w:tbl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Преломление света: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sinα=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sinβ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Абсолютный показатель преломления: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абс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Относительный показатель преломления: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отн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.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873344"/>
                  <wp:effectExtent l="0" t="0" r="0" b="0"/>
                  <wp:docPr id="42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7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Ход лучей в призме.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438275" cy="295275"/>
                  <wp:effectExtent l="0" t="0" r="0" b="0"/>
                  <wp:docPr id="43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Соотношение частот и соотношение длин волн при переходе монохроматического света через границу раздела двух оптических сред: </w:t>
            </w:r>
          </w:p>
        </w:tc>
      </w:tr>
      <w:tr>
        <w:trPr>
          <w:trHeight w:val="130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tbl>
            <w:tblPr>
              <w:tblW w:w="0" w:type="auto"/>
              <w:tblCellSpacing w:w="0" w:type="auto"/>
              <w:tblInd w:w="18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80"/>
            </w:tblGrid>
            <w:tr>
              <w:trPr/>
              <w:tc>
                <w:tcPr>
                  <w:tcW w:w="3880" w:type="dxa"/>
                  <w:tcBorders/>
                  <w:tcMar>
                    <w:top w:w="15" w:type="dxa"/>
                    <w:left w:w="81" w:type="dxa"/>
                    <w:bottom w:w="15" w:type="dxa"/>
                    <w:right w:w="81" w:type="dxa"/>
                  </w:tcMar>
                  <w:vAlign w:val="center"/>
                </w:tcPr>
                <w:p>
                  <w:pPr>
                    <w:spacing w:before="0" w:after="0" w:line="336"/>
                    <w:ind w:left="579"/>
                    <w:jc w:val="left"/>
                  </w:pPr>
                </w:p>
              </w:tc>
            </w:tr>
          </w:tbl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371600" cy="873315"/>
                  <wp:effectExtent l="0" t="0" r="0" b="0"/>
                  <wp:docPr id="44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7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 xml:space="preserve">Полное внутреннее отражение.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 xml:space="preserve">Предельный угол полного внутреннего отражения: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pacing w:val="-4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Sin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пр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>
                            <m:nor/>
                          </m:rPr>
                          <m:t>отн</m:t>
                        </m:r>
                      </m:sub>
                    </m:sSub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3.6.6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Собирающие и рассеивающие линзы. Тонкая линза. Фокусное расстояние и оптическая сила тонкой линзы: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D=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3.6.7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Формула тонкой линзы: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+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Увеличение, даваемое линзой: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rPr>
                    <m:nor/>
                  </m:rPr>
                  <m:t>Г</m:t>
                </m:r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∣</m:t>
                    </m:r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∣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d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2152650" cy="1428750"/>
                  <wp:effectExtent l="0" t="0" r="0" b="0"/>
                  <wp:docPr id="45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В случае рассеивающей линзы: </w:t>
            </w: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3.6.8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D0</m:t>
                </m:r>
                <m:r>
                  <w:rPr>
                    <w:rFonts w:ascii="Cambria Math" w:hAnsi="Cambria Math" w:eastAsia="Cambria Math" w:cs="Cambria Math"/>
                  </w:rPr>
                  <m:rPr>
                    <m:nor/>
                  </m:rPr>
                  <m:t/>
                </m:r>
                <m:r>
                  <w:rPr>
                    <w:rFonts w:ascii="Cambria Math" w:hAnsi="Cambria Math" w:eastAsia="Cambria Math" w:cs="Cambria Math"/>
                  </w:rPr>
                  <m:t>⟹</m:t>
                </m:r>
                <m:r>
                  <w:rPr>
                    <w:rFonts w:ascii="Cambria Math" w:hAnsi="Cambria Math" w:eastAsia="Cambria Math" w:cs="Cambria Math"/>
                  </w:rPr>
                  <m:rPr>
                    <m:nor/>
                  </m:rPr>
                  <m:t/>
                </m:r>
                <m:r>
                  <w:rPr>
                    <w:rFonts w:ascii="Cambria Math" w:hAnsi="Cambria Math" w:eastAsia="Cambria Math" w:cs="Cambria Math"/>
                  </w:rPr>
                  <m:t>F=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0,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rPr>
                    <m:nor/>
                  </m:rPr>
                  <m:t>Г</m:t>
                </m:r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∣</m:t>
                    </m:r>
                    <m:r>
                      <w:rPr>
                        <w:rFonts w:ascii="Cambria Math" w:hAnsi="Cambria Math" w:eastAsia="Cambria Math" w:cs="Cambria Math"/>
                      </w:rPr>
                      <m:t>f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∣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1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Ход луча, прошедшего линзу под произвольным углом к её главной оптической оси. Построение изображений точки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и отрезка прямой в собирающих и рассеивающих линзах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 их системах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3.6.9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Фотоаппарат как оптический прибор. Глаз как оптическая система</w:t>
            </w:r>
          </w:p>
        </w:tc>
      </w:tr>
      <w:tr>
        <w:trPr>
          <w:trHeight w:val="157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Интерференция света. Когерентные источники. Условия наблюдения максимумов и минимумов в интерференционной картине от двух синфазных когерентных источников: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3848100" cy="952500"/>
                  <wp:effectExtent l="0" t="0" r="0" b="0"/>
                  <wp:docPr id="46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3.6.11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Дифракция света.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Дифракционная решётка. Условие наблюдения главных максимумов при нормальном падении монохроматического света с длиной волны λ на решётку с периодом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: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dsin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=mλ,m=0,+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/</m:t>
                </m:r>
                <m:r>
                  <w:rPr>
                    <w:rFonts w:ascii="Cambria Math" w:hAnsi="Cambria Math" w:eastAsia="Cambria Math" w:cs="Cambria Math"/>
                  </w:rPr>
                  <m:t>−1,+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/</m:t>
                </m:r>
                <m:r>
                  <w:rPr>
                    <w:rFonts w:ascii="Cambria Math" w:hAnsi="Cambria Math" w:eastAsia="Cambria Math" w:cs="Cambria Math"/>
                  </w:rPr>
                  <m:t>−2,+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/</m:t>
                </m:r>
                <m:r>
                  <w:rPr>
                    <w:rFonts w:ascii="Cambria Math" w:hAnsi="Cambria Math" w:eastAsia="Cambria Math" w:cs="Cambria Math"/>
                  </w:rPr>
                  <m:t>−3,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...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3.6.12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Дисперсия света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КВАНТОВАЯ ФИЗИКА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КОРПУСКУЛЯРНО-ВОЛНОВОЙ ДУАЛИЗМ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Гипотеза М. Планка о квантах. Формула Планка: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E = hν</w:t>
            </w:r>
          </w:p>
        </w:tc>
      </w:tr>
      <w:tr>
        <w:trPr>
          <w:trHeight w:val="147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Фотоны. Энергия фотона: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E=hv=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hc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=pc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Импульс фотона: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p=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hv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c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λ</m:t>
                    </m:r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Фотоэффект. Опыты А.Г. Столетова. Законы фотоэффекта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Уравнение Эйнштейна для фотоэффекта: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фотона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=A</m:t>
                </m:r>
                <m:r>
                  <w:rPr>
                    <w:rFonts w:ascii="Cambria Math" w:hAnsi="Cambria Math" w:eastAsia="Cambria Math" w:cs="Cambria Math"/>
                  </w:rPr>
                  <m:rPr>
                    <m:nor/>
                  </m:rPr>
                  <m:t>выхода</m:t>
                </m:r>
                <m:r>
                  <w:rPr>
                    <w:rFonts w:ascii="Cambria Math" w:hAnsi="Cambria Math" w:eastAsia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кин</m:t>
                    </m:r>
                    <m:r>
                      <w:rPr>
                        <w:rFonts w:ascii="Cambria Math" w:hAnsi="Cambria Math" w:eastAsia="Cambria Math" w:cs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,</m:t>
                </m:r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где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фотона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=hv=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hc</m:t>
                    </m:r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λ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,</m:t>
                </m:r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выхода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=h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кр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hc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>
                            <m:nor/>
                          </m:rPr>
                          <m:t>кр</m:t>
                        </m:r>
                      </m:sub>
                    </m:sSub>
                  </m:den>
                </m:f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кин</m:t>
                    </m:r>
                    <m:r>
                      <w:rPr>
                        <w:rFonts w:ascii="Cambria Math" w:hAnsi="Cambria Math" w:eastAsia="Cambria Math" w:cs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 w:eastAsia="Cambria Math" w:cs="Cambria Math"/>
                      </w:rPr>
                      <m:t>m</m:t>
                    </m:r>
                    <m:sSub>
                      <m:e>
                        <m:sSup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max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eastAsia="Cambria Math" w:cs="Cambria Math"/>
                  </w:rPr>
                  <m:t>=e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>
                        <m:nor/>
                      </m:rPr>
                      <m:t>зап</m:t>
                    </m:r>
                  </m:sub>
                </m:sSub>
              </m:oMath>
            </m:oMathPara>
          </w:p>
          <w:p>
            <w:pPr>
              <w:spacing w:before="0" w:after="0" w:line="288"/>
              <w:ind w:left="0"/>
              <w:jc w:val="left"/>
            </w:pPr>
          </w:p>
        </w:tc>
      </w:tr>
      <w:tr>
        <w:trPr>
          <w:trHeight w:val="141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4.1.5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Давление света.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Давление света на полностью отражающую поверхность и на полностью поглощающую поверхность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ФИЗИКА АТОМА</w:t>
            </w: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Планетарная модель атома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Постулаты Бора. Излучение и поглощение фотонов при переходе атома с одного уровня энергии на другой: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676400" cy="466725"/>
                  <wp:effectExtent l="0" t="0" r="0" b="0"/>
                  <wp:docPr id="47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4.2.3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Линейчатые спектры. </w:t>
            </w:r>
          </w:p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Спектр уровней энергии атома водорода: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2095500" cy="466725"/>
                  <wp:effectExtent l="0" t="0" r="0" b="0"/>
                  <wp:docPr id="48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left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1103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</w:t>
            </w: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ФИЗИКА АТОМНОГО ЯДРА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1103" w:type="dxa"/>
            <w:vMerge w:val="restart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/>
              <w:ind w:left="336"/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4.3.1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Нуклонная модель ядра Гейзенберга – Иваненко. Заряд ядра. Массовое число ядра. Изотопы</w:t>
            </w:r>
          </w:p>
        </w:tc>
      </w:tr>
      <w:tr>
        <w:trPr>
          <w:trHeight w:val="309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4.3.2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Радиоактивность.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Альфа-распад: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266825" cy="390525"/>
                  <wp:effectExtent l="0" t="0" r="0" b="0"/>
                  <wp:docPr id="49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Бета-распад.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Электронный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β-распад: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552575" cy="381000"/>
                  <wp:effectExtent l="0" t="0" r="0" b="0"/>
                  <wp:docPr id="50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Позитронный β-распад: </w:t>
            </w:r>
          </w:p>
          <w:p>
            <w:pPr>
              <w:spacing w:before="0" w:after="0"/>
              <w:ind w:left="336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  <w:r>
              <w:rPr>
                <w:sz w:val="24"/>
              </w:rPr>
              <w:drawing>
                <wp:inline distT="0" distB="0" distL="0" distR="0">
                  <wp:extent cx="1562100" cy="361950"/>
                  <wp:effectExtent l="0" t="0" r="0" b="0"/>
                  <wp:docPr id="51" name="" descr="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Гамма-излучение</w:t>
            </w:r>
          </w:p>
        </w:tc>
      </w:tr>
      <w:tr>
        <w:trPr>
          <w:trHeight w:val="930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4.3.3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Закон радиоактивного распада: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N(t)=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∗</m:t>
                </m:r>
                <m:sSup>
                  <m:e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t>−t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</w:rPr>
                          <m:t>T</m:t>
                        </m:r>
                      </m:den>
                    </m:f>
                  </m:sup>
                </m:sSup>
              </m:oMath>
            </m:oMathPara>
          </w:p>
          <w:p>
            <w:pPr>
              <w:spacing w:before="0" w:after="0" w:line="288"/>
              <w:ind w:left="0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.</w:t>
            </w:r>
          </w:p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Пусть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m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– масса радиоактивного вещества. Тогда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 xml:space="preserve"> </w:t>
            </w:r>
          </w:p>
          <w:p>
            <w:pPr>
              <w:jc w:val="left"/>
            </w:pPr>
            <m:oMathPara>
              <m:oMath>
                <m:r>
                  <w:rPr>
                    <w:rFonts w:ascii="Cambria Math" w:hAnsi="Cambria Math" w:eastAsia="Cambria Math" w:cs="Cambria Math"/>
                  </w:rPr>
                  <m:t>m(t)=</m:t>
                </m:r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t>∗</m:t>
                </m:r>
                <m:sSup>
                  <m:e>
                    <m:r>
                      <w:rPr>
                        <w:rFonts w:ascii="Cambria Math" w:hAnsi="Cambria Math" w:eastAsia="Cambria Math" w:cs="Cambria Math"/>
                      </w:rPr>
                      <m:t>2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</w:rPr>
                          <m:t>−t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</w:rPr>
                          <m:t>T</m:t>
                        </m:r>
                      </m:den>
                    </m:f>
                  </m:sup>
                </m:sSup>
              </m:oMath>
            </m:oMathPara>
          </w:p>
          <w:p>
            <w:pPr>
              <w:spacing w:before="0" w:after="0" w:line="288"/>
              <w:ind w:left="0"/>
              <w:jc w:val="both"/>
            </w:pPr>
          </w:p>
        </w:tc>
      </w:tr>
      <w:tr>
        <w:trPr>
          <w:trHeight w:val="465" w:hRule="atLeast"/>
          <w:trHeight w:val="144" w:hRule="atLeast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>
            <w:pPr>
              <w:jc w:val="left"/>
            </w:pPr>
          </w:p>
        </w:tc>
        <w:tc>
          <w:tcPr>
            <w:tcW w:w="1936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4.3.4</w:t>
            </w:r>
          </w:p>
        </w:tc>
        <w:tc>
          <w:tcPr>
            <w:tcW w:w="6921" w:type="dxa"/>
            <w:tcBorders/>
            <w:tcMar>
              <w:top w:w="50" w:type="dxa"/>
              <w:left w:w="100" w:type="dxa"/>
            </w:tcMar>
            <w:vAlign w:val="center"/>
          </w:tcPr>
          <w:p>
            <w:pPr>
              <w:spacing w:before="0" w:after="0" w:line="336"/>
              <w:ind w:left="336"/>
              <w:jc w:val="both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4"/>
              </w:rPr>
              <w:t>Ядерные реакции. Деление и синтез ядер</w:t>
            </w:r>
          </w:p>
        </w:tc>
      </w:tr>
    </w:tbl>
    <w:p>
      <w:pPr>
        <w:spacing w:before="0" w:after="0"/>
        <w:ind w:left="120"/>
        <w:jc w:val="left"/>
      </w:pPr>
    </w:p>
    <w:bookmarkStart w:name="block-103886975" w:id="22"/>
    <w:p>
      <w:pPr>
        <w:sectPr>
          <w:pgSz w:w="11906" w:h="16383" w:orient="portrait"/>
        </w:sectPr>
      </w:pPr>
    </w:p>
    <w:bookmarkEnd w:id="22"/>
    <w:bookmarkEnd w:id="21"/>
    <w:bookmarkStart w:name="block-103886982" w:id="23"/>
    <w:p>
      <w:pPr>
        <w:spacing w:before="0" w:after="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УЧЕБНО-МЕТОДИЧЕСКОЕ ОБЕСПЕЧЕНИЕ ОБРАЗОВАТЕЛЬНОГО ПРОЦЕССА</w:t>
      </w:r>
    </w:p>
    <w:p>
      <w:pPr>
        <w:spacing w:before="0" w:after="0" w:line="4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ОБЯЗАТЕЛЬНЫЕ УЧЕБНЫЕ МАТЕРИАЛЫ ДЛЯ УЧЕНИКА</w:t>
      </w:r>
    </w:p>
    <w:p>
      <w:pPr>
        <w:spacing w:before="0" w:after="0" w:line="480"/>
        <w:ind w:left="120"/>
        <w:jc w:val="left"/>
      </w:pPr>
    </w:p>
    <w:p>
      <w:pPr>
        <w:spacing w:before="0" w:after="0" w:line="48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 w:line="4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МЕТОДИЧЕСКИЕ МАТЕРИАЛЫ ДЛЯ УЧИТЕЛЯ</w:t>
      </w:r>
    </w:p>
    <w:p>
      <w:pPr>
        <w:spacing w:before="0" w:after="0" w:line="480"/>
        <w:ind w:left="120"/>
        <w:jc w:val="left"/>
      </w:pPr>
    </w:p>
    <w:p>
      <w:pPr>
        <w:spacing w:before="0" w:after="0"/>
        <w:ind w:left="120"/>
        <w:jc w:val="left"/>
      </w:pPr>
    </w:p>
    <w:p>
      <w:pPr>
        <w:spacing w:before="0" w:after="0" w:line="4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28"/>
        </w:rPr>
        <w:t>ЦИФРОВЫЕ ОБРАЗОВАТЕЛЬНЫЕ РЕСУРСЫ И РЕСУРСЫ СЕТИ ИНТЕРНЕТ</w:t>
      </w:r>
    </w:p>
    <w:p>
      <w:pPr>
        <w:spacing w:before="0" w:after="0" w:line="480"/>
        <w:ind w:left="120"/>
        <w:jc w:val="left"/>
      </w:pPr>
    </w:p>
    <w:bookmarkStart w:name="block-103886982" w:id="24"/>
    <w:p>
      <w:pPr>
        <w:sectPr>
          <w:pgSz w:w="11906" w:h="16383" w:orient="portrait"/>
        </w:sectPr>
      </w:pPr>
    </w:p>
    <w:bookmarkEnd w:id="24"/>
    <w:bookmarkEnd w:id="2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m.edsoo.ru/U1A2F9A3A" Type="http://schemas.openxmlformats.org/officeDocument/2006/relationships/hyperlink" Id="rId4"/>
    <Relationship TargetMode="External" Target="https://m.edsoo.ru/X5E4S6F3R" Type="http://schemas.openxmlformats.org/officeDocument/2006/relationships/hyperlink" Id="rId5"/>
    <Relationship TargetMode="External" Target="https://m.edsoo.ru/Q2M6L6J9Q" Type="http://schemas.openxmlformats.org/officeDocument/2006/relationships/hyperlink" Id="rId6"/>
    <Relationship TargetMode="External" Target="https://m.edsoo.ru/Q4J1K9G3B" Type="http://schemas.openxmlformats.org/officeDocument/2006/relationships/hyperlink" Id="rId7"/>
    <Relationship TargetMode="External" Target="https://m.edsoo.ru/U3O3P7Z2K" Type="http://schemas.openxmlformats.org/officeDocument/2006/relationships/hyperlink" Id="rId8"/>
    <Relationship TargetMode="External" Target="https://m.edsoo.ru/Z6H5J9S9T" Type="http://schemas.openxmlformats.org/officeDocument/2006/relationships/hyperlink" Id="rId9"/>
    <Relationship TargetMode="External" Target="https://m.edsoo.ru/N0X2O8R8F" Type="http://schemas.openxmlformats.org/officeDocument/2006/relationships/hyperlink" Id="rId10"/>
    <Relationship TargetMode="External" Target="https://m.edsoo.ru/T4H7E2L4Q" Type="http://schemas.openxmlformats.org/officeDocument/2006/relationships/hyperlink" Id="rId11"/>
    <Relationship TargetMode="External" Target="https://m.edsoo.ru/S6C0Y3C3D" Type="http://schemas.openxmlformats.org/officeDocument/2006/relationships/hyperlink" Id="rId12"/>
    <Relationship TargetMode="External" Target="https://m.edsoo.ru/F9D7M7W3L" Type="http://schemas.openxmlformats.org/officeDocument/2006/relationships/hyperlink" Id="rId13"/>
    <Relationship TargetMode="External" Target="https://m.edsoo.ru/C8E3U5N0N" Type="http://schemas.openxmlformats.org/officeDocument/2006/relationships/hyperlink" Id="rId14"/>
    <Relationship TargetMode="External" Target="https://m.edsoo.ru/C0T5G3P6X" Type="http://schemas.openxmlformats.org/officeDocument/2006/relationships/hyperlink" Id="rId15"/>
    <Relationship TargetMode="External" Target="https://m.edsoo.ru/U9A7G0N8D" Type="http://schemas.openxmlformats.org/officeDocument/2006/relationships/hyperlink" Id="rId16"/>
    <Relationship TargetMode="External" Target="https://m.edsoo.ru/A9O0X4T2V" Type="http://schemas.openxmlformats.org/officeDocument/2006/relationships/hyperlink" Id="rId17"/>
    <Relationship TargetMode="External" Target="https://m.edsoo.ru/U0N2P0T6H" Type="http://schemas.openxmlformats.org/officeDocument/2006/relationships/hyperlink" Id="rId18"/>
    <Relationship TargetMode="External" Target="https://m.edsoo.ru/K1L1D0L8J" Type="http://schemas.openxmlformats.org/officeDocument/2006/relationships/hyperlink" Id="rId19"/>
    <Relationship TargetMode="External" Target="https://m.edsoo.ru/H6D3K8D8E" Type="http://schemas.openxmlformats.org/officeDocument/2006/relationships/hyperlink" Id="rId20"/>
    <Relationship TargetMode="External" Target="https://m.edsoo.ru/N2O9R9H7X" Type="http://schemas.openxmlformats.org/officeDocument/2006/relationships/hyperlink" Id="rId21"/>
    <Relationship TargetMode="External" Target="https://m.edsoo.ru/D0C7Q9W3B" Type="http://schemas.openxmlformats.org/officeDocument/2006/relationships/hyperlink" Id="rId22"/>
    <Relationship TargetMode="External" Target="https://m.edsoo.ru/F1Z7S2G2K" Type="http://schemas.openxmlformats.org/officeDocument/2006/relationships/hyperlink" Id="rId23"/>
    <Relationship TargetMode="External" Target="https://m.edsoo.ru/X1M5H5Z4T" Type="http://schemas.openxmlformats.org/officeDocument/2006/relationships/hyperlink" Id="rId24"/>
    <Relationship TargetMode="External" Target="https://m.edsoo.ru/F4K2T4Z3Z" Type="http://schemas.openxmlformats.org/officeDocument/2006/relationships/hyperlink" Id="rId25"/>
    <Relationship TargetMode="External" Target="https://m.edsoo.ru/C2G6W6K4A" Type="http://schemas.openxmlformats.org/officeDocument/2006/relationships/hyperlink" Id="rId26"/>
    <Relationship TargetMode="External" Target="https://m.edsoo.ru/B3T9D4T9N" Type="http://schemas.openxmlformats.org/officeDocument/2006/relationships/hyperlink" Id="rId27"/>
    <Relationship TargetMode="External" Target="https://m.edsoo.ru/E9X2G8K5N" Type="http://schemas.openxmlformats.org/officeDocument/2006/relationships/hyperlink" Id="rId28"/>
    <Relationship TargetMode="External" Target="https://m.edsoo.ru/B4E0G9F8D" Type="http://schemas.openxmlformats.org/officeDocument/2006/relationships/hyperlink" Id="rId29"/>
    <Relationship TargetMode="External" Target="https://m.edsoo.ru/U9B9H4J1E" Type="http://schemas.openxmlformats.org/officeDocument/2006/relationships/hyperlink" Id="rId30"/>
    <Relationship TargetMode="External" Target="https://m.edsoo.ru/I0S1E3Q7I" Type="http://schemas.openxmlformats.org/officeDocument/2006/relationships/hyperlink" Id="rId31"/>
    <Relationship TargetMode="External" Target="https://m.edsoo.ru/Y7B1P2J7J" Type="http://schemas.openxmlformats.org/officeDocument/2006/relationships/hyperlink" Id="rId32"/>
    <Relationship TargetMode="External" Target="https://m.edsoo.ru/X1B7G7O2U" Type="http://schemas.openxmlformats.org/officeDocument/2006/relationships/hyperlink" Id="rId33"/>
    <Relationship TargetMode="External" Target="https://m.edsoo.ru/P7V3L7T0Y" Type="http://schemas.openxmlformats.org/officeDocument/2006/relationships/hyperlink" Id="rId34"/>
    <Relationship TargetMode="External" Target="https://m.edsoo.ru/N2N7U7W7K" Type="http://schemas.openxmlformats.org/officeDocument/2006/relationships/hyperlink" Id="rId35"/>
    <Relationship TargetMode="External" Target="https://m.edsoo.ru/D8F5N0U0L" Type="http://schemas.openxmlformats.org/officeDocument/2006/relationships/hyperlink" Id="rId36"/>
    <Relationship TargetMode="External" Target="https://m.edsoo.ru/G4T8G0V6M" Type="http://schemas.openxmlformats.org/officeDocument/2006/relationships/hyperlink" Id="rId37"/>
    <Relationship TargetMode="External" Target="https://m.edsoo.ru/P2N8O8G3F" Type="http://schemas.openxmlformats.org/officeDocument/2006/relationships/hyperlink" Id="rId38"/>
    <Relationship TargetMode="External" Target="https://m.edsoo.ru/Q1P5M4L7E" Type="http://schemas.openxmlformats.org/officeDocument/2006/relationships/hyperlink" Id="rId39"/>
    <Relationship TargetMode="External" Target="https://m.edsoo.ru/D2V5X0U0W" Type="http://schemas.openxmlformats.org/officeDocument/2006/relationships/hyperlink" Id="rId40"/>
    <Relationship TargetMode="External" Target="https://m.edsoo.ru/C2I3U1O0N" Type="http://schemas.openxmlformats.org/officeDocument/2006/relationships/hyperlink" Id="rId41"/>
    <Relationship TargetMode="External" Target="https://m.edsoo.ru/W7O8J0F8U" Type="http://schemas.openxmlformats.org/officeDocument/2006/relationships/hyperlink" Id="rId42"/>
    <Relationship TargetMode="External" Target="https://m.edsoo.ru/K5H8X3Z8N" Type="http://schemas.openxmlformats.org/officeDocument/2006/relationships/hyperlink" Id="rId43"/>
    <Relationship TargetMode="External" Target="https://m.edsoo.ru/P6B6V2M6S" Type="http://schemas.openxmlformats.org/officeDocument/2006/relationships/hyperlink" Id="rId44"/>
    <Relationship TargetMode="External" Target="https://m.edsoo.ru/O7B9G5C5V" Type="http://schemas.openxmlformats.org/officeDocument/2006/relationships/hyperlink" Id="rId45"/>
    <Relationship TargetMode="External" Target="https://m.edsoo.ru/P9D8U7B5H" Type="http://schemas.openxmlformats.org/officeDocument/2006/relationships/hyperlink" Id="rId46"/>
    <Relationship TargetMode="External" Target="https://m.edsoo.ru/R7H8K7K9T" Type="http://schemas.openxmlformats.org/officeDocument/2006/relationships/hyperlink" Id="rId47"/>
    <Relationship TargetMode="External" Target="https://m.edsoo.ru/W9H4O5J1M" Type="http://schemas.openxmlformats.org/officeDocument/2006/relationships/hyperlink" Id="rId48"/>
    <Relationship TargetMode="External" Target="https://m.edsoo.ru/Y9A4K9I2V" Type="http://schemas.openxmlformats.org/officeDocument/2006/relationships/hyperlink" Id="rId49"/>
    <Relationship TargetMode="External" Target="https://m.edsoo.ru/B2A9S1G2Y" Type="http://schemas.openxmlformats.org/officeDocument/2006/relationships/hyperlink" Id="rId50"/>
    <Relationship TargetMode="External" Target="https://m.edsoo.ru/K1Z1L0Z1R" Type="http://schemas.openxmlformats.org/officeDocument/2006/relationships/hyperlink" Id="rId51"/>
    <Relationship TargetMode="External" Target="https://m.edsoo.ru/G4U5O5J5N" Type="http://schemas.openxmlformats.org/officeDocument/2006/relationships/hyperlink" Id="rId52"/>
    <Relationship TargetMode="External" Target="https://m.edsoo.ru/B9O8S2X5U" Type="http://schemas.openxmlformats.org/officeDocument/2006/relationships/hyperlink" Id="rId53"/>
    <Relationship TargetMode="External" Target="https://m.edsoo.ru/W4M4L0E2U" Type="http://schemas.openxmlformats.org/officeDocument/2006/relationships/hyperlink" Id="rId54"/>
    <Relationship TargetMode="External" Target="https://m.edsoo.ru/D0W0M4N0P" Type="http://schemas.openxmlformats.org/officeDocument/2006/relationships/hyperlink" Id="rId55"/>
    <Relationship TargetMode="External" Target="https://m.edsoo.ru/O9T0E7L7P" Type="http://schemas.openxmlformats.org/officeDocument/2006/relationships/hyperlink" Id="rId56"/>
    <Relationship TargetMode="External" Target="https://m.edsoo.ru/L2Y2V6M9N" Type="http://schemas.openxmlformats.org/officeDocument/2006/relationships/hyperlink" Id="rId57"/>
    <Relationship TargetMode="External" Target="https://m.edsoo.ru/M7O2D3B4Q" Type="http://schemas.openxmlformats.org/officeDocument/2006/relationships/hyperlink" Id="rId58"/>
    <Relationship TargetMode="External" Target="https://m.edsoo.ru/B4N7S6Q8V" Type="http://schemas.openxmlformats.org/officeDocument/2006/relationships/hyperlink" Id="rId59"/>
    <Relationship TargetMode="External" Target="https://m.edsoo.ru/G1W9X9R5K" Type="http://schemas.openxmlformats.org/officeDocument/2006/relationships/hyperlink" Id="rId60"/>
    <Relationship TargetMode="External" Target="https://m.edsoo.ru/K7X4D2Z9A" Type="http://schemas.openxmlformats.org/officeDocument/2006/relationships/hyperlink" Id="rId61"/>
    <Relationship TargetMode="External" Target="https://m.edsoo.ru/X2M8A4D1V" Type="http://schemas.openxmlformats.org/officeDocument/2006/relationships/hyperlink" Id="rId62"/>
    <Relationship TargetMode="External" Target="https://m.edsoo.ru/H4V2Y1S1N" Type="http://schemas.openxmlformats.org/officeDocument/2006/relationships/hyperlink" Id="rId63"/>
    <Relationship TargetMode="External" Target="https://m.edsoo.ru/N0Y0C5X8F" Type="http://schemas.openxmlformats.org/officeDocument/2006/relationships/hyperlink" Id="rId64"/>
    <Relationship TargetMode="External" Target="https://m.edsoo.ru/K8E4E7T8C" Type="http://schemas.openxmlformats.org/officeDocument/2006/relationships/hyperlink" Id="rId65"/>
    <Relationship TargetMode="External" Target="https://m.edsoo.ru/J6Y7G1P6U" Type="http://schemas.openxmlformats.org/officeDocument/2006/relationships/hyperlink" Id="rId66"/>
    <Relationship TargetMode="External" Target="https://m.edsoo.ru/S4J0G3F7F" Type="http://schemas.openxmlformats.org/officeDocument/2006/relationships/hyperlink" Id="rId67"/>
    <Relationship TargetMode="External" Target="https://m.edsoo.ru/V6D0K4X1K" Type="http://schemas.openxmlformats.org/officeDocument/2006/relationships/hyperlink" Id="rId68"/>
    <Relationship TargetMode="External" Target="https://m.edsoo.ru/O4W7V2Q7F" Type="http://schemas.openxmlformats.org/officeDocument/2006/relationships/hyperlink" Id="rId69"/>
    <Relationship TargetMode="External" Target="https://m.edsoo.ru/Q7M5M1O4X" Type="http://schemas.openxmlformats.org/officeDocument/2006/relationships/hyperlink" Id="rId70"/>
    <Relationship TargetMode="External" Target="https://m.edsoo.ru/V5A0M7V0M" Type="http://schemas.openxmlformats.org/officeDocument/2006/relationships/hyperlink" Id="rId71"/>
    <Relationship TargetMode="External" Target="https://m.edsoo.ru/Z2Z1K6Q9I" Type="http://schemas.openxmlformats.org/officeDocument/2006/relationships/hyperlink" Id="rId72"/>
    <Relationship TargetMode="External" Target="https://m.edsoo.ru/B9B2G7L9X" Type="http://schemas.openxmlformats.org/officeDocument/2006/relationships/hyperlink" Id="rId73"/>
    <Relationship TargetMode="External" Target="https://m.edsoo.ru/E5O5U1W7T" Type="http://schemas.openxmlformats.org/officeDocument/2006/relationships/hyperlink" Id="rId74"/>
    <Relationship TargetMode="External" Target="https://m.edsoo.ru/A4X5T6H2F" Type="http://schemas.openxmlformats.org/officeDocument/2006/relationships/hyperlink" Id="rId75"/>
    <Relationship TargetMode="External" Target="https://m.edsoo.ru/C4K6R9L3P" Type="http://schemas.openxmlformats.org/officeDocument/2006/relationships/hyperlink" Id="rId76"/>
    <Relationship TargetMode="External" Target="https://m.edsoo.ru/B5O7R9S5X" Type="http://schemas.openxmlformats.org/officeDocument/2006/relationships/hyperlink" Id="rId77"/>
    <Relationship TargetMode="External" Target="https://m.edsoo.ru/K0B8I1O7F" Type="http://schemas.openxmlformats.org/officeDocument/2006/relationships/hyperlink" Id="rId78"/>
    <Relationship TargetMode="External" Target="https://m.edsoo.ru/J8U0O3U0Q" Type="http://schemas.openxmlformats.org/officeDocument/2006/relationships/hyperlink" Id="rId79"/>
    <Relationship TargetMode="External" Target="https://m.edsoo.ru/U2Z5G1F6C" Type="http://schemas.openxmlformats.org/officeDocument/2006/relationships/hyperlink" Id="rId80"/>
    <Relationship TargetMode="External" Target="https://m.edsoo.ru/U6J2Y4N1Z" Type="http://schemas.openxmlformats.org/officeDocument/2006/relationships/hyperlink" Id="rId81"/>
    <Relationship TargetMode="External" Target="https://m.edsoo.ru/T4X8T2I7K" Type="http://schemas.openxmlformats.org/officeDocument/2006/relationships/hyperlink" Id="rId82"/>
    <Relationship TargetMode="External" Target="https://m.edsoo.ru/U4E8L2Z7L" Type="http://schemas.openxmlformats.org/officeDocument/2006/relationships/hyperlink" Id="rId83"/>
    <Relationship TargetMode="External" Target="https://m.edsoo.ru/Y2D7V8V5G" Type="http://schemas.openxmlformats.org/officeDocument/2006/relationships/hyperlink" Id="rId84"/>
    <Relationship TargetMode="External" Target="https://m.edsoo.ru/D8P4F8V2U" Type="http://schemas.openxmlformats.org/officeDocument/2006/relationships/hyperlink" Id="rId85"/>
    <Relationship TargetMode="External" Target="https://m.edsoo.ru/A6R8M1N4A" Type="http://schemas.openxmlformats.org/officeDocument/2006/relationships/hyperlink" Id="rId86"/>
    <Relationship TargetMode="External" Target="https://m.edsoo.ru/Y0C1H8J7N" Type="http://schemas.openxmlformats.org/officeDocument/2006/relationships/hyperlink" Id="rId87"/>
    <Relationship TargetMode="External" Target="https://m.edsoo.ru/J2I9X6K4F" Type="http://schemas.openxmlformats.org/officeDocument/2006/relationships/hyperlink" Id="rId88"/>
    <Relationship TargetMode="External" Target="https://m.edsoo.ru/J2W1R8U2X" Type="http://schemas.openxmlformats.org/officeDocument/2006/relationships/hyperlink" Id="rId89"/>
    <Relationship TargetMode="External" Target="https://m.edsoo.ru/Y9K7T9O9E" Type="http://schemas.openxmlformats.org/officeDocument/2006/relationships/hyperlink" Id="rId90"/>
    <Relationship TargetMode="External" Target="https://m.edsoo.ru/Z5E1E3H6Q" Type="http://schemas.openxmlformats.org/officeDocument/2006/relationships/hyperlink" Id="rId91"/>
    <Relationship TargetMode="External" Target="https://m.edsoo.ru/L8B7V8S9F" Type="http://schemas.openxmlformats.org/officeDocument/2006/relationships/hyperlink" Id="rId92"/>
    <Relationship TargetMode="External" Target="https://m.edsoo.ru/P4V7B5Z7C" Type="http://schemas.openxmlformats.org/officeDocument/2006/relationships/hyperlink" Id="rId93"/>
    <Relationship TargetMode="External" Target="https://m.edsoo.ru/L4G9S4Y3Q" Type="http://schemas.openxmlformats.org/officeDocument/2006/relationships/hyperlink" Id="rId94"/>
    <Relationship TargetMode="External" Target="https://m.edsoo.ru/O5L7O6K8X" Type="http://schemas.openxmlformats.org/officeDocument/2006/relationships/hyperlink" Id="rId95"/>
    <Relationship TargetMode="External" Target="https://m.edsoo.ru/K0W3S4V8H" Type="http://schemas.openxmlformats.org/officeDocument/2006/relationships/hyperlink" Id="rId96"/>
    <Relationship TargetMode="External" Target="https://m.edsoo.ru/K3I3S5V5I" Type="http://schemas.openxmlformats.org/officeDocument/2006/relationships/hyperlink" Id="rId97"/>
    <Relationship TargetMode="External" Target="https://m.edsoo.ru/T8W2L9F8W" Type="http://schemas.openxmlformats.org/officeDocument/2006/relationships/hyperlink" Id="rId98"/>
    <Relationship TargetMode="External" Target="https://m.edsoo.ru/S0U9K1D3R" Type="http://schemas.openxmlformats.org/officeDocument/2006/relationships/hyperlink" Id="rId99"/>
    <Relationship TargetMode="External" Target="https://m.edsoo.ru/C2N3T4D6W" Type="http://schemas.openxmlformats.org/officeDocument/2006/relationships/hyperlink" Id="rId100"/>
    <Relationship TargetMode="External" Target="https://m.edsoo.ru/F6V1L5M3S" Type="http://schemas.openxmlformats.org/officeDocument/2006/relationships/hyperlink" Id="rId101"/>
    <Relationship TargetMode="External" Target="https://m.edsoo.ru/X3I5X3I5P" Type="http://schemas.openxmlformats.org/officeDocument/2006/relationships/hyperlink" Id="rId102"/>
    <Relationship TargetMode="External" Target="https://m.edsoo.ru/U2W6I0Y7Z" Type="http://schemas.openxmlformats.org/officeDocument/2006/relationships/hyperlink" Id="rId103"/>
    <Relationship TargetMode="External" Target="https://m.edsoo.ru/Z8H0D1U1I" Type="http://schemas.openxmlformats.org/officeDocument/2006/relationships/hyperlink" Id="rId104"/>
    <Relationship TargetMode="External" Target="https://m.edsoo.ru/W3N1Z4O6O" Type="http://schemas.openxmlformats.org/officeDocument/2006/relationships/hyperlink" Id="rId105"/>
    <Relationship TargetMode="External" Target="https://m.edsoo.ru/R3A4N3V9I" Type="http://schemas.openxmlformats.org/officeDocument/2006/relationships/hyperlink" Id="rId106"/>
    <Relationship TargetMode="External" Target="https://m.edsoo.ru/U8J6E6W6N" Type="http://schemas.openxmlformats.org/officeDocument/2006/relationships/hyperlink" Id="rId107"/>
    <Relationship TargetMode="External" Target="https://m.edsoo.ru/C7E1V0P2V" Type="http://schemas.openxmlformats.org/officeDocument/2006/relationships/hyperlink" Id="rId108"/>
    <Relationship TargetMode="External" Target="https://m.edsoo.ru/H2R4A4B0R" Type="http://schemas.openxmlformats.org/officeDocument/2006/relationships/hyperlink" Id="rId109"/>
    <Relationship TargetMode="External" Target="https://m.edsoo.ru/R2A2T9N8H" Type="http://schemas.openxmlformats.org/officeDocument/2006/relationships/hyperlink" Id="rId110"/>
    <Relationship TargetMode="External" Target="https://m.edsoo.ru/T9T5B3X8V" Type="http://schemas.openxmlformats.org/officeDocument/2006/relationships/hyperlink" Id="rId111"/>
    <Relationship TargetMode="External" Target="https://m.edsoo.ru/Z0O5N4E4N" Type="http://schemas.openxmlformats.org/officeDocument/2006/relationships/hyperlink" Id="rId112"/>
    <Relationship TargetMode="External" Target="https://m.edsoo.ru/K3E4O1P7T" Type="http://schemas.openxmlformats.org/officeDocument/2006/relationships/hyperlink" Id="rId113"/>
    <Relationship TargetMode="External" Target="https://m.edsoo.ru/X5S8L0D9R" Type="http://schemas.openxmlformats.org/officeDocument/2006/relationships/hyperlink" Id="rId114"/>
    <Relationship TargetMode="External" Target="https://m.edsoo.ru/D2C1W2T0T" Type="http://schemas.openxmlformats.org/officeDocument/2006/relationships/hyperlink" Id="rId115"/>
    <Relationship TargetMode="External" Target="https://m.edsoo.ru/H3B3X1C3Z" Type="http://schemas.openxmlformats.org/officeDocument/2006/relationships/hyperlink" Id="rId116"/>
    <Relationship TargetMode="External" Target="https://m.edsoo.ru/L5X2J4N7N" Type="http://schemas.openxmlformats.org/officeDocument/2006/relationships/hyperlink" Id="rId117"/>
    <Relationship TargetMode="External" Target="https://m.edsoo.ru/G3L1G1K7P" Type="http://schemas.openxmlformats.org/officeDocument/2006/relationships/hyperlink" Id="rId118"/>
    <Relationship TargetMode="External" Target="https://m.edsoo.ru/E2S6F6H4M" Type="http://schemas.openxmlformats.org/officeDocument/2006/relationships/hyperlink" Id="rId119"/>
    <Relationship TargetMode="External" Target="https://m.edsoo.ru/X2N4L7H4Q" Type="http://schemas.openxmlformats.org/officeDocument/2006/relationships/hyperlink" Id="rId120"/>
    <Relationship TargetMode="External" Target="https://m.edsoo.ru/G8K0D9K2K" Type="http://schemas.openxmlformats.org/officeDocument/2006/relationships/hyperlink" Id="rId121"/>
    <Relationship TargetMode="External" Target="https://m.edsoo.ru/X5N5T8I2Q" Type="http://schemas.openxmlformats.org/officeDocument/2006/relationships/hyperlink" Id="rId122"/>
    <Relationship TargetMode="External" Target="https://m.edsoo.ru/A7C8A3B1A" Type="http://schemas.openxmlformats.org/officeDocument/2006/relationships/hyperlink" Id="rId123"/>
    <Relationship TargetMode="External" Target="https://m.edsoo.ru/Z5N4C2D9W" Type="http://schemas.openxmlformats.org/officeDocument/2006/relationships/hyperlink" Id="rId124"/>
    <Relationship TargetMode="External" Target="https://m.edsoo.ru/G7S6V7S0T" Type="http://schemas.openxmlformats.org/officeDocument/2006/relationships/hyperlink" Id="rId125"/>
    <Relationship TargetMode="External" Target="https://m.edsoo.ru/L3B8L4U7S" Type="http://schemas.openxmlformats.org/officeDocument/2006/relationships/hyperlink" Id="rId126"/>
    <Relationship TargetMode="External" Target="https://m.edsoo.ru/P2S9Z3R2X" Type="http://schemas.openxmlformats.org/officeDocument/2006/relationships/hyperlink" Id="rId127"/>
    <Relationship TargetMode="External" Target="https://m.edsoo.ru/N2C1X5X8H" Type="http://schemas.openxmlformats.org/officeDocument/2006/relationships/hyperlink" Id="rId128"/>
    <Relationship TargetMode="External" Target="https://m.edsoo.ru/V0A4F8L7L" Type="http://schemas.openxmlformats.org/officeDocument/2006/relationships/hyperlink" Id="rId129"/>
    <Relationship TargetMode="External" Target="https://m.edsoo.ru/Q9O0B0A5X" Type="http://schemas.openxmlformats.org/officeDocument/2006/relationships/hyperlink" Id="rId130"/>
    <Relationship TargetMode="External" Target="https://m.edsoo.ru/I4N4C3B3K" Type="http://schemas.openxmlformats.org/officeDocument/2006/relationships/hyperlink" Id="rId131"/>
    <Relationship TargetMode="External" Target="https://m.edsoo.ru/X9D6D2A1O" Type="http://schemas.openxmlformats.org/officeDocument/2006/relationships/hyperlink" Id="rId132"/>
    <Relationship TargetMode="External" Target="https://m.edsoo.ru/B5M8D6D8V" Type="http://schemas.openxmlformats.org/officeDocument/2006/relationships/hyperlink" Id="rId133"/>
    <Relationship TargetMode="External" Target="https://m.edsoo.ru/R3G3V2Q5V" Type="http://schemas.openxmlformats.org/officeDocument/2006/relationships/hyperlink" Id="rId134"/>
    <Relationship TargetMode="External" Target="https://m.edsoo.ru/E2H2J8B2N" Type="http://schemas.openxmlformats.org/officeDocument/2006/relationships/hyperlink" Id="rId135"/>
    <Relationship TargetMode="External" Target="https://m.edsoo.ru/X6P8W7E0R" Type="http://schemas.openxmlformats.org/officeDocument/2006/relationships/hyperlink" Id="rId136"/>
    <Relationship TargetMode="External" Target="https://m.edsoo.ru/B5X6R7V3Z" Type="http://schemas.openxmlformats.org/officeDocument/2006/relationships/hyperlink" Id="rId137"/>
    <Relationship TargetMode="External" Target="https://m.edsoo.ru/S8G7N8D8K" Type="http://schemas.openxmlformats.org/officeDocument/2006/relationships/hyperlink" Id="rId138"/>
    <Relationship TargetMode="External" Target="https://m.edsoo.ru/W1M2B0Q6G" Type="http://schemas.openxmlformats.org/officeDocument/2006/relationships/hyperlink" Id="rId139"/>
    <Relationship TargetMode="External" Target="https://m.edsoo.ru/Q8K2Z6O2D" Type="http://schemas.openxmlformats.org/officeDocument/2006/relationships/hyperlink" Id="rId140"/>
    <Relationship TargetMode="External" Target="https://m.edsoo.ru/R7S5J7N3R" Type="http://schemas.openxmlformats.org/officeDocument/2006/relationships/hyperlink" Id="rId141"/>
    <Relationship TargetMode="External" Target="https://m.edsoo.ru/F8L4D4A4T" Type="http://schemas.openxmlformats.org/officeDocument/2006/relationships/hyperlink" Id="rId142"/>
    <Relationship TargetMode="External" Target="https://m.edsoo.ru/I0T3J3I3U" Type="http://schemas.openxmlformats.org/officeDocument/2006/relationships/hyperlink" Id="rId143"/>
    <Relationship TargetMode="External" Target="https://m.edsoo.ru/E9O2C9I5J" Type="http://schemas.openxmlformats.org/officeDocument/2006/relationships/hyperlink" Id="rId144"/>
    <Relationship TargetMode="External" Target="https://m.edsoo.ru/C9P3V4X1Q" Type="http://schemas.openxmlformats.org/officeDocument/2006/relationships/hyperlink" Id="rId145"/>
    <Relationship TargetMode="External" Target="https://m.edsoo.ru/X2W9F5Q1A" Type="http://schemas.openxmlformats.org/officeDocument/2006/relationships/hyperlink" Id="rId146"/>
    <Relationship TargetMode="External" Target="https://m.edsoo.ru/P6G9M1T5X" Type="http://schemas.openxmlformats.org/officeDocument/2006/relationships/hyperlink" Id="rId147"/>
    <Relationship TargetMode="External" Target="https://m.edsoo.ru/M8S5O1T4Y" Type="http://schemas.openxmlformats.org/officeDocument/2006/relationships/hyperlink" Id="rId148"/>
    <Relationship TargetMode="External" Target="https://m.edsoo.ru/R5L1E0D5G" Type="http://schemas.openxmlformats.org/officeDocument/2006/relationships/hyperlink" Id="rId149"/>
    <Relationship TargetMode="External" Target="https://m.edsoo.ru/I6T2S0O2K" Type="http://schemas.openxmlformats.org/officeDocument/2006/relationships/hyperlink" Id="rId150"/>
    <Relationship TargetMode="External" Target="https://m.edsoo.ru/D9P9Z8L6Y" Type="http://schemas.openxmlformats.org/officeDocument/2006/relationships/hyperlink" Id="rId151"/>
    <Relationship TargetMode="External" Target="https://m.edsoo.ru/T3O8R7G7V" Type="http://schemas.openxmlformats.org/officeDocument/2006/relationships/hyperlink" Id="rId152"/>
    <Relationship TargetMode="External" Target="https://m.edsoo.ru/G2B9Y0D9K" Type="http://schemas.openxmlformats.org/officeDocument/2006/relationships/hyperlink" Id="rId153"/>
    <Relationship TargetMode="External" Target="https://m.edsoo.ru/B6Q0A3R7S" Type="http://schemas.openxmlformats.org/officeDocument/2006/relationships/hyperlink" Id="rId154"/>
    <Relationship TargetMode="External" Target="https://m.edsoo.ru/E3V4R2Z1N" Type="http://schemas.openxmlformats.org/officeDocument/2006/relationships/hyperlink" Id="rId155"/>
    <Relationship TargetMode="External" Target="https://m.edsoo.ru/A7Y7X9E5T" Type="http://schemas.openxmlformats.org/officeDocument/2006/relationships/hyperlink" Id="rId156"/>
    <Relationship TargetMode="External" Target="https://m.edsoo.ru/R0K4Y6Q3X" Type="http://schemas.openxmlformats.org/officeDocument/2006/relationships/hyperlink" Id="rId157"/>
    <Relationship TargetMode="External" Target="https://m.edsoo.ru/S9H7C2Q3V" Type="http://schemas.openxmlformats.org/officeDocument/2006/relationships/hyperlink" Id="rId158"/>
    <Relationship TargetMode="External" Target="https://m.edsoo.ru/O5E7N7X7M" Type="http://schemas.openxmlformats.org/officeDocument/2006/relationships/hyperlink" Id="rId159"/>
    <Relationship TargetMode="External" Target="https://m.edsoo.ru/F7Z7V5E2Z" Type="http://schemas.openxmlformats.org/officeDocument/2006/relationships/hyperlink" Id="rId160"/>
    <Relationship TargetMode="External" Target="https://m.edsoo.ru/O9B3P4D4R" Type="http://schemas.openxmlformats.org/officeDocument/2006/relationships/hyperlink" Id="rId161"/>
    <Relationship TargetMode="External" Target="https://m.edsoo.ru/G5A4E2A5S" Type="http://schemas.openxmlformats.org/officeDocument/2006/relationships/hyperlink" Id="rId162"/>
    <Relationship TargetMode="External" Target="https://m.edsoo.ru/P6X4G9E9I" Type="http://schemas.openxmlformats.org/officeDocument/2006/relationships/hyperlink" Id="rId163"/>
    <Relationship TargetMode="External" Target="https://m.edsoo.ru/F0W6I9G6K" Type="http://schemas.openxmlformats.org/officeDocument/2006/relationships/hyperlink" Id="rId164"/>
    <Relationship TargetMode="External" Target="https://m.edsoo.ru/X0Q4F9C0Z" Type="http://schemas.openxmlformats.org/officeDocument/2006/relationships/hyperlink" Id="rId165"/>
    <Relationship TargetMode="External" Target="https://m.edsoo.ru/U5Z2H9W2J" Type="http://schemas.openxmlformats.org/officeDocument/2006/relationships/hyperlink" Id="rId166"/>
    <Relationship TargetMode="External" Target="https://m.edsoo.ru/F4K6G3W3I" Type="http://schemas.openxmlformats.org/officeDocument/2006/relationships/hyperlink" Id="rId167"/>
    <Relationship TargetMode="External" Target="https://m.edsoo.ru/K0X6Q4X7X" Type="http://schemas.openxmlformats.org/officeDocument/2006/relationships/hyperlink" Id="rId168"/>
    <Relationship TargetMode="External" Target="https://m.edsoo.ru/U8H9F6V3O" Type="http://schemas.openxmlformats.org/officeDocument/2006/relationships/hyperlink" Id="rId169"/>
    <Relationship TargetMode="External" Target="https://m.edsoo.ru/C7T7U0B3T" Type="http://schemas.openxmlformats.org/officeDocument/2006/relationships/hyperlink" Id="rId170"/>
    <Relationship TargetMode="External" Target="https://m.edsoo.ru/O4O3R6E3A" Type="http://schemas.openxmlformats.org/officeDocument/2006/relationships/hyperlink" Id="rId171"/>
    <Relationship TargetMode="External" Target="https://m.edsoo.ru/B8E3F9W1A" Type="http://schemas.openxmlformats.org/officeDocument/2006/relationships/hyperlink" Id="rId172"/>
    <Relationship TargetMode="External" Target="https://m.edsoo.ru/C1K7O8F1P" Type="http://schemas.openxmlformats.org/officeDocument/2006/relationships/hyperlink" Id="rId173"/>
    <Relationship TargetMode="External" Target="https://m.edsoo.ru/H0Y2P3Y5Z" Type="http://schemas.openxmlformats.org/officeDocument/2006/relationships/hyperlink" Id="rId174"/>
    <Relationship TargetMode="External" Target="https://m.edsoo.ru/A5N5C5X7Z" Type="http://schemas.openxmlformats.org/officeDocument/2006/relationships/hyperlink" Id="rId175"/>
    <Relationship TargetMode="External" Target="https://m.edsoo.ru/Z1D4N7I7Y" Type="http://schemas.openxmlformats.org/officeDocument/2006/relationships/hyperlink" Id="rId176"/>
    <Relationship TargetMode="External" Target="https://m.edsoo.ru/Z8Q1J8D3K" Type="http://schemas.openxmlformats.org/officeDocument/2006/relationships/hyperlink" Id="rId177"/>
    <Relationship TargetMode="External" Target="https://m.edsoo.ru/G1T0K9D6O" Type="http://schemas.openxmlformats.org/officeDocument/2006/relationships/hyperlink" Id="rId178"/>
    <Relationship TargetMode="External" Target="https://m.edsoo.ru/P4Q4M9V7O" Type="http://schemas.openxmlformats.org/officeDocument/2006/relationships/hyperlink" Id="rId179"/>
    <Relationship TargetMode="External" Target="https://m.edsoo.ru/T9O8A9P5B" Type="http://schemas.openxmlformats.org/officeDocument/2006/relationships/hyperlink" Id="rId180"/>
    <Relationship TargetMode="External" Target="https://m.edsoo.ru/R9W0K0P8Y" Type="http://schemas.openxmlformats.org/officeDocument/2006/relationships/hyperlink" Id="rId181"/>
    <Relationship TargetMode="External" Target="https://m.edsoo.ru/Q2N1Z9F5F" Type="http://schemas.openxmlformats.org/officeDocument/2006/relationships/hyperlink" Id="rId182"/>
    <Relationship TargetMode="External" Target="https://m.edsoo.ru/O5M1B2R0V" Type="http://schemas.openxmlformats.org/officeDocument/2006/relationships/hyperlink" Id="rId183"/>
    <Relationship TargetMode="External" Target="https://m.edsoo.ru/S3J0X3N8H" Type="http://schemas.openxmlformats.org/officeDocument/2006/relationships/hyperlink" Id="rId184"/>
    <Relationship TargetMode="External" Target="https://m.edsoo.ru/I6C5P7G6C" Type="http://schemas.openxmlformats.org/officeDocument/2006/relationships/hyperlink" Id="rId185"/>
    <Relationship TargetMode="External" Target="https://m.edsoo.ru/J8C7B2W8D" Type="http://schemas.openxmlformats.org/officeDocument/2006/relationships/hyperlink" Id="rId186"/>
    <Relationship TargetMode="External" Target="https://m.edsoo.ru/K2E2N1C3N" Type="http://schemas.openxmlformats.org/officeDocument/2006/relationships/hyperlink" Id="rId187"/>
    <Relationship TargetMode="External" Target="https://m.edsoo.ru/D0Z5T3X7H" Type="http://schemas.openxmlformats.org/officeDocument/2006/relationships/hyperlink" Id="rId188"/>
    <Relationship TargetMode="External" Target="https://m.edsoo.ru/Y6O7B2K7N" Type="http://schemas.openxmlformats.org/officeDocument/2006/relationships/hyperlink" Id="rId189"/>
    <Relationship TargetMode="External" Target="https://m.edsoo.ru/K8C6S1K4R" Type="http://schemas.openxmlformats.org/officeDocument/2006/relationships/hyperlink" Id="rId190"/>
    <Relationship TargetMode="External" Target="https://m.edsoo.ru/C9O1M5N6L" Type="http://schemas.openxmlformats.org/officeDocument/2006/relationships/hyperlink" Id="rId191"/>
    <Relationship TargetMode="External" Target="https://m.edsoo.ru/J3X7B7Z7Z" Type="http://schemas.openxmlformats.org/officeDocument/2006/relationships/hyperlink" Id="rId192"/>
    <Relationship TargetMode="External" Target="https://m.edsoo.ru/W9Z2G3L5U" Type="http://schemas.openxmlformats.org/officeDocument/2006/relationships/hyperlink" Id="rId193"/>
    <Relationship TargetMode="External" Target="https://m.edsoo.ru/Y8Z0W2N9C" Type="http://schemas.openxmlformats.org/officeDocument/2006/relationships/hyperlink" Id="rId194"/>
    <Relationship TargetMode="External" Target="https://m.edsoo.ru/D7Q5Y9Y9E" Type="http://schemas.openxmlformats.org/officeDocument/2006/relationships/hyperlink" Id="rId195"/>
    <Relationship TargetMode="External" Target="https://m.edsoo.ru/I9N3R2Q4D" Type="http://schemas.openxmlformats.org/officeDocument/2006/relationships/hyperlink" Id="rId196"/>
    <Relationship TargetMode="External" Target="https://m.edsoo.ru/B5P1I0S9H" Type="http://schemas.openxmlformats.org/officeDocument/2006/relationships/hyperlink" Id="rId197"/>
    <Relationship TargetMode="External" Target="https://m.edsoo.ru/H8H5W3K5X" Type="http://schemas.openxmlformats.org/officeDocument/2006/relationships/hyperlink" Id="rId198"/>
    <Relationship TargetMode="External" Target="https://m.edsoo.ru/X8K1U9C2B" Type="http://schemas.openxmlformats.org/officeDocument/2006/relationships/hyperlink" Id="rId199"/>
    <Relationship TargetMode="External" Target="https://m.edsoo.ru/O2E1T1H4Z" Type="http://schemas.openxmlformats.org/officeDocument/2006/relationships/hyperlink" Id="rId200"/>
    <Relationship TargetMode="External" Target="https://m.edsoo.ru/G5G8C2G9D" Type="http://schemas.openxmlformats.org/officeDocument/2006/relationships/hyperlink" Id="rId201"/>
    <Relationship TargetMode="External" Target="https://m.edsoo.ru/P4Q2U9F4X" Type="http://schemas.openxmlformats.org/officeDocument/2006/relationships/hyperlink" Id="rId202"/>
    <Relationship TargetMode="External" Target="https://m.edsoo.ru/X4C5V6P3G" Type="http://schemas.openxmlformats.org/officeDocument/2006/relationships/hyperlink" Id="rId203"/>
    <Relationship TargetMode="External" Target="https://m.edsoo.ru/Q0M4X1X6J" Type="http://schemas.openxmlformats.org/officeDocument/2006/relationships/hyperlink" Id="rId204"/>
    <Relationship TargetMode="External" Target="https://m.edsoo.ru/P3Z0L0O0R" Type="http://schemas.openxmlformats.org/officeDocument/2006/relationships/hyperlink" Id="rId205"/>
    <Relationship TargetMode="External" Target="https://m.edsoo.ru/D8I2U2U0O" Type="http://schemas.openxmlformats.org/officeDocument/2006/relationships/hyperlink" Id="rId206"/>
    <Relationship TargetMode="External" Target="https://m.edsoo.ru/X6O4U7R8A" Type="http://schemas.openxmlformats.org/officeDocument/2006/relationships/hyperlink" Id="rId207"/>
    <Relationship TargetMode="External" Target="https://m.edsoo.ru/K9I0C6Q3C" Type="http://schemas.openxmlformats.org/officeDocument/2006/relationships/hyperlink" Id="rId208"/>
    <Relationship TargetMode="External" Target="https://m.edsoo.ru/P7F8T0C8S" Type="http://schemas.openxmlformats.org/officeDocument/2006/relationships/hyperlink" Id="rId209"/>
    <Relationship TargetMode="External" Target="https://m.edsoo.ru/D8M2R6I8Q" Type="http://schemas.openxmlformats.org/officeDocument/2006/relationships/hyperlink" Id="rId210"/>
    <Relationship TargetMode="External" Target="https://m.edsoo.ru/P9M6O3R7X" Type="http://schemas.openxmlformats.org/officeDocument/2006/relationships/hyperlink" Id="rId211"/>
    <Relationship TargetMode="External" Target="https://m.edsoo.ru/Q3Y8U3H5C" Type="http://schemas.openxmlformats.org/officeDocument/2006/relationships/hyperlink" Id="rId212"/>
    <Relationship TargetMode="External" Target="https://m.edsoo.ru/M4O0W8B2A" Type="http://schemas.openxmlformats.org/officeDocument/2006/relationships/hyperlink" Id="rId213"/>
    <Relationship TargetMode="External" Target="https://m.edsoo.ru/R5N2I0V4X" Type="http://schemas.openxmlformats.org/officeDocument/2006/relationships/hyperlink" Id="rId214"/>
    <Relationship TargetMode="External" Target="https://m.edsoo.ru/V9X7S8O9H" Type="http://schemas.openxmlformats.org/officeDocument/2006/relationships/hyperlink" Id="rId215"/>
    <Relationship TargetMode="External" Target="https://m.edsoo.ru/C7Y3Q5D1F" Type="http://schemas.openxmlformats.org/officeDocument/2006/relationships/hyperlink" Id="rId216"/>
    <Relationship TargetMode="External" Target="https://m.edsoo.ru/E9O6Q0S4L" Type="http://schemas.openxmlformats.org/officeDocument/2006/relationships/hyperlink" Id="rId217"/>
    <Relationship TargetMode="External" Target="https://m.edsoo.ru/L9Z2D7O4J" Type="http://schemas.openxmlformats.org/officeDocument/2006/relationships/hyperlink" Id="rId218"/>
    <Relationship TargetMode="External" Target="https://m.edsoo.ru/W2J8I2Z4G" Type="http://schemas.openxmlformats.org/officeDocument/2006/relationships/hyperlink" Id="rId219"/>
    <Relationship TargetMode="External" Target="https://m.edsoo.ru/J1Q9J0B6A" Type="http://schemas.openxmlformats.org/officeDocument/2006/relationships/hyperlink" Id="rId220"/>
    <Relationship TargetMode="External" Target="https://m.edsoo.ru/K3G3Z5X5D" Type="http://schemas.openxmlformats.org/officeDocument/2006/relationships/hyperlink" Id="rId221"/>
    <Relationship TargetMode="External" Target="https://m.edsoo.ru/D6M2P8B2M" Type="http://schemas.openxmlformats.org/officeDocument/2006/relationships/hyperlink" Id="rId222"/>
    <Relationship TargetMode="External" Target="https://m.edsoo.ru/H7I1C9E5J" Type="http://schemas.openxmlformats.org/officeDocument/2006/relationships/hyperlink" Id="rId223"/>
    <Relationship TargetMode="External" Target="https://m.edsoo.ru/C5L8W1D8Q" Type="http://schemas.openxmlformats.org/officeDocument/2006/relationships/hyperlink" Id="rId224"/>
    <Relationship TargetMode="External" Target="https://m.edsoo.ru/B8G2R3W3M" Type="http://schemas.openxmlformats.org/officeDocument/2006/relationships/hyperlink" Id="rId225"/>
    <Relationship TargetMode="External" Target="https://m.edsoo.ru/F5F1V2D7C" Type="http://schemas.openxmlformats.org/officeDocument/2006/relationships/hyperlink" Id="rId226"/>
    <Relationship TargetMode="External" Target="https://m.edsoo.ru/K0T5M2Y1S" Type="http://schemas.openxmlformats.org/officeDocument/2006/relationships/hyperlink" Id="rId227"/>
    <Relationship TargetMode="External" Target="https://m.edsoo.ru/S8E5H0K6F" Type="http://schemas.openxmlformats.org/officeDocument/2006/relationships/hyperlink" Id="rId228"/>
    <Relationship TargetMode="External" Target="https://m.edsoo.ru/A6S9O1V4Q" Type="http://schemas.openxmlformats.org/officeDocument/2006/relationships/hyperlink" Id="rId229"/>
    <Relationship TargetMode="External" Target="https://m.edsoo.ru/O4S4H7T5X" Type="http://schemas.openxmlformats.org/officeDocument/2006/relationships/hyperlink" Id="rId230"/>
    <Relationship TargetMode="External" Target="https://m.edsoo.ru/T0I8C1Y1I" Type="http://schemas.openxmlformats.org/officeDocument/2006/relationships/hyperlink" Id="rId231"/>
    <Relationship TargetMode="External" Target="https://m.edsoo.ru/U7S4U5V2L" Type="http://schemas.openxmlformats.org/officeDocument/2006/relationships/hyperlink" Id="rId232"/>
    <Relationship TargetMode="External" Target="https://m.edsoo.ru/I5D3X5G2P" Type="http://schemas.openxmlformats.org/officeDocument/2006/relationships/hyperlink" Id="rId233"/>
    <Relationship TargetMode="External" Target="https://m.edsoo.ru/Z3A8V0M2T" Type="http://schemas.openxmlformats.org/officeDocument/2006/relationships/hyperlink" Id="rId234"/>
    <Relationship TargetMode="External" Target="https://m.edsoo.ru/J1W1A1F4P" Type="http://schemas.openxmlformats.org/officeDocument/2006/relationships/hyperlink" Id="rId235"/>
    <Relationship TargetMode="External" Target="https://m.edsoo.ru/H0H4S6K4A" Type="http://schemas.openxmlformats.org/officeDocument/2006/relationships/hyperlink" Id="rId236"/>
    <Relationship TargetMode="External" Target="https://m.edsoo.ru/L0O0D1X9R" Type="http://schemas.openxmlformats.org/officeDocument/2006/relationships/hyperlink" Id="rId237"/>
    <Relationship TargetMode="External" Target="https://m.edsoo.ru/B7D6D5C1R" Type="http://schemas.openxmlformats.org/officeDocument/2006/relationships/hyperlink" Id="rId238"/>
    <Relationship TargetMode="External" Target="https://m.edsoo.ru/K2F8R9L3D" Type="http://schemas.openxmlformats.org/officeDocument/2006/relationships/hyperlink" Id="rId239"/>
    <Relationship TargetMode="External" Target="https://m.edsoo.ru/O4A0N2Q7R" Type="http://schemas.openxmlformats.org/officeDocument/2006/relationships/hyperlink" Id="rId240"/>
    <Relationship TargetMode="External" Target="https://m.edsoo.ru/T4T0M5U9D" Type="http://schemas.openxmlformats.org/officeDocument/2006/relationships/hyperlink" Id="rId241"/>
    <Relationship TargetMode="External" Target="https://m.edsoo.ru/E1E4R7V5Y" Type="http://schemas.openxmlformats.org/officeDocument/2006/relationships/hyperlink" Id="rId242"/>
    <Relationship TargetMode="External" Target="https://m.edsoo.ru/X6Z0I5P1O" Type="http://schemas.openxmlformats.org/officeDocument/2006/relationships/hyperlink" Id="rId243"/>
    <Relationship TargetMode="External" Target="https://m.edsoo.ru/Y6I8M8K3U" Type="http://schemas.openxmlformats.org/officeDocument/2006/relationships/hyperlink" Id="rId244"/>
    <Relationship TargetMode="External" Target="https://m.edsoo.ru/A7M2G9T4J" Type="http://schemas.openxmlformats.org/officeDocument/2006/relationships/hyperlink" Id="rId245"/>
    <Relationship TargetMode="External" Target="https://m.edsoo.ru/T1W3T2P9B" Type="http://schemas.openxmlformats.org/officeDocument/2006/relationships/hyperlink" Id="rId246"/>
    <Relationship TargetMode="External" Target="https://m.edsoo.ru/F0Y4J4Z4P" Type="http://schemas.openxmlformats.org/officeDocument/2006/relationships/hyperlink" Id="rId247"/>
    <Relationship TargetMode="External" Target="https://m.edsoo.ru/Y2Q1A4U8R" Type="http://schemas.openxmlformats.org/officeDocument/2006/relationships/hyperlink" Id="rId248"/>
    <Relationship TargetMode="External" Target="https://m.edsoo.ru/O6L3K0D0L" Type="http://schemas.openxmlformats.org/officeDocument/2006/relationships/hyperlink" Id="rId249"/>
    <Relationship TargetMode="External" Target="https://m.edsoo.ru/A4X6R4Q4F" Type="http://schemas.openxmlformats.org/officeDocument/2006/relationships/hyperlink" Id="rId250"/>
    <Relationship TargetMode="External" Target="https://m.edsoo.ru/I4E9R7F2G" Type="http://schemas.openxmlformats.org/officeDocument/2006/relationships/hyperlink" Id="rId251"/>
    <Relationship TargetMode="External" Target="https://m.edsoo.ru/R9Y4Q4B2V" Type="http://schemas.openxmlformats.org/officeDocument/2006/relationships/hyperlink" Id="rId252"/>
    <Relationship TargetMode="External" Target="https://m.edsoo.ru/Q6I8R0I7G" Type="http://schemas.openxmlformats.org/officeDocument/2006/relationships/hyperlink" Id="rId253"/>
    <Relationship TargetMode="External" Target="https://m.edsoo.ru/V3Y3L1K7I" Type="http://schemas.openxmlformats.org/officeDocument/2006/relationships/hyperlink" Id="rId254"/>
    <Relationship TargetMode="External" Target="https://m.edsoo.ru/B9L4I6H3L" Type="http://schemas.openxmlformats.org/officeDocument/2006/relationships/hyperlink" Id="rId255"/>
    <Relationship TargetMode="External" Target="https://m.edsoo.ru/F8G8O0C9N" Type="http://schemas.openxmlformats.org/officeDocument/2006/relationships/hyperlink" Id="rId256"/>
    <Relationship TargetMode="External" Target="https://m.edsoo.ru/O2D5B1L0H" Type="http://schemas.openxmlformats.org/officeDocument/2006/relationships/hyperlink" Id="rId257"/>
    <Relationship TargetMode="External" Target="https://m.edsoo.ru/Z1J4J3U2M" Type="http://schemas.openxmlformats.org/officeDocument/2006/relationships/hyperlink" Id="rId258"/>
    <Relationship TargetMode="External" Target="https://m.edsoo.ru/A5V0F4E7T" Type="http://schemas.openxmlformats.org/officeDocument/2006/relationships/hyperlink" Id="rId259"/>
    <Relationship TargetMode="External" Target="https://m.edsoo.ru/L4L9D8C2P" Type="http://schemas.openxmlformats.org/officeDocument/2006/relationships/hyperlink" Id="rId260"/>
    <Relationship TargetMode="External" Target="https://m.edsoo.ru/R4T3L4Z6R" Type="http://schemas.openxmlformats.org/officeDocument/2006/relationships/hyperlink" Id="rId261"/>
    <Relationship TargetMode="External" Target="https://m.edsoo.ru/I6T7C3N9G" Type="http://schemas.openxmlformats.org/officeDocument/2006/relationships/hyperlink" Id="rId262"/>
    <Relationship TargetMode="External" Target="https://m.edsoo.ru/D0I3C5N8P" Type="http://schemas.openxmlformats.org/officeDocument/2006/relationships/hyperlink" Id="rId263"/>
    <Relationship TargetMode="External" Target="https://m.edsoo.ru/O9N8Y4X4R" Type="http://schemas.openxmlformats.org/officeDocument/2006/relationships/hyperlink" Id="rId264"/>
    <Relationship TargetMode="External" Target="https://m.edsoo.ru/G3P8G0T2Y" Type="http://schemas.openxmlformats.org/officeDocument/2006/relationships/hyperlink" Id="rId265"/>
    <Relationship TargetMode="External" Target="https://m.edsoo.ru/Q9I5O3F2J" Type="http://schemas.openxmlformats.org/officeDocument/2006/relationships/hyperlink" Id="rId266"/>
    <Relationship TargetMode="External" Target="https://m.edsoo.ru/A6D0F4O9A" Type="http://schemas.openxmlformats.org/officeDocument/2006/relationships/hyperlink" Id="rId267"/>
    <Relationship TargetMode="External" Target="https://m.edsoo.ru/Q2P0O2F4H" Type="http://schemas.openxmlformats.org/officeDocument/2006/relationships/hyperlink" Id="rId268"/>
    <Relationship TargetMode="External" Target="https://m.edsoo.ru/A2B2A5X1H" Type="http://schemas.openxmlformats.org/officeDocument/2006/relationships/hyperlink" Id="rId269"/>
    <Relationship TargetMode="External" Target="https://m.edsoo.ru/W5Y6A8H3F" Type="http://schemas.openxmlformats.org/officeDocument/2006/relationships/hyperlink" Id="rId270"/>
    <Relationship TargetMode="External" Target="https://m.edsoo.ru/C4S1H1Y4A" Type="http://schemas.openxmlformats.org/officeDocument/2006/relationships/hyperlink" Id="rId271"/>
    <Relationship TargetMode="External" Target="https://m.edsoo.ru/M8L4Q8H2D" Type="http://schemas.openxmlformats.org/officeDocument/2006/relationships/hyperlink" Id="rId272"/>
    <Relationship TargetMode="External" Target="https://m.edsoo.ru/I5Z7R1I4B" Type="http://schemas.openxmlformats.org/officeDocument/2006/relationships/hyperlink" Id="rId273"/>
    <Relationship TargetMode="External" Target="https://m.edsoo.ru/E3Y8U6D0N" Type="http://schemas.openxmlformats.org/officeDocument/2006/relationships/hyperlink" Id="rId274"/>
    <Relationship TargetMode="External" Target="https://m.edsoo.ru/V4I8Z3L5R" Type="http://schemas.openxmlformats.org/officeDocument/2006/relationships/hyperlink" Id="rId275"/>
    <Relationship TargetMode="External" Target="https://m.edsoo.ru/O1S4W8X9K" Type="http://schemas.openxmlformats.org/officeDocument/2006/relationships/hyperlink" Id="rId276"/>
    <Relationship TargetMode="External" Target="https://m.edsoo.ru/K2Z0K9S3U" Type="http://schemas.openxmlformats.org/officeDocument/2006/relationships/hyperlink" Id="rId277"/>
    <Relationship TargetMode="External" Target="https://m.edsoo.ru/R2C2G9L9S" Type="http://schemas.openxmlformats.org/officeDocument/2006/relationships/hyperlink" Id="rId278"/>
    <Relationship TargetMode="External" Target="https://m.edsoo.ru/B7N6R7P9R" Type="http://schemas.openxmlformats.org/officeDocument/2006/relationships/hyperlink" Id="rId279"/>
    <Relationship TargetMode="External" Target="https://m.edsoo.ru/O2Q3C4Z8U" Type="http://schemas.openxmlformats.org/officeDocument/2006/relationships/hyperlink" Id="rId280"/>
    <Relationship TargetMode="External" Target="https://m.edsoo.ru/Y5X5D1W8P" Type="http://schemas.openxmlformats.org/officeDocument/2006/relationships/hyperlink" Id="rId281"/>
    <Relationship TargetMode="External" Target="https://m.edsoo.ru/G8U0S3X8C" Type="http://schemas.openxmlformats.org/officeDocument/2006/relationships/hyperlink" Id="rId282"/>
    <Relationship TargetMode="External" Target="https://m.edsoo.ru/L1A1Y8I8I" Type="http://schemas.openxmlformats.org/officeDocument/2006/relationships/hyperlink" Id="rId283"/>
    <Relationship TargetMode="External" Target="https://m.edsoo.ru/I7U2E3M7K" Type="http://schemas.openxmlformats.org/officeDocument/2006/relationships/hyperlink" Id="rId284"/>
    <Relationship TargetMode="External" Target="https://m.edsoo.ru/K2T9L2Z0F" Type="http://schemas.openxmlformats.org/officeDocument/2006/relationships/hyperlink" Id="rId285"/>
    <Relationship TargetMode="External" Target="https://m.edsoo.ru/C6Y8K3D3D" Type="http://schemas.openxmlformats.org/officeDocument/2006/relationships/hyperlink" Id="rId286"/>
    <Relationship TargetMode="External" Target="https://m.edsoo.ru/P0F9V1I2P" Type="http://schemas.openxmlformats.org/officeDocument/2006/relationships/hyperlink" Id="rId287"/>
    <Relationship TargetMode="External" Target="https://m.edsoo.ru/G6M2L6T2I" Type="http://schemas.openxmlformats.org/officeDocument/2006/relationships/hyperlink" Id="rId288"/>
    <Relationship TargetMode="External" Target="https://m.edsoo.ru/P6A3C4W2K" Type="http://schemas.openxmlformats.org/officeDocument/2006/relationships/hyperlink" Id="rId289"/>
    <Relationship TargetMode="External" Target="https://m.edsoo.ru/I0C7P4P0Y" Type="http://schemas.openxmlformats.org/officeDocument/2006/relationships/hyperlink" Id="rId290"/>
    <Relationship TargetMode="External" Target="https://m.edsoo.ru/E2W3L5P4N" Type="http://schemas.openxmlformats.org/officeDocument/2006/relationships/hyperlink" Id="rId291"/>
    <Relationship TargetMode="External" Target="https://m.edsoo.ru/D5Z0N7F8G" Type="http://schemas.openxmlformats.org/officeDocument/2006/relationships/hyperlink" Id="rId292"/>
    <Relationship TargetMode="External" Target="https://m.edsoo.ru/B6I6R9H6E" Type="http://schemas.openxmlformats.org/officeDocument/2006/relationships/hyperlink" Id="rId293"/>
    <Relationship TargetMode="External" Target="https://m.edsoo.ru/E1M0B2A0N" Type="http://schemas.openxmlformats.org/officeDocument/2006/relationships/hyperlink" Id="rId294"/>
    <Relationship TargetMode="External" Target="https://m.edsoo.ru/P1I5H6J3F" Type="http://schemas.openxmlformats.org/officeDocument/2006/relationships/hyperlink" Id="rId295"/>
    <Relationship TargetMode="External" Target="https://m.edsoo.ru/R6M9P0R9V" Type="http://schemas.openxmlformats.org/officeDocument/2006/relationships/hyperlink" Id="rId296"/>
    <Relationship TargetMode="External" Target="https://m.edsoo.ru/G2P8C3J8Z" Type="http://schemas.openxmlformats.org/officeDocument/2006/relationships/hyperlink" Id="rId297"/>
    <Relationship TargetMode="External" Target="https://m.edsoo.ru/C4C3P5U8K" Type="http://schemas.openxmlformats.org/officeDocument/2006/relationships/hyperlink" Id="rId298"/>
    <Relationship TargetMode="External" Target="https://m.edsoo.ru/A9E9M7X3N" Type="http://schemas.openxmlformats.org/officeDocument/2006/relationships/hyperlink" Id="rId299"/>
    <Relationship TargetMode="External" Target="https://m.edsoo.ru/Y8X4J4A9M" Type="http://schemas.openxmlformats.org/officeDocument/2006/relationships/hyperlink" Id="rId300"/>
    <Relationship TargetMode="External" Target="https://m.edsoo.ru/E1Y1B5Z7G" Type="http://schemas.openxmlformats.org/officeDocument/2006/relationships/hyperlink" Id="rId301"/>
    <Relationship TargetMode="External" Target="https://m.edsoo.ru/N4B0X9Y8Z" Type="http://schemas.openxmlformats.org/officeDocument/2006/relationships/hyperlink" Id="rId302"/>
    <Relationship TargetMode="External" Target="https://m.edsoo.ru/L0K8H4E7W" Type="http://schemas.openxmlformats.org/officeDocument/2006/relationships/hyperlink" Id="rId303"/>
    <Relationship TargetMode="External" Target="https://m.edsoo.ru/I0Z9S9A0W" Type="http://schemas.openxmlformats.org/officeDocument/2006/relationships/hyperlink" Id="rId304"/>
    <Relationship TargetMode="External" Target="https://m.edsoo.ru/P2D8Y5T3M" Type="http://schemas.openxmlformats.org/officeDocument/2006/relationships/hyperlink" Id="rId305"/>
    <Relationship TargetMode="External" Target="https://m.edsoo.ru/R0F6H2Z2I" Type="http://schemas.openxmlformats.org/officeDocument/2006/relationships/hyperlink" Id="rId306"/>
    <Relationship TargetMode="External" Target="https://m.edsoo.ru/O5W1R8T8J" Type="http://schemas.openxmlformats.org/officeDocument/2006/relationships/hyperlink" Id="rId307"/>
    <Relationship TargetMode="External" Target="https://m.edsoo.ru/N2S2T2Q4T" Type="http://schemas.openxmlformats.org/officeDocument/2006/relationships/hyperlink" Id="rId308"/>
    <Relationship TargetMode="External" Target="https://m.edsoo.ru/V9D9K7G0M" Type="http://schemas.openxmlformats.org/officeDocument/2006/relationships/hyperlink" Id="rId309"/>
    <Relationship TargetMode="External" Target="https://m.edsoo.ru/S6H9O5N3V" Type="http://schemas.openxmlformats.org/officeDocument/2006/relationships/hyperlink" Id="rId310"/>
    <Relationship TargetMode="External" Target="https://m.edsoo.ru/P4C1J8O4M" Type="http://schemas.openxmlformats.org/officeDocument/2006/relationships/hyperlink" Id="rId311"/>
    <Relationship TargetMode="External" Target="https://m.edsoo.ru/D9P9J8B1K" Type="http://schemas.openxmlformats.org/officeDocument/2006/relationships/hyperlink" Id="rId312"/>
    <Relationship TargetMode="External" Target="https://m.edsoo.ru/I8J6K7E5N" Type="http://schemas.openxmlformats.org/officeDocument/2006/relationships/hyperlink" Id="rId313"/>
    <Relationship TargetMode="External" Target="https://m.edsoo.ru/U2W1K6N5N" Type="http://schemas.openxmlformats.org/officeDocument/2006/relationships/hyperlink" Id="rId314"/>
    <Relationship TargetMode="External" Target="https://m.edsoo.ru/I4O2I1O0J" Type="http://schemas.openxmlformats.org/officeDocument/2006/relationships/hyperlink" Id="rId315"/>
    <Relationship TargetMode="External" Target="https://m.edsoo.ru/H7W5I2M8U" Type="http://schemas.openxmlformats.org/officeDocument/2006/relationships/hyperlink" Id="rId316"/>
    <Relationship TargetMode="External" Target="https://m.edsoo.ru/Z2Q9U3C6Y" Type="http://schemas.openxmlformats.org/officeDocument/2006/relationships/hyperlink" Id="rId317"/>
    <Relationship TargetMode="External" Target="https://m.edsoo.ru/N0R8I1G1M" Type="http://schemas.openxmlformats.org/officeDocument/2006/relationships/hyperlink" Id="rId318"/>
    <Relationship TargetMode="External" Target="https://m.edsoo.ru/I7Q8F6Q6Y" Type="http://schemas.openxmlformats.org/officeDocument/2006/relationships/hyperlink" Id="rId319"/>
    <Relationship TargetMode="External" Target="https://m.edsoo.ru/C4X0Q6Y0W" Type="http://schemas.openxmlformats.org/officeDocument/2006/relationships/hyperlink" Id="rId320"/>
    <Relationship TargetMode="External" Target="https://m.edsoo.ru/N1Z1T9V9K" Type="http://schemas.openxmlformats.org/officeDocument/2006/relationships/hyperlink" Id="rId321"/>
    <Relationship TargetMode="External" Target="https://m.edsoo.ru/D6X4E3L1E" Type="http://schemas.openxmlformats.org/officeDocument/2006/relationships/hyperlink" Id="rId322"/>
    <Relationship TargetMode="External" Target="https://m.edsoo.ru/E2H6U8P2O" Type="http://schemas.openxmlformats.org/officeDocument/2006/relationships/hyperlink" Id="rId323"/>
    <Relationship TargetMode="External" Target="https://m.edsoo.ru/S5H0M6S0V" Type="http://schemas.openxmlformats.org/officeDocument/2006/relationships/hyperlink" Id="rId324"/>
    <Relationship TargetMode="External" Target="https://m.edsoo.ru/M3M5Y0C8W" Type="http://schemas.openxmlformats.org/officeDocument/2006/relationships/hyperlink" Id="rId325"/>
    <Relationship TargetMode="External" Target="https://m.edsoo.ru/E5D0C5F6B" Type="http://schemas.openxmlformats.org/officeDocument/2006/relationships/hyperlink" Id="rId326"/>
    <Relationship TargetMode="External" Target="https://m.edsoo.ru/O9R8W9Y1Y" Type="http://schemas.openxmlformats.org/officeDocument/2006/relationships/hyperlink" Id="rId327"/>
    <Relationship TargetMode="External" Target="https://m.edsoo.ru/Q4F3H3L4K" Type="http://schemas.openxmlformats.org/officeDocument/2006/relationships/hyperlink" Id="rId328"/>
    <Relationship TargetMode="External" Target="https://m.edsoo.ru/O6N5D0X7M" Type="http://schemas.openxmlformats.org/officeDocument/2006/relationships/hyperlink" Id="rId329"/>
    <Relationship TargetMode="External" Target="https://m.edsoo.ru/E6E5G3V9W" Type="http://schemas.openxmlformats.org/officeDocument/2006/relationships/hyperlink" Id="rId330"/>
    <Relationship TargetMode="External" Target="https://m.edsoo.ru/V7S7N9F2P" Type="http://schemas.openxmlformats.org/officeDocument/2006/relationships/hyperlink" Id="rId331"/>
    <Relationship TargetMode="External" Target="https://m.edsoo.ru/P2L3A0D3N" Type="http://schemas.openxmlformats.org/officeDocument/2006/relationships/hyperlink" Id="rId332"/>
    <Relationship TargetMode="External" Target="https://m.edsoo.ru/V4N3V0D9A" Type="http://schemas.openxmlformats.org/officeDocument/2006/relationships/hyperlink" Id="rId333"/>
    <Relationship TargetMode="External" Target="https://m.edsoo.ru/T8U7R4X6L" Type="http://schemas.openxmlformats.org/officeDocument/2006/relationships/hyperlink" Id="rId334"/>
    <Relationship TargetMode="External" Target="https://m.edsoo.ru/G6J5Z1B2E" Type="http://schemas.openxmlformats.org/officeDocument/2006/relationships/hyperlink" Id="rId335"/>
    <Relationship TargetMode="External" Target="https://m.edsoo.ru/D3P8A0X6N" Type="http://schemas.openxmlformats.org/officeDocument/2006/relationships/hyperlink" Id="rId336"/>
    <Relationship TargetMode="External" Target="https://m.edsoo.ru/D8F2V2Z9S" Type="http://schemas.openxmlformats.org/officeDocument/2006/relationships/hyperlink" Id="rId337"/>
    <Relationship TargetMode="External" Target="https://m.edsoo.ru/H4K4I4M0K" Type="http://schemas.openxmlformats.org/officeDocument/2006/relationships/hyperlink" Id="rId338"/>
    <Relationship TargetMode="External" Target="https://m.edsoo.ru/H4C3S0K5V" Type="http://schemas.openxmlformats.org/officeDocument/2006/relationships/hyperlink" Id="rId339"/>
    <Relationship TargetMode="External" Target="https://m.edsoo.ru/N3M1B5H4B" Type="http://schemas.openxmlformats.org/officeDocument/2006/relationships/hyperlink" Id="rId340"/>
    <Relationship TargetMode="External" Target="https://m.edsoo.ru/F9D5M5H2E" Type="http://schemas.openxmlformats.org/officeDocument/2006/relationships/hyperlink" Id="rId341"/>
    <Relationship TargetMode="External" Target="https://m.edsoo.ru/B6Y1T9C2U" Type="http://schemas.openxmlformats.org/officeDocument/2006/relationships/hyperlink" Id="rId342"/>
    <Relationship TargetMode="External" Target="https://m.edsoo.ru/T5N0J9D6N" Type="http://schemas.openxmlformats.org/officeDocument/2006/relationships/hyperlink" Id="rId343"/>
    <Relationship TargetMode="External" Target="https://m.edsoo.ru/Q2D7O1P3J" Type="http://schemas.openxmlformats.org/officeDocument/2006/relationships/hyperlink" Id="rId344"/>
    <Relationship TargetMode="External" Target="https://m.edsoo.ru/N0X0M0W1P" Type="http://schemas.openxmlformats.org/officeDocument/2006/relationships/hyperlink" Id="rId345"/>
    <Relationship TargetMode="External" Target="https://m.edsoo.ru/T7S7U5A9F" Type="http://schemas.openxmlformats.org/officeDocument/2006/relationships/hyperlink" Id="rId346"/>
    <Relationship TargetMode="External" Target="https://m.edsoo.ru/D3X0E9J8F" Type="http://schemas.openxmlformats.org/officeDocument/2006/relationships/hyperlink" Id="rId347"/>
    <Relationship TargetMode="External" Target="https://m.edsoo.ru/O9Z3W6E2M" Type="http://schemas.openxmlformats.org/officeDocument/2006/relationships/hyperlink" Id="rId348"/>
    <Relationship TargetMode="External" Target="https://m.edsoo.ru/S0X9P3D3B" Type="http://schemas.openxmlformats.org/officeDocument/2006/relationships/hyperlink" Id="rId349"/>
    <Relationship TargetMode="External" Target="https://m.edsoo.ru/A3P8X2K5G" Type="http://schemas.openxmlformats.org/officeDocument/2006/relationships/hyperlink" Id="rId350"/>
    <Relationship TargetMode="External" Target="https://m.edsoo.ru/X2C7H4U4X" Type="http://schemas.openxmlformats.org/officeDocument/2006/relationships/hyperlink" Id="rId351"/>
    <Relationship TargetMode="External" Target="https://m.edsoo.ru/T7D1M4U7C" Type="http://schemas.openxmlformats.org/officeDocument/2006/relationships/hyperlink" Id="rId352"/>
    <Relationship TargetMode="External" Target="https://m.edsoo.ru/W1J3T0D8O" Type="http://schemas.openxmlformats.org/officeDocument/2006/relationships/hyperlink" Id="rId353"/>
    <Relationship TargetMode="External" Target="https://m.edsoo.ru/F3F6A8Q5I" Type="http://schemas.openxmlformats.org/officeDocument/2006/relationships/hyperlink" Id="rId354"/>
    <Relationship TargetMode="External" Target="https://m.edsoo.ru/T1C9Z6Y9J" Type="http://schemas.openxmlformats.org/officeDocument/2006/relationships/hyperlink" Id="rId355"/>
    <Relationship TargetMode="External" Target="https://m.edsoo.ru/Y9J8J3B9G" Type="http://schemas.openxmlformats.org/officeDocument/2006/relationships/hyperlink" Id="rId356"/>
    <Relationship TargetMode="External" Target="https://m.edsoo.ru/P3V2N4G7Q" Type="http://schemas.openxmlformats.org/officeDocument/2006/relationships/hyperlink" Id="rId357"/>
    <Relationship TargetMode="External" Target="https://m.edsoo.ru/R1E6M5L0T" Type="http://schemas.openxmlformats.org/officeDocument/2006/relationships/hyperlink" Id="rId358"/>
    <Relationship TargetMode="External" Target="https://m.edsoo.ru/H1K3Q2Q4W" Type="http://schemas.openxmlformats.org/officeDocument/2006/relationships/hyperlink" Id="rId359"/>
    <Relationship TargetMode="External" Target="https://m.edsoo.ru/W5D2V6S7W" Type="http://schemas.openxmlformats.org/officeDocument/2006/relationships/hyperlink" Id="rId360"/>
    <Relationship TargetMode="External" Target="https://m.edsoo.ru/B3F7O5C1F" Type="http://schemas.openxmlformats.org/officeDocument/2006/relationships/hyperlink" Id="rId361"/>
    <Relationship TargetMode="External" Target="https://m.edsoo.ru/E1Y1A2H9L" Type="http://schemas.openxmlformats.org/officeDocument/2006/relationships/hyperlink" Id="rId362"/>
    <Relationship TargetMode="External" Target="https://m.edsoo.ru/F8S9P7F8V" Type="http://schemas.openxmlformats.org/officeDocument/2006/relationships/hyperlink" Id="rId363"/>
    <Relationship TargetMode="External" Target="https://m.edsoo.ru/I7R6C5M4A" Type="http://schemas.openxmlformats.org/officeDocument/2006/relationships/hyperlink" Id="rId364"/>
    <Relationship TargetMode="External" Target="https://m.edsoo.ru/M4W5I5R8V" Type="http://schemas.openxmlformats.org/officeDocument/2006/relationships/hyperlink" Id="rId365"/>
    <Relationship TargetMode="External" Target="https://m.edsoo.ru/V9Z5U6P9N" Type="http://schemas.openxmlformats.org/officeDocument/2006/relationships/hyperlink" Id="rId366"/>
    <Relationship TargetMode="External" Target="https://m.edsoo.ru/O2U5X7K4Q" Type="http://schemas.openxmlformats.org/officeDocument/2006/relationships/hyperlink" Id="rId367"/>
    <Relationship TargetMode="External" Target="https://m.edsoo.ru/U1Q9R3S8P" Type="http://schemas.openxmlformats.org/officeDocument/2006/relationships/hyperlink" Id="rId368"/>
    <Relationship TargetMode="External" Target="https://m.edsoo.ru/B0Y1C2P3Q" Type="http://schemas.openxmlformats.org/officeDocument/2006/relationships/hyperlink" Id="rId369"/>
    <Relationship TargetMode="External" Target="https://m.edsoo.ru/S5R2W9F7G" Type="http://schemas.openxmlformats.org/officeDocument/2006/relationships/hyperlink" Id="rId370"/>
    <Relationship Target="media/document_image_rId371.png" Type="http://schemas.openxmlformats.org/officeDocument/2006/relationships/image" Id="rId371"/>
    <Relationship Target="media/document_image_rId372.png" Type="http://schemas.openxmlformats.org/officeDocument/2006/relationships/image" Id="rId372"/>
    <Relationship Target="media/document_image_rId373.png" Type="http://schemas.openxmlformats.org/officeDocument/2006/relationships/image" Id="rId373"/>
    <Relationship Target="media/document_image_rId374.png" Type="http://schemas.openxmlformats.org/officeDocument/2006/relationships/image" Id="rId374"/>
    <Relationship Target="media/document_image_rId375.png" Type="http://schemas.openxmlformats.org/officeDocument/2006/relationships/image" Id="rId375"/>
    <Relationship Target="media/document_image_rId376.png" Type="http://schemas.openxmlformats.org/officeDocument/2006/relationships/image" Id="rId376"/>
    <Relationship Target="media/document_image_rId377.png" Type="http://schemas.openxmlformats.org/officeDocument/2006/relationships/image" Id="rId377"/>
    <Relationship Target="media/document_image_rId378.png" Type="http://schemas.openxmlformats.org/officeDocument/2006/relationships/image" Id="rId378"/>
    <Relationship Target="media/document_image_rId379.png" Type="http://schemas.openxmlformats.org/officeDocument/2006/relationships/image" Id="rId379"/>
    <Relationship Target="media/document_image_rId380.png" Type="http://schemas.openxmlformats.org/officeDocument/2006/relationships/image" Id="rId380"/>
    <Relationship Target="media/document_image_rId381.png" Type="http://schemas.openxmlformats.org/officeDocument/2006/relationships/image" Id="rId381"/>
    <Relationship Target="media/document_image_rId382.png" Type="http://schemas.openxmlformats.org/officeDocument/2006/relationships/image" Id="rId382"/>
    <Relationship Target="media/document_image_rId383.png" Type="http://schemas.openxmlformats.org/officeDocument/2006/relationships/image" Id="rId383"/>
    <Relationship Target="media/document_image_rId384.png" Type="http://schemas.openxmlformats.org/officeDocument/2006/relationships/image" Id="rId384"/>
    <Relationship Target="media/document_image_rId385.png" Type="http://schemas.openxmlformats.org/officeDocument/2006/relationships/image" Id="rId385"/>
    <Relationship Target="media/document_image_rId386.png" Type="http://schemas.openxmlformats.org/officeDocument/2006/relationships/image" Id="rId386"/>
    <Relationship Target="media/document_image_rId387.png" Type="http://schemas.openxmlformats.org/officeDocument/2006/relationships/image" Id="rId387"/>
    <Relationship Target="media/document_image_rId388.png" Type="http://schemas.openxmlformats.org/officeDocument/2006/relationships/image" Id="rId388"/>
    <Relationship Target="media/document_image_rId389.png" Type="http://schemas.openxmlformats.org/officeDocument/2006/relationships/image" Id="rId389"/>
    <Relationship Target="media/document_image_rId390.png" Type="http://schemas.openxmlformats.org/officeDocument/2006/relationships/image" Id="rId390"/>
    <Relationship Target="media/document_image_rId391.png" Type="http://schemas.openxmlformats.org/officeDocument/2006/relationships/image" Id="rId391"/>
    <Relationship Target="media/document_image_rId392.png" Type="http://schemas.openxmlformats.org/officeDocument/2006/relationships/image" Id="rId392"/>
    <Relationship Target="media/document_image_rId393.png" Type="http://schemas.openxmlformats.org/officeDocument/2006/relationships/image" Id="rId393"/>
    <Relationship Target="media/document_image_rId394.png" Type="http://schemas.openxmlformats.org/officeDocument/2006/relationships/image" Id="rId394"/>
    <Relationship Target="media/document_image_rId395.png" Type="http://schemas.openxmlformats.org/officeDocument/2006/relationships/image" Id="rId395"/>
    <Relationship Target="media/document_image_rId396.png" Type="http://schemas.openxmlformats.org/officeDocument/2006/relationships/image" Id="rId396"/>
    <Relationship Target="media/document_image_rId397.png" Type="http://schemas.openxmlformats.org/officeDocument/2006/relationships/image" Id="rId397"/>
    <Relationship Target="media/document_image_rId398.png" Type="http://schemas.openxmlformats.org/officeDocument/2006/relationships/image" Id="rId398"/>
    <Relationship Target="media/document_image_rId399.png" Type="http://schemas.openxmlformats.org/officeDocument/2006/relationships/image" Id="rId399"/>
    <Relationship Target="media/document_image_rId400.png" Type="http://schemas.openxmlformats.org/officeDocument/2006/relationships/image" Id="rId400"/>
    <Relationship Target="media/document_image_rId401.png" Type="http://schemas.openxmlformats.org/officeDocument/2006/relationships/image" Id="rId401"/>
    <Relationship Target="media/document_image_rId402.png" Type="http://schemas.openxmlformats.org/officeDocument/2006/relationships/image" Id="rId402"/>
    <Relationship Target="media/document_image_rId403.png" Type="http://schemas.openxmlformats.org/officeDocument/2006/relationships/image" Id="rId403"/>
    <Relationship Target="media/document_image_rId404.png" Type="http://schemas.openxmlformats.org/officeDocument/2006/relationships/image" Id="rId404"/>
    <Relationship Target="media/document_image_rId405.png" Type="http://schemas.openxmlformats.org/officeDocument/2006/relationships/image" Id="rId405"/>
    <Relationship Target="media/document_image_rId406.png" Type="http://schemas.openxmlformats.org/officeDocument/2006/relationships/image" Id="rId406"/>
    <Relationship Target="media/document_image_rId407.png" Type="http://schemas.openxmlformats.org/officeDocument/2006/relationships/image" Id="rId407"/>
    <Relationship Target="media/document_image_rId408.png" Type="http://schemas.openxmlformats.org/officeDocument/2006/relationships/image" Id="rId408"/>
    <Relationship Target="media/document_image_rId409.png" Type="http://schemas.openxmlformats.org/officeDocument/2006/relationships/image" Id="rId409"/>
    <Relationship Target="media/document_image_rId410.png" Type="http://schemas.openxmlformats.org/officeDocument/2006/relationships/image" Id="rId410"/>
    <Relationship Target="media/document_image_rId411.png" Type="http://schemas.openxmlformats.org/officeDocument/2006/relationships/image" Id="rId411"/>
    <Relationship Target="media/document_image_rId412.png" Type="http://schemas.openxmlformats.org/officeDocument/2006/relationships/image" Id="rId412"/>
    <Relationship Target="media/document_image_rId413.png" Type="http://schemas.openxmlformats.org/officeDocument/2006/relationships/image" Id="rId413"/>
    <Relationship Target="media/document_image_rId414.png" Type="http://schemas.openxmlformats.org/officeDocument/2006/relationships/image" Id="rId414"/>
    <Relationship Target="media/document_image_rId415.png" Type="http://schemas.openxmlformats.org/officeDocument/2006/relationships/image" Id="rId415"/>
    <Relationship Target="media/document_image_rId416.png" Type="http://schemas.openxmlformats.org/officeDocument/2006/relationships/image" Id="rId416"/>
    <Relationship Target="media/document_image_rId417.png" Type="http://schemas.openxmlformats.org/officeDocument/2006/relationships/image" Id="rId417"/>
    <Relationship Target="media/document_image_rId418.png" Type="http://schemas.openxmlformats.org/officeDocument/2006/relationships/image" Id="rId418"/>
    <Relationship Target="media/document_image_rId419.png" Type="http://schemas.openxmlformats.org/officeDocument/2006/relationships/image" Id="rId419"/>
    <Relationship Target="media/document_image_rId420.png" Type="http://schemas.openxmlformats.org/officeDocument/2006/relationships/image" Id="rId420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