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D25F" w14:textId="6E3A71DA" w:rsidR="0035413B" w:rsidRPr="00FA7E54" w:rsidRDefault="00AD245D" w:rsidP="00FA7E54">
      <w:pPr>
        <w:jc w:val="center"/>
        <w:rPr>
          <w:rFonts w:ascii="Consolas" w:hAnsi="Consolas"/>
          <w:b/>
          <w:sz w:val="24"/>
        </w:rPr>
      </w:pPr>
      <w:r w:rsidRPr="00FA7E54">
        <w:rPr>
          <w:rFonts w:ascii="Consolas" w:hAnsi="Consolas"/>
          <w:b/>
          <w:sz w:val="24"/>
        </w:rPr>
        <w:t>ECE578 DSA HW2</w:t>
      </w:r>
    </w:p>
    <w:p w14:paraId="30B45FF6" w14:textId="50A98CDF" w:rsidR="00AD245D" w:rsidRPr="00FA7E54" w:rsidRDefault="00AD245D" w:rsidP="00FA7E54">
      <w:pPr>
        <w:jc w:val="center"/>
        <w:rPr>
          <w:rFonts w:ascii="Consolas" w:hAnsi="Consolas"/>
          <w:sz w:val="22"/>
        </w:rPr>
      </w:pPr>
      <w:proofErr w:type="spellStart"/>
      <w:r w:rsidRPr="00FA7E54">
        <w:rPr>
          <w:rFonts w:ascii="Consolas" w:hAnsi="Consolas"/>
          <w:sz w:val="22"/>
        </w:rPr>
        <w:t>Zhongze</w:t>
      </w:r>
      <w:proofErr w:type="spellEnd"/>
      <w:r w:rsidRPr="00FA7E54">
        <w:rPr>
          <w:rFonts w:ascii="Consolas" w:hAnsi="Consolas"/>
          <w:sz w:val="22"/>
        </w:rPr>
        <w:t xml:space="preserve"> Tang (zt67)</w:t>
      </w:r>
    </w:p>
    <w:p w14:paraId="138E36BC" w14:textId="62DACCE7" w:rsidR="00AD245D" w:rsidRDefault="00AD245D">
      <w:pPr>
        <w:rPr>
          <w:rFonts w:ascii="Consolas" w:hAnsi="Consolas"/>
          <w:sz w:val="22"/>
        </w:rPr>
      </w:pPr>
    </w:p>
    <w:p w14:paraId="7EF39BD9" w14:textId="77777777" w:rsidR="00927F60" w:rsidRPr="00FA7E54" w:rsidRDefault="00927F60">
      <w:pPr>
        <w:rPr>
          <w:rFonts w:ascii="Consolas" w:hAnsi="Consolas" w:hint="eastAsia"/>
          <w:sz w:val="22"/>
        </w:rPr>
      </w:pPr>
    </w:p>
    <w:p w14:paraId="2BA4121D" w14:textId="1AE0C782" w:rsidR="00AD245D" w:rsidRPr="00ED5593" w:rsidRDefault="00AD245D">
      <w:pPr>
        <w:rPr>
          <w:rFonts w:ascii="Consolas" w:hAnsi="Consolas"/>
          <w:b/>
          <w:sz w:val="24"/>
        </w:rPr>
      </w:pPr>
      <w:r w:rsidRPr="00ED5593">
        <w:rPr>
          <w:rFonts w:ascii="Consolas" w:hAnsi="Consolas"/>
          <w:b/>
          <w:sz w:val="24"/>
        </w:rPr>
        <w:t>Q1</w:t>
      </w:r>
    </w:p>
    <w:p w14:paraId="1F1281F4" w14:textId="77777777" w:rsidR="00F65D44" w:rsidRDefault="00F65D44">
      <w:pPr>
        <w:rPr>
          <w:rFonts w:ascii="Consolas" w:hAnsi="Consolas"/>
          <w:sz w:val="22"/>
        </w:rPr>
      </w:pPr>
    </w:p>
    <w:p w14:paraId="3C528AA3" w14:textId="49460AA0" w:rsidR="00AD245D" w:rsidRPr="00FA7E54" w:rsidRDefault="005B7259">
      <w:pPr>
        <w:rPr>
          <w:rFonts w:ascii="Consolas" w:hAnsi="Consolas" w:hint="eastAsia"/>
          <w:sz w:val="22"/>
        </w:rPr>
      </w:pPr>
      <w:r w:rsidRPr="00FA7E54">
        <w:rPr>
          <w:rFonts w:ascii="Consolas" w:hAnsi="Consolas"/>
          <w:sz w:val="22"/>
        </w:rPr>
        <w:t>I use the dataset provided for Q2 to test the two algorithms</w:t>
      </w:r>
      <w:r w:rsidR="00DF603A">
        <w:rPr>
          <w:rFonts w:ascii="Consolas" w:hAnsi="Consolas"/>
          <w:sz w:val="22"/>
        </w:rPr>
        <w:t xml:space="preserve">, and I only count the number of </w:t>
      </w:r>
      <w:r w:rsidR="00DF603A">
        <w:rPr>
          <w:rFonts w:ascii="Consolas" w:hAnsi="Consolas" w:hint="eastAsia"/>
          <w:sz w:val="22"/>
        </w:rPr>
        <w:t>k</w:t>
      </w:r>
      <w:r w:rsidR="00DF603A">
        <w:rPr>
          <w:rFonts w:ascii="Consolas" w:hAnsi="Consolas"/>
          <w:sz w:val="22"/>
        </w:rPr>
        <w:t>ey comparison.</w:t>
      </w:r>
    </w:p>
    <w:p w14:paraId="5421AFB7" w14:textId="654220AF" w:rsidR="002A0D93" w:rsidRPr="00FA7E54" w:rsidRDefault="002A0D93">
      <w:pPr>
        <w:rPr>
          <w:rFonts w:ascii="Consolas" w:hAnsi="Consolas"/>
          <w:sz w:val="22"/>
        </w:rPr>
      </w:pPr>
    </w:p>
    <w:p w14:paraId="34ECB403" w14:textId="42CF2923" w:rsidR="00C3187F" w:rsidRPr="00FA7E54" w:rsidRDefault="00C3187F">
      <w:pPr>
        <w:rPr>
          <w:rFonts w:ascii="Consolas" w:hAnsi="Consolas" w:hint="eastAsia"/>
          <w:sz w:val="22"/>
        </w:rPr>
      </w:pPr>
      <w:r w:rsidRPr="00FA7E54">
        <w:rPr>
          <w:rFonts w:ascii="Consolas" w:hAnsi="Consolas" w:hint="eastAsia"/>
          <w:sz w:val="22"/>
        </w:rPr>
        <w:t>A</w:t>
      </w:r>
      <w:r w:rsidRPr="00FA7E54">
        <w:rPr>
          <w:rFonts w:ascii="Consolas" w:hAnsi="Consolas"/>
          <w:sz w:val="22"/>
        </w:rPr>
        <w:t>s we can see</w:t>
      </w:r>
      <w:r w:rsidR="00FA370F" w:rsidRPr="00FA7E54">
        <w:rPr>
          <w:rFonts w:ascii="Consolas" w:hAnsi="Consolas" w:hint="eastAsia"/>
          <w:sz w:val="22"/>
        </w:rPr>
        <w:t xml:space="preserve"> clear</w:t>
      </w:r>
      <w:r w:rsidR="00FA370F" w:rsidRPr="00FA7E54">
        <w:rPr>
          <w:rFonts w:ascii="Consolas" w:hAnsi="Consolas"/>
          <w:sz w:val="22"/>
        </w:rPr>
        <w:t>ly in the table and charts, when data is in-order (data</w:t>
      </w:r>
      <w:proofErr w:type="gramStart"/>
      <w:r w:rsidR="00FA370F" w:rsidRPr="00FA7E54">
        <w:rPr>
          <w:rFonts w:ascii="Consolas" w:hAnsi="Consolas"/>
          <w:sz w:val="22"/>
        </w:rPr>
        <w:t>0.*</w:t>
      </w:r>
      <w:proofErr w:type="gramEnd"/>
      <w:r w:rsidR="00FA370F" w:rsidRPr="00FA7E54">
        <w:rPr>
          <w:rFonts w:ascii="Consolas" w:hAnsi="Consolas"/>
          <w:sz w:val="22"/>
        </w:rPr>
        <w:t xml:space="preserve">), the </w:t>
      </w:r>
      <w:r w:rsidR="003C7A8F" w:rsidRPr="00FA7E54">
        <w:rPr>
          <w:rFonts w:ascii="Consolas" w:hAnsi="Consolas"/>
          <w:sz w:val="22"/>
        </w:rPr>
        <w:t>Shell</w:t>
      </w:r>
      <w:r w:rsidR="003C7A8F">
        <w:rPr>
          <w:rFonts w:ascii="Consolas" w:hAnsi="Consolas"/>
          <w:sz w:val="22"/>
        </w:rPr>
        <w:t xml:space="preserve"> </w:t>
      </w:r>
      <w:r w:rsidR="003C7A8F" w:rsidRPr="00FA7E54">
        <w:rPr>
          <w:rFonts w:ascii="Consolas" w:hAnsi="Consolas"/>
          <w:sz w:val="22"/>
        </w:rPr>
        <w:t>Sort</w:t>
      </w:r>
      <w:r w:rsidR="00FA370F" w:rsidRPr="00FA7E54">
        <w:rPr>
          <w:rFonts w:ascii="Consolas" w:hAnsi="Consolas"/>
          <w:sz w:val="22"/>
        </w:rPr>
        <w:t xml:space="preserve"> is less effective than </w:t>
      </w:r>
      <w:r w:rsidR="003C7A8F" w:rsidRPr="00FA7E54">
        <w:rPr>
          <w:rFonts w:ascii="Consolas" w:hAnsi="Consolas"/>
          <w:sz w:val="22"/>
        </w:rPr>
        <w:t>Insertion</w:t>
      </w:r>
      <w:r w:rsidR="003C7A8F">
        <w:rPr>
          <w:rFonts w:ascii="Consolas" w:hAnsi="Consolas"/>
          <w:sz w:val="22"/>
        </w:rPr>
        <w:t xml:space="preserve"> </w:t>
      </w:r>
      <w:r w:rsidR="003C7A8F" w:rsidRPr="00FA7E54">
        <w:rPr>
          <w:rFonts w:ascii="Consolas" w:hAnsi="Consolas"/>
          <w:sz w:val="22"/>
        </w:rPr>
        <w:t>Sort</w:t>
      </w:r>
      <w:r w:rsidR="00FA370F" w:rsidRPr="00FA7E54">
        <w:rPr>
          <w:rFonts w:ascii="Consolas" w:hAnsi="Consolas"/>
          <w:sz w:val="22"/>
        </w:rPr>
        <w:t xml:space="preserve">. This is because under the best case, </w:t>
      </w:r>
      <w:r w:rsidR="003C7A8F" w:rsidRPr="00FA7E54">
        <w:rPr>
          <w:rFonts w:ascii="Consolas" w:hAnsi="Consolas"/>
          <w:sz w:val="22"/>
        </w:rPr>
        <w:t xml:space="preserve">Insertion </w:t>
      </w:r>
      <w:r w:rsidR="003C7A8F">
        <w:rPr>
          <w:rFonts w:ascii="Consolas" w:hAnsi="Consolas"/>
          <w:sz w:val="22"/>
        </w:rPr>
        <w:t>S</w:t>
      </w:r>
      <w:r w:rsidR="003C7A8F" w:rsidRPr="00FA7E54">
        <w:rPr>
          <w:rFonts w:ascii="Consolas" w:hAnsi="Consolas"/>
          <w:sz w:val="22"/>
        </w:rPr>
        <w:t>ort</w:t>
      </w:r>
      <w:r w:rsidR="00FA370F" w:rsidRPr="00FA7E54">
        <w:rPr>
          <w:rFonts w:ascii="Consolas" w:hAnsi="Consolas"/>
          <w:sz w:val="22"/>
        </w:rPr>
        <w:t xml:space="preserve"> needs to compare N-1 times when </w:t>
      </w:r>
      <w:r w:rsidR="003C7A8F" w:rsidRPr="00FA7E54">
        <w:rPr>
          <w:rFonts w:ascii="Consolas" w:hAnsi="Consolas"/>
          <w:sz w:val="22"/>
        </w:rPr>
        <w:t xml:space="preserve">Shell </w:t>
      </w:r>
      <w:r w:rsidR="003C7A8F">
        <w:rPr>
          <w:rFonts w:ascii="Consolas" w:hAnsi="Consolas"/>
          <w:sz w:val="22"/>
        </w:rPr>
        <w:t>S</w:t>
      </w:r>
      <w:r w:rsidR="003C7A8F" w:rsidRPr="00FA7E54">
        <w:rPr>
          <w:rFonts w:ascii="Consolas" w:hAnsi="Consolas"/>
          <w:sz w:val="22"/>
        </w:rPr>
        <w:t>ort</w:t>
      </w:r>
      <w:r w:rsidR="00FA370F" w:rsidRPr="00FA7E54">
        <w:rPr>
          <w:rFonts w:ascii="Consolas" w:hAnsi="Consolas"/>
          <w:sz w:val="22"/>
        </w:rPr>
        <w:t xml:space="preserve"> needs to compare nearly N/7 + N/3 + N </w:t>
      </w:r>
      <w:r w:rsidR="00FA370F" w:rsidRPr="00FA7E54">
        <w:rPr>
          <w:rFonts w:ascii="Consolas" w:hAnsi="Consolas" w:hint="eastAsia"/>
          <w:sz w:val="22"/>
        </w:rPr>
        <w:t>≈</w:t>
      </w:r>
      <w:r w:rsidR="00FA370F" w:rsidRPr="00FA7E54">
        <w:rPr>
          <w:rFonts w:ascii="Consolas" w:hAnsi="Consolas"/>
          <w:sz w:val="22"/>
        </w:rPr>
        <w:t xml:space="preserve"> 1.476N times.</w:t>
      </w:r>
    </w:p>
    <w:p w14:paraId="046BFC3B" w14:textId="26BB88D3" w:rsidR="00C3187F" w:rsidRPr="00FA7E54" w:rsidRDefault="00C3187F">
      <w:pPr>
        <w:rPr>
          <w:rFonts w:ascii="Consolas" w:hAnsi="Consolas"/>
          <w:sz w:val="22"/>
        </w:rPr>
      </w:pPr>
    </w:p>
    <w:p w14:paraId="5C77DCB7" w14:textId="3BCB3A41" w:rsidR="00FA370F" w:rsidRPr="00FA7E54" w:rsidRDefault="00FA370F">
      <w:pPr>
        <w:rPr>
          <w:rFonts w:ascii="Consolas" w:hAnsi="Consolas" w:hint="eastAsia"/>
          <w:sz w:val="22"/>
        </w:rPr>
      </w:pPr>
      <w:r w:rsidRPr="00FA7E54">
        <w:rPr>
          <w:rFonts w:ascii="Consolas" w:hAnsi="Consolas" w:hint="eastAsia"/>
          <w:sz w:val="22"/>
        </w:rPr>
        <w:t>A</w:t>
      </w:r>
      <w:r w:rsidRPr="00FA7E54">
        <w:rPr>
          <w:rFonts w:ascii="Consolas" w:hAnsi="Consolas"/>
          <w:sz w:val="22"/>
        </w:rPr>
        <w:t>nd when using data</w:t>
      </w:r>
      <w:proofErr w:type="gramStart"/>
      <w:r w:rsidRPr="00FA7E54">
        <w:rPr>
          <w:rFonts w:ascii="Consolas" w:hAnsi="Consolas"/>
          <w:sz w:val="22"/>
        </w:rPr>
        <w:t>1.*</w:t>
      </w:r>
      <w:proofErr w:type="gramEnd"/>
      <w:r w:rsidRPr="00FA7E54">
        <w:rPr>
          <w:rFonts w:ascii="Consolas" w:hAnsi="Consolas"/>
          <w:sz w:val="22"/>
        </w:rPr>
        <w:t>, which means arbitrary data sets, things change.</w:t>
      </w:r>
      <w:r w:rsidR="00E62BA1">
        <w:rPr>
          <w:rFonts w:ascii="Consolas" w:hAnsi="Consolas"/>
          <w:sz w:val="22"/>
        </w:rPr>
        <w:t xml:space="preserve"> </w:t>
      </w:r>
      <w:r w:rsidR="003C7A8F">
        <w:rPr>
          <w:rFonts w:ascii="Consolas" w:hAnsi="Consolas"/>
          <w:sz w:val="22"/>
        </w:rPr>
        <w:t>Shell Sort</w:t>
      </w:r>
      <w:r w:rsidR="00E62BA1">
        <w:rPr>
          <w:rFonts w:ascii="Consolas" w:hAnsi="Consolas"/>
          <w:sz w:val="22"/>
        </w:rPr>
        <w:t xml:space="preserve"> performances more effectively than </w:t>
      </w:r>
      <w:r w:rsidR="003C7A8F">
        <w:rPr>
          <w:rFonts w:ascii="Consolas" w:hAnsi="Consolas"/>
          <w:sz w:val="22"/>
        </w:rPr>
        <w:t>Insertion Sort</w:t>
      </w:r>
      <w:r w:rsidR="00E62BA1">
        <w:rPr>
          <w:rFonts w:ascii="Consolas" w:hAnsi="Consolas"/>
          <w:sz w:val="22"/>
        </w:rPr>
        <w:t>.</w:t>
      </w:r>
      <w:r w:rsidR="00DF603A">
        <w:rPr>
          <w:rFonts w:ascii="Consolas" w:hAnsi="Consolas"/>
          <w:sz w:val="22"/>
        </w:rPr>
        <w:t xml:space="preserve"> </w:t>
      </w:r>
      <w:r w:rsidR="008A3B24">
        <w:rPr>
          <w:rFonts w:ascii="Consolas" w:hAnsi="Consolas"/>
          <w:sz w:val="22"/>
        </w:rPr>
        <w:t xml:space="preserve">It speeds up by </w:t>
      </w:r>
      <w:r w:rsidR="0065645E">
        <w:rPr>
          <w:rFonts w:ascii="Consolas" w:hAnsi="Consolas"/>
          <w:sz w:val="22"/>
        </w:rPr>
        <w:t>making a tradeoff between size and partial order in the subsequences.</w:t>
      </w:r>
      <w:r w:rsidR="001C0A6C">
        <w:rPr>
          <w:rFonts w:ascii="Consolas" w:hAnsi="Consolas"/>
          <w:sz w:val="22"/>
        </w:rPr>
        <w:t xml:space="preserve"> We know that the </w:t>
      </w:r>
      <w:r w:rsidR="003C7A8F">
        <w:rPr>
          <w:rFonts w:ascii="Consolas" w:hAnsi="Consolas"/>
          <w:sz w:val="22"/>
        </w:rPr>
        <w:t>Insertion Sort</w:t>
      </w:r>
      <w:r w:rsidR="001C0A6C">
        <w:rPr>
          <w:rFonts w:ascii="Consolas" w:hAnsi="Consolas"/>
          <w:sz w:val="22"/>
        </w:rPr>
        <w:t xml:space="preserve"> performances well in short sequences and partially sorted sequences. </w:t>
      </w:r>
      <w:r w:rsidR="003C7A8F">
        <w:rPr>
          <w:rFonts w:ascii="Consolas" w:hAnsi="Consolas"/>
          <w:sz w:val="22"/>
        </w:rPr>
        <w:t>Shell Sort</w:t>
      </w:r>
      <w:r w:rsidR="001C0A6C">
        <w:rPr>
          <w:rFonts w:ascii="Consolas" w:hAnsi="Consolas"/>
          <w:sz w:val="22"/>
        </w:rPr>
        <w:t xml:space="preserve"> first divides the sequence into short subsequences and when sort later, the subsequences have been partially sorted. Both part of </w:t>
      </w:r>
      <w:r w:rsidR="003C7A8F">
        <w:rPr>
          <w:rFonts w:ascii="Consolas" w:hAnsi="Consolas"/>
          <w:sz w:val="22"/>
        </w:rPr>
        <w:t>Shell Sort</w:t>
      </w:r>
      <w:r w:rsidR="001C0A6C">
        <w:rPr>
          <w:rFonts w:ascii="Consolas" w:hAnsi="Consolas"/>
          <w:sz w:val="22"/>
        </w:rPr>
        <w:t xml:space="preserve"> </w:t>
      </w:r>
      <w:proofErr w:type="gramStart"/>
      <w:r w:rsidR="001C0A6C">
        <w:rPr>
          <w:rFonts w:ascii="Consolas" w:hAnsi="Consolas"/>
          <w:sz w:val="22"/>
        </w:rPr>
        <w:t>are</w:t>
      </w:r>
      <w:proofErr w:type="gramEnd"/>
      <w:r w:rsidR="001C0A6C">
        <w:rPr>
          <w:rFonts w:ascii="Consolas" w:hAnsi="Consolas"/>
          <w:sz w:val="22"/>
        </w:rPr>
        <w:t xml:space="preserve"> using </w:t>
      </w:r>
      <w:r w:rsidR="003C7A8F">
        <w:rPr>
          <w:rFonts w:ascii="Consolas" w:hAnsi="Consolas"/>
          <w:sz w:val="22"/>
        </w:rPr>
        <w:t>Insertion Sort</w:t>
      </w:r>
      <w:r w:rsidR="001C0A6C">
        <w:rPr>
          <w:rFonts w:ascii="Consolas" w:hAnsi="Consolas"/>
          <w:sz w:val="22"/>
        </w:rPr>
        <w:t xml:space="preserve">, so that’s why </w:t>
      </w:r>
      <w:r w:rsidR="003C7A8F">
        <w:rPr>
          <w:rFonts w:ascii="Consolas" w:hAnsi="Consolas"/>
          <w:sz w:val="22"/>
        </w:rPr>
        <w:t>Shell Sort</w:t>
      </w:r>
      <w:r w:rsidR="001C0A6C">
        <w:rPr>
          <w:rFonts w:ascii="Consolas" w:hAnsi="Consolas"/>
          <w:sz w:val="22"/>
        </w:rPr>
        <w:t xml:space="preserve"> is more effective in this case.</w:t>
      </w:r>
    </w:p>
    <w:p w14:paraId="590C090F" w14:textId="77777777" w:rsidR="00C3187F" w:rsidRPr="00FA7E54" w:rsidRDefault="00C3187F">
      <w:pPr>
        <w:rPr>
          <w:rFonts w:ascii="Consolas" w:hAnsi="Consolas" w:hint="eastAsia"/>
          <w:sz w:val="22"/>
        </w:rPr>
      </w:pPr>
    </w:p>
    <w:p w14:paraId="31E43F45" w14:textId="57CC454B" w:rsidR="008A2969" w:rsidRPr="00FA7E54" w:rsidRDefault="008A2969">
      <w:pPr>
        <w:rPr>
          <w:rFonts w:ascii="Consolas" w:hAnsi="Consolas" w:hint="eastAsia"/>
          <w:sz w:val="22"/>
        </w:rPr>
      </w:pPr>
    </w:p>
    <w:p w14:paraId="7D9A8259" w14:textId="2B8797E1" w:rsidR="00236E15" w:rsidRDefault="00E65652" w:rsidP="00236E15">
      <w:pPr>
        <w:jc w:val="center"/>
        <w:rPr>
          <w:rFonts w:ascii="Consolas" w:hAnsi="Consolas" w:hint="eastAsia"/>
          <w:sz w:val="22"/>
        </w:rPr>
      </w:pPr>
      <w:r w:rsidRPr="00FA7E54">
        <w:rPr>
          <w:rFonts w:ascii="Consolas" w:hAnsi="Consolas"/>
          <w:noProof/>
          <w:sz w:val="22"/>
        </w:rPr>
        <w:drawing>
          <wp:inline distT="0" distB="0" distL="0" distR="0" wp14:anchorId="5BD000B7" wp14:editId="55B86231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736B0D4-960E-4989-BA72-52590B25B1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A50B47D" w14:textId="7BEE3CAC" w:rsidR="00A50063" w:rsidRPr="00FA7E54" w:rsidRDefault="00410A66" w:rsidP="00D14175">
      <w:pPr>
        <w:jc w:val="center"/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Chart</w:t>
      </w:r>
      <w:r>
        <w:rPr>
          <w:rFonts w:ascii="Consolas" w:hAnsi="Consolas"/>
          <w:sz w:val="22"/>
        </w:rPr>
        <w:t xml:space="preserve"> 1 </w:t>
      </w:r>
      <w:r w:rsidR="00ED078B">
        <w:rPr>
          <w:rFonts w:ascii="Consolas" w:hAnsi="Consolas"/>
          <w:sz w:val="22"/>
        </w:rPr>
        <w:t>–</w:t>
      </w:r>
      <w:r>
        <w:rPr>
          <w:rFonts w:ascii="Consolas" w:hAnsi="Consolas"/>
          <w:sz w:val="22"/>
        </w:rPr>
        <w:t xml:space="preserve"> </w:t>
      </w:r>
      <w:r w:rsidR="00ED078B">
        <w:rPr>
          <w:rFonts w:ascii="Consolas" w:hAnsi="Consolas"/>
          <w:sz w:val="22"/>
        </w:rPr>
        <w:t>Numbers of key comparison in two sorts</w:t>
      </w:r>
      <w:r w:rsidR="00D14175">
        <w:rPr>
          <w:rFonts w:ascii="Consolas" w:hAnsi="Consolas"/>
          <w:sz w:val="22"/>
        </w:rPr>
        <w:t xml:space="preserve"> using data</w:t>
      </w:r>
      <w:proofErr w:type="gramStart"/>
      <w:r w:rsidR="00D14175">
        <w:rPr>
          <w:rFonts w:ascii="Consolas" w:hAnsi="Consolas"/>
          <w:sz w:val="22"/>
        </w:rPr>
        <w:t>0.*</w:t>
      </w:r>
      <w:proofErr w:type="gramEnd"/>
    </w:p>
    <w:p w14:paraId="11C9AB99" w14:textId="1724FC7F" w:rsidR="00E65652" w:rsidRDefault="00E65652" w:rsidP="00D14175">
      <w:pPr>
        <w:jc w:val="center"/>
        <w:rPr>
          <w:rFonts w:ascii="Consolas" w:hAnsi="Consolas"/>
          <w:sz w:val="22"/>
        </w:rPr>
      </w:pPr>
      <w:r w:rsidRPr="00FA7E54">
        <w:rPr>
          <w:rFonts w:ascii="Consolas" w:hAnsi="Consolas"/>
          <w:noProof/>
          <w:sz w:val="22"/>
        </w:rPr>
        <w:lastRenderedPageBreak/>
        <w:drawing>
          <wp:inline distT="0" distB="0" distL="0" distR="0" wp14:anchorId="47732AA3" wp14:editId="283782FD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1A686476-1092-47AE-B688-E71638BC4C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0F74777" w14:textId="716F3B6E" w:rsidR="00D14175" w:rsidRPr="00D14175" w:rsidRDefault="00D14175" w:rsidP="00F10E6C">
      <w:pPr>
        <w:jc w:val="center"/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Chart</w:t>
      </w:r>
      <w:r>
        <w:rPr>
          <w:rFonts w:ascii="Consolas" w:hAnsi="Consolas"/>
          <w:sz w:val="22"/>
        </w:rPr>
        <w:t xml:space="preserve"> 1 – Numbers of key comparison in two sorts</w:t>
      </w:r>
      <w:r>
        <w:rPr>
          <w:rFonts w:ascii="Consolas" w:hAnsi="Consolas"/>
          <w:sz w:val="22"/>
        </w:rPr>
        <w:t xml:space="preserve"> using data</w:t>
      </w:r>
      <w:proofErr w:type="gramStart"/>
      <w:r>
        <w:rPr>
          <w:rFonts w:ascii="Consolas" w:hAnsi="Consolas"/>
          <w:sz w:val="22"/>
        </w:rPr>
        <w:t>1.*</w:t>
      </w:r>
      <w:proofErr w:type="gramEnd"/>
    </w:p>
    <w:p w14:paraId="0D2A6044" w14:textId="2DBBC05C" w:rsidR="00A233EC" w:rsidRDefault="00A233EC">
      <w:pPr>
        <w:rPr>
          <w:rFonts w:ascii="Consolas" w:hAnsi="Consolas"/>
          <w:sz w:val="22"/>
        </w:rPr>
      </w:pPr>
    </w:p>
    <w:tbl>
      <w:tblPr>
        <w:tblW w:w="4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789"/>
        <w:gridCol w:w="1340"/>
      </w:tblGrid>
      <w:tr w:rsidR="00A233EC" w:rsidRPr="00FA7E54" w14:paraId="3127075D" w14:textId="77777777" w:rsidTr="006272A8">
        <w:trPr>
          <w:trHeight w:val="28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A627292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proofErr w:type="spellStart"/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DataSet</w:t>
            </w:r>
            <w:proofErr w:type="spellEnd"/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DD20629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proofErr w:type="spellStart"/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InsertionSort</w:t>
            </w:r>
            <w:proofErr w:type="spellEnd"/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D431270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proofErr w:type="spellStart"/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ShellSort</w:t>
            </w:r>
            <w:proofErr w:type="spellEnd"/>
          </w:p>
        </w:tc>
      </w:tr>
      <w:tr w:rsidR="00A233EC" w:rsidRPr="00FA7E54" w14:paraId="28F8B2E4" w14:textId="77777777" w:rsidTr="006272A8">
        <w:trPr>
          <w:trHeight w:val="28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15248DC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data0.1024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CC2041B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1023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A242DAB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1510</w:t>
            </w:r>
          </w:p>
        </w:tc>
      </w:tr>
      <w:tr w:rsidR="00A233EC" w:rsidRPr="00FA7E54" w14:paraId="0531719C" w14:textId="77777777" w:rsidTr="006272A8">
        <w:trPr>
          <w:trHeight w:val="28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7F3B063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data0.2048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AC2C4D2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2047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D05739E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3021</w:t>
            </w:r>
          </w:p>
        </w:tc>
      </w:tr>
      <w:tr w:rsidR="00A233EC" w:rsidRPr="00FA7E54" w14:paraId="0E091FDF" w14:textId="77777777" w:rsidTr="006272A8">
        <w:trPr>
          <w:trHeight w:val="28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4E00EDD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data0.4096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2A72008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4095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084B463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6045</w:t>
            </w:r>
          </w:p>
        </w:tc>
      </w:tr>
      <w:tr w:rsidR="00A233EC" w:rsidRPr="00FA7E54" w14:paraId="189CCE4A" w14:textId="77777777" w:rsidTr="006272A8">
        <w:trPr>
          <w:trHeight w:val="28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F1862B1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data0.8192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58EC804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8191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19BFF45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12091</w:t>
            </w:r>
          </w:p>
        </w:tc>
      </w:tr>
      <w:tr w:rsidR="00A233EC" w:rsidRPr="00FA7E54" w14:paraId="11808E6F" w14:textId="77777777" w:rsidTr="006272A8">
        <w:trPr>
          <w:trHeight w:val="28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2A2A6A7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data0.16384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4E0303B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16383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7A71FEC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24184</w:t>
            </w:r>
          </w:p>
        </w:tc>
      </w:tr>
      <w:tr w:rsidR="00A233EC" w:rsidRPr="00FA7E54" w14:paraId="5BE8767E" w14:textId="77777777" w:rsidTr="006272A8">
        <w:trPr>
          <w:trHeight w:val="28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BE4E8CE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data0.32768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7C3EE51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32767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29A7E34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48370</w:t>
            </w:r>
          </w:p>
        </w:tc>
      </w:tr>
      <w:tr w:rsidR="00A233EC" w:rsidRPr="00FA7E54" w14:paraId="7988D102" w14:textId="77777777" w:rsidTr="006272A8">
        <w:trPr>
          <w:trHeight w:val="28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016A54E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data1.1024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7FD05987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265553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7079916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209064</w:t>
            </w:r>
          </w:p>
        </w:tc>
      </w:tr>
      <w:tr w:rsidR="00A233EC" w:rsidRPr="00FA7E54" w14:paraId="34CC48E9" w14:textId="77777777" w:rsidTr="006272A8">
        <w:trPr>
          <w:trHeight w:val="28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0C728D9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data1.2048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376CEB2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1029278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FE44F8A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803644</w:t>
            </w:r>
          </w:p>
        </w:tc>
      </w:tr>
      <w:tr w:rsidR="00A233EC" w:rsidRPr="00FA7E54" w14:paraId="6B471D9D" w14:textId="77777777" w:rsidTr="006272A8">
        <w:trPr>
          <w:trHeight w:val="28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C15DC14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data1.4096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DA89F0B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4187890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8EA302E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3225240</w:t>
            </w:r>
          </w:p>
        </w:tc>
      </w:tr>
      <w:tr w:rsidR="00A233EC" w:rsidRPr="00FA7E54" w14:paraId="4F4DE96B" w14:textId="77777777" w:rsidTr="006272A8">
        <w:trPr>
          <w:trHeight w:val="28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2480620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data1.8192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01FB74B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16936946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BC77E88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13095081</w:t>
            </w:r>
          </w:p>
        </w:tc>
      </w:tr>
      <w:tr w:rsidR="00A233EC" w:rsidRPr="00FA7E54" w14:paraId="351B04AA" w14:textId="77777777" w:rsidTr="006272A8">
        <w:trPr>
          <w:trHeight w:val="28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B0088AE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data1.16384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5E88811B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66657561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5CDD96D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51601294</w:t>
            </w:r>
          </w:p>
        </w:tc>
      </w:tr>
      <w:tr w:rsidR="00A233EC" w:rsidRPr="00FA7E54" w14:paraId="340E843E" w14:textId="77777777" w:rsidTr="006272A8">
        <w:trPr>
          <w:trHeight w:val="28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88EADF8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data1.32768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4B4F67C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267966668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D60C265" w14:textId="77777777" w:rsidR="00A233EC" w:rsidRPr="00FA7E54" w:rsidRDefault="00A233EC" w:rsidP="002B6E85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FA7E5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207354020</w:t>
            </w:r>
          </w:p>
        </w:tc>
      </w:tr>
    </w:tbl>
    <w:p w14:paraId="16CF50FB" w14:textId="7579F9E5" w:rsidR="00A233EC" w:rsidRDefault="006272A8" w:rsidP="00113136">
      <w:pPr>
        <w:jc w:val="center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>able 1 – Numbers of key comparisons in different cases</w:t>
      </w:r>
    </w:p>
    <w:p w14:paraId="6374C232" w14:textId="114AE9AF" w:rsidR="006272A8" w:rsidRDefault="006272A8">
      <w:pPr>
        <w:rPr>
          <w:rFonts w:ascii="Consolas" w:hAnsi="Consolas"/>
          <w:sz w:val="22"/>
        </w:rPr>
      </w:pPr>
    </w:p>
    <w:p w14:paraId="01F3992C" w14:textId="236C7D1A" w:rsidR="006272A8" w:rsidRPr="00256FA6" w:rsidRDefault="00D12A7B">
      <w:pPr>
        <w:rPr>
          <w:rFonts w:ascii="Consolas" w:hAnsi="Consolas"/>
          <w:b/>
          <w:sz w:val="24"/>
        </w:rPr>
      </w:pPr>
      <w:r w:rsidRPr="00256FA6">
        <w:rPr>
          <w:rFonts w:ascii="Consolas" w:hAnsi="Consolas" w:hint="eastAsia"/>
          <w:b/>
          <w:sz w:val="24"/>
        </w:rPr>
        <w:t>Q</w:t>
      </w:r>
      <w:r w:rsidRPr="00256FA6">
        <w:rPr>
          <w:rFonts w:ascii="Consolas" w:hAnsi="Consolas"/>
          <w:b/>
          <w:sz w:val="24"/>
        </w:rPr>
        <w:t>2</w:t>
      </w:r>
    </w:p>
    <w:p w14:paraId="140825D1" w14:textId="7BE5D409" w:rsidR="00D12A7B" w:rsidRDefault="00D12A7B">
      <w:pPr>
        <w:rPr>
          <w:rFonts w:ascii="Consolas" w:hAnsi="Consolas"/>
          <w:sz w:val="22"/>
        </w:rPr>
      </w:pPr>
    </w:p>
    <w:p w14:paraId="3B0447BE" w14:textId="2E412236" w:rsidR="00256FA6" w:rsidRDefault="00256FA6">
      <w:pPr>
        <w:rPr>
          <w:rFonts w:ascii="Consolas" w:hAnsi="Consolas"/>
          <w:sz w:val="22"/>
        </w:rPr>
      </w:pPr>
    </w:p>
    <w:p w14:paraId="13CA3176" w14:textId="79126686" w:rsidR="00256FA6" w:rsidRPr="00256FA6" w:rsidRDefault="00256FA6">
      <w:pPr>
        <w:rPr>
          <w:rFonts w:ascii="Consolas" w:hAnsi="Consolas"/>
          <w:sz w:val="24"/>
        </w:rPr>
      </w:pPr>
      <w:r w:rsidRPr="00256FA6">
        <w:rPr>
          <w:rFonts w:ascii="Consolas" w:hAnsi="Consolas" w:hint="eastAsia"/>
          <w:sz w:val="24"/>
        </w:rPr>
        <w:t>Q</w:t>
      </w:r>
      <w:r w:rsidRPr="00256FA6">
        <w:rPr>
          <w:rFonts w:ascii="Consolas" w:hAnsi="Consolas"/>
          <w:sz w:val="24"/>
        </w:rPr>
        <w:t>3</w:t>
      </w:r>
    </w:p>
    <w:p w14:paraId="776A6F8A" w14:textId="77777777" w:rsidR="00F65D44" w:rsidRDefault="00F65D44">
      <w:pPr>
        <w:rPr>
          <w:rFonts w:ascii="Consolas" w:hAnsi="Consolas"/>
          <w:sz w:val="22"/>
        </w:rPr>
      </w:pPr>
    </w:p>
    <w:p w14:paraId="51F40F2D" w14:textId="202CF2C7" w:rsidR="00256FA6" w:rsidRPr="00256FA6" w:rsidRDefault="00AD3B06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At the earliest time, </w:t>
      </w:r>
      <w:r w:rsidR="00256FA6">
        <w:rPr>
          <w:rFonts w:ascii="Consolas" w:hAnsi="Consolas" w:hint="eastAsia"/>
          <w:sz w:val="22"/>
        </w:rPr>
        <w:t>I</w:t>
      </w:r>
      <w:r w:rsidR="00256FA6">
        <w:rPr>
          <w:rFonts w:ascii="Consolas" w:hAnsi="Consolas"/>
          <w:sz w:val="22"/>
        </w:rPr>
        <w:t xml:space="preserve"> write an optimized version of </w:t>
      </w:r>
      <w:r w:rsidR="003C7A8F">
        <w:rPr>
          <w:rFonts w:ascii="Consolas" w:hAnsi="Consolas"/>
          <w:sz w:val="22"/>
        </w:rPr>
        <w:t>Shell Sort</w:t>
      </w:r>
      <w:r w:rsidR="00256FA6">
        <w:rPr>
          <w:rFonts w:ascii="Consolas" w:hAnsi="Consolas"/>
          <w:sz w:val="22"/>
        </w:rPr>
        <w:t>. I</w:t>
      </w:r>
      <w:r w:rsidR="00256FA6" w:rsidRPr="00256FA6">
        <w:rPr>
          <w:rFonts w:ascii="Consolas" w:hAnsi="Consolas"/>
          <w:sz w:val="22"/>
        </w:rPr>
        <w:t xml:space="preserve">t will check if the </w:t>
      </w:r>
      <w:r w:rsidR="00E17E65">
        <w:rPr>
          <w:rFonts w:ascii="Consolas" w:hAnsi="Consolas"/>
          <w:sz w:val="22"/>
        </w:rPr>
        <w:t>subsequences are already in order.</w:t>
      </w:r>
      <w:r w:rsidR="00AE7012">
        <w:rPr>
          <w:rFonts w:ascii="Consolas" w:hAnsi="Consolas"/>
          <w:sz w:val="22"/>
        </w:rPr>
        <w:t xml:space="preserve"> </w:t>
      </w:r>
      <w:r w:rsidR="00220FEA">
        <w:rPr>
          <w:rFonts w:ascii="Consolas" w:hAnsi="Consolas"/>
          <w:sz w:val="22"/>
        </w:rPr>
        <w:t xml:space="preserve">In this case, the order of the algorithm will be O(N) for </w:t>
      </w:r>
      <w:r w:rsidR="00CE0B8D">
        <w:rPr>
          <w:rFonts w:ascii="Consolas" w:hAnsi="Consolas"/>
          <w:sz w:val="22"/>
        </w:rPr>
        <w:t xml:space="preserve">any sorted </w:t>
      </w:r>
      <w:r w:rsidR="00C52157">
        <w:rPr>
          <w:rFonts w:ascii="Consolas" w:hAnsi="Consolas"/>
          <w:sz w:val="22"/>
        </w:rPr>
        <w:t>sequences</w:t>
      </w:r>
      <w:r w:rsidR="00CE0B8D">
        <w:rPr>
          <w:rFonts w:ascii="Consolas" w:hAnsi="Consolas"/>
          <w:sz w:val="22"/>
        </w:rPr>
        <w:t>.</w:t>
      </w:r>
      <w:r w:rsidR="00C52157">
        <w:rPr>
          <w:rFonts w:ascii="Consolas" w:hAnsi="Consolas"/>
          <w:sz w:val="22"/>
        </w:rPr>
        <w:t xml:space="preserve"> Actually, the algorithm just checks if all the subsequences are sorted</w:t>
      </w:r>
      <w:r w:rsidR="006E72D4">
        <w:rPr>
          <w:rFonts w:ascii="Consolas" w:hAnsi="Consolas"/>
          <w:sz w:val="22"/>
        </w:rPr>
        <w:t xml:space="preserve"> recursively</w:t>
      </w:r>
      <w:r w:rsidR="00C52157">
        <w:rPr>
          <w:rFonts w:ascii="Consolas" w:hAnsi="Consolas"/>
          <w:sz w:val="22"/>
        </w:rPr>
        <w:t xml:space="preserve">, which means all the </w:t>
      </w:r>
      <w:proofErr w:type="gramStart"/>
      <w:r w:rsidR="00C52157" w:rsidRPr="00C52157">
        <w:rPr>
          <w:rFonts w:ascii="Consolas" w:hAnsi="Consolas"/>
          <w:i/>
          <w:sz w:val="22"/>
        </w:rPr>
        <w:t>merge(</w:t>
      </w:r>
      <w:proofErr w:type="gramEnd"/>
      <w:r w:rsidR="00C52157" w:rsidRPr="00C52157">
        <w:rPr>
          <w:rFonts w:ascii="Consolas" w:hAnsi="Consolas"/>
          <w:i/>
          <w:sz w:val="22"/>
        </w:rPr>
        <w:t>)</w:t>
      </w:r>
      <w:r w:rsidR="00C52157">
        <w:rPr>
          <w:rFonts w:ascii="Consolas" w:hAnsi="Consolas"/>
          <w:sz w:val="22"/>
        </w:rPr>
        <w:t xml:space="preserve"> methods are skipped</w:t>
      </w:r>
      <w:r w:rsidR="006E72D4">
        <w:rPr>
          <w:rFonts w:ascii="Consolas" w:hAnsi="Consolas"/>
          <w:sz w:val="22"/>
        </w:rPr>
        <w:t>.</w:t>
      </w:r>
    </w:p>
    <w:p w14:paraId="128C0114" w14:textId="2119F425" w:rsidR="00256FA6" w:rsidRDefault="00256FA6">
      <w:pPr>
        <w:rPr>
          <w:rFonts w:ascii="Consolas" w:hAnsi="Consolas"/>
          <w:sz w:val="22"/>
        </w:rPr>
      </w:pPr>
    </w:p>
    <w:p w14:paraId="7BB803F5" w14:textId="37A88353" w:rsidR="00AD3B06" w:rsidRDefault="00AD3B06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F</w:t>
      </w:r>
      <w:r>
        <w:rPr>
          <w:rFonts w:ascii="Consolas" w:hAnsi="Consolas"/>
          <w:sz w:val="22"/>
        </w:rPr>
        <w:t xml:space="preserve">urthermore, some other algorithms, like </w:t>
      </w:r>
      <w:r w:rsidR="003C7A8F">
        <w:rPr>
          <w:rFonts w:ascii="Consolas" w:hAnsi="Consolas"/>
          <w:sz w:val="22"/>
        </w:rPr>
        <w:t>Insertion Sort</w:t>
      </w:r>
      <w:r>
        <w:rPr>
          <w:rFonts w:ascii="Consolas" w:hAnsi="Consolas"/>
          <w:sz w:val="22"/>
        </w:rPr>
        <w:t xml:space="preserve"> and </w:t>
      </w:r>
      <w:r w:rsidR="003C7A8F">
        <w:rPr>
          <w:rFonts w:ascii="Consolas" w:hAnsi="Consolas"/>
          <w:sz w:val="22"/>
        </w:rPr>
        <w:t>Bubble Sort</w:t>
      </w:r>
      <w:r>
        <w:rPr>
          <w:rFonts w:ascii="Consolas" w:hAnsi="Consolas"/>
          <w:sz w:val="22"/>
        </w:rPr>
        <w:t>, also performances well. The order of them is O(N) as well.</w:t>
      </w:r>
    </w:p>
    <w:p w14:paraId="1368D48A" w14:textId="37AE739F" w:rsidR="0050084E" w:rsidRDefault="0050084E">
      <w:pPr>
        <w:rPr>
          <w:rFonts w:ascii="Consolas" w:hAnsi="Consolas"/>
          <w:sz w:val="22"/>
        </w:rPr>
      </w:pPr>
    </w:p>
    <w:p w14:paraId="2F0A3CB4" w14:textId="29B24750" w:rsidR="00905C53" w:rsidRDefault="0050084E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L</w:t>
      </w:r>
      <w:r>
        <w:rPr>
          <w:rFonts w:ascii="Consolas" w:hAnsi="Consolas"/>
          <w:sz w:val="22"/>
        </w:rPr>
        <w:t xml:space="preserve">ater, I think about another </w:t>
      </w:r>
      <w:r w:rsidR="003C7A8F">
        <w:rPr>
          <w:rFonts w:ascii="Consolas" w:hAnsi="Consolas"/>
          <w:sz w:val="22"/>
        </w:rPr>
        <w:t xml:space="preserve">sort, </w:t>
      </w:r>
      <w:r w:rsidR="00ED36F1">
        <w:rPr>
          <w:rFonts w:ascii="Consolas" w:hAnsi="Consolas"/>
          <w:sz w:val="22"/>
        </w:rPr>
        <w:t>Counting Sort</w:t>
      </w:r>
      <w:r w:rsidR="003C7A8F">
        <w:rPr>
          <w:rFonts w:ascii="Consolas" w:hAnsi="Consolas"/>
          <w:sz w:val="22"/>
        </w:rPr>
        <w:t xml:space="preserve">. It’s </w:t>
      </w:r>
      <w:r w:rsidR="00ED36F1">
        <w:rPr>
          <w:rFonts w:ascii="Consolas" w:hAnsi="Consolas"/>
          <w:sz w:val="22"/>
        </w:rPr>
        <w:t xml:space="preserve">not a comparison sort, and it may work </w:t>
      </w:r>
      <w:r w:rsidR="00361B14">
        <w:rPr>
          <w:rFonts w:ascii="Consolas" w:hAnsi="Consolas"/>
          <w:sz w:val="22"/>
        </w:rPr>
        <w:t xml:space="preserve">better than comparison sort </w:t>
      </w:r>
      <w:r w:rsidR="00ED36F1">
        <w:rPr>
          <w:rFonts w:ascii="Consolas" w:hAnsi="Consolas"/>
          <w:sz w:val="22"/>
        </w:rPr>
        <w:t>in theory.</w:t>
      </w:r>
      <w:r w:rsidR="00653E21">
        <w:rPr>
          <w:rFonts w:ascii="Consolas" w:hAnsi="Consolas"/>
          <w:sz w:val="22"/>
        </w:rPr>
        <w:t xml:space="preserve"> </w:t>
      </w:r>
      <w:proofErr w:type="gramStart"/>
      <w:r w:rsidR="00653E21">
        <w:rPr>
          <w:rFonts w:ascii="Consolas" w:hAnsi="Consolas"/>
          <w:sz w:val="22"/>
        </w:rPr>
        <w:t>So</w:t>
      </w:r>
      <w:proofErr w:type="gramEnd"/>
      <w:r w:rsidR="00653E21">
        <w:rPr>
          <w:rFonts w:ascii="Consolas" w:hAnsi="Consolas"/>
          <w:sz w:val="22"/>
        </w:rPr>
        <w:t xml:space="preserve"> I implemented a </w:t>
      </w:r>
      <w:r w:rsidR="001E2FA0">
        <w:rPr>
          <w:rFonts w:ascii="Consolas" w:hAnsi="Consolas"/>
          <w:sz w:val="22"/>
        </w:rPr>
        <w:t xml:space="preserve">simple version of Counting Sort, which is, count the number of 1, 11, 111 and 1111, and then </w:t>
      </w:r>
      <w:r w:rsidR="00941FA7">
        <w:rPr>
          <w:rFonts w:ascii="Consolas" w:hAnsi="Consolas"/>
          <w:sz w:val="22"/>
        </w:rPr>
        <w:t xml:space="preserve">write the four numbers into an </w:t>
      </w:r>
      <w:proofErr w:type="spellStart"/>
      <w:r w:rsidR="00941FA7">
        <w:rPr>
          <w:rFonts w:ascii="Consolas" w:hAnsi="Consolas"/>
          <w:sz w:val="22"/>
        </w:rPr>
        <w:t>ArrayList</w:t>
      </w:r>
      <w:proofErr w:type="spellEnd"/>
      <w:r w:rsidR="00941FA7">
        <w:rPr>
          <w:rFonts w:ascii="Consolas" w:hAnsi="Consolas"/>
          <w:sz w:val="22"/>
        </w:rPr>
        <w:t xml:space="preserve"> respectively, each number N times (N stands for the count result of it)</w:t>
      </w:r>
      <w:r w:rsidR="007E5052">
        <w:rPr>
          <w:rFonts w:ascii="Consolas" w:hAnsi="Consolas"/>
          <w:sz w:val="22"/>
        </w:rPr>
        <w:t>.</w:t>
      </w:r>
      <w:r w:rsidR="00905C53">
        <w:rPr>
          <w:rFonts w:ascii="Consolas" w:hAnsi="Consolas"/>
          <w:sz w:val="22"/>
        </w:rPr>
        <w:t xml:space="preserve"> This</w:t>
      </w:r>
      <w:r w:rsidR="00BD05A0">
        <w:rPr>
          <w:rFonts w:ascii="Consolas" w:hAnsi="Consolas"/>
          <w:sz w:val="22"/>
        </w:rPr>
        <w:t xml:space="preserve"> simplified</w:t>
      </w:r>
      <w:r w:rsidR="00905C53">
        <w:rPr>
          <w:rFonts w:ascii="Consolas" w:hAnsi="Consolas"/>
          <w:sz w:val="22"/>
        </w:rPr>
        <w:t xml:space="preserve"> method is more like a kind of “cheat”, because the algorithm can only sort the data set provided by the question.</w:t>
      </w:r>
    </w:p>
    <w:p w14:paraId="2234979E" w14:textId="77777777" w:rsidR="00905C53" w:rsidRDefault="00905C53">
      <w:pPr>
        <w:rPr>
          <w:rFonts w:ascii="Consolas" w:hAnsi="Consolas"/>
          <w:sz w:val="22"/>
        </w:rPr>
      </w:pPr>
    </w:p>
    <w:p w14:paraId="3A966B29" w14:textId="36C79890" w:rsidR="0050084E" w:rsidRDefault="007E5052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The order of this algorithm is still O(N), but needs </w:t>
      </w:r>
      <w:proofErr w:type="gramStart"/>
      <w:r>
        <w:rPr>
          <w:rFonts w:ascii="Consolas" w:hAnsi="Consolas"/>
          <w:sz w:val="22"/>
        </w:rPr>
        <w:t>O(</w:t>
      </w:r>
      <w:proofErr w:type="gramEnd"/>
      <w:r>
        <w:rPr>
          <w:rFonts w:ascii="Consolas" w:hAnsi="Consolas"/>
          <w:sz w:val="22"/>
        </w:rPr>
        <w:t>4) extra space.</w:t>
      </w:r>
      <w:r w:rsidR="005D737E">
        <w:rPr>
          <w:rFonts w:ascii="Consolas" w:hAnsi="Consolas"/>
          <w:sz w:val="22"/>
        </w:rPr>
        <w:t xml:space="preserve"> After the test of running time, it runs a little bit slower than the optimized Shell Sort, not to mention the full version of Counting Sort, which requires more operations and more space.</w:t>
      </w:r>
    </w:p>
    <w:p w14:paraId="1147B601" w14:textId="071DF97E" w:rsidR="00FC2D6C" w:rsidRDefault="00FC2D6C">
      <w:pPr>
        <w:rPr>
          <w:rFonts w:ascii="Consolas" w:hAnsi="Consolas"/>
          <w:sz w:val="22"/>
        </w:rPr>
      </w:pPr>
    </w:p>
    <w:p w14:paraId="23F901EF" w14:textId="48DD8C8A" w:rsidR="00FC2D6C" w:rsidRDefault="00FC2D6C">
      <w:pPr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In</w:t>
      </w:r>
      <w:r>
        <w:rPr>
          <w:rFonts w:ascii="Consolas" w:hAnsi="Consolas"/>
          <w:sz w:val="22"/>
        </w:rPr>
        <w:t xml:space="preserve"> summary, I think the optimized version of Merge Sort is the “most” effective </w:t>
      </w:r>
      <w:r w:rsidR="00BD6AF2">
        <w:rPr>
          <w:rFonts w:ascii="Consolas" w:hAnsi="Consolas"/>
          <w:sz w:val="22"/>
        </w:rPr>
        <w:t>algorithm to sort the data set.</w:t>
      </w:r>
    </w:p>
    <w:p w14:paraId="1AAFCFAC" w14:textId="65BEACF5" w:rsidR="0004786A" w:rsidRDefault="0004786A">
      <w:pPr>
        <w:rPr>
          <w:rFonts w:ascii="Consolas" w:hAnsi="Consolas"/>
          <w:sz w:val="22"/>
        </w:rPr>
      </w:pPr>
    </w:p>
    <w:p w14:paraId="5EFE2B0A" w14:textId="6439D665" w:rsidR="0004786A" w:rsidRDefault="0004786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See </w:t>
      </w:r>
      <w:hyperlink r:id="rId7" w:history="1">
        <w:r w:rsidRPr="00DC2280">
          <w:rPr>
            <w:rStyle w:val="a3"/>
            <w:rFonts w:ascii="Consolas" w:hAnsi="Consolas"/>
            <w:sz w:val="22"/>
          </w:rPr>
          <w:t>https://en.wikipedia.org/wiki/Counting_sort</w:t>
        </w:r>
      </w:hyperlink>
      <w:r>
        <w:rPr>
          <w:rFonts w:ascii="Consolas" w:hAnsi="Consolas"/>
          <w:sz w:val="22"/>
        </w:rPr>
        <w:t xml:space="preserve"> for more information about Counting Sort.</w:t>
      </w:r>
    </w:p>
    <w:p w14:paraId="19E2C3AD" w14:textId="2B79754D" w:rsidR="007C788F" w:rsidRDefault="007C788F">
      <w:pPr>
        <w:rPr>
          <w:rFonts w:ascii="Consolas" w:hAnsi="Consolas"/>
          <w:sz w:val="22"/>
        </w:rPr>
      </w:pPr>
    </w:p>
    <w:p w14:paraId="6D95E050" w14:textId="21A1A77E" w:rsidR="007C788F" w:rsidRPr="00CE68DE" w:rsidRDefault="007C788F">
      <w:pPr>
        <w:rPr>
          <w:rFonts w:ascii="Consolas" w:hAnsi="Consolas"/>
          <w:b/>
          <w:sz w:val="24"/>
        </w:rPr>
      </w:pPr>
      <w:r w:rsidRPr="00CE68DE">
        <w:rPr>
          <w:rFonts w:ascii="Consolas" w:hAnsi="Consolas" w:hint="eastAsia"/>
          <w:b/>
          <w:sz w:val="24"/>
        </w:rPr>
        <w:t>Q</w:t>
      </w:r>
      <w:r w:rsidRPr="00CE68DE">
        <w:rPr>
          <w:rFonts w:ascii="Consolas" w:hAnsi="Consolas"/>
          <w:b/>
          <w:sz w:val="24"/>
        </w:rPr>
        <w:t>4</w:t>
      </w:r>
    </w:p>
    <w:p w14:paraId="1EB5B551" w14:textId="77777777" w:rsidR="00F65D44" w:rsidRDefault="00F65D44">
      <w:pPr>
        <w:rPr>
          <w:rFonts w:ascii="Consolas" w:hAnsi="Consolas"/>
          <w:sz w:val="22"/>
        </w:rPr>
      </w:pPr>
    </w:p>
    <w:p w14:paraId="3D01889B" w14:textId="1C315CB9" w:rsidR="00CE68DE" w:rsidRDefault="00CE68DE" w:rsidP="00391227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I</w:t>
      </w:r>
      <w:r>
        <w:rPr>
          <w:rFonts w:ascii="Consolas" w:hAnsi="Consolas"/>
          <w:sz w:val="22"/>
        </w:rPr>
        <w:t xml:space="preserve"> only compare the key comparison</w:t>
      </w:r>
      <w:r w:rsidR="00EF4455">
        <w:rPr>
          <w:rFonts w:ascii="Consolas" w:hAnsi="Consolas"/>
          <w:sz w:val="22"/>
        </w:rPr>
        <w:t>, and we can safely conclude that</w:t>
      </w:r>
      <w:r w:rsidR="00391227">
        <w:rPr>
          <w:rFonts w:ascii="Consolas" w:hAnsi="Consolas"/>
          <w:sz w:val="22"/>
        </w:rPr>
        <w:t xml:space="preserve"> t</w:t>
      </w:r>
      <w:r w:rsidR="00EF4455" w:rsidRPr="00391227">
        <w:rPr>
          <w:rFonts w:ascii="Consolas" w:hAnsi="Consolas"/>
          <w:sz w:val="22"/>
        </w:rPr>
        <w:t xml:space="preserve">he comparison times are totally the same for </w:t>
      </w:r>
      <w:proofErr w:type="spellStart"/>
      <w:r w:rsidR="00EF4455" w:rsidRPr="00391227">
        <w:rPr>
          <w:rFonts w:ascii="Consolas" w:hAnsi="Consolas"/>
          <w:sz w:val="22"/>
        </w:rPr>
        <w:t>Topdown</w:t>
      </w:r>
      <w:proofErr w:type="spellEnd"/>
      <w:r w:rsidR="00EF4455" w:rsidRPr="00391227">
        <w:rPr>
          <w:rFonts w:ascii="Consolas" w:hAnsi="Consolas"/>
          <w:sz w:val="22"/>
        </w:rPr>
        <w:t xml:space="preserve"> and </w:t>
      </w:r>
      <w:proofErr w:type="spellStart"/>
      <w:r w:rsidR="00EF4455" w:rsidRPr="00391227">
        <w:rPr>
          <w:rFonts w:ascii="Consolas" w:hAnsi="Consolas"/>
          <w:sz w:val="22"/>
        </w:rPr>
        <w:t>Bottomup</w:t>
      </w:r>
      <w:proofErr w:type="spellEnd"/>
      <w:r w:rsidR="00EF4455" w:rsidRPr="00391227">
        <w:rPr>
          <w:rFonts w:ascii="Consolas" w:hAnsi="Consolas"/>
          <w:sz w:val="22"/>
        </w:rPr>
        <w:t xml:space="preserve"> version of </w:t>
      </w:r>
      <w:r w:rsidR="00EF4455" w:rsidRPr="00391227">
        <w:rPr>
          <w:rFonts w:ascii="Consolas" w:hAnsi="Consolas" w:hint="eastAsia"/>
          <w:sz w:val="22"/>
        </w:rPr>
        <w:t>Merge</w:t>
      </w:r>
      <w:r w:rsidR="00EF4455" w:rsidRPr="00391227">
        <w:rPr>
          <w:rFonts w:ascii="Consolas" w:hAnsi="Consolas"/>
          <w:sz w:val="22"/>
        </w:rPr>
        <w:t xml:space="preserve"> Sort</w:t>
      </w:r>
      <w:r w:rsidR="00391227">
        <w:rPr>
          <w:rFonts w:ascii="Consolas" w:hAnsi="Consolas"/>
          <w:sz w:val="22"/>
        </w:rPr>
        <w:t xml:space="preserve"> when the size of dataset is a power of 2.</w:t>
      </w:r>
    </w:p>
    <w:p w14:paraId="2CBEE3A0" w14:textId="77777777" w:rsidR="00076A12" w:rsidRPr="00391227" w:rsidRDefault="00076A12" w:rsidP="00391227">
      <w:pPr>
        <w:rPr>
          <w:rFonts w:ascii="Consolas" w:hAnsi="Consolas" w:hint="eastAsia"/>
          <w:sz w:val="22"/>
        </w:rPr>
      </w:pPr>
    </w:p>
    <w:tbl>
      <w:tblPr>
        <w:tblW w:w="5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910"/>
        <w:gridCol w:w="2031"/>
      </w:tblGrid>
      <w:tr w:rsidR="00BD574F" w:rsidRPr="000F7EA4" w14:paraId="1959BE60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02315248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proofErr w:type="spellStart"/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DataSet</w:t>
            </w:r>
            <w:proofErr w:type="spellEnd"/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392E4FA6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proofErr w:type="spellStart"/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Result_topdown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40B275B0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proofErr w:type="spellStart"/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Result_bottomup</w:t>
            </w:r>
            <w:proofErr w:type="spellEnd"/>
          </w:p>
        </w:tc>
      </w:tr>
      <w:tr w:rsidR="00BD574F" w:rsidRPr="000F7EA4" w14:paraId="0F443DE1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22E92FC2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data0.1024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66D9F8DF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5120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532D6338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5120</w:t>
            </w:r>
          </w:p>
        </w:tc>
      </w:tr>
      <w:tr w:rsidR="00BD574F" w:rsidRPr="000F7EA4" w14:paraId="2EAB39E0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48068EBE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data0.2048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3E9EFD18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11264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74605509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11264</w:t>
            </w:r>
          </w:p>
        </w:tc>
      </w:tr>
      <w:tr w:rsidR="00BD574F" w:rsidRPr="000F7EA4" w14:paraId="50910F8D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79D806BC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data0.4096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6F875B9F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24576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36D2D062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24576</w:t>
            </w:r>
          </w:p>
        </w:tc>
      </w:tr>
      <w:tr w:rsidR="00BD574F" w:rsidRPr="000F7EA4" w14:paraId="5BB77E3E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680E66CB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data0.8192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B8A5A08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53248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55ACA80A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53248</w:t>
            </w:r>
          </w:p>
        </w:tc>
      </w:tr>
      <w:tr w:rsidR="00BD574F" w:rsidRPr="000F7EA4" w14:paraId="7E259F2D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2972FEF8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data0.16384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3BAC3FE5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114688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5A1BF8D3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114688</w:t>
            </w:r>
          </w:p>
        </w:tc>
      </w:tr>
      <w:tr w:rsidR="00BD574F" w:rsidRPr="000F7EA4" w14:paraId="4893AFAB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04586A1A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data0.32768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4EEB1886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245760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2C18A58C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245760</w:t>
            </w:r>
          </w:p>
        </w:tc>
      </w:tr>
      <w:tr w:rsidR="00BD574F" w:rsidRPr="000F7EA4" w14:paraId="10AC645A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64C71BB8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data1.1024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457F5190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8954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4068D47C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8954</w:t>
            </w:r>
          </w:p>
        </w:tc>
      </w:tr>
      <w:tr w:rsidR="00BD574F" w:rsidRPr="000F7EA4" w14:paraId="2F543970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4092993A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data1.2048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530D1951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19934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38910AB3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19934</w:t>
            </w:r>
          </w:p>
        </w:tc>
      </w:tr>
      <w:tr w:rsidR="00BD574F" w:rsidRPr="000F7EA4" w14:paraId="62F36868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4D2C514F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data1.4096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38381273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43944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5A289BF2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43944</w:t>
            </w:r>
          </w:p>
        </w:tc>
      </w:tr>
      <w:tr w:rsidR="00BD574F" w:rsidRPr="000F7EA4" w14:paraId="6A00F3DC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2EF9414A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data1.8192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2B4A6FC1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96074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61ADF79C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96074</w:t>
            </w:r>
          </w:p>
        </w:tc>
      </w:tr>
      <w:tr w:rsidR="00BD574F" w:rsidRPr="000F7EA4" w14:paraId="35F1F188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4198371B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data1.16384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786EE23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208695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5E6A7AB2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208695</w:t>
            </w:r>
          </w:p>
        </w:tc>
      </w:tr>
      <w:tr w:rsidR="00BD574F" w:rsidRPr="000F7EA4" w14:paraId="075AF443" w14:textId="77777777" w:rsidTr="00076A12">
        <w:trPr>
          <w:trHeight w:val="280"/>
          <w:jc w:val="center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1DCBB358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data1.32768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2AABEEA4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450132</w:t>
            </w:r>
          </w:p>
        </w:tc>
        <w:tc>
          <w:tcPr>
            <w:tcW w:w="2031" w:type="dxa"/>
            <w:shd w:val="clear" w:color="auto" w:fill="auto"/>
            <w:noWrap/>
            <w:vAlign w:val="bottom"/>
            <w:hideMark/>
          </w:tcPr>
          <w:p w14:paraId="20EEE1D9" w14:textId="77777777" w:rsidR="00BD574F" w:rsidRPr="000F7EA4" w:rsidRDefault="00BD574F" w:rsidP="00076A12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0F7EA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450132</w:t>
            </w:r>
          </w:p>
        </w:tc>
      </w:tr>
    </w:tbl>
    <w:p w14:paraId="5393F3F6" w14:textId="2D75B736" w:rsidR="00BD574F" w:rsidRDefault="008916DD" w:rsidP="001C27F8">
      <w:pPr>
        <w:jc w:val="center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 xml:space="preserve">able </w:t>
      </w:r>
      <w:r w:rsidRPr="008916DD">
        <w:rPr>
          <w:rFonts w:ascii="Consolas" w:hAnsi="Consolas"/>
          <w:color w:val="FF0000"/>
          <w:sz w:val="22"/>
        </w:rPr>
        <w:t>X</w:t>
      </w:r>
      <w:r>
        <w:rPr>
          <w:rFonts w:ascii="Consolas" w:hAnsi="Consolas"/>
          <w:sz w:val="22"/>
        </w:rPr>
        <w:t xml:space="preserve"> – The comparison times of two versions of Merge Sort</w:t>
      </w:r>
    </w:p>
    <w:p w14:paraId="07B33CD4" w14:textId="77777777" w:rsidR="00BD574F" w:rsidRDefault="00BD574F">
      <w:pPr>
        <w:rPr>
          <w:rFonts w:ascii="Consolas" w:hAnsi="Consolas" w:hint="eastAsia"/>
          <w:sz w:val="22"/>
        </w:rPr>
      </w:pPr>
    </w:p>
    <w:p w14:paraId="30D426CC" w14:textId="1DD01E83" w:rsidR="00AB6F1F" w:rsidRDefault="00AB6F1F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>he reason is obvious.</w:t>
      </w:r>
      <w:r w:rsidR="00521EC5">
        <w:rPr>
          <w:rFonts w:ascii="Consolas" w:hAnsi="Consolas"/>
          <w:sz w:val="22"/>
        </w:rPr>
        <w:t xml:space="preserve"> Both versions of Merge Sort share the </w:t>
      </w:r>
      <w:proofErr w:type="gramStart"/>
      <w:r w:rsidR="00521EC5" w:rsidRPr="003F43B7">
        <w:rPr>
          <w:rFonts w:ascii="Consolas" w:hAnsi="Consolas"/>
          <w:i/>
          <w:sz w:val="22"/>
        </w:rPr>
        <w:t>merge(</w:t>
      </w:r>
      <w:proofErr w:type="gramEnd"/>
      <w:r w:rsidR="00521EC5" w:rsidRPr="003F43B7">
        <w:rPr>
          <w:rFonts w:ascii="Consolas" w:hAnsi="Consolas"/>
          <w:i/>
          <w:sz w:val="22"/>
        </w:rPr>
        <w:t>)</w:t>
      </w:r>
      <w:r w:rsidR="00521EC5">
        <w:rPr>
          <w:rFonts w:ascii="Consolas" w:hAnsi="Consolas"/>
          <w:sz w:val="22"/>
        </w:rPr>
        <w:t xml:space="preserve"> method</w:t>
      </w:r>
      <w:r w:rsidR="003F43B7">
        <w:rPr>
          <w:rFonts w:ascii="Consolas" w:hAnsi="Consolas"/>
          <w:sz w:val="22"/>
        </w:rPr>
        <w:t>, and comparison only happens in it.</w:t>
      </w:r>
      <w:r w:rsidR="00BA498D">
        <w:rPr>
          <w:rFonts w:ascii="Consolas" w:hAnsi="Consolas"/>
          <w:sz w:val="22"/>
        </w:rPr>
        <w:t xml:space="preserve"> At the same time, the </w:t>
      </w:r>
      <w:r w:rsidR="00BA498D">
        <w:rPr>
          <w:rFonts w:ascii="Consolas" w:hAnsi="Consolas"/>
          <w:sz w:val="22"/>
        </w:rPr>
        <w:lastRenderedPageBreak/>
        <w:t>frequenc</w:t>
      </w:r>
      <w:r w:rsidR="00C61EEF">
        <w:rPr>
          <w:rFonts w:ascii="Consolas" w:hAnsi="Consolas"/>
          <w:sz w:val="22"/>
        </w:rPr>
        <w:t>ies</w:t>
      </w:r>
      <w:r w:rsidR="00BA498D">
        <w:rPr>
          <w:rFonts w:ascii="Consolas" w:hAnsi="Consolas"/>
          <w:sz w:val="22"/>
        </w:rPr>
        <w:t xml:space="preserve"> of calling this method </w:t>
      </w:r>
      <w:r w:rsidR="00C61EEF">
        <w:rPr>
          <w:rFonts w:ascii="Consolas" w:hAnsi="Consolas"/>
          <w:sz w:val="22"/>
        </w:rPr>
        <w:t>are</w:t>
      </w:r>
      <w:r w:rsidR="00BA498D">
        <w:rPr>
          <w:rFonts w:ascii="Consolas" w:hAnsi="Consolas"/>
          <w:sz w:val="22"/>
        </w:rPr>
        <w:t xml:space="preserve"> the same for two versions</w:t>
      </w:r>
      <w:r w:rsidR="004F0AD6">
        <w:rPr>
          <w:rFonts w:ascii="Consolas" w:hAnsi="Consolas"/>
          <w:sz w:val="22"/>
        </w:rPr>
        <w:t xml:space="preserve"> because </w:t>
      </w:r>
      <w:r w:rsidR="000203D4">
        <w:rPr>
          <w:rFonts w:ascii="Consolas" w:hAnsi="Consolas"/>
          <w:sz w:val="22"/>
        </w:rPr>
        <w:t>th</w:t>
      </w:r>
      <w:r w:rsidR="003C76AF">
        <w:rPr>
          <w:rFonts w:ascii="Consolas" w:hAnsi="Consolas"/>
          <w:sz w:val="22"/>
        </w:rPr>
        <w:t>eir only difference is</w:t>
      </w:r>
      <w:r w:rsidR="002860DB">
        <w:rPr>
          <w:rFonts w:ascii="Consolas" w:hAnsi="Consolas"/>
          <w:sz w:val="22"/>
        </w:rPr>
        <w:t xml:space="preserve"> the</w:t>
      </w:r>
      <w:r w:rsidR="000203D4">
        <w:rPr>
          <w:rFonts w:ascii="Consolas" w:hAnsi="Consolas"/>
          <w:sz w:val="22"/>
        </w:rPr>
        <w:t xml:space="preserve"> order</w:t>
      </w:r>
      <w:r w:rsidR="00D20D3A">
        <w:rPr>
          <w:rFonts w:ascii="Consolas" w:hAnsi="Consolas"/>
          <w:sz w:val="22"/>
        </w:rPr>
        <w:t xml:space="preserve"> of the calls.</w:t>
      </w:r>
    </w:p>
    <w:p w14:paraId="166AD9A4" w14:textId="1C2C3648" w:rsidR="00E512FD" w:rsidRDefault="00E512FD">
      <w:pPr>
        <w:rPr>
          <w:rFonts w:ascii="Consolas" w:hAnsi="Consolas"/>
          <w:sz w:val="22"/>
        </w:rPr>
      </w:pPr>
    </w:p>
    <w:p w14:paraId="5248A966" w14:textId="7B4B8B71" w:rsidR="00CE68DE" w:rsidRDefault="00E512FD">
      <w:pPr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H</w:t>
      </w:r>
      <w:r>
        <w:rPr>
          <w:rFonts w:ascii="Consolas" w:hAnsi="Consolas"/>
          <w:sz w:val="22"/>
        </w:rPr>
        <w:t>owever, when the data set size is not a power of 2, the comparison times will be differe</w:t>
      </w:r>
      <w:bookmarkStart w:id="0" w:name="_GoBack"/>
      <w:bookmarkEnd w:id="0"/>
      <w:r>
        <w:rPr>
          <w:rFonts w:ascii="Consolas" w:hAnsi="Consolas"/>
          <w:sz w:val="22"/>
        </w:rPr>
        <w:t>nt.</w:t>
      </w:r>
    </w:p>
    <w:p w14:paraId="379E264D" w14:textId="30DA9D47" w:rsidR="007C788F" w:rsidRDefault="007C788F">
      <w:pPr>
        <w:rPr>
          <w:rFonts w:ascii="Consolas" w:hAnsi="Consolas"/>
          <w:sz w:val="22"/>
        </w:rPr>
      </w:pPr>
    </w:p>
    <w:p w14:paraId="1A9BD7CC" w14:textId="77777777" w:rsidR="001C27F8" w:rsidRPr="001C27F8" w:rsidRDefault="001C27F8">
      <w:pPr>
        <w:rPr>
          <w:rFonts w:ascii="Consolas" w:hAnsi="Consolas" w:hint="eastAsia"/>
          <w:sz w:val="22"/>
        </w:rPr>
      </w:pPr>
    </w:p>
    <w:sectPr w:rsidR="001C27F8" w:rsidRPr="001C2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63B48"/>
    <w:multiLevelType w:val="hybridMultilevel"/>
    <w:tmpl w:val="F28C9042"/>
    <w:lvl w:ilvl="0" w:tplc="17B28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7D"/>
    <w:rsid w:val="000203D4"/>
    <w:rsid w:val="0004786A"/>
    <w:rsid w:val="00076A12"/>
    <w:rsid w:val="000F7EA4"/>
    <w:rsid w:val="00113136"/>
    <w:rsid w:val="001C0A6C"/>
    <w:rsid w:val="001C27F8"/>
    <w:rsid w:val="001E2FA0"/>
    <w:rsid w:val="00220FEA"/>
    <w:rsid w:val="00236E15"/>
    <w:rsid w:val="00256FA6"/>
    <w:rsid w:val="002860DB"/>
    <w:rsid w:val="002A0D93"/>
    <w:rsid w:val="00300195"/>
    <w:rsid w:val="003060F2"/>
    <w:rsid w:val="0035413B"/>
    <w:rsid w:val="00361B14"/>
    <w:rsid w:val="00391227"/>
    <w:rsid w:val="003C76AF"/>
    <w:rsid w:val="003C7A8F"/>
    <w:rsid w:val="003F43B7"/>
    <w:rsid w:val="00410A66"/>
    <w:rsid w:val="004F0AD6"/>
    <w:rsid w:val="0050084E"/>
    <w:rsid w:val="00521EC5"/>
    <w:rsid w:val="005B7259"/>
    <w:rsid w:val="005D737E"/>
    <w:rsid w:val="006272A8"/>
    <w:rsid w:val="00653E21"/>
    <w:rsid w:val="0065645E"/>
    <w:rsid w:val="006A687D"/>
    <w:rsid w:val="006E72D4"/>
    <w:rsid w:val="007728C5"/>
    <w:rsid w:val="007B7749"/>
    <w:rsid w:val="007C788F"/>
    <w:rsid w:val="007E5052"/>
    <w:rsid w:val="008916DD"/>
    <w:rsid w:val="008A2969"/>
    <w:rsid w:val="008A3B24"/>
    <w:rsid w:val="00905C53"/>
    <w:rsid w:val="00927F60"/>
    <w:rsid w:val="00941FA7"/>
    <w:rsid w:val="00972B31"/>
    <w:rsid w:val="00A01C21"/>
    <w:rsid w:val="00A233EC"/>
    <w:rsid w:val="00A50063"/>
    <w:rsid w:val="00AB6F1F"/>
    <w:rsid w:val="00AD245D"/>
    <w:rsid w:val="00AD3B06"/>
    <w:rsid w:val="00AE7012"/>
    <w:rsid w:val="00BA498D"/>
    <w:rsid w:val="00BD05A0"/>
    <w:rsid w:val="00BD574F"/>
    <w:rsid w:val="00BD6AF2"/>
    <w:rsid w:val="00C3187F"/>
    <w:rsid w:val="00C52157"/>
    <w:rsid w:val="00C61EEF"/>
    <w:rsid w:val="00C73239"/>
    <w:rsid w:val="00CE0B8D"/>
    <w:rsid w:val="00CE68DE"/>
    <w:rsid w:val="00D12A7B"/>
    <w:rsid w:val="00D14175"/>
    <w:rsid w:val="00D20D3A"/>
    <w:rsid w:val="00DF603A"/>
    <w:rsid w:val="00E17E65"/>
    <w:rsid w:val="00E512FD"/>
    <w:rsid w:val="00E62BA1"/>
    <w:rsid w:val="00E65652"/>
    <w:rsid w:val="00ED078B"/>
    <w:rsid w:val="00ED36F1"/>
    <w:rsid w:val="00ED5593"/>
    <w:rsid w:val="00EF4455"/>
    <w:rsid w:val="00F10E6C"/>
    <w:rsid w:val="00F65D44"/>
    <w:rsid w:val="00FA370F"/>
    <w:rsid w:val="00FA7E54"/>
    <w:rsid w:val="00FC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0649"/>
  <w15:chartTrackingRefBased/>
  <w15:docId w15:val="{ED24AA39-5B2A-449B-92CD-5744FBDC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8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786A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EF44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unting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zzma\source\ghsite\ECE573-Assignments-Archive\HW2\Q1\Q1_Test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zzma\source\ghsite\ECE573-Assignments-Archive\HW2\Q1\Q1_Test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data0 series (best case)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InsertionSort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1023</c:v>
                </c:pt>
                <c:pt idx="1">
                  <c:v>2047</c:v>
                </c:pt>
                <c:pt idx="2">
                  <c:v>4095</c:v>
                </c:pt>
                <c:pt idx="3">
                  <c:v>8191</c:v>
                </c:pt>
                <c:pt idx="4">
                  <c:v>16383</c:v>
                </c:pt>
                <c:pt idx="5">
                  <c:v>32767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76-42A7-80E5-5D679E7A847F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ShellSort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1510</c:v>
                </c:pt>
                <c:pt idx="1">
                  <c:v>3021</c:v>
                </c:pt>
                <c:pt idx="2">
                  <c:v>6045</c:v>
                </c:pt>
                <c:pt idx="3">
                  <c:v>12091</c:v>
                </c:pt>
                <c:pt idx="4">
                  <c:v>24184</c:v>
                </c:pt>
                <c:pt idx="5">
                  <c:v>48370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E76-42A7-80E5-5D679E7A84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213784"/>
        <c:axId val="472213128"/>
      </c:scatterChart>
      <c:valAx>
        <c:axId val="472213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Dataset</a:t>
                </a:r>
                <a:r>
                  <a:rPr lang="en-US" altLang="zh-CN" baseline="0"/>
                  <a:t>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213128"/>
        <c:crosses val="autoZero"/>
        <c:crossBetween val="midCat"/>
      </c:valAx>
      <c:valAx>
        <c:axId val="472213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Comparision</a:t>
                </a:r>
                <a:r>
                  <a:rPr lang="en-US" altLang="zh-CN" baseline="0"/>
                  <a:t> Times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213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data1 series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Sheet1!$C$8</c:f>
              <c:strCache>
                <c:ptCount val="1"/>
                <c:pt idx="0">
                  <c:v>InsertionSort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Sheet1!$B$9:$B$14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Sheet1!$C$9:$C$14</c:f>
              <c:numCache>
                <c:formatCode>General</c:formatCode>
                <c:ptCount val="6"/>
                <c:pt idx="0">
                  <c:v>265553</c:v>
                </c:pt>
                <c:pt idx="1">
                  <c:v>1029278</c:v>
                </c:pt>
                <c:pt idx="2">
                  <c:v>4187890</c:v>
                </c:pt>
                <c:pt idx="3">
                  <c:v>16936946</c:v>
                </c:pt>
                <c:pt idx="4">
                  <c:v>66657561</c:v>
                </c:pt>
                <c:pt idx="5">
                  <c:v>267966668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AC-466C-8DD5-A54375D39E22}"/>
            </c:ext>
          </c:extLst>
        </c:ser>
        <c:ser>
          <c:idx val="1"/>
          <c:order val="1"/>
          <c:tx>
            <c:strRef>
              <c:f>Sheet1!$D$8</c:f>
              <c:strCache>
                <c:ptCount val="1"/>
                <c:pt idx="0">
                  <c:v>ShellSort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Sheet1!$B$9:$B$14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Sheet1!$D$9:$D$14</c:f>
              <c:numCache>
                <c:formatCode>General</c:formatCode>
                <c:ptCount val="6"/>
                <c:pt idx="0">
                  <c:v>209064</c:v>
                </c:pt>
                <c:pt idx="1">
                  <c:v>803644</c:v>
                </c:pt>
                <c:pt idx="2">
                  <c:v>3225240</c:v>
                </c:pt>
                <c:pt idx="3">
                  <c:v>13095081</c:v>
                </c:pt>
                <c:pt idx="4">
                  <c:v>51601294</c:v>
                </c:pt>
                <c:pt idx="5">
                  <c:v>207354020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AC-466C-8DD5-A54375D39E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7627704"/>
        <c:axId val="567626392"/>
      </c:scatterChart>
      <c:valAx>
        <c:axId val="567627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Dataset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7626392"/>
        <c:crosses val="autoZero"/>
        <c:crossBetween val="midCat"/>
      </c:valAx>
      <c:valAx>
        <c:axId val="567626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Comparision Times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7627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 Tang</dc:creator>
  <cp:keywords/>
  <dc:description/>
  <cp:lastModifiedBy>Tb Tang</cp:lastModifiedBy>
  <cp:revision>64</cp:revision>
  <dcterms:created xsi:type="dcterms:W3CDTF">2018-02-11T05:43:00Z</dcterms:created>
  <dcterms:modified xsi:type="dcterms:W3CDTF">2018-02-20T04:09:00Z</dcterms:modified>
</cp:coreProperties>
</file>