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TableNormal"/>
        <w:tblpPr w:leftFromText="180" w:rightFromText="180" w:vertAnchor="text" w:horzAnchor="margin" w:tblpY="429"/>
        <w:tblW w:w="90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40"/>
        <w:gridCol w:w="1418"/>
        <w:gridCol w:w="1435"/>
        <w:gridCol w:w="963"/>
      </w:tblGrid>
      <w:tr w:rsidR="00F135D9" w14:paraId="28DE62EB" w14:textId="77777777" w:rsidTr="00D170DE">
        <w:trPr>
          <w:trHeight w:val="57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66283" w14:textId="77777777" w:rsidR="00F135D9" w:rsidRDefault="00F135D9" w:rsidP="00F135D9">
            <w:r>
              <w:t>Fragen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E19EE" w14:textId="77777777" w:rsidR="00F135D9" w:rsidRDefault="00F135D9" w:rsidP="00F135D9">
            <w:r>
              <w:t>Positiv</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566E0" w14:textId="77777777" w:rsidR="00F135D9" w:rsidRDefault="00F135D9" w:rsidP="00F135D9">
            <w:r>
              <w:t>Neutral</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867AF" w14:textId="77777777" w:rsidR="00F135D9" w:rsidRDefault="00F135D9" w:rsidP="00F135D9">
            <w:r>
              <w:t>Negativ</w:t>
            </w:r>
          </w:p>
        </w:tc>
      </w:tr>
      <w:tr w:rsidR="00F135D9" w14:paraId="7BFE593A"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68589A4" w14:textId="77777777" w:rsidR="00F135D9" w:rsidRDefault="00F135D9" w:rsidP="00F135D9">
            <w:r>
              <w:t>Freizeit</w:t>
            </w:r>
          </w:p>
        </w:tc>
      </w:tr>
      <w:tr w:rsidR="00F135D9" w14:paraId="4D49BF2C" w14:textId="77777777" w:rsidTr="00D170DE">
        <w:trPr>
          <w:trHeight w:val="57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10CD4" w14:textId="77777777" w:rsidR="00F135D9" w:rsidRDefault="00F135D9" w:rsidP="00F135D9">
            <w:r>
              <w:t xml:space="preserve">Sollten die Städte Wiesbaden und Rüsselsheim ein größeres Angebot für Freizeitaktivitäten für Studierende schaffen? </w:t>
            </w:r>
          </w:p>
          <w:p w14:paraId="67B201A0" w14:textId="7BD778AC" w:rsidR="00DB0A92" w:rsidRDefault="00DB0A92" w:rsidP="00C07B28">
            <w:r>
              <w:sym w:font="Wingdings" w:char="F0E0"/>
            </w:r>
            <w:r>
              <w:t xml:space="preserve"> </w:t>
            </w:r>
            <w:r>
              <w:t xml:space="preserve">Wir haben schon verschiedenste Sachen, aber mehr </w:t>
            </w:r>
            <w:r>
              <w:t xml:space="preserve">vor </w:t>
            </w:r>
            <w:proofErr w:type="spellStart"/>
            <w:r>
              <w:t>allendingen</w:t>
            </w:r>
            <w:proofErr w:type="spellEnd"/>
            <w:r>
              <w:t xml:space="preserve"> außergewöhnliche Sachen </w:t>
            </w:r>
            <w:r>
              <w:t>zum Ausprobieren wären natürlich</w:t>
            </w:r>
            <w:r w:rsidR="00C07B28">
              <w:t xml:space="preserve"> cool</w:t>
            </w:r>
            <w:r>
              <w:t>.</w:t>
            </w:r>
            <w:bookmarkStart w:id="0" w:name="_GoBack"/>
            <w:bookmarkEnd w:id="0"/>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C386E" w14:textId="77777777" w:rsidR="00F135D9" w:rsidRDefault="00D170DE" w:rsidP="00D170DE">
            <w:pPr>
              <w:jc w:val="center"/>
            </w:pPr>
            <w:r>
              <w:t>X</w:t>
            </w:r>
          </w:p>
          <w:p w14:paraId="32F54532" w14:textId="1F16E8E3" w:rsidR="00D170DE" w:rsidRDefault="00D170DE" w:rsidP="00DB0A92">
            <w:pPr>
              <w:jc w:val="center"/>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C627D"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B084A" w14:textId="77777777" w:rsidR="00F135D9" w:rsidRDefault="00F135D9" w:rsidP="00F135D9"/>
        </w:tc>
      </w:tr>
      <w:tr w:rsidR="00F135D9" w14:paraId="7C6B351F" w14:textId="77777777" w:rsidTr="00D170DE">
        <w:trPr>
          <w:trHeight w:val="553"/>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843CA" w14:textId="77777777" w:rsidR="00F135D9" w:rsidRDefault="00F135D9" w:rsidP="00F135D9">
            <w:r>
              <w:t xml:space="preserve">Sollte es </w:t>
            </w:r>
            <w:proofErr w:type="gramStart"/>
            <w:r>
              <w:t>eine</w:t>
            </w:r>
            <w:proofErr w:type="gramEnd"/>
            <w:r>
              <w:t xml:space="preserve"> Schwimmbadflat geben für Rüsselsheim und Wiesbaden?</w:t>
            </w:r>
          </w:p>
          <w:p w14:paraId="2137CEFB" w14:textId="15B0241C" w:rsidR="00DB0A92" w:rsidRDefault="00DB0A92" w:rsidP="00F135D9">
            <w:r>
              <w:sym w:font="Wingdings" w:char="F0E0"/>
            </w:r>
            <w:r>
              <w:t xml:space="preserve"> </w:t>
            </w:r>
            <w:r>
              <w:t xml:space="preserve">Auf </w:t>
            </w:r>
            <w:proofErr w:type="spellStart"/>
            <w:r>
              <w:t>jedenfall</w:t>
            </w:r>
            <w:proofErr w:type="spellEnd"/>
            <w:r>
              <w:t xml:space="preserve">!! Eine Erläuterung wär hierzu ja kaum notwendig. </w:t>
            </w:r>
            <w:r>
              <w:sym w:font="Wingdings" w:char="F04A"/>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9DC6A" w14:textId="77777777" w:rsidR="00F135D9" w:rsidRDefault="00D170DE" w:rsidP="00D170DE">
            <w:pPr>
              <w:jc w:val="center"/>
            </w:pPr>
            <w:r>
              <w:t>X</w:t>
            </w:r>
          </w:p>
          <w:p w14:paraId="750C3E69" w14:textId="2E240BA5" w:rsidR="00D170DE" w:rsidRDefault="00D170DE" w:rsidP="00D170DE">
            <w:pPr>
              <w:jc w:val="center"/>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32A11"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1CBFA" w14:textId="77777777" w:rsidR="00F135D9" w:rsidRDefault="00F135D9" w:rsidP="00F135D9"/>
        </w:tc>
      </w:tr>
      <w:tr w:rsidR="00F135D9" w14:paraId="28309DD5" w14:textId="77777777" w:rsidTr="00D170DE">
        <w:trPr>
          <w:trHeight w:val="57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1C482" w14:textId="77777777" w:rsidR="00DB0A92" w:rsidRDefault="00F135D9" w:rsidP="00F135D9">
            <w:r>
              <w:t xml:space="preserve">Sollte es ein </w:t>
            </w:r>
            <w:r w:rsidR="00D170DE">
              <w:t>größeres Angebot p</w:t>
            </w:r>
            <w:r>
              <w:t>olitische</w:t>
            </w:r>
            <w:r w:rsidR="00D170DE">
              <w:t>r und k</w:t>
            </w:r>
            <w:r>
              <w:t>ulturelle</w:t>
            </w:r>
            <w:r w:rsidR="00D170DE">
              <w:t>r</w:t>
            </w:r>
            <w:r>
              <w:t xml:space="preserve"> Events geben? (Ringvorlesungen, Ausstellung, etc.)</w:t>
            </w:r>
            <w:r w:rsidR="00DB0A92">
              <w:t xml:space="preserve"> </w:t>
            </w:r>
          </w:p>
          <w:p w14:paraId="37E1D767" w14:textId="20FAE04E" w:rsidR="00F135D9" w:rsidRDefault="00DB0A92" w:rsidP="00F135D9">
            <w:r>
              <w:sym w:font="Wingdings" w:char="F0E0"/>
            </w:r>
            <w:r>
              <w:t>Ich finde das Angebot bei uns bisher super, man sollte es ja auch noch schaffen zu nutzen.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16F0B" w14:textId="59F93EE4" w:rsidR="00D170DE" w:rsidRDefault="00D170DE" w:rsidP="00D170DE"/>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3F360" w14:textId="77777777" w:rsidR="00D170DE" w:rsidRDefault="00D170DE" w:rsidP="00D170DE">
            <w:pPr>
              <w:jc w:val="center"/>
            </w:pPr>
            <w:r>
              <w:t>X</w:t>
            </w:r>
          </w:p>
          <w:p w14:paraId="2DDDF707" w14:textId="199FF25F"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A8F1A" w14:textId="77777777" w:rsidR="00F135D9" w:rsidRDefault="00F135D9" w:rsidP="00F135D9"/>
        </w:tc>
      </w:tr>
      <w:tr w:rsidR="00F135D9" w14:paraId="3010810A"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6C23AF7F" w14:textId="77777777" w:rsidR="00F135D9" w:rsidRDefault="00F135D9" w:rsidP="00F135D9">
            <w:r>
              <w:t>Essen</w:t>
            </w:r>
          </w:p>
        </w:tc>
      </w:tr>
      <w:tr w:rsidR="00F135D9" w14:paraId="76BBEC62" w14:textId="77777777" w:rsidTr="00D170DE">
        <w:trPr>
          <w:trHeight w:val="57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99C4D" w14:textId="77777777" w:rsidR="00DB0A92" w:rsidRDefault="00F135D9" w:rsidP="00F135D9">
            <w:r>
              <w:t>Sollte es ein höheres Angebot geben an veganer und vegetarischer Nahrung?</w:t>
            </w:r>
            <w:r w:rsidR="00DB0A92">
              <w:t xml:space="preserve"> </w:t>
            </w:r>
          </w:p>
          <w:p w14:paraId="043337AD" w14:textId="6373582B" w:rsidR="00F135D9" w:rsidRDefault="00DB0A92" w:rsidP="00F135D9">
            <w:r>
              <w:sym w:font="Wingdings" w:char="F0E0"/>
            </w:r>
            <w:r>
              <w:t>Nein sagen kann ich dazu nicht, aber u</w:t>
            </w:r>
            <w:r>
              <w:t>nsere Mensa ist vielen voraus, meist ist echt für jeden was dabei!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8F8F" w14:textId="77777777" w:rsidR="00F135D9" w:rsidRDefault="00F135D9" w:rsidP="00D170DE">
            <w:pPr>
              <w:jc w:val="center"/>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D2CB6" w14:textId="12BA4E12" w:rsidR="00F135D9" w:rsidRDefault="00D170DE" w:rsidP="00D170DE">
            <w:pPr>
              <w:jc w:val="center"/>
            </w:pPr>
            <w:r>
              <w:t>X</w:t>
            </w:r>
          </w:p>
          <w:p w14:paraId="56EF4521" w14:textId="606200DC" w:rsidR="00DB0A92" w:rsidRDefault="00DB0A92" w:rsidP="00D170DE">
            <w:pPr>
              <w:jc w:val="center"/>
            </w:pP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BD735" w14:textId="77777777" w:rsidR="00F135D9" w:rsidRDefault="00F135D9" w:rsidP="00F135D9"/>
        </w:tc>
      </w:tr>
      <w:tr w:rsidR="00F135D9" w14:paraId="0AC02DC6" w14:textId="77777777" w:rsidTr="00D170DE">
        <w:trPr>
          <w:trHeight w:val="582"/>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56987" w14:textId="440E4AD1" w:rsidR="00DB0A92" w:rsidRDefault="00F135D9" w:rsidP="00F135D9">
            <w:r>
              <w:t>Sollte man Plastiktüten und Mehrwegbecher in den Mensen verbieten?</w:t>
            </w:r>
            <w:r w:rsidR="00DB0A92">
              <w:t xml:space="preserve"> </w:t>
            </w:r>
          </w:p>
          <w:p w14:paraId="22686D88" w14:textId="22CD8A69" w:rsidR="00F135D9" w:rsidRDefault="00DB0A92" w:rsidP="00DB0A92">
            <w:r>
              <w:sym w:font="Wingdings" w:char="F0E0"/>
            </w:r>
            <w:r>
              <w:t xml:space="preserve">Man soll einen bewussten Umgang mit der Umwelt haben, jedoch wird ein Plastikverbot </w:t>
            </w:r>
            <w:r w:rsidRPr="00DB0A92">
              <w:rPr>
                <w:u w:val="single"/>
              </w:rPr>
              <w:t xml:space="preserve">in der Mensa </w:t>
            </w:r>
            <w:r>
              <w:t xml:space="preserve">meiner Ansicht nach </w:t>
            </w:r>
            <w:r>
              <w:t>nicht viel ändern.</w:t>
            </w:r>
            <w:r>
              <w:t xml:space="preserve"> Eigene Besinnung ist effektiver als ein Verbot.</w:t>
            </w:r>
            <w:r>
              <w:t xml:space="preserve"> Und Mehrwegbecher sind klasse! Man spart sich das Geld und der Umwelt den ganzen Müll. </w:t>
            </w:r>
            <w:r>
              <w:t xml:space="preserve">Sind Einwegbecher gemeint, soll auch wie bei der Mensa jeder selbst auf seinen ökologischen Fußabdruck AUCH AUSSERHALB DER MENSA achten und mal lieber eine Tasse benutzen oder sich seinen Becher zulegen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EACB0" w14:textId="77777777" w:rsidR="00F135D9" w:rsidRDefault="00F135D9" w:rsidP="00F135D9"/>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38AD8" w14:textId="1481C7E8" w:rsidR="00DB0A92" w:rsidRDefault="00DB0A92" w:rsidP="00DB0A92">
            <w:pPr>
              <w:jc w:val="center"/>
            </w:pP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C2550" w14:textId="77777777" w:rsidR="00DB0A92" w:rsidRDefault="00DB0A92" w:rsidP="00DB0A92">
            <w:pPr>
              <w:jc w:val="center"/>
            </w:pPr>
            <w:r>
              <w:t>X</w:t>
            </w:r>
          </w:p>
          <w:p w14:paraId="41A24F12" w14:textId="77777777" w:rsidR="00F135D9" w:rsidRDefault="00F135D9" w:rsidP="00F135D9"/>
        </w:tc>
      </w:tr>
      <w:tr w:rsidR="00F135D9" w14:paraId="294CB8BB"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09A8BC4E" w14:textId="77777777" w:rsidR="00F135D9" w:rsidRDefault="00F135D9" w:rsidP="00F135D9">
            <w:r>
              <w:t>Gremien</w:t>
            </w:r>
          </w:p>
        </w:tc>
      </w:tr>
      <w:tr w:rsidR="00F135D9" w14:paraId="6160926F" w14:textId="77777777" w:rsidTr="00D170DE">
        <w:trPr>
          <w:trHeight w:val="29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3A2B4" w14:textId="77777777" w:rsidR="00F135D9" w:rsidRDefault="00F135D9" w:rsidP="00F135D9">
            <w:r>
              <w:t>Soll es einen gleichen Anteil von Frauen wie Männer in Gremien geben?</w:t>
            </w:r>
          </w:p>
          <w:p w14:paraId="7F57A0D7" w14:textId="12DB6F9B" w:rsidR="00DB0A92" w:rsidRDefault="00DB0A92" w:rsidP="00DB0A92">
            <w:r>
              <w:lastRenderedPageBreak/>
              <w:sym w:font="Wingdings" w:char="F0E0"/>
            </w:r>
            <w:r>
              <w:t xml:space="preserve">IHR wählt, wir leben in so einer Zeit da müssen wir uns darüber keine riesen Gedanken mehr machen. Ich hoffe aber auf eine Ausgeglichenheit </w:t>
            </w:r>
            <w:r>
              <w:sym w:font="Wingdings" w:char="F04A"/>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2602C" w14:textId="2925BEFB" w:rsidR="00F135D9" w:rsidRDefault="00F135D9" w:rsidP="00D170DE">
            <w:pPr>
              <w:jc w:val="center"/>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072CB" w14:textId="281C6BDE" w:rsidR="00F135D9" w:rsidRDefault="00DB0A92" w:rsidP="00DB0A92">
            <w:pPr>
              <w:jc w:val="center"/>
            </w:pPr>
            <w:r>
              <w:t>X</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0A46C" w14:textId="77777777" w:rsidR="00F135D9" w:rsidRDefault="00F135D9" w:rsidP="00F135D9"/>
        </w:tc>
      </w:tr>
      <w:tr w:rsidR="00F135D9" w14:paraId="645836E1" w14:textId="77777777" w:rsidTr="00D170DE">
        <w:trPr>
          <w:trHeight w:val="322"/>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E85F0" w14:textId="550B1585" w:rsidR="00DB0A92" w:rsidRDefault="00F135D9" w:rsidP="00F135D9">
            <w:r>
              <w:lastRenderedPageBreak/>
              <w:t>Unterstützt du den medialen Ausbau der Gremien?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52B52" w14:textId="366BDEE5" w:rsidR="00F135D9" w:rsidRDefault="00D170DE" w:rsidP="00D170DE">
            <w:pPr>
              <w:jc w:val="center"/>
            </w:pPr>
            <w:r>
              <w:t>X</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BA82E"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FB9D0" w14:textId="77777777" w:rsidR="00F135D9" w:rsidRDefault="00F135D9" w:rsidP="00F135D9"/>
        </w:tc>
      </w:tr>
      <w:tr w:rsidR="00F135D9" w14:paraId="192401E3"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273E392C" w14:textId="77777777" w:rsidR="00F135D9" w:rsidRDefault="00F135D9" w:rsidP="00F135D9">
            <w:r>
              <w:t>Politik</w:t>
            </w:r>
          </w:p>
        </w:tc>
      </w:tr>
      <w:tr w:rsidR="00F135D9" w14:paraId="39D4E157" w14:textId="77777777" w:rsidTr="00D170DE">
        <w:trPr>
          <w:trHeight w:val="57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56915" w14:textId="77777777" w:rsidR="00F135D9" w:rsidRDefault="00F135D9" w:rsidP="00F135D9">
            <w:proofErr w:type="gramStart"/>
            <w:r>
              <w:t>Sollten</w:t>
            </w:r>
            <w:proofErr w:type="gramEnd"/>
            <w:r>
              <w:t xml:space="preserve"> </w:t>
            </w:r>
            <w:proofErr w:type="spellStart"/>
            <w:r>
              <w:t>StuPa</w:t>
            </w:r>
            <w:proofErr w:type="spellEnd"/>
            <w:r>
              <w:t xml:space="preserve"> und AStA sich politisch mehr für die Interessen der Studierende einsetzen?</w:t>
            </w:r>
          </w:p>
          <w:p w14:paraId="15691E16" w14:textId="431F02DC" w:rsidR="00DB0A92" w:rsidRDefault="00DB0A92" w:rsidP="00DB0A92">
            <w:r>
              <w:sym w:font="Wingdings" w:char="F0E0"/>
            </w:r>
            <w:r>
              <w:t>Wofür sind wir dann da?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3E371" w14:textId="6352C9B0" w:rsidR="00F135D9" w:rsidRDefault="00D170DE" w:rsidP="00D170DE">
            <w:pPr>
              <w:jc w:val="center"/>
            </w:pPr>
            <w:r>
              <w:t>XXX</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961C3"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8251E" w14:textId="77777777" w:rsidR="00F135D9" w:rsidRDefault="00F135D9" w:rsidP="00F135D9"/>
        </w:tc>
      </w:tr>
      <w:tr w:rsidR="00F135D9" w14:paraId="6A0D873E" w14:textId="77777777" w:rsidTr="00D170DE">
        <w:trPr>
          <w:trHeight w:val="29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4447B" w14:textId="77777777" w:rsidR="00DB0A92" w:rsidRDefault="00D170DE" w:rsidP="00DB0A92">
            <w:r>
              <w:t>Bist du für das</w:t>
            </w:r>
            <w:r w:rsidR="00F135D9">
              <w:t xml:space="preserve"> Verbot der Symptomangabe bei den Attesten?</w:t>
            </w:r>
          </w:p>
          <w:p w14:paraId="36D5A0BF" w14:textId="17BD7BCE" w:rsidR="00DB0A92" w:rsidRDefault="00DB0A92" w:rsidP="00DB0A92">
            <w:r>
              <w:sym w:font="Wingdings" w:char="F0E0"/>
            </w:r>
            <w:r>
              <w:t xml:space="preserve">Das ist Privat.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48692" w14:textId="24DD6FF8" w:rsidR="00F135D9" w:rsidRDefault="00D170DE" w:rsidP="00D170DE">
            <w:pPr>
              <w:jc w:val="center"/>
            </w:pPr>
            <w:r>
              <w:t>X</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B57F2"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9AEA3" w14:textId="77777777" w:rsidR="00F135D9" w:rsidRDefault="00F135D9" w:rsidP="00F135D9"/>
        </w:tc>
      </w:tr>
      <w:tr w:rsidR="00F135D9" w14:paraId="7E27659B" w14:textId="77777777" w:rsidTr="00D170DE">
        <w:trPr>
          <w:trHeight w:val="57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A423F" w14:textId="16037B56" w:rsidR="00DB0A92" w:rsidRDefault="00F135D9" w:rsidP="00DB0A92">
            <w:r>
              <w:t xml:space="preserve">Sollte es mehr Transparenz zwischen der Hochschule und den Studierenden geben?  </w:t>
            </w:r>
            <w:r w:rsidR="00DB0A92">
              <w:br/>
            </w:r>
            <w:r w:rsidR="00DB0A92">
              <w:sym w:font="Wingdings" w:char="F0E0"/>
            </w:r>
            <w:r w:rsidR="00DB0A92">
              <w:t xml:space="preserve"> Ich bin gespannt auf andere Meinungen, aber fühle ich gut aufgehoben, will ich Informationen stehe ich auf und frage nach.</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C33DE" w14:textId="77777777" w:rsidR="00F135D9" w:rsidRDefault="00F135D9" w:rsidP="00D170DE">
            <w:pPr>
              <w:jc w:val="center"/>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EA257" w14:textId="51861CCA" w:rsidR="00F135D9" w:rsidRDefault="00DB0A92" w:rsidP="00DB0A92">
            <w:pPr>
              <w:jc w:val="center"/>
            </w:pPr>
            <w:r>
              <w:t>X</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C384" w14:textId="77777777" w:rsidR="00F135D9" w:rsidRDefault="00F135D9" w:rsidP="00F135D9"/>
        </w:tc>
      </w:tr>
      <w:tr w:rsidR="00F135D9" w14:paraId="69EB954B" w14:textId="77777777" w:rsidTr="00D170DE">
        <w:trPr>
          <w:trHeight w:val="272"/>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1F686" w14:textId="77777777" w:rsidR="00F135D9" w:rsidRDefault="00F135D9" w:rsidP="00F135D9">
            <w:r>
              <w:t>So</w:t>
            </w:r>
            <w:r w:rsidRPr="008C2023">
              <w:t>llte man das Gründen von Hochschulgruppen fördern?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B5F66" w14:textId="5E1D452C" w:rsidR="00F135D9" w:rsidRDefault="00D170DE" w:rsidP="00D170DE">
            <w:pPr>
              <w:jc w:val="center"/>
            </w:pPr>
            <w:r>
              <w:t>X</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7BB65"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D0EBF" w14:textId="77777777" w:rsidR="00F135D9" w:rsidRDefault="00F135D9" w:rsidP="00F135D9"/>
        </w:tc>
      </w:tr>
      <w:tr w:rsidR="00F135D9" w14:paraId="4B13548E"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0DCB4B45" w14:textId="77777777" w:rsidR="00F135D9" w:rsidRDefault="00F135D9" w:rsidP="00F135D9">
            <w:r>
              <w:t>Mobilität</w:t>
            </w:r>
          </w:p>
        </w:tc>
      </w:tr>
      <w:tr w:rsidR="00F135D9" w14:paraId="626E69CE" w14:textId="77777777" w:rsidTr="00D170DE">
        <w:trPr>
          <w:trHeight w:val="29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FB828" w14:textId="518116A9" w:rsidR="00DB0A92" w:rsidRDefault="00F135D9" w:rsidP="00F135D9">
            <w:r>
              <w:t>Ausbau von Fahrradstellplätzen und nicht PKW?</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8B7F0" w14:textId="77777777" w:rsidR="00F135D9" w:rsidRDefault="00F135D9" w:rsidP="00F135D9"/>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5511F" w14:textId="14E8087A" w:rsidR="00F135D9" w:rsidRDefault="00DB0A92" w:rsidP="00DB0A92">
            <w:pPr>
              <w:jc w:val="center"/>
            </w:pPr>
            <w:r>
              <w:t>X</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5F17E" w14:textId="77777777" w:rsidR="00F135D9" w:rsidRDefault="00F135D9" w:rsidP="00F135D9"/>
        </w:tc>
      </w:tr>
      <w:tr w:rsidR="00F135D9" w14:paraId="08B5F0A6" w14:textId="77777777" w:rsidTr="00D170DE">
        <w:trPr>
          <w:trHeight w:val="29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DE791" w14:textId="58BEA885" w:rsidR="00F135D9" w:rsidRDefault="00F135D9" w:rsidP="00DB0A92">
            <w:r>
              <w:t xml:space="preserve">Ausbau </w:t>
            </w:r>
            <w:proofErr w:type="spellStart"/>
            <w:r>
              <w:t>Nextbike</w:t>
            </w:r>
            <w:proofErr w:type="spellEnd"/>
            <w: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97673" w14:textId="77777777" w:rsidR="00F135D9" w:rsidRDefault="00F135D9" w:rsidP="00F135D9"/>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1EC46" w14:textId="23F39F26" w:rsidR="00F135D9" w:rsidRDefault="00D170DE" w:rsidP="00D170DE">
            <w:pPr>
              <w:jc w:val="center"/>
            </w:pPr>
            <w:r>
              <w:t>X</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212BE" w14:textId="77777777" w:rsidR="00F135D9" w:rsidRDefault="00F135D9" w:rsidP="00F135D9"/>
        </w:tc>
      </w:tr>
      <w:tr w:rsidR="00F135D9" w14:paraId="67379045" w14:textId="77777777" w:rsidTr="00D170DE">
        <w:trPr>
          <w:trHeight w:val="539"/>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391B1" w14:textId="05000E93" w:rsidR="00F135D9" w:rsidRDefault="00F135D9" w:rsidP="00F135D9">
            <w:r>
              <w:t>Sollte Das Parkhaus am KSR nur von Studierenden benutzt werden die eine bestimmte Entfernung weg wohnen?</w:t>
            </w:r>
          </w:p>
          <w:p w14:paraId="46DDB9E4" w14:textId="33DA8295" w:rsidR="00DB0A92" w:rsidRDefault="00DB0A92" w:rsidP="00DB0A92">
            <w:r>
              <w:sym w:font="Wingdings" w:char="F0E0"/>
            </w:r>
            <w:r>
              <w:t xml:space="preserve">ACHTET AUF EURE UMWELT! NUTZT FAHRRAD, BUS UND BAHN. Jeder kann das Parkhaus nutzen, da sollte nichts differenziert oder gar kontrolliert werden und es gibt zwischendurch auch mal gute Gründe mit dem Auto zu fahren, aber macht euch doch wirklich mal Gedanken bevor ihr ins Auto steigt </w:t>
            </w:r>
            <w:r>
              <w:sym w:font="Wingdings" w:char="F04A"/>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13266" w14:textId="37A262B8" w:rsidR="00F135D9" w:rsidRDefault="00F135D9" w:rsidP="00DB0A92">
            <w:pPr>
              <w:jc w:val="center"/>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75356"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4F3BF" w14:textId="6BB1F4C6" w:rsidR="00F135D9" w:rsidRDefault="00DB0A92" w:rsidP="00D170DE">
            <w:pPr>
              <w:jc w:val="center"/>
            </w:pPr>
            <w:r>
              <w:t>X</w:t>
            </w:r>
          </w:p>
        </w:tc>
      </w:tr>
      <w:tr w:rsidR="00F135D9" w14:paraId="66C29263"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59A69582" w14:textId="77777777" w:rsidR="00F135D9" w:rsidRDefault="00F135D9" w:rsidP="00F135D9">
            <w:r>
              <w:t>Studienplätze</w:t>
            </w:r>
          </w:p>
        </w:tc>
      </w:tr>
      <w:tr w:rsidR="00F135D9" w14:paraId="45A48961" w14:textId="77777777" w:rsidTr="00D170DE">
        <w:trPr>
          <w:trHeight w:val="570"/>
        </w:trPr>
        <w:tc>
          <w:tcPr>
            <w:tcW w:w="5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13433" w14:textId="77777777" w:rsidR="00F135D9" w:rsidRDefault="00F135D9" w:rsidP="00F135D9">
            <w:r>
              <w:t>Sollten mehr Studiengänge auf Englisch bzw. International Angeboten werden?</w:t>
            </w:r>
          </w:p>
          <w:p w14:paraId="5176CAF6" w14:textId="4B8F113F" w:rsidR="00DB0A92" w:rsidRDefault="00DB0A92" w:rsidP="00F135D9">
            <w:r>
              <w:sym w:font="Wingdings" w:char="F0E0"/>
            </w:r>
            <w:r>
              <w:t xml:space="preserve">Der internationale Aspekt wird immer wichtiger, schaden tut’s ja nicht (und weh so oder so nicht </w:t>
            </w:r>
            <w:r>
              <w:sym w:font="Wingdings" w:char="F04A"/>
            </w:r>
            <w: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16636" w14:textId="77777777" w:rsidR="00F135D9" w:rsidRDefault="00D170DE" w:rsidP="00D170DE">
            <w:pPr>
              <w:jc w:val="center"/>
            </w:pPr>
            <w:r>
              <w:t>X</w:t>
            </w:r>
          </w:p>
          <w:p w14:paraId="555527E4" w14:textId="2EC3F455" w:rsidR="00D170DE" w:rsidRDefault="00D170DE" w:rsidP="00D170DE">
            <w:pPr>
              <w:jc w:val="center"/>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83E94"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58B0E" w14:textId="77777777" w:rsidR="00F135D9" w:rsidRDefault="00F135D9" w:rsidP="00F135D9"/>
        </w:tc>
      </w:tr>
    </w:tbl>
    <w:p w14:paraId="6C580C91" w14:textId="6F311A9D" w:rsidR="00F135D9" w:rsidRPr="00F135D9" w:rsidRDefault="00F135D9" w:rsidP="00F135D9"/>
    <w:sectPr w:rsidR="00F135D9" w:rsidRPr="00F135D9">
      <w:headerReference w:type="default" r:id="rId7"/>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04F32" w14:textId="77777777" w:rsidR="008C0925" w:rsidRDefault="008C0925">
      <w:r>
        <w:separator/>
      </w:r>
    </w:p>
  </w:endnote>
  <w:endnote w:type="continuationSeparator" w:id="0">
    <w:p w14:paraId="164A2900" w14:textId="77777777" w:rsidR="008C0925" w:rsidRDefault="008C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FE09C" w14:textId="77777777" w:rsidR="008C0925" w:rsidRDefault="008C0925">
      <w:r>
        <w:separator/>
      </w:r>
    </w:p>
  </w:footnote>
  <w:footnote w:type="continuationSeparator" w:id="0">
    <w:p w14:paraId="40F7BF63" w14:textId="77777777" w:rsidR="008C0925" w:rsidRDefault="008C09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2FEAF" w14:textId="5314D59F" w:rsidR="00F135D9" w:rsidRPr="00F135D9" w:rsidRDefault="00F135D9">
    <w:pPr>
      <w:pStyle w:val="Kopfzeile"/>
      <w:rPr>
        <w:b/>
        <w:sz w:val="32"/>
      </w:rPr>
    </w:pPr>
    <w:r w:rsidRPr="00F135D9">
      <w:rPr>
        <w:b/>
        <w:sz w:val="32"/>
      </w:rPr>
      <w:t xml:space="preserve">Fragenkatalog zu den </w:t>
    </w:r>
    <w:proofErr w:type="spellStart"/>
    <w:r w:rsidRPr="00F135D9">
      <w:rPr>
        <w:b/>
        <w:sz w:val="32"/>
      </w:rPr>
      <w:t>StuPa</w:t>
    </w:r>
    <w:proofErr w:type="spellEnd"/>
    <w:r w:rsidRPr="00F135D9">
      <w:rPr>
        <w:b/>
        <w:sz w:val="32"/>
      </w:rPr>
      <w:t>-Wahlen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6108E"/>
    <w:multiLevelType w:val="hybridMultilevel"/>
    <w:tmpl w:val="540CE0B8"/>
    <w:lvl w:ilvl="0" w:tplc="CB8651D8">
      <w:start w:val="3"/>
      <w:numFmt w:val="bullet"/>
      <w:lvlText w:val=""/>
      <w:lvlJc w:val="left"/>
      <w:pPr>
        <w:ind w:left="720" w:hanging="360"/>
      </w:pPr>
      <w:rPr>
        <w:rFonts w:ascii="Wingdings" w:eastAsia="Calibr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1CF16DF"/>
    <w:multiLevelType w:val="hybridMultilevel"/>
    <w:tmpl w:val="8F54266E"/>
    <w:lvl w:ilvl="0" w:tplc="B4548EEC">
      <w:start w:val="3"/>
      <w:numFmt w:val="bullet"/>
      <w:lvlText w:val=""/>
      <w:lvlJc w:val="left"/>
      <w:pPr>
        <w:ind w:left="720" w:hanging="360"/>
      </w:pPr>
      <w:rPr>
        <w:rFonts w:ascii="Wingdings" w:eastAsia="Calibr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B5"/>
    <w:rsid w:val="00005BB5"/>
    <w:rsid w:val="00147CB8"/>
    <w:rsid w:val="00164988"/>
    <w:rsid w:val="0081747B"/>
    <w:rsid w:val="008948B9"/>
    <w:rsid w:val="008C0925"/>
    <w:rsid w:val="008C2023"/>
    <w:rsid w:val="00C07B28"/>
    <w:rsid w:val="00D170DE"/>
    <w:rsid w:val="00DB0A92"/>
    <w:rsid w:val="00F135D9"/>
    <w:rsid w:val="00F951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5BA8"/>
  <w15:docId w15:val="{45408010-09E1-4B30-AA2B-9213B99B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rFonts w:ascii="Calibri" w:eastAsia="Calibri" w:hAnsi="Calibri" w:cs="Calibri"/>
      <w:color w:val="000000"/>
      <w:sz w:val="24"/>
      <w:szCs w:val="24"/>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Kopfzeile">
    <w:name w:val="header"/>
    <w:basedOn w:val="Standard"/>
    <w:link w:val="KopfzeileZchn"/>
    <w:uiPriority w:val="99"/>
    <w:unhideWhenUsed/>
    <w:rsid w:val="00F135D9"/>
    <w:pPr>
      <w:tabs>
        <w:tab w:val="center" w:pos="4536"/>
        <w:tab w:val="right" w:pos="9072"/>
      </w:tabs>
    </w:pPr>
  </w:style>
  <w:style w:type="character" w:customStyle="1" w:styleId="KopfzeileZchn">
    <w:name w:val="Kopfzeile Zchn"/>
    <w:basedOn w:val="Absatz-Standardschriftart"/>
    <w:link w:val="Kopfzeile"/>
    <w:uiPriority w:val="99"/>
    <w:rsid w:val="00F135D9"/>
    <w:rPr>
      <w:rFonts w:ascii="Calibri" w:eastAsia="Calibri" w:hAnsi="Calibri" w:cs="Calibri"/>
      <w:color w:val="000000"/>
      <w:sz w:val="24"/>
      <w:szCs w:val="24"/>
      <w:u w:color="000000"/>
    </w:rPr>
  </w:style>
  <w:style w:type="paragraph" w:styleId="Fuzeile">
    <w:name w:val="footer"/>
    <w:basedOn w:val="Standard"/>
    <w:link w:val="FuzeileZchn"/>
    <w:uiPriority w:val="99"/>
    <w:unhideWhenUsed/>
    <w:rsid w:val="00F135D9"/>
    <w:pPr>
      <w:tabs>
        <w:tab w:val="center" w:pos="4536"/>
        <w:tab w:val="right" w:pos="9072"/>
      </w:tabs>
    </w:pPr>
  </w:style>
  <w:style w:type="character" w:customStyle="1" w:styleId="FuzeileZchn">
    <w:name w:val="Fußzeile Zchn"/>
    <w:basedOn w:val="Absatz-Standardschriftart"/>
    <w:link w:val="Fuzeile"/>
    <w:uiPriority w:val="99"/>
    <w:rsid w:val="00F135D9"/>
    <w:rPr>
      <w:rFonts w:ascii="Calibri" w:eastAsia="Calibri" w:hAnsi="Calibri" w:cs="Calibri"/>
      <w:color w:val="000000"/>
      <w:sz w:val="24"/>
      <w:szCs w:val="24"/>
      <w:u w:color="000000"/>
    </w:rPr>
  </w:style>
  <w:style w:type="paragraph" w:styleId="Listenabsatz">
    <w:name w:val="List Paragraph"/>
    <w:basedOn w:val="Standard"/>
    <w:uiPriority w:val="34"/>
    <w:qFormat/>
    <w:rsid w:val="00DB0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Design">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Design">
      <a:majorFont>
        <a:latin typeface="Helvetica Neue"/>
        <a:ea typeface="Helvetica Neue"/>
        <a:cs typeface="Helvetica Neue"/>
      </a:majorFont>
      <a:minorFont>
        <a:latin typeface="Helvetica Neue"/>
        <a:ea typeface="Helvetica Neue"/>
        <a:cs typeface="Helvetica Neue"/>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2444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dc:creator>
  <cp:lastModifiedBy>Valeria</cp:lastModifiedBy>
  <cp:revision>3</cp:revision>
  <dcterms:created xsi:type="dcterms:W3CDTF">2018-11-17T18:32:00Z</dcterms:created>
  <dcterms:modified xsi:type="dcterms:W3CDTF">2018-11-17T18:59:00Z</dcterms:modified>
</cp:coreProperties>
</file>