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82252" w14:textId="4D4F9082" w:rsidR="00A626CD" w:rsidRPr="00A626CD" w:rsidRDefault="00000000" w:rsidP="00A626CD">
      <w:pPr>
        <w:spacing w:after="0" w:line="248" w:lineRule="auto"/>
        <w:rPr>
          <w:rFonts w:ascii="Georgia" w:eastAsia="Georgia" w:hAnsi="Georgia" w:cs="Georgia"/>
          <w:sz w:val="59"/>
        </w:rPr>
      </w:pPr>
      <w:r>
        <w:rPr>
          <w:noProof/>
        </w:rPr>
        <w:drawing>
          <wp:anchor distT="0" distB="0" distL="114300" distR="114300" simplePos="0" relativeHeight="251646976" behindDoc="1" locked="0" layoutInCell="1" allowOverlap="1" wp14:anchorId="0DC5F6B0" wp14:editId="14923059">
            <wp:simplePos x="0" y="0"/>
            <wp:positionH relativeFrom="column">
              <wp:posOffset>-716525</wp:posOffset>
            </wp:positionH>
            <wp:positionV relativeFrom="paragraph">
              <wp:posOffset>-1280160</wp:posOffset>
            </wp:positionV>
            <wp:extent cx="479914" cy="10687610"/>
            <wp:effectExtent l="0" t="0" r="0" b="0"/>
            <wp:wrapNone/>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479914" cy="10687610"/>
                    </a:xfrm>
                    <a:prstGeom prst="rect">
                      <a:avLst/>
                    </a:prstGeom>
                  </pic:spPr>
                </pic:pic>
              </a:graphicData>
            </a:graphic>
            <wp14:sizeRelH relativeFrom="margin">
              <wp14:pctWidth>0</wp14:pctWidth>
            </wp14:sizeRelH>
          </wp:anchor>
        </w:drawing>
      </w:r>
      <w:r>
        <w:rPr>
          <w:noProof/>
        </w:rPr>
        <w:pict w14:anchorId="1E05530B">
          <v:shape id="Shape 8" o:spid="_x0000_s1037" style="position:absolute;margin-left:9.55pt;margin-top:13.45pt;width:10.1pt;height:12.75pt;z-index:-251668480;visibility:visible;mso-wrap-style:square;mso-wrap-distance-left:9pt;mso-wrap-distance-top:0;mso-wrap-distance-right:9pt;mso-wrap-distance-bottom:0;mso-position-horizontal:absolute;mso-position-horizontal-relative:text;mso-position-vertical:absolute;mso-position-vertical-relative:text;v-text-anchor:top" coordsize="128191,16209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" adj="0,,0" path="m81087,r47104,l128191,28650r-45030,c54199,28650,30733,52066,30733,81112v,28922,23466,52462,52428,52462l128191,133574r,28525l81087,162099c36314,162099,,125885,,81112,,36290,36314,,81087,xe" fillcolor="#c04736" stroked="f" strokeweight="0">
            <v:stroke miterlimit="83231f" joinstyle="miter"/>
            <v:formulas/>
            <v:path arrowok="t" o:connecttype="segments" textboxrect="0,0,128191,162099"/>
          </v:shape>
        </w:pict>
      </w:r>
      <w:r>
        <w:rPr>
          <w:noProof/>
        </w:rPr>
        <w:pict w14:anchorId="0E5ADDFA">
          <v:shape id="Shape 9" o:spid="_x0000_s1036" style="position:absolute;margin-left:93.25pt;margin-top:13.45pt;width:15.4pt;height:12.75pt;z-index:-251667456;visibility:visible;mso-wrap-style:square;mso-wrap-distance-left:9pt;mso-wrap-distance-top:0;mso-wrap-distance-right:9pt;mso-wrap-distance-bottom:0;mso-position-horizontal:absolute;mso-position-horizontal-relative:text;mso-position-vertical:absolute;mso-position-vertical-relative:text;v-text-anchor:top" coordsize="195489,16209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" adj="0,,0" path="m81011,l192834,,174546,28650r-91452,c59078,28650,38820,44723,32593,66825r151554,l165796,95400r-133203,c38844,117451,59078,133574,83094,133574r112395,l177201,162099r-96190,c36289,162099,,125885,,81112,,36290,36289,,81011,xe" fillcolor="#c04736" stroked="f" strokeweight="0">
            <v:stroke miterlimit="83231f" joinstyle="miter"/>
            <v:formulas/>
            <v:path arrowok="t" o:connecttype="segments" textboxrect="0,0,195489,162099"/>
          </v:shape>
        </w:pict>
      </w:r>
      <w:r>
        <w:rPr>
          <w:noProof/>
        </w:rPr>
        <w:pict w14:anchorId="73538AD2">
          <v:shape id="Shape 10" o:spid="_x0000_s1035" style="position:absolute;margin-left:79.95pt;margin-top:13.45pt;width:13.9pt;height:12.75pt;z-index:-251666432;visibility:visible;mso-wrap-style:square;mso-wrap-distance-left:9pt;mso-wrap-distance-top:0;mso-wrap-distance-right:9pt;mso-wrap-distance-bottom:0;mso-position-horizontal:absolute;mso-position-horizontal-relative:text;mso-position-vertical:absolute;mso-position-vertical-relative:text;v-text-anchor:top" coordsize="176486,16209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" adj="0,,0" path="m,l31229,r,133475l176486,133475r-18504,28624l15974,162099v-4291,,-8383,-1686,-11360,-4762c1687,154510,,150590,,146596l,xe" fillcolor="#c04736" stroked="f" strokeweight="0">
            <v:stroke miterlimit="83231f" joinstyle="miter"/>
            <v:formulas/>
            <v:path arrowok="t" o:connecttype="segments" textboxrect="0,0,176486,162099"/>
          </v:shape>
        </w:pict>
      </w:r>
      <w:r>
        <w:rPr>
          <w:noProof/>
        </w:rPr>
        <w:pict w14:anchorId="3334223F">
          <v:shape id="Shape 11" o:spid="_x0000_s1034" style="position:absolute;margin-left:63.4pt;margin-top:13.45pt;width:15.4pt;height:12.75pt;z-index:-251665408;visibility:visible;mso-wrap-style:square;mso-wrap-distance-left:9pt;mso-wrap-distance-top:0;mso-wrap-distance-right:9pt;mso-wrap-distance-bottom:0;mso-position-horizontal:absolute;mso-position-horizontal-relative:text;mso-position-vertical:absolute;mso-position-vertical-relative:text;v-text-anchor:top" coordsize="195585,16209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" adj="0,,0" path="m81186,l193130,,174700,28650r-91380,c54224,28650,30784,52066,30784,81112v,28922,23440,52462,52536,52462l195585,133574r-18207,28525l81186,162099c36389,162099,,125885,,81112,,36290,36389,,81186,xe" fillcolor="#c04736" stroked="f" strokeweight="0">
            <v:stroke miterlimit="83231f" joinstyle="miter"/>
            <v:formulas/>
            <v:path arrowok="t" o:connecttype="segments" textboxrect="0,0,195585,162099"/>
          </v:shape>
        </w:pict>
      </w:r>
      <w:r>
        <w:rPr>
          <w:noProof/>
        </w:rPr>
        <w:pict w14:anchorId="60F4624C">
          <v:shape id="Shape 12" o:spid="_x0000_s1033" style="position:absolute;margin-left:31.05pt;margin-top:13.45pt;width:15.05pt;height:12.75pt;z-index:-251664384;visibility:visible;mso-wrap-style:square;mso-wrap-distance-left:9pt;mso-wrap-distance-top:0;mso-wrap-distance-right:9pt;mso-wrap-distance-bottom:0;mso-position-horizontal:absolute;mso-position-horizontal-relative:text;mso-position-vertical:absolute;mso-position-vertical-relative:text;v-text-anchor:top" coordsize="191130,16209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" adj="0,,0" path="m,l136376,v30352,,54754,24533,54754,54794c191130,85056,166728,109612,136376,109612r-14173,l184730,162099r-45223,l46410,81037r87898,75c148784,81112,160517,69230,160517,54794v,-14461,-11733,-26144,-26209,-26144l31170,28650r,133449l,162099,,xe" fillcolor="#c04736" stroked="f" strokeweight="0">
            <v:stroke miterlimit="83231f" joinstyle="miter"/>
            <v:formulas/>
            <v:path arrowok="t" o:connecttype="segments" textboxrect="0,0,191130,162099"/>
          </v:shape>
        </w:pict>
      </w:r>
      <w:r>
        <w:rPr>
          <w:noProof/>
        </w:rPr>
        <w:pict w14:anchorId="1BFF3821">
          <v:shape id="Shape 13" o:spid="_x0000_s1032" style="position:absolute;margin-left:19.65pt;margin-top:13.45pt;width:10.1pt;height:12.75pt;z-index:-251663360;visibility:visible;mso-wrap-style:square;mso-wrap-distance-left:9pt;mso-wrap-distance-top:0;mso-wrap-distance-right:9pt;mso-wrap-distance-bottom:0;mso-position-horizontal:absolute;mso-position-horizontal-relative:text;mso-position-vertical:absolute;mso-position-vertical-relative:text;v-text-anchor:top" coordsize="128027,16209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" adj="0,,0" path="m,l47114,v44822,,80913,36290,80913,81112c128027,125885,91936,162099,47114,162099l,162099,,133574r44956,c74017,133574,97458,110034,97458,81112,97458,52066,74017,28650,44956,28650l,28650,,xe" fillcolor="#c04736" stroked="f" strokeweight="0">
            <v:stroke miterlimit="83231f" joinstyle="miter"/>
            <v:formulas/>
            <v:path arrowok="t" o:connecttype="segments" textboxrect="0,0,128027,162099"/>
          </v:shape>
        </w:pict>
      </w:r>
      <w:r>
        <w:rPr>
          <w:noProof/>
        </w:rPr>
        <w:pict w14:anchorId="6E338738">
          <v:shape id="Shape 14" o:spid="_x0000_s1031" style="position:absolute;margin-left:46.2pt;margin-top:13.3pt;width:18.5pt;height:12.9pt;z-index:-251662336;visibility:visible;mso-wrap-style:square;mso-wrap-distance-left:9pt;mso-wrap-distance-top:0;mso-wrap-distance-right:9pt;mso-wrap-distance-bottom:0;mso-position-horizontal:absolute;mso-position-horizontal-relative:text;mso-position-vertical:absolute;mso-position-vertical-relative:text;v-text-anchor:top" coordsize="234851,16366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" adj="0,,0" path="m117425,v7690,,14759,3646,18951,9723l234851,163661r-36736,l180802,135037r-84187,l78259,106511r83145,l117475,35620,36835,163661,,163661,98177,9996c102370,3771,109563,,117425,xe" fillcolor="#c04736" stroked="f" strokeweight="0">
            <v:stroke miterlimit="83231f" joinstyle="miter"/>
            <v:formulas/>
            <v:path arrowok="t" o:connecttype="segments" textboxrect="0,0,234851,163661"/>
          </v:shape>
        </w:pict>
      </w:r>
      <w:r>
        <w:rPr>
          <w:noProof/>
        </w:rPr>
        <w:pict w14:anchorId="3F2805D6">
          <v:shape id="Shape 17" o:spid="_x0000_s1030" style="position:absolute;margin-left:8.8pt;margin-top:460.9pt;width:19.9pt;height:0;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25304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" adj="0,,0" path="m,l253048,e" filled="f" strokecolor="#f8ca5c" strokeweight=".99997mm">
            <v:stroke miterlimit="83231f" joinstyle="miter"/>
            <v:formulas/>
            <v:path arrowok="t" o:connecttype="segments" textboxrect="0,0,253048,0"/>
          </v:shape>
        </w:pict>
      </w:r>
      <w:r>
        <w:rPr>
          <w:noProof/>
        </w:rPr>
        <w:pict w14:anchorId="008E0579">
          <v:rect id="Rectangle 18" o:spid="_x0000_s1029" style="position:absolute;margin-left:7.8pt;margin-top:471.05pt;width:234.2pt;height:17.1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" filled="f" stroked="f">
            <v:textbox inset="0,0,0,0">
              <w:txbxContent>
                <w:p w14:paraId="6F73D2D0" w14:textId="77777777" w:rsidR="00CB213A" w:rsidRPr="005C679E" w:rsidRDefault="00CB213A" w:rsidP="00CB213A">
                  <w:pPr>
                    <w:spacing w:after="160" w:line="259" w:lineRule="auto"/>
                    <w:rPr>
                      <w:sz w:val="16"/>
                      <w:szCs w:val="22"/>
                      <w:lang w:val="it-IT"/>
                    </w:rPr>
                  </w:pPr>
                  <w:r w:rsidRPr="00742A59">
                    <w:rPr>
                      <w:w w:val="112"/>
                      <w:sz w:val="24"/>
                      <w:szCs w:val="22"/>
                      <w:lang w:val="it-IT"/>
                    </w:rPr>
                    <w:t>Solution Definition</w:t>
                  </w:r>
                </w:p>
                <w:p w14:paraId="671DAD5C" w14:textId="3A8084CF" w:rsidR="001909D2" w:rsidRPr="005C679E" w:rsidRDefault="00000000">
                  <w:pPr>
                    <w:spacing w:after="160" w:line="259" w:lineRule="auto"/>
                    <w:rPr>
                      <w:sz w:val="16"/>
                      <w:szCs w:val="22"/>
                      <w:lang w:val="it-IT"/>
                    </w:rPr>
                  </w:pPr>
                </w:p>
              </w:txbxContent>
            </v:textbox>
          </v:rect>
        </w:pict>
      </w:r>
      <w:r>
        <w:rPr>
          <w:noProof/>
        </w:rPr>
        <w:pict w14:anchorId="1BF6E176">
          <v:rect id="Rectangle 20" o:spid="_x0000_s1028" style="position:absolute;margin-left:7.8pt;margin-top:531.2pt;width:237.05pt;height:11.9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" filled="f" stroked="f">
            <v:textbox inset="0,0,0,0">
              <w:txbxContent>
                <w:p w14:paraId="03A73E17" w14:textId="77777777" w:rsidR="00CB213A" w:rsidRPr="005C679E" w:rsidRDefault="00CB213A" w:rsidP="00CB213A">
                  <w:pPr>
                    <w:spacing w:after="160" w:line="259" w:lineRule="auto"/>
                    <w:rPr>
                      <w:sz w:val="16"/>
                      <w:szCs w:val="22"/>
                    </w:rPr>
                  </w:pPr>
                  <w:r w:rsidRPr="00742A59">
                    <w:rPr>
                      <w:w w:val="111"/>
                      <w:sz w:val="16"/>
                      <w:szCs w:val="22"/>
                    </w:rPr>
                    <w:t>Copyright © 2023, Oracle and/or its affiliates</w:t>
                  </w:r>
                </w:p>
                <w:p w14:paraId="7AA33CF6" w14:textId="5E9134E6" w:rsidR="001909D2" w:rsidRPr="005C679E" w:rsidRDefault="00000000">
                  <w:pPr>
                    <w:spacing w:after="160" w:line="259" w:lineRule="auto"/>
                    <w:rPr>
                      <w:sz w:val="16"/>
                      <w:szCs w:val="22"/>
                    </w:rPr>
                  </w:pPr>
                </w:p>
              </w:txbxContent>
            </v:textbox>
          </v:rect>
        </w:pict>
      </w:r>
      <w:r>
        <w:rPr>
          <w:noProof/>
        </w:rPr>
        <w:pict w14:anchorId="3AECB9EA">
          <v:rect id="Rectangle 15" o:spid="_x0000_s1027" style="position:absolute;margin-left:-2.8pt;margin-top:382.3pt;width:463pt;height:77.9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" filled="f" stroked="f">
            <v:textbox inset="0,0,0,0">
              <w:txbxContent>
                <w:p w14:paraId="6DA76895" w14:textId="77777777" w:rsidR="00CB213A" w:rsidRPr="00742A59" w:rsidRDefault="00CB213A" w:rsidP="00CB213A">
                  <w:pPr>
                    <w:spacing w:after="160" w:line="259" w:lineRule="auto"/>
                    <w:rPr>
                      <w:rFonts w:ascii="Georgia" w:eastAsia="Georgia" w:hAnsi="Georgia" w:cs="Georgia"/>
                      <w:sz w:val="60"/>
                      <w:szCs w:val="60"/>
                    </w:rPr>
                  </w:pPr>
                  <w:r w:rsidRPr="00742A59">
                    <w:rPr>
                      <w:rFonts w:ascii="Georgia" w:eastAsia="Georgia" w:hAnsi="Georgia" w:cs="Georgia"/>
                      <w:sz w:val="60"/>
                      <w:szCs w:val="60"/>
                    </w:rPr>
                    <w:t>ACME</w:t>
                  </w:r>
                </w:p>
                <w:p w14:paraId="4A64076D" w14:textId="451E32A4" w:rsidR="00CB213A" w:rsidRPr="00742A59" w:rsidRDefault="005262B1" w:rsidP="00CB213A">
                  <w:pPr>
                    <w:spacing w:after="160" w:line="259" w:lineRule="auto"/>
                    <w:rPr>
                      <w:rFonts w:ascii="Georgia" w:eastAsia="Georgia" w:hAnsi="Georgia" w:cs="Georgia"/>
                      <w:sz w:val="60"/>
                      <w:szCs w:val="60"/>
                    </w:rPr>
                  </w:pPr>
                  <w:r>
                    <w:rPr>
                      <w:rFonts w:ascii="Georgia" w:eastAsia="Georgia" w:hAnsi="Georgia" w:cs="Georgia"/>
                      <w:sz w:val="60"/>
                      <w:szCs w:val="60"/>
                    </w:rPr>
                    <w:t>Siebel</w:t>
                  </w:r>
                  <w:r w:rsidR="00CB213A" w:rsidRPr="00742A59">
                    <w:rPr>
                      <w:rFonts w:ascii="Georgia" w:eastAsia="Georgia" w:hAnsi="Georgia" w:cs="Georgia"/>
                      <w:sz w:val="60"/>
                      <w:szCs w:val="60"/>
                    </w:rPr>
                    <w:t xml:space="preserve"> to OCI</w:t>
                  </w:r>
                </w:p>
                <w:p w14:paraId="7A7DBEA1" w14:textId="77777777" w:rsidR="00CB213A" w:rsidRPr="00561778" w:rsidRDefault="00CB213A" w:rsidP="00CB213A">
                  <w:pPr>
                    <w:spacing w:after="160" w:line="259" w:lineRule="auto"/>
                    <w:rPr>
                      <w:sz w:val="16"/>
                      <w:szCs w:val="22"/>
                    </w:rPr>
                  </w:pPr>
                </w:p>
                <w:p w14:paraId="4507251E" w14:textId="77777777" w:rsidR="00CB213A" w:rsidRPr="00561778" w:rsidRDefault="00CB213A" w:rsidP="00CB213A">
                  <w:pPr>
                    <w:spacing w:after="160" w:line="259" w:lineRule="auto"/>
                    <w:rPr>
                      <w:sz w:val="16"/>
                      <w:szCs w:val="22"/>
                    </w:rPr>
                  </w:pPr>
                </w:p>
                <w:p w14:paraId="3E27C8D7" w14:textId="77777777" w:rsidR="00CB213A" w:rsidRPr="00561778" w:rsidRDefault="00CB213A" w:rsidP="00CB213A">
                  <w:pPr>
                    <w:spacing w:after="160" w:line="259" w:lineRule="auto"/>
                    <w:rPr>
                      <w:sz w:val="16"/>
                      <w:szCs w:val="22"/>
                    </w:rPr>
                  </w:pPr>
                </w:p>
                <w:p w14:paraId="3CB620E2" w14:textId="77777777" w:rsidR="00561778" w:rsidRPr="00561778" w:rsidRDefault="00000000" w:rsidP="00561778">
                  <w:pPr>
                    <w:spacing w:after="160" w:line="259" w:lineRule="auto"/>
                    <w:rPr>
                      <w:sz w:val="16"/>
                      <w:szCs w:val="22"/>
                    </w:rPr>
                  </w:pPr>
                </w:p>
              </w:txbxContent>
            </v:textbox>
          </v:rect>
        </w:pict>
      </w:r>
    </w:p>
    <w:p w14:paraId="68196D4B" w14:textId="55F5510D" w:rsidR="00901420" w:rsidRDefault="00000000">
      <w:r>
        <w:rPr>
          <w:noProof/>
        </w:rPr>
        <w:pict w14:anchorId="142476FC">
          <v:rect id="Rectangle 14734" o:spid="_x0000_s1026" style="position:absolute;margin-left:7.6pt;margin-top:481.35pt;width:169.8pt;height:1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" filled="f" stroked="f">
            <v:textbox inset="0,0,0,0">
              <w:txbxContent>
                <w:p w14:paraId="5E69DFD7" w14:textId="77777777" w:rsidR="00CB213A" w:rsidRPr="005C679E" w:rsidRDefault="00CB213A" w:rsidP="00CB213A">
                  <w:pPr>
                    <w:spacing w:after="160" w:line="259" w:lineRule="auto"/>
                  </w:pPr>
                  <w:r>
                    <w:rPr>
                      <w:w w:val="110"/>
                    </w:rPr>
                    <w:t>4th of September</w:t>
                  </w:r>
                  <w:r w:rsidRPr="00284A40">
                    <w:rPr>
                      <w:w w:val="110"/>
                    </w:rPr>
                    <w:t xml:space="preserve"> 2023 | Version</w:t>
                  </w:r>
                  <w:r>
                    <w:rPr>
                      <w:w w:val="110"/>
                    </w:rPr>
                    <w:t xml:space="preserve"> 2</w:t>
                  </w:r>
                </w:p>
                <w:p w14:paraId="5F14ED4C" w14:textId="597E5403" w:rsidR="001909D2" w:rsidRPr="005C679E" w:rsidRDefault="00000000">
                  <w:pPr>
                    <w:spacing w:after="160" w:line="259" w:lineRule="auto"/>
                  </w:pPr>
                </w:p>
              </w:txbxContent>
            </v:textbox>
          </v:rect>
        </w:pict>
      </w:r>
      <w:r w:rsidR="00CB213A">
        <w:br w:type="page"/>
      </w:r>
    </w:p>
    <w:sdt>
      <w:sdtPr>
        <w:rPr>
          <w:rFonts w:eastAsiaTheme="minorHAnsi" w:cstheme="minorBidi"/>
          <w:sz w:val="18"/>
          <w:szCs w:val="24"/>
        </w:rPr>
        <w:id w:val="-2083976553"/>
        <w:docPartObj>
          <w:docPartGallery w:val="Table of Contents"/>
          <w:docPartUnique/>
        </w:docPartObj>
      </w:sdtPr>
      <w:sdtEndPr>
        <w:rPr>
          <w:b w:val="0"/>
          <w:bCs/>
          <w:noProof/>
        </w:rPr>
      </w:sdtEndPr>
      <w:sdtContent>
        <w:p w14:paraId="7265E6E9" w14:textId="3AB1610C" w:rsidR="00CB213A" w:rsidRDefault="00CB213A" w:rsidP="0031770F">
          <w:pPr>
            <w:pStyle w:val="TOCHeading"/>
            <w:numPr>
              <w:ilvl w:val="0"/>
              <w:numId w:val="0"/>
            </w:numPr>
          </w:pPr>
          <w:r>
            <w:t>Contents</w:t>
          </w:r>
        </w:p>
        <w:p w14:paraId="5CAF4936" w14:textId="537BA225" w:rsidR="0031722B" w:rsidRDefault="00CB213A">
          <w:pPr>
            <w:pStyle w:val="TOC1"/>
            <w:tabs>
              <w:tab w:val="right" w:leader="dot" w:pos="10197"/>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145258358" w:history="1">
            <w:r w:rsidR="0031722B" w:rsidRPr="00737963">
              <w:rPr>
                <w:rStyle w:val="Hyperlink"/>
                <w:noProof/>
              </w:rPr>
              <w:t>1. Document Control</w:t>
            </w:r>
            <w:r w:rsidR="0031722B">
              <w:rPr>
                <w:noProof/>
                <w:webHidden/>
              </w:rPr>
              <w:tab/>
            </w:r>
            <w:r w:rsidR="0031722B">
              <w:rPr>
                <w:noProof/>
                <w:webHidden/>
              </w:rPr>
              <w:fldChar w:fldCharType="begin"/>
            </w:r>
            <w:r w:rsidR="0031722B">
              <w:rPr>
                <w:noProof/>
                <w:webHidden/>
              </w:rPr>
              <w:instrText xml:space="preserve"> PAGEREF _Toc145258358 \h </w:instrText>
            </w:r>
            <w:r w:rsidR="0031722B">
              <w:rPr>
                <w:noProof/>
                <w:webHidden/>
              </w:rPr>
            </w:r>
            <w:r w:rsidR="0031722B">
              <w:rPr>
                <w:noProof/>
                <w:webHidden/>
              </w:rPr>
              <w:fldChar w:fldCharType="separate"/>
            </w:r>
            <w:r w:rsidR="0031722B">
              <w:rPr>
                <w:noProof/>
                <w:webHidden/>
              </w:rPr>
              <w:t>4</w:t>
            </w:r>
            <w:r w:rsidR="0031722B">
              <w:rPr>
                <w:noProof/>
                <w:webHidden/>
              </w:rPr>
              <w:fldChar w:fldCharType="end"/>
            </w:r>
          </w:hyperlink>
        </w:p>
        <w:p w14:paraId="4B988C8F" w14:textId="125E3E53" w:rsidR="0031722B" w:rsidRDefault="0031722B">
          <w:pPr>
            <w:pStyle w:val="TOC2"/>
            <w:tabs>
              <w:tab w:val="right" w:leader="dot" w:pos="10197"/>
            </w:tabs>
            <w:rPr>
              <w:rFonts w:asciiTheme="minorHAnsi" w:eastAsiaTheme="minorEastAsia" w:hAnsiTheme="minorHAnsi"/>
              <w:noProof/>
              <w:sz w:val="22"/>
              <w:szCs w:val="22"/>
            </w:rPr>
          </w:pPr>
          <w:hyperlink w:anchor="_Toc145258359" w:history="1">
            <w:r w:rsidRPr="00737963">
              <w:rPr>
                <w:rStyle w:val="Hyperlink"/>
                <w:noProof/>
              </w:rPr>
              <w:t>1.1 Version Control</w:t>
            </w:r>
            <w:r>
              <w:rPr>
                <w:noProof/>
                <w:webHidden/>
              </w:rPr>
              <w:tab/>
            </w:r>
            <w:r>
              <w:rPr>
                <w:noProof/>
                <w:webHidden/>
              </w:rPr>
              <w:fldChar w:fldCharType="begin"/>
            </w:r>
            <w:r>
              <w:rPr>
                <w:noProof/>
                <w:webHidden/>
              </w:rPr>
              <w:instrText xml:space="preserve"> PAGEREF _Toc145258359 \h </w:instrText>
            </w:r>
            <w:r>
              <w:rPr>
                <w:noProof/>
                <w:webHidden/>
              </w:rPr>
            </w:r>
            <w:r>
              <w:rPr>
                <w:noProof/>
                <w:webHidden/>
              </w:rPr>
              <w:fldChar w:fldCharType="separate"/>
            </w:r>
            <w:r>
              <w:rPr>
                <w:noProof/>
                <w:webHidden/>
              </w:rPr>
              <w:t>4</w:t>
            </w:r>
            <w:r>
              <w:rPr>
                <w:noProof/>
                <w:webHidden/>
              </w:rPr>
              <w:fldChar w:fldCharType="end"/>
            </w:r>
          </w:hyperlink>
        </w:p>
        <w:p w14:paraId="36553207" w14:textId="42FD75B9" w:rsidR="0031722B" w:rsidRDefault="0031722B">
          <w:pPr>
            <w:pStyle w:val="TOC2"/>
            <w:tabs>
              <w:tab w:val="right" w:leader="dot" w:pos="10197"/>
            </w:tabs>
            <w:rPr>
              <w:rFonts w:asciiTheme="minorHAnsi" w:eastAsiaTheme="minorEastAsia" w:hAnsiTheme="minorHAnsi"/>
              <w:noProof/>
              <w:sz w:val="22"/>
              <w:szCs w:val="22"/>
            </w:rPr>
          </w:pPr>
          <w:hyperlink w:anchor="_Toc145258360" w:history="1">
            <w:r w:rsidRPr="00737963">
              <w:rPr>
                <w:rStyle w:val="Hyperlink"/>
                <w:noProof/>
              </w:rPr>
              <w:t>1.2 Team</w:t>
            </w:r>
            <w:r>
              <w:rPr>
                <w:noProof/>
                <w:webHidden/>
              </w:rPr>
              <w:tab/>
            </w:r>
            <w:r>
              <w:rPr>
                <w:noProof/>
                <w:webHidden/>
              </w:rPr>
              <w:fldChar w:fldCharType="begin"/>
            </w:r>
            <w:r>
              <w:rPr>
                <w:noProof/>
                <w:webHidden/>
              </w:rPr>
              <w:instrText xml:space="preserve"> PAGEREF _Toc145258360 \h </w:instrText>
            </w:r>
            <w:r>
              <w:rPr>
                <w:noProof/>
                <w:webHidden/>
              </w:rPr>
            </w:r>
            <w:r>
              <w:rPr>
                <w:noProof/>
                <w:webHidden/>
              </w:rPr>
              <w:fldChar w:fldCharType="separate"/>
            </w:r>
            <w:r>
              <w:rPr>
                <w:noProof/>
                <w:webHidden/>
              </w:rPr>
              <w:t>4</w:t>
            </w:r>
            <w:r>
              <w:rPr>
                <w:noProof/>
                <w:webHidden/>
              </w:rPr>
              <w:fldChar w:fldCharType="end"/>
            </w:r>
          </w:hyperlink>
        </w:p>
        <w:p w14:paraId="7D6CF57B" w14:textId="315CDE77" w:rsidR="0031722B" w:rsidRDefault="0031722B">
          <w:pPr>
            <w:pStyle w:val="TOC2"/>
            <w:tabs>
              <w:tab w:val="right" w:leader="dot" w:pos="10197"/>
            </w:tabs>
            <w:rPr>
              <w:rFonts w:asciiTheme="minorHAnsi" w:eastAsiaTheme="minorEastAsia" w:hAnsiTheme="minorHAnsi"/>
              <w:noProof/>
              <w:sz w:val="22"/>
              <w:szCs w:val="22"/>
            </w:rPr>
          </w:pPr>
          <w:hyperlink w:anchor="_Toc145258361" w:history="1">
            <w:r w:rsidRPr="00737963">
              <w:rPr>
                <w:rStyle w:val="Hyperlink"/>
                <w:noProof/>
              </w:rPr>
              <w:t>1.3 Document Purpose</w:t>
            </w:r>
            <w:r>
              <w:rPr>
                <w:noProof/>
                <w:webHidden/>
              </w:rPr>
              <w:tab/>
            </w:r>
            <w:r>
              <w:rPr>
                <w:noProof/>
                <w:webHidden/>
              </w:rPr>
              <w:fldChar w:fldCharType="begin"/>
            </w:r>
            <w:r>
              <w:rPr>
                <w:noProof/>
                <w:webHidden/>
              </w:rPr>
              <w:instrText xml:space="preserve"> PAGEREF _Toc145258361 \h </w:instrText>
            </w:r>
            <w:r>
              <w:rPr>
                <w:noProof/>
                <w:webHidden/>
              </w:rPr>
            </w:r>
            <w:r>
              <w:rPr>
                <w:noProof/>
                <w:webHidden/>
              </w:rPr>
              <w:fldChar w:fldCharType="separate"/>
            </w:r>
            <w:r>
              <w:rPr>
                <w:noProof/>
                <w:webHidden/>
              </w:rPr>
              <w:t>4</w:t>
            </w:r>
            <w:r>
              <w:rPr>
                <w:noProof/>
                <w:webHidden/>
              </w:rPr>
              <w:fldChar w:fldCharType="end"/>
            </w:r>
          </w:hyperlink>
        </w:p>
        <w:p w14:paraId="58125FB3" w14:textId="0C68D415" w:rsidR="0031722B" w:rsidRDefault="0031722B">
          <w:pPr>
            <w:pStyle w:val="TOC1"/>
            <w:tabs>
              <w:tab w:val="right" w:leader="dot" w:pos="10197"/>
            </w:tabs>
            <w:rPr>
              <w:rFonts w:asciiTheme="minorHAnsi" w:eastAsiaTheme="minorEastAsia" w:hAnsiTheme="minorHAnsi"/>
              <w:noProof/>
              <w:sz w:val="22"/>
              <w:szCs w:val="22"/>
            </w:rPr>
          </w:pPr>
          <w:hyperlink w:anchor="_Toc145258362" w:history="1">
            <w:r w:rsidRPr="00737963">
              <w:rPr>
                <w:rStyle w:val="Hyperlink"/>
                <w:noProof/>
              </w:rPr>
              <w:t>2. Business Context</w:t>
            </w:r>
            <w:r>
              <w:rPr>
                <w:noProof/>
                <w:webHidden/>
              </w:rPr>
              <w:tab/>
            </w:r>
            <w:r>
              <w:rPr>
                <w:noProof/>
                <w:webHidden/>
              </w:rPr>
              <w:fldChar w:fldCharType="begin"/>
            </w:r>
            <w:r>
              <w:rPr>
                <w:noProof/>
                <w:webHidden/>
              </w:rPr>
              <w:instrText xml:space="preserve"> PAGEREF _Toc145258362 \h </w:instrText>
            </w:r>
            <w:r>
              <w:rPr>
                <w:noProof/>
                <w:webHidden/>
              </w:rPr>
            </w:r>
            <w:r>
              <w:rPr>
                <w:noProof/>
                <w:webHidden/>
              </w:rPr>
              <w:fldChar w:fldCharType="separate"/>
            </w:r>
            <w:r>
              <w:rPr>
                <w:noProof/>
                <w:webHidden/>
              </w:rPr>
              <w:t>5</w:t>
            </w:r>
            <w:r>
              <w:rPr>
                <w:noProof/>
                <w:webHidden/>
              </w:rPr>
              <w:fldChar w:fldCharType="end"/>
            </w:r>
          </w:hyperlink>
        </w:p>
        <w:p w14:paraId="53EE4525" w14:textId="56BC2D9C" w:rsidR="0031722B" w:rsidRDefault="0031722B">
          <w:pPr>
            <w:pStyle w:val="TOC2"/>
            <w:tabs>
              <w:tab w:val="right" w:leader="dot" w:pos="10197"/>
            </w:tabs>
            <w:rPr>
              <w:rFonts w:asciiTheme="minorHAnsi" w:eastAsiaTheme="minorEastAsia" w:hAnsiTheme="minorHAnsi"/>
              <w:noProof/>
              <w:sz w:val="22"/>
              <w:szCs w:val="22"/>
            </w:rPr>
          </w:pPr>
          <w:hyperlink w:anchor="_Toc145258363" w:history="1">
            <w:r w:rsidRPr="00737963">
              <w:rPr>
                <w:rStyle w:val="Hyperlink"/>
                <w:noProof/>
              </w:rPr>
              <w:t>1.4 Executive Summary</w:t>
            </w:r>
            <w:r>
              <w:rPr>
                <w:noProof/>
                <w:webHidden/>
              </w:rPr>
              <w:tab/>
            </w:r>
            <w:r>
              <w:rPr>
                <w:noProof/>
                <w:webHidden/>
              </w:rPr>
              <w:fldChar w:fldCharType="begin"/>
            </w:r>
            <w:r>
              <w:rPr>
                <w:noProof/>
                <w:webHidden/>
              </w:rPr>
              <w:instrText xml:space="preserve"> PAGEREF _Toc145258363 \h </w:instrText>
            </w:r>
            <w:r>
              <w:rPr>
                <w:noProof/>
                <w:webHidden/>
              </w:rPr>
            </w:r>
            <w:r>
              <w:rPr>
                <w:noProof/>
                <w:webHidden/>
              </w:rPr>
              <w:fldChar w:fldCharType="separate"/>
            </w:r>
            <w:r>
              <w:rPr>
                <w:noProof/>
                <w:webHidden/>
              </w:rPr>
              <w:t>5</w:t>
            </w:r>
            <w:r>
              <w:rPr>
                <w:noProof/>
                <w:webHidden/>
              </w:rPr>
              <w:fldChar w:fldCharType="end"/>
            </w:r>
          </w:hyperlink>
        </w:p>
        <w:p w14:paraId="76DF8497" w14:textId="28E6C7F2" w:rsidR="0031722B" w:rsidRDefault="0031722B">
          <w:pPr>
            <w:pStyle w:val="TOC2"/>
            <w:tabs>
              <w:tab w:val="right" w:leader="dot" w:pos="10197"/>
            </w:tabs>
            <w:rPr>
              <w:rFonts w:asciiTheme="minorHAnsi" w:eastAsiaTheme="minorEastAsia" w:hAnsiTheme="minorHAnsi"/>
              <w:noProof/>
              <w:sz w:val="22"/>
              <w:szCs w:val="22"/>
            </w:rPr>
          </w:pPr>
          <w:hyperlink w:anchor="_Toc145258364" w:history="1">
            <w:r w:rsidRPr="00737963">
              <w:rPr>
                <w:rStyle w:val="Hyperlink"/>
                <w:noProof/>
              </w:rPr>
              <w:t>1.5 Workload Business Value</w:t>
            </w:r>
            <w:r>
              <w:rPr>
                <w:noProof/>
                <w:webHidden/>
              </w:rPr>
              <w:tab/>
            </w:r>
            <w:r>
              <w:rPr>
                <w:noProof/>
                <w:webHidden/>
              </w:rPr>
              <w:fldChar w:fldCharType="begin"/>
            </w:r>
            <w:r>
              <w:rPr>
                <w:noProof/>
                <w:webHidden/>
              </w:rPr>
              <w:instrText xml:space="preserve"> PAGEREF _Toc145258364 \h </w:instrText>
            </w:r>
            <w:r>
              <w:rPr>
                <w:noProof/>
                <w:webHidden/>
              </w:rPr>
            </w:r>
            <w:r>
              <w:rPr>
                <w:noProof/>
                <w:webHidden/>
              </w:rPr>
              <w:fldChar w:fldCharType="separate"/>
            </w:r>
            <w:r>
              <w:rPr>
                <w:noProof/>
                <w:webHidden/>
              </w:rPr>
              <w:t>5</w:t>
            </w:r>
            <w:r>
              <w:rPr>
                <w:noProof/>
                <w:webHidden/>
              </w:rPr>
              <w:fldChar w:fldCharType="end"/>
            </w:r>
          </w:hyperlink>
        </w:p>
        <w:p w14:paraId="77EE8120" w14:textId="4EFDF925" w:rsidR="0031722B" w:rsidRDefault="0031722B">
          <w:pPr>
            <w:pStyle w:val="TOC1"/>
            <w:tabs>
              <w:tab w:val="right" w:leader="dot" w:pos="10197"/>
            </w:tabs>
            <w:rPr>
              <w:rFonts w:asciiTheme="minorHAnsi" w:eastAsiaTheme="minorEastAsia" w:hAnsiTheme="minorHAnsi"/>
              <w:noProof/>
              <w:sz w:val="22"/>
              <w:szCs w:val="22"/>
            </w:rPr>
          </w:pPr>
          <w:hyperlink w:anchor="_Toc145258365" w:history="1">
            <w:r w:rsidRPr="00737963">
              <w:rPr>
                <w:rStyle w:val="Hyperlink"/>
                <w:noProof/>
              </w:rPr>
              <w:t>3. Workload Requirements and Architecture</w:t>
            </w:r>
            <w:r>
              <w:rPr>
                <w:noProof/>
                <w:webHidden/>
              </w:rPr>
              <w:tab/>
            </w:r>
            <w:r>
              <w:rPr>
                <w:noProof/>
                <w:webHidden/>
              </w:rPr>
              <w:fldChar w:fldCharType="begin"/>
            </w:r>
            <w:r>
              <w:rPr>
                <w:noProof/>
                <w:webHidden/>
              </w:rPr>
              <w:instrText xml:space="preserve"> PAGEREF _Toc145258365 \h </w:instrText>
            </w:r>
            <w:r>
              <w:rPr>
                <w:noProof/>
                <w:webHidden/>
              </w:rPr>
            </w:r>
            <w:r>
              <w:rPr>
                <w:noProof/>
                <w:webHidden/>
              </w:rPr>
              <w:fldChar w:fldCharType="separate"/>
            </w:r>
            <w:r>
              <w:rPr>
                <w:noProof/>
                <w:webHidden/>
              </w:rPr>
              <w:t>6</w:t>
            </w:r>
            <w:r>
              <w:rPr>
                <w:noProof/>
                <w:webHidden/>
              </w:rPr>
              <w:fldChar w:fldCharType="end"/>
            </w:r>
          </w:hyperlink>
        </w:p>
        <w:p w14:paraId="13DC949A" w14:textId="1AA067A1" w:rsidR="0031722B" w:rsidRDefault="0031722B">
          <w:pPr>
            <w:pStyle w:val="TOC2"/>
            <w:tabs>
              <w:tab w:val="right" w:leader="dot" w:pos="10197"/>
            </w:tabs>
            <w:rPr>
              <w:rFonts w:asciiTheme="minorHAnsi" w:eastAsiaTheme="minorEastAsia" w:hAnsiTheme="minorHAnsi"/>
              <w:noProof/>
              <w:sz w:val="22"/>
              <w:szCs w:val="22"/>
            </w:rPr>
          </w:pPr>
          <w:hyperlink w:anchor="_Toc145258366" w:history="1">
            <w:r w:rsidRPr="00737963">
              <w:rPr>
                <w:rStyle w:val="Hyperlink"/>
                <w:noProof/>
              </w:rPr>
              <w:t>1.6 Overview</w:t>
            </w:r>
            <w:r>
              <w:rPr>
                <w:noProof/>
                <w:webHidden/>
              </w:rPr>
              <w:tab/>
            </w:r>
            <w:r>
              <w:rPr>
                <w:noProof/>
                <w:webHidden/>
              </w:rPr>
              <w:fldChar w:fldCharType="begin"/>
            </w:r>
            <w:r>
              <w:rPr>
                <w:noProof/>
                <w:webHidden/>
              </w:rPr>
              <w:instrText xml:space="preserve"> PAGEREF _Toc145258366 \h </w:instrText>
            </w:r>
            <w:r>
              <w:rPr>
                <w:noProof/>
                <w:webHidden/>
              </w:rPr>
            </w:r>
            <w:r>
              <w:rPr>
                <w:noProof/>
                <w:webHidden/>
              </w:rPr>
              <w:fldChar w:fldCharType="separate"/>
            </w:r>
            <w:r>
              <w:rPr>
                <w:noProof/>
                <w:webHidden/>
              </w:rPr>
              <w:t>6</w:t>
            </w:r>
            <w:r>
              <w:rPr>
                <w:noProof/>
                <w:webHidden/>
              </w:rPr>
              <w:fldChar w:fldCharType="end"/>
            </w:r>
          </w:hyperlink>
        </w:p>
        <w:p w14:paraId="103D81AF" w14:textId="6E77E242" w:rsidR="0031722B" w:rsidRDefault="0031722B">
          <w:pPr>
            <w:pStyle w:val="TOC2"/>
            <w:tabs>
              <w:tab w:val="right" w:leader="dot" w:pos="10197"/>
            </w:tabs>
            <w:rPr>
              <w:rFonts w:asciiTheme="minorHAnsi" w:eastAsiaTheme="minorEastAsia" w:hAnsiTheme="minorHAnsi"/>
              <w:noProof/>
              <w:sz w:val="22"/>
              <w:szCs w:val="22"/>
            </w:rPr>
          </w:pPr>
          <w:hyperlink w:anchor="_Toc145258367" w:history="1">
            <w:r w:rsidRPr="00737963">
              <w:rPr>
                <w:rStyle w:val="Hyperlink"/>
                <w:noProof/>
              </w:rPr>
              <w:t>1.7 Non-Functional Requirements</w:t>
            </w:r>
            <w:r>
              <w:rPr>
                <w:noProof/>
                <w:webHidden/>
              </w:rPr>
              <w:tab/>
            </w:r>
            <w:r>
              <w:rPr>
                <w:noProof/>
                <w:webHidden/>
              </w:rPr>
              <w:fldChar w:fldCharType="begin"/>
            </w:r>
            <w:r>
              <w:rPr>
                <w:noProof/>
                <w:webHidden/>
              </w:rPr>
              <w:instrText xml:space="preserve"> PAGEREF _Toc145258367 \h </w:instrText>
            </w:r>
            <w:r>
              <w:rPr>
                <w:noProof/>
                <w:webHidden/>
              </w:rPr>
            </w:r>
            <w:r>
              <w:rPr>
                <w:noProof/>
                <w:webHidden/>
              </w:rPr>
              <w:fldChar w:fldCharType="separate"/>
            </w:r>
            <w:r>
              <w:rPr>
                <w:noProof/>
                <w:webHidden/>
              </w:rPr>
              <w:t>7</w:t>
            </w:r>
            <w:r>
              <w:rPr>
                <w:noProof/>
                <w:webHidden/>
              </w:rPr>
              <w:fldChar w:fldCharType="end"/>
            </w:r>
          </w:hyperlink>
        </w:p>
        <w:p w14:paraId="22A4D0B8" w14:textId="36970B6F" w:rsidR="0031722B" w:rsidRDefault="0031722B">
          <w:pPr>
            <w:pStyle w:val="TOC3"/>
            <w:tabs>
              <w:tab w:val="right" w:leader="dot" w:pos="10197"/>
            </w:tabs>
            <w:rPr>
              <w:rFonts w:asciiTheme="minorHAnsi" w:eastAsiaTheme="minorEastAsia" w:hAnsiTheme="minorHAnsi"/>
              <w:noProof/>
              <w:sz w:val="22"/>
              <w:szCs w:val="22"/>
            </w:rPr>
          </w:pPr>
          <w:hyperlink w:anchor="_Toc145258368" w:history="1">
            <w:r w:rsidRPr="00737963">
              <w:rPr>
                <w:rStyle w:val="Hyperlink"/>
                <w:noProof/>
              </w:rPr>
              <w:t>1.7.1 Regulations and Compliances Requirements</w:t>
            </w:r>
            <w:r>
              <w:rPr>
                <w:noProof/>
                <w:webHidden/>
              </w:rPr>
              <w:tab/>
            </w:r>
            <w:r>
              <w:rPr>
                <w:noProof/>
                <w:webHidden/>
              </w:rPr>
              <w:fldChar w:fldCharType="begin"/>
            </w:r>
            <w:r>
              <w:rPr>
                <w:noProof/>
                <w:webHidden/>
              </w:rPr>
              <w:instrText xml:space="preserve"> PAGEREF _Toc145258368 \h </w:instrText>
            </w:r>
            <w:r>
              <w:rPr>
                <w:noProof/>
                <w:webHidden/>
              </w:rPr>
            </w:r>
            <w:r>
              <w:rPr>
                <w:noProof/>
                <w:webHidden/>
              </w:rPr>
              <w:fldChar w:fldCharType="separate"/>
            </w:r>
            <w:r>
              <w:rPr>
                <w:noProof/>
                <w:webHidden/>
              </w:rPr>
              <w:t>7</w:t>
            </w:r>
            <w:r>
              <w:rPr>
                <w:noProof/>
                <w:webHidden/>
              </w:rPr>
              <w:fldChar w:fldCharType="end"/>
            </w:r>
          </w:hyperlink>
        </w:p>
        <w:p w14:paraId="27E7FAE3" w14:textId="615DFF0E" w:rsidR="0031722B" w:rsidRDefault="0031722B">
          <w:pPr>
            <w:pStyle w:val="TOC3"/>
            <w:tabs>
              <w:tab w:val="right" w:leader="dot" w:pos="10197"/>
            </w:tabs>
            <w:rPr>
              <w:rFonts w:asciiTheme="minorHAnsi" w:eastAsiaTheme="minorEastAsia" w:hAnsiTheme="minorHAnsi"/>
              <w:noProof/>
              <w:sz w:val="22"/>
              <w:szCs w:val="22"/>
            </w:rPr>
          </w:pPr>
          <w:hyperlink w:anchor="_Toc145258369" w:history="1">
            <w:r w:rsidRPr="00737963">
              <w:rPr>
                <w:rStyle w:val="Hyperlink"/>
                <w:noProof/>
              </w:rPr>
              <w:t>1.7.2 Environments</w:t>
            </w:r>
            <w:r>
              <w:rPr>
                <w:noProof/>
                <w:webHidden/>
              </w:rPr>
              <w:tab/>
            </w:r>
            <w:r>
              <w:rPr>
                <w:noProof/>
                <w:webHidden/>
              </w:rPr>
              <w:fldChar w:fldCharType="begin"/>
            </w:r>
            <w:r>
              <w:rPr>
                <w:noProof/>
                <w:webHidden/>
              </w:rPr>
              <w:instrText xml:space="preserve"> PAGEREF _Toc145258369 \h </w:instrText>
            </w:r>
            <w:r>
              <w:rPr>
                <w:noProof/>
                <w:webHidden/>
              </w:rPr>
            </w:r>
            <w:r>
              <w:rPr>
                <w:noProof/>
                <w:webHidden/>
              </w:rPr>
              <w:fldChar w:fldCharType="separate"/>
            </w:r>
            <w:r>
              <w:rPr>
                <w:noProof/>
                <w:webHidden/>
              </w:rPr>
              <w:t>7</w:t>
            </w:r>
            <w:r>
              <w:rPr>
                <w:noProof/>
                <w:webHidden/>
              </w:rPr>
              <w:fldChar w:fldCharType="end"/>
            </w:r>
          </w:hyperlink>
        </w:p>
        <w:p w14:paraId="09909A5B" w14:textId="29F7C857" w:rsidR="0031722B" w:rsidRDefault="0031722B">
          <w:pPr>
            <w:pStyle w:val="TOC3"/>
            <w:tabs>
              <w:tab w:val="right" w:leader="dot" w:pos="10197"/>
            </w:tabs>
            <w:rPr>
              <w:rFonts w:asciiTheme="minorHAnsi" w:eastAsiaTheme="minorEastAsia" w:hAnsiTheme="minorHAnsi"/>
              <w:noProof/>
              <w:sz w:val="22"/>
              <w:szCs w:val="22"/>
            </w:rPr>
          </w:pPr>
          <w:hyperlink w:anchor="_Toc145258370" w:history="1">
            <w:r w:rsidRPr="00737963">
              <w:rPr>
                <w:rStyle w:val="Hyperlink"/>
                <w:noProof/>
              </w:rPr>
              <w:t>1.7.3 High Availability and Disaster Recovery Requirements</w:t>
            </w:r>
            <w:r>
              <w:rPr>
                <w:noProof/>
                <w:webHidden/>
              </w:rPr>
              <w:tab/>
            </w:r>
            <w:r>
              <w:rPr>
                <w:noProof/>
                <w:webHidden/>
              </w:rPr>
              <w:fldChar w:fldCharType="begin"/>
            </w:r>
            <w:r>
              <w:rPr>
                <w:noProof/>
                <w:webHidden/>
              </w:rPr>
              <w:instrText xml:space="preserve"> PAGEREF _Toc145258370 \h </w:instrText>
            </w:r>
            <w:r>
              <w:rPr>
                <w:noProof/>
                <w:webHidden/>
              </w:rPr>
            </w:r>
            <w:r>
              <w:rPr>
                <w:noProof/>
                <w:webHidden/>
              </w:rPr>
              <w:fldChar w:fldCharType="separate"/>
            </w:r>
            <w:r>
              <w:rPr>
                <w:noProof/>
                <w:webHidden/>
              </w:rPr>
              <w:t>7</w:t>
            </w:r>
            <w:r>
              <w:rPr>
                <w:noProof/>
                <w:webHidden/>
              </w:rPr>
              <w:fldChar w:fldCharType="end"/>
            </w:r>
          </w:hyperlink>
        </w:p>
        <w:p w14:paraId="0B7E37E7" w14:textId="3536CA48" w:rsidR="0031722B" w:rsidRDefault="0031722B">
          <w:pPr>
            <w:pStyle w:val="TOC3"/>
            <w:tabs>
              <w:tab w:val="right" w:leader="dot" w:pos="10197"/>
            </w:tabs>
            <w:rPr>
              <w:rFonts w:asciiTheme="minorHAnsi" w:eastAsiaTheme="minorEastAsia" w:hAnsiTheme="minorHAnsi"/>
              <w:noProof/>
              <w:sz w:val="22"/>
              <w:szCs w:val="22"/>
            </w:rPr>
          </w:pPr>
          <w:hyperlink w:anchor="_Toc145258371" w:history="1">
            <w:r w:rsidRPr="00737963">
              <w:rPr>
                <w:rStyle w:val="Hyperlink"/>
                <w:noProof/>
              </w:rPr>
              <w:t>1.7.4 Security Requirements</w:t>
            </w:r>
            <w:r>
              <w:rPr>
                <w:noProof/>
                <w:webHidden/>
              </w:rPr>
              <w:tab/>
            </w:r>
            <w:r>
              <w:rPr>
                <w:noProof/>
                <w:webHidden/>
              </w:rPr>
              <w:fldChar w:fldCharType="begin"/>
            </w:r>
            <w:r>
              <w:rPr>
                <w:noProof/>
                <w:webHidden/>
              </w:rPr>
              <w:instrText xml:space="preserve"> PAGEREF _Toc145258371 \h </w:instrText>
            </w:r>
            <w:r>
              <w:rPr>
                <w:noProof/>
                <w:webHidden/>
              </w:rPr>
            </w:r>
            <w:r>
              <w:rPr>
                <w:noProof/>
                <w:webHidden/>
              </w:rPr>
              <w:fldChar w:fldCharType="separate"/>
            </w:r>
            <w:r>
              <w:rPr>
                <w:noProof/>
                <w:webHidden/>
              </w:rPr>
              <w:t>8</w:t>
            </w:r>
            <w:r>
              <w:rPr>
                <w:noProof/>
                <w:webHidden/>
              </w:rPr>
              <w:fldChar w:fldCharType="end"/>
            </w:r>
          </w:hyperlink>
        </w:p>
        <w:p w14:paraId="04335E28" w14:textId="28754F3F" w:rsidR="0031722B" w:rsidRDefault="0031722B">
          <w:pPr>
            <w:pStyle w:val="TOC3"/>
            <w:tabs>
              <w:tab w:val="right" w:leader="dot" w:pos="10197"/>
            </w:tabs>
            <w:rPr>
              <w:rFonts w:asciiTheme="minorHAnsi" w:eastAsiaTheme="minorEastAsia" w:hAnsiTheme="minorHAnsi"/>
              <w:noProof/>
              <w:sz w:val="22"/>
              <w:szCs w:val="22"/>
            </w:rPr>
          </w:pPr>
          <w:hyperlink w:anchor="_Toc145258372" w:history="1">
            <w:r w:rsidRPr="00737963">
              <w:rPr>
                <w:rStyle w:val="Hyperlink"/>
                <w:noProof/>
              </w:rPr>
              <w:t>1.7.5 Networking Requirements</w:t>
            </w:r>
            <w:r>
              <w:rPr>
                <w:noProof/>
                <w:webHidden/>
              </w:rPr>
              <w:tab/>
            </w:r>
            <w:r>
              <w:rPr>
                <w:noProof/>
                <w:webHidden/>
              </w:rPr>
              <w:fldChar w:fldCharType="begin"/>
            </w:r>
            <w:r>
              <w:rPr>
                <w:noProof/>
                <w:webHidden/>
              </w:rPr>
              <w:instrText xml:space="preserve"> PAGEREF _Toc145258372 \h </w:instrText>
            </w:r>
            <w:r>
              <w:rPr>
                <w:noProof/>
                <w:webHidden/>
              </w:rPr>
            </w:r>
            <w:r>
              <w:rPr>
                <w:noProof/>
                <w:webHidden/>
              </w:rPr>
              <w:fldChar w:fldCharType="separate"/>
            </w:r>
            <w:r>
              <w:rPr>
                <w:noProof/>
                <w:webHidden/>
              </w:rPr>
              <w:t>8</w:t>
            </w:r>
            <w:r>
              <w:rPr>
                <w:noProof/>
                <w:webHidden/>
              </w:rPr>
              <w:fldChar w:fldCharType="end"/>
            </w:r>
          </w:hyperlink>
        </w:p>
        <w:p w14:paraId="41AFD1B7" w14:textId="716F8E98" w:rsidR="0031722B" w:rsidRDefault="0031722B">
          <w:pPr>
            <w:pStyle w:val="TOC2"/>
            <w:tabs>
              <w:tab w:val="right" w:leader="dot" w:pos="10197"/>
            </w:tabs>
            <w:rPr>
              <w:rFonts w:asciiTheme="minorHAnsi" w:eastAsiaTheme="minorEastAsia" w:hAnsiTheme="minorHAnsi"/>
              <w:noProof/>
              <w:sz w:val="22"/>
              <w:szCs w:val="22"/>
            </w:rPr>
          </w:pPr>
          <w:hyperlink w:anchor="_Toc145258373" w:history="1">
            <w:r w:rsidRPr="00737963">
              <w:rPr>
                <w:rStyle w:val="Hyperlink"/>
                <w:noProof/>
              </w:rPr>
              <w:t>1.8 Current State Architecture</w:t>
            </w:r>
            <w:r>
              <w:rPr>
                <w:noProof/>
                <w:webHidden/>
              </w:rPr>
              <w:tab/>
            </w:r>
            <w:r>
              <w:rPr>
                <w:noProof/>
                <w:webHidden/>
              </w:rPr>
              <w:fldChar w:fldCharType="begin"/>
            </w:r>
            <w:r>
              <w:rPr>
                <w:noProof/>
                <w:webHidden/>
              </w:rPr>
              <w:instrText xml:space="preserve"> PAGEREF _Toc145258373 \h </w:instrText>
            </w:r>
            <w:r>
              <w:rPr>
                <w:noProof/>
                <w:webHidden/>
              </w:rPr>
            </w:r>
            <w:r>
              <w:rPr>
                <w:noProof/>
                <w:webHidden/>
              </w:rPr>
              <w:fldChar w:fldCharType="separate"/>
            </w:r>
            <w:r>
              <w:rPr>
                <w:noProof/>
                <w:webHidden/>
              </w:rPr>
              <w:t>9</w:t>
            </w:r>
            <w:r>
              <w:rPr>
                <w:noProof/>
                <w:webHidden/>
              </w:rPr>
              <w:fldChar w:fldCharType="end"/>
            </w:r>
          </w:hyperlink>
        </w:p>
        <w:p w14:paraId="110D2144" w14:textId="11B1E51A" w:rsidR="0031722B" w:rsidRDefault="0031722B">
          <w:pPr>
            <w:pStyle w:val="TOC2"/>
            <w:tabs>
              <w:tab w:val="right" w:leader="dot" w:pos="10197"/>
            </w:tabs>
            <w:rPr>
              <w:rFonts w:asciiTheme="minorHAnsi" w:eastAsiaTheme="minorEastAsia" w:hAnsiTheme="minorHAnsi"/>
              <w:noProof/>
              <w:sz w:val="22"/>
              <w:szCs w:val="22"/>
            </w:rPr>
          </w:pPr>
          <w:hyperlink w:anchor="_Toc145258374" w:history="1">
            <w:r w:rsidRPr="00737963">
              <w:rPr>
                <w:rStyle w:val="Hyperlink"/>
                <w:noProof/>
              </w:rPr>
              <w:t>1.9 Future State Architecture</w:t>
            </w:r>
            <w:r>
              <w:rPr>
                <w:noProof/>
                <w:webHidden/>
              </w:rPr>
              <w:tab/>
            </w:r>
            <w:r>
              <w:rPr>
                <w:noProof/>
                <w:webHidden/>
              </w:rPr>
              <w:fldChar w:fldCharType="begin"/>
            </w:r>
            <w:r>
              <w:rPr>
                <w:noProof/>
                <w:webHidden/>
              </w:rPr>
              <w:instrText xml:space="preserve"> PAGEREF _Toc145258374 \h </w:instrText>
            </w:r>
            <w:r>
              <w:rPr>
                <w:noProof/>
                <w:webHidden/>
              </w:rPr>
            </w:r>
            <w:r>
              <w:rPr>
                <w:noProof/>
                <w:webHidden/>
              </w:rPr>
              <w:fldChar w:fldCharType="separate"/>
            </w:r>
            <w:r>
              <w:rPr>
                <w:noProof/>
                <w:webHidden/>
              </w:rPr>
              <w:t>11</w:t>
            </w:r>
            <w:r>
              <w:rPr>
                <w:noProof/>
                <w:webHidden/>
              </w:rPr>
              <w:fldChar w:fldCharType="end"/>
            </w:r>
          </w:hyperlink>
        </w:p>
        <w:p w14:paraId="3FC1E1A1" w14:textId="042235F9" w:rsidR="0031722B" w:rsidRDefault="0031722B">
          <w:pPr>
            <w:pStyle w:val="TOC3"/>
            <w:tabs>
              <w:tab w:val="right" w:leader="dot" w:pos="10197"/>
            </w:tabs>
            <w:rPr>
              <w:rFonts w:asciiTheme="minorHAnsi" w:eastAsiaTheme="minorEastAsia" w:hAnsiTheme="minorHAnsi"/>
              <w:noProof/>
              <w:sz w:val="22"/>
              <w:szCs w:val="22"/>
            </w:rPr>
          </w:pPr>
          <w:hyperlink w:anchor="_Toc145258375" w:history="1">
            <w:r w:rsidRPr="00737963">
              <w:rPr>
                <w:rStyle w:val="Hyperlink"/>
                <w:noProof/>
              </w:rPr>
              <w:t>1.9.1 Mandatory Security Best Practices</w:t>
            </w:r>
            <w:r>
              <w:rPr>
                <w:noProof/>
                <w:webHidden/>
              </w:rPr>
              <w:tab/>
            </w:r>
            <w:r>
              <w:rPr>
                <w:noProof/>
                <w:webHidden/>
              </w:rPr>
              <w:fldChar w:fldCharType="begin"/>
            </w:r>
            <w:r>
              <w:rPr>
                <w:noProof/>
                <w:webHidden/>
              </w:rPr>
              <w:instrText xml:space="preserve"> PAGEREF _Toc145258375 \h </w:instrText>
            </w:r>
            <w:r>
              <w:rPr>
                <w:noProof/>
                <w:webHidden/>
              </w:rPr>
            </w:r>
            <w:r>
              <w:rPr>
                <w:noProof/>
                <w:webHidden/>
              </w:rPr>
              <w:fldChar w:fldCharType="separate"/>
            </w:r>
            <w:r>
              <w:rPr>
                <w:noProof/>
                <w:webHidden/>
              </w:rPr>
              <w:t>11</w:t>
            </w:r>
            <w:r>
              <w:rPr>
                <w:noProof/>
                <w:webHidden/>
              </w:rPr>
              <w:fldChar w:fldCharType="end"/>
            </w:r>
          </w:hyperlink>
        </w:p>
        <w:p w14:paraId="0BF9B29C" w14:textId="19B38286" w:rsidR="0031722B" w:rsidRDefault="0031722B">
          <w:pPr>
            <w:pStyle w:val="TOC3"/>
            <w:tabs>
              <w:tab w:val="right" w:leader="dot" w:pos="10197"/>
            </w:tabs>
            <w:rPr>
              <w:rFonts w:asciiTheme="minorHAnsi" w:eastAsiaTheme="minorEastAsia" w:hAnsiTheme="minorHAnsi"/>
              <w:noProof/>
              <w:sz w:val="22"/>
              <w:szCs w:val="22"/>
            </w:rPr>
          </w:pPr>
          <w:hyperlink w:anchor="_Toc145258376" w:history="1">
            <w:r w:rsidRPr="00737963">
              <w:rPr>
                <w:rStyle w:val="Hyperlink"/>
                <w:noProof/>
              </w:rPr>
              <w:t>1.9.2 OCI Secure Landing Zone Architecture</w:t>
            </w:r>
            <w:r>
              <w:rPr>
                <w:noProof/>
                <w:webHidden/>
              </w:rPr>
              <w:tab/>
            </w:r>
            <w:r>
              <w:rPr>
                <w:noProof/>
                <w:webHidden/>
              </w:rPr>
              <w:fldChar w:fldCharType="begin"/>
            </w:r>
            <w:r>
              <w:rPr>
                <w:noProof/>
                <w:webHidden/>
              </w:rPr>
              <w:instrText xml:space="preserve"> PAGEREF _Toc145258376 \h </w:instrText>
            </w:r>
            <w:r>
              <w:rPr>
                <w:noProof/>
                <w:webHidden/>
              </w:rPr>
            </w:r>
            <w:r>
              <w:rPr>
                <w:noProof/>
                <w:webHidden/>
              </w:rPr>
              <w:fldChar w:fldCharType="separate"/>
            </w:r>
            <w:r>
              <w:rPr>
                <w:noProof/>
                <w:webHidden/>
              </w:rPr>
              <w:t>13</w:t>
            </w:r>
            <w:r>
              <w:rPr>
                <w:noProof/>
                <w:webHidden/>
              </w:rPr>
              <w:fldChar w:fldCharType="end"/>
            </w:r>
          </w:hyperlink>
        </w:p>
        <w:p w14:paraId="0545CB57" w14:textId="68EA8ECE" w:rsidR="0031722B" w:rsidRDefault="0031722B">
          <w:pPr>
            <w:pStyle w:val="TOC3"/>
            <w:tabs>
              <w:tab w:val="right" w:leader="dot" w:pos="10197"/>
            </w:tabs>
            <w:rPr>
              <w:rFonts w:asciiTheme="minorHAnsi" w:eastAsiaTheme="minorEastAsia" w:hAnsiTheme="minorHAnsi"/>
              <w:noProof/>
              <w:sz w:val="22"/>
              <w:szCs w:val="22"/>
            </w:rPr>
          </w:pPr>
          <w:hyperlink w:anchor="_Toc145258377" w:history="1">
            <w:r w:rsidRPr="00737963">
              <w:rPr>
                <w:rStyle w:val="Hyperlink"/>
                <w:noProof/>
              </w:rPr>
              <w:t>1.9.3 Physical Architecture</w:t>
            </w:r>
            <w:r>
              <w:rPr>
                <w:noProof/>
                <w:webHidden/>
              </w:rPr>
              <w:tab/>
            </w:r>
            <w:r>
              <w:rPr>
                <w:noProof/>
                <w:webHidden/>
              </w:rPr>
              <w:fldChar w:fldCharType="begin"/>
            </w:r>
            <w:r>
              <w:rPr>
                <w:noProof/>
                <w:webHidden/>
              </w:rPr>
              <w:instrText xml:space="preserve"> PAGEREF _Toc145258377 \h </w:instrText>
            </w:r>
            <w:r>
              <w:rPr>
                <w:noProof/>
                <w:webHidden/>
              </w:rPr>
            </w:r>
            <w:r>
              <w:rPr>
                <w:noProof/>
                <w:webHidden/>
              </w:rPr>
              <w:fldChar w:fldCharType="separate"/>
            </w:r>
            <w:r>
              <w:rPr>
                <w:noProof/>
                <w:webHidden/>
              </w:rPr>
              <w:t>19</w:t>
            </w:r>
            <w:r>
              <w:rPr>
                <w:noProof/>
                <w:webHidden/>
              </w:rPr>
              <w:fldChar w:fldCharType="end"/>
            </w:r>
          </w:hyperlink>
        </w:p>
        <w:p w14:paraId="619672B7" w14:textId="5F8AB9C8" w:rsidR="0031722B" w:rsidRDefault="0031722B">
          <w:pPr>
            <w:pStyle w:val="TOC2"/>
            <w:tabs>
              <w:tab w:val="right" w:leader="dot" w:pos="10197"/>
            </w:tabs>
            <w:rPr>
              <w:rFonts w:asciiTheme="minorHAnsi" w:eastAsiaTheme="minorEastAsia" w:hAnsiTheme="minorHAnsi"/>
              <w:noProof/>
              <w:sz w:val="22"/>
              <w:szCs w:val="22"/>
            </w:rPr>
          </w:pPr>
          <w:hyperlink w:anchor="_Toc145258378" w:history="1">
            <w:r w:rsidRPr="00737963">
              <w:rPr>
                <w:rStyle w:val="Hyperlink"/>
                <w:noProof/>
              </w:rPr>
              <w:t>1.10 Solution Considerations</w:t>
            </w:r>
            <w:r>
              <w:rPr>
                <w:noProof/>
                <w:webHidden/>
              </w:rPr>
              <w:tab/>
            </w:r>
            <w:r>
              <w:rPr>
                <w:noProof/>
                <w:webHidden/>
              </w:rPr>
              <w:fldChar w:fldCharType="begin"/>
            </w:r>
            <w:r>
              <w:rPr>
                <w:noProof/>
                <w:webHidden/>
              </w:rPr>
              <w:instrText xml:space="preserve"> PAGEREF _Toc145258378 \h </w:instrText>
            </w:r>
            <w:r>
              <w:rPr>
                <w:noProof/>
                <w:webHidden/>
              </w:rPr>
            </w:r>
            <w:r>
              <w:rPr>
                <w:noProof/>
                <w:webHidden/>
              </w:rPr>
              <w:fldChar w:fldCharType="separate"/>
            </w:r>
            <w:r>
              <w:rPr>
                <w:noProof/>
                <w:webHidden/>
              </w:rPr>
              <w:t>24</w:t>
            </w:r>
            <w:r>
              <w:rPr>
                <w:noProof/>
                <w:webHidden/>
              </w:rPr>
              <w:fldChar w:fldCharType="end"/>
            </w:r>
          </w:hyperlink>
        </w:p>
        <w:p w14:paraId="63BBB377" w14:textId="64442E9F" w:rsidR="0031722B" w:rsidRDefault="0031722B">
          <w:pPr>
            <w:pStyle w:val="TOC3"/>
            <w:tabs>
              <w:tab w:val="right" w:leader="dot" w:pos="10197"/>
            </w:tabs>
            <w:rPr>
              <w:rFonts w:asciiTheme="minorHAnsi" w:eastAsiaTheme="minorEastAsia" w:hAnsiTheme="minorHAnsi"/>
              <w:noProof/>
              <w:sz w:val="22"/>
              <w:szCs w:val="22"/>
            </w:rPr>
          </w:pPr>
          <w:hyperlink w:anchor="_Toc145258379" w:history="1">
            <w:r w:rsidRPr="00737963">
              <w:rPr>
                <w:rStyle w:val="Hyperlink"/>
                <w:noProof/>
              </w:rPr>
              <w:t>1.10.1 High Availability and Disaster Recovery</w:t>
            </w:r>
            <w:r>
              <w:rPr>
                <w:noProof/>
                <w:webHidden/>
              </w:rPr>
              <w:tab/>
            </w:r>
            <w:r>
              <w:rPr>
                <w:noProof/>
                <w:webHidden/>
              </w:rPr>
              <w:fldChar w:fldCharType="begin"/>
            </w:r>
            <w:r>
              <w:rPr>
                <w:noProof/>
                <w:webHidden/>
              </w:rPr>
              <w:instrText xml:space="preserve"> PAGEREF _Toc145258379 \h </w:instrText>
            </w:r>
            <w:r>
              <w:rPr>
                <w:noProof/>
                <w:webHidden/>
              </w:rPr>
            </w:r>
            <w:r>
              <w:rPr>
                <w:noProof/>
                <w:webHidden/>
              </w:rPr>
              <w:fldChar w:fldCharType="separate"/>
            </w:r>
            <w:r>
              <w:rPr>
                <w:noProof/>
                <w:webHidden/>
              </w:rPr>
              <w:t>24</w:t>
            </w:r>
            <w:r>
              <w:rPr>
                <w:noProof/>
                <w:webHidden/>
              </w:rPr>
              <w:fldChar w:fldCharType="end"/>
            </w:r>
          </w:hyperlink>
        </w:p>
        <w:p w14:paraId="32E0C608" w14:textId="531C4469" w:rsidR="0031722B" w:rsidRDefault="0031722B">
          <w:pPr>
            <w:pStyle w:val="TOC3"/>
            <w:tabs>
              <w:tab w:val="right" w:leader="dot" w:pos="10197"/>
            </w:tabs>
            <w:rPr>
              <w:rFonts w:asciiTheme="minorHAnsi" w:eastAsiaTheme="minorEastAsia" w:hAnsiTheme="minorHAnsi"/>
              <w:noProof/>
              <w:sz w:val="22"/>
              <w:szCs w:val="22"/>
            </w:rPr>
          </w:pPr>
          <w:hyperlink w:anchor="_Toc145258380" w:history="1">
            <w:r w:rsidRPr="00737963">
              <w:rPr>
                <w:rStyle w:val="Hyperlink"/>
                <w:noProof/>
              </w:rPr>
              <w:t>1.10.2 Security</w:t>
            </w:r>
            <w:r>
              <w:rPr>
                <w:noProof/>
                <w:webHidden/>
              </w:rPr>
              <w:tab/>
            </w:r>
            <w:r>
              <w:rPr>
                <w:noProof/>
                <w:webHidden/>
              </w:rPr>
              <w:fldChar w:fldCharType="begin"/>
            </w:r>
            <w:r>
              <w:rPr>
                <w:noProof/>
                <w:webHidden/>
              </w:rPr>
              <w:instrText xml:space="preserve"> PAGEREF _Toc145258380 \h </w:instrText>
            </w:r>
            <w:r>
              <w:rPr>
                <w:noProof/>
                <w:webHidden/>
              </w:rPr>
            </w:r>
            <w:r>
              <w:rPr>
                <w:noProof/>
                <w:webHidden/>
              </w:rPr>
              <w:fldChar w:fldCharType="separate"/>
            </w:r>
            <w:r>
              <w:rPr>
                <w:noProof/>
                <w:webHidden/>
              </w:rPr>
              <w:t>24</w:t>
            </w:r>
            <w:r>
              <w:rPr>
                <w:noProof/>
                <w:webHidden/>
              </w:rPr>
              <w:fldChar w:fldCharType="end"/>
            </w:r>
          </w:hyperlink>
        </w:p>
        <w:p w14:paraId="7419E6A9" w14:textId="483525B4" w:rsidR="0031722B" w:rsidRDefault="0031722B">
          <w:pPr>
            <w:pStyle w:val="TOC3"/>
            <w:tabs>
              <w:tab w:val="right" w:leader="dot" w:pos="10197"/>
            </w:tabs>
            <w:rPr>
              <w:rFonts w:asciiTheme="minorHAnsi" w:eastAsiaTheme="minorEastAsia" w:hAnsiTheme="minorHAnsi"/>
              <w:noProof/>
              <w:sz w:val="22"/>
              <w:szCs w:val="22"/>
            </w:rPr>
          </w:pPr>
          <w:hyperlink w:anchor="_Toc145258381" w:history="1">
            <w:r w:rsidRPr="00737963">
              <w:rPr>
                <w:rStyle w:val="Hyperlink"/>
                <w:noProof/>
              </w:rPr>
              <w:t>1.10.3 Networking</w:t>
            </w:r>
            <w:r>
              <w:rPr>
                <w:noProof/>
                <w:webHidden/>
              </w:rPr>
              <w:tab/>
            </w:r>
            <w:r>
              <w:rPr>
                <w:noProof/>
                <w:webHidden/>
              </w:rPr>
              <w:fldChar w:fldCharType="begin"/>
            </w:r>
            <w:r>
              <w:rPr>
                <w:noProof/>
                <w:webHidden/>
              </w:rPr>
              <w:instrText xml:space="preserve"> PAGEREF _Toc145258381 \h </w:instrText>
            </w:r>
            <w:r>
              <w:rPr>
                <w:noProof/>
                <w:webHidden/>
              </w:rPr>
            </w:r>
            <w:r>
              <w:rPr>
                <w:noProof/>
                <w:webHidden/>
              </w:rPr>
              <w:fldChar w:fldCharType="separate"/>
            </w:r>
            <w:r>
              <w:rPr>
                <w:noProof/>
                <w:webHidden/>
              </w:rPr>
              <w:t>24</w:t>
            </w:r>
            <w:r>
              <w:rPr>
                <w:noProof/>
                <w:webHidden/>
              </w:rPr>
              <w:fldChar w:fldCharType="end"/>
            </w:r>
          </w:hyperlink>
        </w:p>
        <w:p w14:paraId="20B2E5B8" w14:textId="44D121D3" w:rsidR="0031722B" w:rsidRDefault="0031722B">
          <w:pPr>
            <w:pStyle w:val="TOC2"/>
            <w:tabs>
              <w:tab w:val="right" w:leader="dot" w:pos="10197"/>
            </w:tabs>
            <w:rPr>
              <w:rFonts w:asciiTheme="minorHAnsi" w:eastAsiaTheme="minorEastAsia" w:hAnsiTheme="minorHAnsi"/>
              <w:noProof/>
              <w:sz w:val="22"/>
              <w:szCs w:val="22"/>
            </w:rPr>
          </w:pPr>
          <w:hyperlink w:anchor="_Toc145258382" w:history="1">
            <w:r w:rsidRPr="00737963">
              <w:rPr>
                <w:rStyle w:val="Hyperlink"/>
                <w:noProof/>
              </w:rPr>
              <w:t>1.11 Sizing and Bill of Materials</w:t>
            </w:r>
            <w:r>
              <w:rPr>
                <w:noProof/>
                <w:webHidden/>
              </w:rPr>
              <w:tab/>
            </w:r>
            <w:r>
              <w:rPr>
                <w:noProof/>
                <w:webHidden/>
              </w:rPr>
              <w:fldChar w:fldCharType="begin"/>
            </w:r>
            <w:r>
              <w:rPr>
                <w:noProof/>
                <w:webHidden/>
              </w:rPr>
              <w:instrText xml:space="preserve"> PAGEREF _Toc145258382 \h </w:instrText>
            </w:r>
            <w:r>
              <w:rPr>
                <w:noProof/>
                <w:webHidden/>
              </w:rPr>
            </w:r>
            <w:r>
              <w:rPr>
                <w:noProof/>
                <w:webHidden/>
              </w:rPr>
              <w:fldChar w:fldCharType="separate"/>
            </w:r>
            <w:r>
              <w:rPr>
                <w:noProof/>
                <w:webHidden/>
              </w:rPr>
              <w:t>25</w:t>
            </w:r>
            <w:r>
              <w:rPr>
                <w:noProof/>
                <w:webHidden/>
              </w:rPr>
              <w:fldChar w:fldCharType="end"/>
            </w:r>
          </w:hyperlink>
        </w:p>
        <w:p w14:paraId="0A23954B" w14:textId="4CFD5641" w:rsidR="0031722B" w:rsidRDefault="0031722B">
          <w:pPr>
            <w:pStyle w:val="TOC2"/>
            <w:tabs>
              <w:tab w:val="right" w:leader="dot" w:pos="10197"/>
            </w:tabs>
            <w:rPr>
              <w:rFonts w:asciiTheme="minorHAnsi" w:eastAsiaTheme="minorEastAsia" w:hAnsiTheme="minorHAnsi"/>
              <w:noProof/>
              <w:sz w:val="22"/>
              <w:szCs w:val="22"/>
            </w:rPr>
          </w:pPr>
          <w:hyperlink w:anchor="_Toc145258383" w:history="1">
            <w:r w:rsidRPr="00737963">
              <w:rPr>
                <w:rStyle w:val="Hyperlink"/>
                <w:noProof/>
              </w:rPr>
              <w:t>1.12 Siebel Migration and Upgrade</w:t>
            </w:r>
            <w:r>
              <w:rPr>
                <w:noProof/>
                <w:webHidden/>
              </w:rPr>
              <w:tab/>
            </w:r>
            <w:r>
              <w:rPr>
                <w:noProof/>
                <w:webHidden/>
              </w:rPr>
              <w:fldChar w:fldCharType="begin"/>
            </w:r>
            <w:r>
              <w:rPr>
                <w:noProof/>
                <w:webHidden/>
              </w:rPr>
              <w:instrText xml:space="preserve"> PAGEREF _Toc145258383 \h </w:instrText>
            </w:r>
            <w:r>
              <w:rPr>
                <w:noProof/>
                <w:webHidden/>
              </w:rPr>
            </w:r>
            <w:r>
              <w:rPr>
                <w:noProof/>
                <w:webHidden/>
              </w:rPr>
              <w:fldChar w:fldCharType="separate"/>
            </w:r>
            <w:r>
              <w:rPr>
                <w:noProof/>
                <w:webHidden/>
              </w:rPr>
              <w:t>25</w:t>
            </w:r>
            <w:r>
              <w:rPr>
                <w:noProof/>
                <w:webHidden/>
              </w:rPr>
              <w:fldChar w:fldCharType="end"/>
            </w:r>
          </w:hyperlink>
        </w:p>
        <w:p w14:paraId="122322BC" w14:textId="2EFF3FB2" w:rsidR="0031722B" w:rsidRDefault="0031722B">
          <w:pPr>
            <w:pStyle w:val="TOC1"/>
            <w:tabs>
              <w:tab w:val="right" w:leader="dot" w:pos="10197"/>
            </w:tabs>
            <w:rPr>
              <w:rFonts w:asciiTheme="minorHAnsi" w:eastAsiaTheme="minorEastAsia" w:hAnsiTheme="minorHAnsi"/>
              <w:noProof/>
              <w:sz w:val="22"/>
              <w:szCs w:val="22"/>
            </w:rPr>
          </w:pPr>
          <w:hyperlink w:anchor="_Toc145258384" w:history="1">
            <w:r w:rsidRPr="00737963">
              <w:rPr>
                <w:rStyle w:val="Hyperlink"/>
                <w:noProof/>
              </w:rPr>
              <w:t>4. Project Implementation (Only for Oracle Implementations!)</w:t>
            </w:r>
            <w:r>
              <w:rPr>
                <w:noProof/>
                <w:webHidden/>
              </w:rPr>
              <w:tab/>
            </w:r>
            <w:r>
              <w:rPr>
                <w:noProof/>
                <w:webHidden/>
              </w:rPr>
              <w:fldChar w:fldCharType="begin"/>
            </w:r>
            <w:r>
              <w:rPr>
                <w:noProof/>
                <w:webHidden/>
              </w:rPr>
              <w:instrText xml:space="preserve"> PAGEREF _Toc145258384 \h </w:instrText>
            </w:r>
            <w:r>
              <w:rPr>
                <w:noProof/>
                <w:webHidden/>
              </w:rPr>
            </w:r>
            <w:r>
              <w:rPr>
                <w:noProof/>
                <w:webHidden/>
              </w:rPr>
              <w:fldChar w:fldCharType="separate"/>
            </w:r>
            <w:r>
              <w:rPr>
                <w:noProof/>
                <w:webHidden/>
              </w:rPr>
              <w:t>27</w:t>
            </w:r>
            <w:r>
              <w:rPr>
                <w:noProof/>
                <w:webHidden/>
              </w:rPr>
              <w:fldChar w:fldCharType="end"/>
            </w:r>
          </w:hyperlink>
        </w:p>
        <w:p w14:paraId="68F83A85" w14:textId="02635BC3" w:rsidR="0031722B" w:rsidRDefault="0031722B">
          <w:pPr>
            <w:pStyle w:val="TOC2"/>
            <w:tabs>
              <w:tab w:val="right" w:leader="dot" w:pos="10197"/>
            </w:tabs>
            <w:rPr>
              <w:rFonts w:asciiTheme="minorHAnsi" w:eastAsiaTheme="minorEastAsia" w:hAnsiTheme="minorHAnsi"/>
              <w:noProof/>
              <w:sz w:val="22"/>
              <w:szCs w:val="22"/>
            </w:rPr>
          </w:pPr>
          <w:hyperlink w:anchor="_Toc145258385" w:history="1">
            <w:r w:rsidRPr="00737963">
              <w:rPr>
                <w:rStyle w:val="Hyperlink"/>
                <w:noProof/>
              </w:rPr>
              <w:t>1.13 Solution Scope</w:t>
            </w:r>
            <w:r>
              <w:rPr>
                <w:noProof/>
                <w:webHidden/>
              </w:rPr>
              <w:tab/>
            </w:r>
            <w:r>
              <w:rPr>
                <w:noProof/>
                <w:webHidden/>
              </w:rPr>
              <w:fldChar w:fldCharType="begin"/>
            </w:r>
            <w:r>
              <w:rPr>
                <w:noProof/>
                <w:webHidden/>
              </w:rPr>
              <w:instrText xml:space="preserve"> PAGEREF _Toc145258385 \h </w:instrText>
            </w:r>
            <w:r>
              <w:rPr>
                <w:noProof/>
                <w:webHidden/>
              </w:rPr>
            </w:r>
            <w:r>
              <w:rPr>
                <w:noProof/>
                <w:webHidden/>
              </w:rPr>
              <w:fldChar w:fldCharType="separate"/>
            </w:r>
            <w:r>
              <w:rPr>
                <w:noProof/>
                <w:webHidden/>
              </w:rPr>
              <w:t>27</w:t>
            </w:r>
            <w:r>
              <w:rPr>
                <w:noProof/>
                <w:webHidden/>
              </w:rPr>
              <w:fldChar w:fldCharType="end"/>
            </w:r>
          </w:hyperlink>
        </w:p>
        <w:p w14:paraId="15E9F150" w14:textId="0319EE1E" w:rsidR="0031722B" w:rsidRDefault="0031722B">
          <w:pPr>
            <w:pStyle w:val="TOC3"/>
            <w:tabs>
              <w:tab w:val="right" w:leader="dot" w:pos="10197"/>
            </w:tabs>
            <w:rPr>
              <w:rFonts w:asciiTheme="minorHAnsi" w:eastAsiaTheme="minorEastAsia" w:hAnsiTheme="minorHAnsi"/>
              <w:noProof/>
              <w:sz w:val="22"/>
              <w:szCs w:val="22"/>
            </w:rPr>
          </w:pPr>
          <w:hyperlink w:anchor="_Toc145258386" w:history="1">
            <w:r w:rsidRPr="00737963">
              <w:rPr>
                <w:rStyle w:val="Hyperlink"/>
                <w:noProof/>
              </w:rPr>
              <w:t>1.13.1 Disclaimer</w:t>
            </w:r>
            <w:r>
              <w:rPr>
                <w:noProof/>
                <w:webHidden/>
              </w:rPr>
              <w:tab/>
            </w:r>
            <w:r>
              <w:rPr>
                <w:noProof/>
                <w:webHidden/>
              </w:rPr>
              <w:fldChar w:fldCharType="begin"/>
            </w:r>
            <w:r>
              <w:rPr>
                <w:noProof/>
                <w:webHidden/>
              </w:rPr>
              <w:instrText xml:space="preserve"> PAGEREF _Toc145258386 \h </w:instrText>
            </w:r>
            <w:r>
              <w:rPr>
                <w:noProof/>
                <w:webHidden/>
              </w:rPr>
            </w:r>
            <w:r>
              <w:rPr>
                <w:noProof/>
                <w:webHidden/>
              </w:rPr>
              <w:fldChar w:fldCharType="separate"/>
            </w:r>
            <w:r>
              <w:rPr>
                <w:noProof/>
                <w:webHidden/>
              </w:rPr>
              <w:t>27</w:t>
            </w:r>
            <w:r>
              <w:rPr>
                <w:noProof/>
                <w:webHidden/>
              </w:rPr>
              <w:fldChar w:fldCharType="end"/>
            </w:r>
          </w:hyperlink>
        </w:p>
        <w:p w14:paraId="4ADB3A3E" w14:textId="028D4D91" w:rsidR="0031722B" w:rsidRDefault="0031722B">
          <w:pPr>
            <w:pStyle w:val="TOC3"/>
            <w:tabs>
              <w:tab w:val="right" w:leader="dot" w:pos="10197"/>
            </w:tabs>
            <w:rPr>
              <w:rFonts w:asciiTheme="minorHAnsi" w:eastAsiaTheme="minorEastAsia" w:hAnsiTheme="minorHAnsi"/>
              <w:noProof/>
              <w:sz w:val="22"/>
              <w:szCs w:val="22"/>
            </w:rPr>
          </w:pPr>
          <w:hyperlink w:anchor="_Toc145258387" w:history="1">
            <w:r w:rsidRPr="00737963">
              <w:rPr>
                <w:rStyle w:val="Hyperlink"/>
                <w:noProof/>
              </w:rPr>
              <w:t>1.13.2 Overview</w:t>
            </w:r>
            <w:r>
              <w:rPr>
                <w:noProof/>
                <w:webHidden/>
              </w:rPr>
              <w:tab/>
            </w:r>
            <w:r>
              <w:rPr>
                <w:noProof/>
                <w:webHidden/>
              </w:rPr>
              <w:fldChar w:fldCharType="begin"/>
            </w:r>
            <w:r>
              <w:rPr>
                <w:noProof/>
                <w:webHidden/>
              </w:rPr>
              <w:instrText xml:space="preserve"> PAGEREF _Toc145258387 \h </w:instrText>
            </w:r>
            <w:r>
              <w:rPr>
                <w:noProof/>
                <w:webHidden/>
              </w:rPr>
            </w:r>
            <w:r>
              <w:rPr>
                <w:noProof/>
                <w:webHidden/>
              </w:rPr>
              <w:fldChar w:fldCharType="separate"/>
            </w:r>
            <w:r>
              <w:rPr>
                <w:noProof/>
                <w:webHidden/>
              </w:rPr>
              <w:t>27</w:t>
            </w:r>
            <w:r>
              <w:rPr>
                <w:noProof/>
                <w:webHidden/>
              </w:rPr>
              <w:fldChar w:fldCharType="end"/>
            </w:r>
          </w:hyperlink>
        </w:p>
        <w:p w14:paraId="57562E7E" w14:textId="2A02D7F3" w:rsidR="0031722B" w:rsidRDefault="0031722B">
          <w:pPr>
            <w:pStyle w:val="TOC3"/>
            <w:tabs>
              <w:tab w:val="right" w:leader="dot" w:pos="10197"/>
            </w:tabs>
            <w:rPr>
              <w:rFonts w:asciiTheme="minorHAnsi" w:eastAsiaTheme="minorEastAsia" w:hAnsiTheme="minorHAnsi"/>
              <w:noProof/>
              <w:sz w:val="22"/>
              <w:szCs w:val="22"/>
            </w:rPr>
          </w:pPr>
          <w:hyperlink w:anchor="_Toc145258388" w:history="1">
            <w:r w:rsidRPr="00737963">
              <w:rPr>
                <w:rStyle w:val="Hyperlink"/>
                <w:noProof/>
              </w:rPr>
              <w:t>1.13.3 Business Value</w:t>
            </w:r>
            <w:r>
              <w:rPr>
                <w:noProof/>
                <w:webHidden/>
              </w:rPr>
              <w:tab/>
            </w:r>
            <w:r>
              <w:rPr>
                <w:noProof/>
                <w:webHidden/>
              </w:rPr>
              <w:fldChar w:fldCharType="begin"/>
            </w:r>
            <w:r>
              <w:rPr>
                <w:noProof/>
                <w:webHidden/>
              </w:rPr>
              <w:instrText xml:space="preserve"> PAGEREF _Toc145258388 \h </w:instrText>
            </w:r>
            <w:r>
              <w:rPr>
                <w:noProof/>
                <w:webHidden/>
              </w:rPr>
            </w:r>
            <w:r>
              <w:rPr>
                <w:noProof/>
                <w:webHidden/>
              </w:rPr>
              <w:fldChar w:fldCharType="separate"/>
            </w:r>
            <w:r>
              <w:rPr>
                <w:noProof/>
                <w:webHidden/>
              </w:rPr>
              <w:t>27</w:t>
            </w:r>
            <w:r>
              <w:rPr>
                <w:noProof/>
                <w:webHidden/>
              </w:rPr>
              <w:fldChar w:fldCharType="end"/>
            </w:r>
          </w:hyperlink>
        </w:p>
        <w:p w14:paraId="20428D0A" w14:textId="3B7968AB" w:rsidR="0031722B" w:rsidRDefault="0031722B">
          <w:pPr>
            <w:pStyle w:val="TOC3"/>
            <w:tabs>
              <w:tab w:val="right" w:leader="dot" w:pos="10197"/>
            </w:tabs>
            <w:rPr>
              <w:rFonts w:asciiTheme="minorHAnsi" w:eastAsiaTheme="minorEastAsia" w:hAnsiTheme="minorHAnsi"/>
              <w:noProof/>
              <w:sz w:val="22"/>
              <w:szCs w:val="22"/>
            </w:rPr>
          </w:pPr>
          <w:hyperlink w:anchor="_Toc145258389" w:history="1">
            <w:r w:rsidRPr="00737963">
              <w:rPr>
                <w:rStyle w:val="Hyperlink"/>
                <w:noProof/>
              </w:rPr>
              <w:t>1.13.4 Success Criteria</w:t>
            </w:r>
            <w:r>
              <w:rPr>
                <w:noProof/>
                <w:webHidden/>
              </w:rPr>
              <w:tab/>
            </w:r>
            <w:r>
              <w:rPr>
                <w:noProof/>
                <w:webHidden/>
              </w:rPr>
              <w:fldChar w:fldCharType="begin"/>
            </w:r>
            <w:r>
              <w:rPr>
                <w:noProof/>
                <w:webHidden/>
              </w:rPr>
              <w:instrText xml:space="preserve"> PAGEREF _Toc145258389 \h </w:instrText>
            </w:r>
            <w:r>
              <w:rPr>
                <w:noProof/>
                <w:webHidden/>
              </w:rPr>
            </w:r>
            <w:r>
              <w:rPr>
                <w:noProof/>
                <w:webHidden/>
              </w:rPr>
              <w:fldChar w:fldCharType="separate"/>
            </w:r>
            <w:r>
              <w:rPr>
                <w:noProof/>
                <w:webHidden/>
              </w:rPr>
              <w:t>27</w:t>
            </w:r>
            <w:r>
              <w:rPr>
                <w:noProof/>
                <w:webHidden/>
              </w:rPr>
              <w:fldChar w:fldCharType="end"/>
            </w:r>
          </w:hyperlink>
        </w:p>
        <w:p w14:paraId="34297660" w14:textId="16695364" w:rsidR="0031722B" w:rsidRDefault="0031722B">
          <w:pPr>
            <w:pStyle w:val="TOC2"/>
            <w:tabs>
              <w:tab w:val="right" w:leader="dot" w:pos="10197"/>
            </w:tabs>
            <w:rPr>
              <w:rFonts w:asciiTheme="minorHAnsi" w:eastAsiaTheme="minorEastAsia" w:hAnsiTheme="minorHAnsi"/>
              <w:noProof/>
              <w:sz w:val="22"/>
              <w:szCs w:val="22"/>
            </w:rPr>
          </w:pPr>
          <w:hyperlink w:anchor="_Toc145258390" w:history="1">
            <w:r w:rsidRPr="00737963">
              <w:rPr>
                <w:rStyle w:val="Hyperlink"/>
                <w:noProof/>
              </w:rPr>
              <w:t>1.14 Workplan</w:t>
            </w:r>
            <w:r>
              <w:rPr>
                <w:noProof/>
                <w:webHidden/>
              </w:rPr>
              <w:tab/>
            </w:r>
            <w:r>
              <w:rPr>
                <w:noProof/>
                <w:webHidden/>
              </w:rPr>
              <w:fldChar w:fldCharType="begin"/>
            </w:r>
            <w:r>
              <w:rPr>
                <w:noProof/>
                <w:webHidden/>
              </w:rPr>
              <w:instrText xml:space="preserve"> PAGEREF _Toc145258390 \h </w:instrText>
            </w:r>
            <w:r>
              <w:rPr>
                <w:noProof/>
                <w:webHidden/>
              </w:rPr>
            </w:r>
            <w:r>
              <w:rPr>
                <w:noProof/>
                <w:webHidden/>
              </w:rPr>
              <w:fldChar w:fldCharType="separate"/>
            </w:r>
            <w:r>
              <w:rPr>
                <w:noProof/>
                <w:webHidden/>
              </w:rPr>
              <w:t>28</w:t>
            </w:r>
            <w:r>
              <w:rPr>
                <w:noProof/>
                <w:webHidden/>
              </w:rPr>
              <w:fldChar w:fldCharType="end"/>
            </w:r>
          </w:hyperlink>
        </w:p>
        <w:p w14:paraId="35AF0E21" w14:textId="0382C535" w:rsidR="0031722B" w:rsidRDefault="0031722B">
          <w:pPr>
            <w:pStyle w:val="TOC3"/>
            <w:tabs>
              <w:tab w:val="right" w:leader="dot" w:pos="10197"/>
            </w:tabs>
            <w:rPr>
              <w:rFonts w:asciiTheme="minorHAnsi" w:eastAsiaTheme="minorEastAsia" w:hAnsiTheme="minorHAnsi"/>
              <w:noProof/>
              <w:sz w:val="22"/>
              <w:szCs w:val="22"/>
            </w:rPr>
          </w:pPr>
          <w:hyperlink w:anchor="_Toc145258391" w:history="1">
            <w:r w:rsidRPr="00737963">
              <w:rPr>
                <w:rStyle w:val="Hyperlink"/>
                <w:noProof/>
              </w:rPr>
              <w:t>1.14.1 Deliverables</w:t>
            </w:r>
            <w:r>
              <w:rPr>
                <w:noProof/>
                <w:webHidden/>
              </w:rPr>
              <w:tab/>
            </w:r>
            <w:r>
              <w:rPr>
                <w:noProof/>
                <w:webHidden/>
              </w:rPr>
              <w:fldChar w:fldCharType="begin"/>
            </w:r>
            <w:r>
              <w:rPr>
                <w:noProof/>
                <w:webHidden/>
              </w:rPr>
              <w:instrText xml:space="preserve"> PAGEREF _Toc145258391 \h </w:instrText>
            </w:r>
            <w:r>
              <w:rPr>
                <w:noProof/>
                <w:webHidden/>
              </w:rPr>
            </w:r>
            <w:r>
              <w:rPr>
                <w:noProof/>
                <w:webHidden/>
              </w:rPr>
              <w:fldChar w:fldCharType="separate"/>
            </w:r>
            <w:r>
              <w:rPr>
                <w:noProof/>
                <w:webHidden/>
              </w:rPr>
              <w:t>28</w:t>
            </w:r>
            <w:r>
              <w:rPr>
                <w:noProof/>
                <w:webHidden/>
              </w:rPr>
              <w:fldChar w:fldCharType="end"/>
            </w:r>
          </w:hyperlink>
        </w:p>
        <w:p w14:paraId="17BDC5E2" w14:textId="3A327158" w:rsidR="0031722B" w:rsidRDefault="0031722B">
          <w:pPr>
            <w:pStyle w:val="TOC3"/>
            <w:tabs>
              <w:tab w:val="right" w:leader="dot" w:pos="10197"/>
            </w:tabs>
            <w:rPr>
              <w:rFonts w:asciiTheme="minorHAnsi" w:eastAsiaTheme="minorEastAsia" w:hAnsiTheme="minorHAnsi"/>
              <w:noProof/>
              <w:sz w:val="22"/>
              <w:szCs w:val="22"/>
            </w:rPr>
          </w:pPr>
          <w:hyperlink w:anchor="_Toc145258392" w:history="1">
            <w:r w:rsidRPr="00737963">
              <w:rPr>
                <w:rStyle w:val="Hyperlink"/>
                <w:noProof/>
              </w:rPr>
              <w:t>1.14.2 Included Activities</w:t>
            </w:r>
            <w:r>
              <w:rPr>
                <w:noProof/>
                <w:webHidden/>
              </w:rPr>
              <w:tab/>
            </w:r>
            <w:r>
              <w:rPr>
                <w:noProof/>
                <w:webHidden/>
              </w:rPr>
              <w:fldChar w:fldCharType="begin"/>
            </w:r>
            <w:r>
              <w:rPr>
                <w:noProof/>
                <w:webHidden/>
              </w:rPr>
              <w:instrText xml:space="preserve"> PAGEREF _Toc145258392 \h </w:instrText>
            </w:r>
            <w:r>
              <w:rPr>
                <w:noProof/>
                <w:webHidden/>
              </w:rPr>
            </w:r>
            <w:r>
              <w:rPr>
                <w:noProof/>
                <w:webHidden/>
              </w:rPr>
              <w:fldChar w:fldCharType="separate"/>
            </w:r>
            <w:r>
              <w:rPr>
                <w:noProof/>
                <w:webHidden/>
              </w:rPr>
              <w:t>28</w:t>
            </w:r>
            <w:r>
              <w:rPr>
                <w:noProof/>
                <w:webHidden/>
              </w:rPr>
              <w:fldChar w:fldCharType="end"/>
            </w:r>
          </w:hyperlink>
        </w:p>
        <w:p w14:paraId="665D23ED" w14:textId="234C3EEC" w:rsidR="0031722B" w:rsidRDefault="0031722B">
          <w:pPr>
            <w:pStyle w:val="TOC3"/>
            <w:tabs>
              <w:tab w:val="right" w:leader="dot" w:pos="10197"/>
            </w:tabs>
            <w:rPr>
              <w:rFonts w:asciiTheme="minorHAnsi" w:eastAsiaTheme="minorEastAsia" w:hAnsiTheme="minorHAnsi"/>
              <w:noProof/>
              <w:sz w:val="22"/>
              <w:szCs w:val="22"/>
            </w:rPr>
          </w:pPr>
          <w:hyperlink w:anchor="_Toc145258393" w:history="1">
            <w:r w:rsidRPr="00737963">
              <w:rPr>
                <w:rStyle w:val="Hyperlink"/>
                <w:noProof/>
              </w:rPr>
              <w:t>1.14.3 Recommended Activities</w:t>
            </w:r>
            <w:r>
              <w:rPr>
                <w:noProof/>
                <w:webHidden/>
              </w:rPr>
              <w:tab/>
            </w:r>
            <w:r>
              <w:rPr>
                <w:noProof/>
                <w:webHidden/>
              </w:rPr>
              <w:fldChar w:fldCharType="begin"/>
            </w:r>
            <w:r>
              <w:rPr>
                <w:noProof/>
                <w:webHidden/>
              </w:rPr>
              <w:instrText xml:space="preserve"> PAGEREF _Toc145258393 \h </w:instrText>
            </w:r>
            <w:r>
              <w:rPr>
                <w:noProof/>
                <w:webHidden/>
              </w:rPr>
            </w:r>
            <w:r>
              <w:rPr>
                <w:noProof/>
                <w:webHidden/>
              </w:rPr>
              <w:fldChar w:fldCharType="separate"/>
            </w:r>
            <w:r>
              <w:rPr>
                <w:noProof/>
                <w:webHidden/>
              </w:rPr>
              <w:t>29</w:t>
            </w:r>
            <w:r>
              <w:rPr>
                <w:noProof/>
                <w:webHidden/>
              </w:rPr>
              <w:fldChar w:fldCharType="end"/>
            </w:r>
          </w:hyperlink>
        </w:p>
        <w:p w14:paraId="1E38171D" w14:textId="163757A3" w:rsidR="0031722B" w:rsidRDefault="0031722B">
          <w:pPr>
            <w:pStyle w:val="TOC3"/>
            <w:tabs>
              <w:tab w:val="right" w:leader="dot" w:pos="10197"/>
            </w:tabs>
            <w:rPr>
              <w:rFonts w:asciiTheme="minorHAnsi" w:eastAsiaTheme="minorEastAsia" w:hAnsiTheme="minorHAnsi"/>
              <w:noProof/>
              <w:sz w:val="22"/>
              <w:szCs w:val="22"/>
            </w:rPr>
          </w:pPr>
          <w:hyperlink w:anchor="_Toc145258394" w:history="1">
            <w:r w:rsidRPr="00737963">
              <w:rPr>
                <w:rStyle w:val="Hyperlink"/>
                <w:noProof/>
              </w:rPr>
              <w:t>1.14.4 Timeline</w:t>
            </w:r>
            <w:r>
              <w:rPr>
                <w:noProof/>
                <w:webHidden/>
              </w:rPr>
              <w:tab/>
            </w:r>
            <w:r>
              <w:rPr>
                <w:noProof/>
                <w:webHidden/>
              </w:rPr>
              <w:fldChar w:fldCharType="begin"/>
            </w:r>
            <w:r>
              <w:rPr>
                <w:noProof/>
                <w:webHidden/>
              </w:rPr>
              <w:instrText xml:space="preserve"> PAGEREF _Toc145258394 \h </w:instrText>
            </w:r>
            <w:r>
              <w:rPr>
                <w:noProof/>
                <w:webHidden/>
              </w:rPr>
            </w:r>
            <w:r>
              <w:rPr>
                <w:noProof/>
                <w:webHidden/>
              </w:rPr>
              <w:fldChar w:fldCharType="separate"/>
            </w:r>
            <w:r>
              <w:rPr>
                <w:noProof/>
                <w:webHidden/>
              </w:rPr>
              <w:t>29</w:t>
            </w:r>
            <w:r>
              <w:rPr>
                <w:noProof/>
                <w:webHidden/>
              </w:rPr>
              <w:fldChar w:fldCharType="end"/>
            </w:r>
          </w:hyperlink>
        </w:p>
        <w:p w14:paraId="68DB691B" w14:textId="747A7D76" w:rsidR="0031722B" w:rsidRDefault="0031722B">
          <w:pPr>
            <w:pStyle w:val="TOC3"/>
            <w:tabs>
              <w:tab w:val="right" w:leader="dot" w:pos="10197"/>
            </w:tabs>
            <w:rPr>
              <w:rFonts w:asciiTheme="minorHAnsi" w:eastAsiaTheme="minorEastAsia" w:hAnsiTheme="minorHAnsi"/>
              <w:noProof/>
              <w:sz w:val="22"/>
              <w:szCs w:val="22"/>
            </w:rPr>
          </w:pPr>
          <w:hyperlink w:anchor="_Toc145258395" w:history="1">
            <w:r w:rsidRPr="00737963">
              <w:rPr>
                <w:rStyle w:val="Hyperlink"/>
                <w:noProof/>
              </w:rPr>
              <w:t>1.14.5 Implementation RACI</w:t>
            </w:r>
            <w:r>
              <w:rPr>
                <w:noProof/>
                <w:webHidden/>
              </w:rPr>
              <w:tab/>
            </w:r>
            <w:r>
              <w:rPr>
                <w:noProof/>
                <w:webHidden/>
              </w:rPr>
              <w:fldChar w:fldCharType="begin"/>
            </w:r>
            <w:r>
              <w:rPr>
                <w:noProof/>
                <w:webHidden/>
              </w:rPr>
              <w:instrText xml:space="preserve"> PAGEREF _Toc145258395 \h </w:instrText>
            </w:r>
            <w:r>
              <w:rPr>
                <w:noProof/>
                <w:webHidden/>
              </w:rPr>
            </w:r>
            <w:r>
              <w:rPr>
                <w:noProof/>
                <w:webHidden/>
              </w:rPr>
              <w:fldChar w:fldCharType="separate"/>
            </w:r>
            <w:r>
              <w:rPr>
                <w:noProof/>
                <w:webHidden/>
              </w:rPr>
              <w:t>29</w:t>
            </w:r>
            <w:r>
              <w:rPr>
                <w:noProof/>
                <w:webHidden/>
              </w:rPr>
              <w:fldChar w:fldCharType="end"/>
            </w:r>
          </w:hyperlink>
        </w:p>
        <w:p w14:paraId="445C2C24" w14:textId="299CF2F9" w:rsidR="0031722B" w:rsidRDefault="0031722B">
          <w:pPr>
            <w:pStyle w:val="TOC3"/>
            <w:tabs>
              <w:tab w:val="right" w:leader="dot" w:pos="10197"/>
            </w:tabs>
            <w:rPr>
              <w:rFonts w:asciiTheme="minorHAnsi" w:eastAsiaTheme="minorEastAsia" w:hAnsiTheme="minorHAnsi"/>
              <w:noProof/>
              <w:sz w:val="22"/>
              <w:szCs w:val="22"/>
            </w:rPr>
          </w:pPr>
          <w:hyperlink w:anchor="_Toc145258396" w:history="1">
            <w:r w:rsidRPr="00737963">
              <w:rPr>
                <w:rStyle w:val="Hyperlink"/>
                <w:noProof/>
              </w:rPr>
              <w:t>1.14.6 Assumptions</w:t>
            </w:r>
            <w:r>
              <w:rPr>
                <w:noProof/>
                <w:webHidden/>
              </w:rPr>
              <w:tab/>
            </w:r>
            <w:r>
              <w:rPr>
                <w:noProof/>
                <w:webHidden/>
              </w:rPr>
              <w:fldChar w:fldCharType="begin"/>
            </w:r>
            <w:r>
              <w:rPr>
                <w:noProof/>
                <w:webHidden/>
              </w:rPr>
              <w:instrText xml:space="preserve"> PAGEREF _Toc145258396 \h </w:instrText>
            </w:r>
            <w:r>
              <w:rPr>
                <w:noProof/>
                <w:webHidden/>
              </w:rPr>
            </w:r>
            <w:r>
              <w:rPr>
                <w:noProof/>
                <w:webHidden/>
              </w:rPr>
              <w:fldChar w:fldCharType="separate"/>
            </w:r>
            <w:r>
              <w:rPr>
                <w:noProof/>
                <w:webHidden/>
              </w:rPr>
              <w:t>30</w:t>
            </w:r>
            <w:r>
              <w:rPr>
                <w:noProof/>
                <w:webHidden/>
              </w:rPr>
              <w:fldChar w:fldCharType="end"/>
            </w:r>
          </w:hyperlink>
        </w:p>
        <w:p w14:paraId="1F163A2C" w14:textId="292932F3" w:rsidR="0031722B" w:rsidRDefault="0031722B">
          <w:pPr>
            <w:pStyle w:val="TOC3"/>
            <w:tabs>
              <w:tab w:val="right" w:leader="dot" w:pos="10197"/>
            </w:tabs>
            <w:rPr>
              <w:rFonts w:asciiTheme="minorHAnsi" w:eastAsiaTheme="minorEastAsia" w:hAnsiTheme="minorHAnsi"/>
              <w:noProof/>
              <w:sz w:val="22"/>
              <w:szCs w:val="22"/>
            </w:rPr>
          </w:pPr>
          <w:hyperlink w:anchor="_Toc145258397" w:history="1">
            <w:r w:rsidRPr="00737963">
              <w:rPr>
                <w:rStyle w:val="Hyperlink"/>
                <w:noProof/>
              </w:rPr>
              <w:t>1.14.7 Obligations</w:t>
            </w:r>
            <w:r>
              <w:rPr>
                <w:noProof/>
                <w:webHidden/>
              </w:rPr>
              <w:tab/>
            </w:r>
            <w:r>
              <w:rPr>
                <w:noProof/>
                <w:webHidden/>
              </w:rPr>
              <w:fldChar w:fldCharType="begin"/>
            </w:r>
            <w:r>
              <w:rPr>
                <w:noProof/>
                <w:webHidden/>
              </w:rPr>
              <w:instrText xml:space="preserve"> PAGEREF _Toc145258397 \h </w:instrText>
            </w:r>
            <w:r>
              <w:rPr>
                <w:noProof/>
                <w:webHidden/>
              </w:rPr>
            </w:r>
            <w:r>
              <w:rPr>
                <w:noProof/>
                <w:webHidden/>
              </w:rPr>
              <w:fldChar w:fldCharType="separate"/>
            </w:r>
            <w:r>
              <w:rPr>
                <w:noProof/>
                <w:webHidden/>
              </w:rPr>
              <w:t>31</w:t>
            </w:r>
            <w:r>
              <w:rPr>
                <w:noProof/>
                <w:webHidden/>
              </w:rPr>
              <w:fldChar w:fldCharType="end"/>
            </w:r>
          </w:hyperlink>
        </w:p>
        <w:p w14:paraId="32C25C56" w14:textId="64FD258C" w:rsidR="0031722B" w:rsidRDefault="0031722B">
          <w:pPr>
            <w:pStyle w:val="TOC3"/>
            <w:tabs>
              <w:tab w:val="right" w:leader="dot" w:pos="10197"/>
            </w:tabs>
            <w:rPr>
              <w:rFonts w:asciiTheme="minorHAnsi" w:eastAsiaTheme="minorEastAsia" w:hAnsiTheme="minorHAnsi"/>
              <w:noProof/>
              <w:sz w:val="22"/>
              <w:szCs w:val="22"/>
            </w:rPr>
          </w:pPr>
          <w:hyperlink w:anchor="_Toc145258398" w:history="1">
            <w:r w:rsidRPr="00737963">
              <w:rPr>
                <w:rStyle w:val="Hyperlink"/>
                <w:noProof/>
              </w:rPr>
              <w:t>1.14.8 Transition Plan</w:t>
            </w:r>
            <w:r>
              <w:rPr>
                <w:noProof/>
                <w:webHidden/>
              </w:rPr>
              <w:tab/>
            </w:r>
            <w:r>
              <w:rPr>
                <w:noProof/>
                <w:webHidden/>
              </w:rPr>
              <w:fldChar w:fldCharType="begin"/>
            </w:r>
            <w:r>
              <w:rPr>
                <w:noProof/>
                <w:webHidden/>
              </w:rPr>
              <w:instrText xml:space="preserve"> PAGEREF _Toc145258398 \h </w:instrText>
            </w:r>
            <w:r>
              <w:rPr>
                <w:noProof/>
                <w:webHidden/>
              </w:rPr>
            </w:r>
            <w:r>
              <w:rPr>
                <w:noProof/>
                <w:webHidden/>
              </w:rPr>
              <w:fldChar w:fldCharType="separate"/>
            </w:r>
            <w:r>
              <w:rPr>
                <w:noProof/>
                <w:webHidden/>
              </w:rPr>
              <w:t>31</w:t>
            </w:r>
            <w:r>
              <w:rPr>
                <w:noProof/>
                <w:webHidden/>
              </w:rPr>
              <w:fldChar w:fldCharType="end"/>
            </w:r>
          </w:hyperlink>
        </w:p>
        <w:p w14:paraId="655D2B7A" w14:textId="18A21415" w:rsidR="0031722B" w:rsidRDefault="0031722B">
          <w:pPr>
            <w:pStyle w:val="TOC1"/>
            <w:tabs>
              <w:tab w:val="right" w:leader="dot" w:pos="10197"/>
            </w:tabs>
            <w:rPr>
              <w:rFonts w:asciiTheme="minorHAnsi" w:eastAsiaTheme="minorEastAsia" w:hAnsiTheme="minorHAnsi"/>
              <w:noProof/>
              <w:sz w:val="22"/>
              <w:szCs w:val="22"/>
            </w:rPr>
          </w:pPr>
          <w:hyperlink w:anchor="_Toc145258399" w:history="1">
            <w:r w:rsidRPr="00737963">
              <w:rPr>
                <w:rStyle w:val="Hyperlink"/>
                <w:noProof/>
              </w:rPr>
              <w:t>5. Annex</w:t>
            </w:r>
            <w:r>
              <w:rPr>
                <w:noProof/>
                <w:webHidden/>
              </w:rPr>
              <w:tab/>
            </w:r>
            <w:r>
              <w:rPr>
                <w:noProof/>
                <w:webHidden/>
              </w:rPr>
              <w:fldChar w:fldCharType="begin"/>
            </w:r>
            <w:r>
              <w:rPr>
                <w:noProof/>
                <w:webHidden/>
              </w:rPr>
              <w:instrText xml:space="preserve"> PAGEREF _Toc145258399 \h </w:instrText>
            </w:r>
            <w:r>
              <w:rPr>
                <w:noProof/>
                <w:webHidden/>
              </w:rPr>
            </w:r>
            <w:r>
              <w:rPr>
                <w:noProof/>
                <w:webHidden/>
              </w:rPr>
              <w:fldChar w:fldCharType="separate"/>
            </w:r>
            <w:r>
              <w:rPr>
                <w:noProof/>
                <w:webHidden/>
              </w:rPr>
              <w:t>32</w:t>
            </w:r>
            <w:r>
              <w:rPr>
                <w:noProof/>
                <w:webHidden/>
              </w:rPr>
              <w:fldChar w:fldCharType="end"/>
            </w:r>
          </w:hyperlink>
        </w:p>
        <w:p w14:paraId="4259D82A" w14:textId="311D3506" w:rsidR="0031722B" w:rsidRDefault="0031722B">
          <w:pPr>
            <w:pStyle w:val="TOC2"/>
            <w:tabs>
              <w:tab w:val="right" w:leader="dot" w:pos="10197"/>
            </w:tabs>
            <w:rPr>
              <w:rFonts w:asciiTheme="minorHAnsi" w:eastAsiaTheme="minorEastAsia" w:hAnsiTheme="minorHAnsi"/>
              <w:noProof/>
              <w:sz w:val="22"/>
              <w:szCs w:val="22"/>
            </w:rPr>
          </w:pPr>
          <w:hyperlink w:anchor="_Toc145258400" w:history="1">
            <w:r w:rsidRPr="00737963">
              <w:rPr>
                <w:rStyle w:val="Hyperlink"/>
                <w:noProof/>
              </w:rPr>
              <w:t>1.15 Security Guidelines</w:t>
            </w:r>
            <w:r>
              <w:rPr>
                <w:noProof/>
                <w:webHidden/>
              </w:rPr>
              <w:tab/>
            </w:r>
            <w:r>
              <w:rPr>
                <w:noProof/>
                <w:webHidden/>
              </w:rPr>
              <w:fldChar w:fldCharType="begin"/>
            </w:r>
            <w:r>
              <w:rPr>
                <w:noProof/>
                <w:webHidden/>
              </w:rPr>
              <w:instrText xml:space="preserve"> PAGEREF _Toc145258400 \h </w:instrText>
            </w:r>
            <w:r>
              <w:rPr>
                <w:noProof/>
                <w:webHidden/>
              </w:rPr>
            </w:r>
            <w:r>
              <w:rPr>
                <w:noProof/>
                <w:webHidden/>
              </w:rPr>
              <w:fldChar w:fldCharType="separate"/>
            </w:r>
            <w:r>
              <w:rPr>
                <w:noProof/>
                <w:webHidden/>
              </w:rPr>
              <w:t>32</w:t>
            </w:r>
            <w:r>
              <w:rPr>
                <w:noProof/>
                <w:webHidden/>
              </w:rPr>
              <w:fldChar w:fldCharType="end"/>
            </w:r>
          </w:hyperlink>
        </w:p>
        <w:p w14:paraId="0BC68BDE" w14:textId="4D38C8CF" w:rsidR="0031722B" w:rsidRDefault="0031722B">
          <w:pPr>
            <w:pStyle w:val="TOC3"/>
            <w:tabs>
              <w:tab w:val="right" w:leader="dot" w:pos="10197"/>
            </w:tabs>
            <w:rPr>
              <w:rFonts w:asciiTheme="minorHAnsi" w:eastAsiaTheme="minorEastAsia" w:hAnsiTheme="minorHAnsi"/>
              <w:noProof/>
              <w:sz w:val="22"/>
              <w:szCs w:val="22"/>
            </w:rPr>
          </w:pPr>
          <w:hyperlink w:anchor="_Toc145258401" w:history="1">
            <w:r w:rsidRPr="00737963">
              <w:rPr>
                <w:rStyle w:val="Hyperlink"/>
                <w:noProof/>
              </w:rPr>
              <w:t>1.15.1 Oracle Security, Identity, and Compliance</w:t>
            </w:r>
            <w:r>
              <w:rPr>
                <w:noProof/>
                <w:webHidden/>
              </w:rPr>
              <w:tab/>
            </w:r>
            <w:r>
              <w:rPr>
                <w:noProof/>
                <w:webHidden/>
              </w:rPr>
              <w:fldChar w:fldCharType="begin"/>
            </w:r>
            <w:r>
              <w:rPr>
                <w:noProof/>
                <w:webHidden/>
              </w:rPr>
              <w:instrText xml:space="preserve"> PAGEREF _Toc145258401 \h </w:instrText>
            </w:r>
            <w:r>
              <w:rPr>
                <w:noProof/>
                <w:webHidden/>
              </w:rPr>
            </w:r>
            <w:r>
              <w:rPr>
                <w:noProof/>
                <w:webHidden/>
              </w:rPr>
              <w:fldChar w:fldCharType="separate"/>
            </w:r>
            <w:r>
              <w:rPr>
                <w:noProof/>
                <w:webHidden/>
              </w:rPr>
              <w:t>32</w:t>
            </w:r>
            <w:r>
              <w:rPr>
                <w:noProof/>
                <w:webHidden/>
              </w:rPr>
              <w:fldChar w:fldCharType="end"/>
            </w:r>
          </w:hyperlink>
        </w:p>
        <w:p w14:paraId="5AF0777F" w14:textId="0F7AF664" w:rsidR="0031722B" w:rsidRDefault="0031722B">
          <w:pPr>
            <w:pStyle w:val="TOC3"/>
            <w:tabs>
              <w:tab w:val="right" w:leader="dot" w:pos="10197"/>
            </w:tabs>
            <w:rPr>
              <w:rFonts w:asciiTheme="minorHAnsi" w:eastAsiaTheme="minorEastAsia" w:hAnsiTheme="minorHAnsi"/>
              <w:noProof/>
              <w:sz w:val="22"/>
              <w:szCs w:val="22"/>
            </w:rPr>
          </w:pPr>
          <w:hyperlink w:anchor="_Toc145258402" w:history="1">
            <w:r w:rsidRPr="00737963">
              <w:rPr>
                <w:rStyle w:val="Hyperlink"/>
                <w:noProof/>
              </w:rPr>
              <w:t>1.15.2 Compliance and Regulations</w:t>
            </w:r>
            <w:r>
              <w:rPr>
                <w:noProof/>
                <w:webHidden/>
              </w:rPr>
              <w:tab/>
            </w:r>
            <w:r>
              <w:rPr>
                <w:noProof/>
                <w:webHidden/>
              </w:rPr>
              <w:fldChar w:fldCharType="begin"/>
            </w:r>
            <w:r>
              <w:rPr>
                <w:noProof/>
                <w:webHidden/>
              </w:rPr>
              <w:instrText xml:space="preserve"> PAGEREF _Toc145258402 \h </w:instrText>
            </w:r>
            <w:r>
              <w:rPr>
                <w:noProof/>
                <w:webHidden/>
              </w:rPr>
            </w:r>
            <w:r>
              <w:rPr>
                <w:noProof/>
                <w:webHidden/>
              </w:rPr>
              <w:fldChar w:fldCharType="separate"/>
            </w:r>
            <w:r>
              <w:rPr>
                <w:noProof/>
                <w:webHidden/>
              </w:rPr>
              <w:t>33</w:t>
            </w:r>
            <w:r>
              <w:rPr>
                <w:noProof/>
                <w:webHidden/>
              </w:rPr>
              <w:fldChar w:fldCharType="end"/>
            </w:r>
          </w:hyperlink>
        </w:p>
        <w:p w14:paraId="562537A6" w14:textId="51312E07" w:rsidR="0031722B" w:rsidRDefault="0031722B">
          <w:pPr>
            <w:pStyle w:val="TOC2"/>
            <w:tabs>
              <w:tab w:val="right" w:leader="dot" w:pos="10197"/>
            </w:tabs>
            <w:rPr>
              <w:rFonts w:asciiTheme="minorHAnsi" w:eastAsiaTheme="minorEastAsia" w:hAnsiTheme="minorHAnsi"/>
              <w:noProof/>
              <w:sz w:val="22"/>
              <w:szCs w:val="22"/>
            </w:rPr>
          </w:pPr>
          <w:hyperlink w:anchor="_Toc145258403" w:history="1">
            <w:r w:rsidRPr="00737963">
              <w:rPr>
                <w:rStyle w:val="Hyperlink"/>
                <w:noProof/>
              </w:rPr>
              <w:t>1.16 Additional Resources</w:t>
            </w:r>
            <w:r>
              <w:rPr>
                <w:noProof/>
                <w:webHidden/>
              </w:rPr>
              <w:tab/>
            </w:r>
            <w:r>
              <w:rPr>
                <w:noProof/>
                <w:webHidden/>
              </w:rPr>
              <w:fldChar w:fldCharType="begin"/>
            </w:r>
            <w:r>
              <w:rPr>
                <w:noProof/>
                <w:webHidden/>
              </w:rPr>
              <w:instrText xml:space="preserve"> PAGEREF _Toc145258403 \h </w:instrText>
            </w:r>
            <w:r>
              <w:rPr>
                <w:noProof/>
                <w:webHidden/>
              </w:rPr>
            </w:r>
            <w:r>
              <w:rPr>
                <w:noProof/>
                <w:webHidden/>
              </w:rPr>
              <w:fldChar w:fldCharType="separate"/>
            </w:r>
            <w:r>
              <w:rPr>
                <w:noProof/>
                <w:webHidden/>
              </w:rPr>
              <w:t>33</w:t>
            </w:r>
            <w:r>
              <w:rPr>
                <w:noProof/>
                <w:webHidden/>
              </w:rPr>
              <w:fldChar w:fldCharType="end"/>
            </w:r>
          </w:hyperlink>
        </w:p>
        <w:p w14:paraId="6CD4C673" w14:textId="3B55EB12" w:rsidR="0031722B" w:rsidRDefault="0031722B">
          <w:pPr>
            <w:pStyle w:val="TOC2"/>
            <w:tabs>
              <w:tab w:val="right" w:leader="dot" w:pos="10197"/>
            </w:tabs>
            <w:rPr>
              <w:rFonts w:asciiTheme="minorHAnsi" w:eastAsiaTheme="minorEastAsia" w:hAnsiTheme="minorHAnsi"/>
              <w:noProof/>
              <w:sz w:val="22"/>
              <w:szCs w:val="22"/>
            </w:rPr>
          </w:pPr>
          <w:hyperlink w:anchor="_Toc145258404" w:history="1">
            <w:r w:rsidRPr="00737963">
              <w:rPr>
                <w:rStyle w:val="Hyperlink"/>
                <w:noProof/>
              </w:rPr>
              <w:t>1.17 Networking Requirement Considerations</w:t>
            </w:r>
            <w:r>
              <w:rPr>
                <w:noProof/>
                <w:webHidden/>
              </w:rPr>
              <w:tab/>
            </w:r>
            <w:r>
              <w:rPr>
                <w:noProof/>
                <w:webHidden/>
              </w:rPr>
              <w:fldChar w:fldCharType="begin"/>
            </w:r>
            <w:r>
              <w:rPr>
                <w:noProof/>
                <w:webHidden/>
              </w:rPr>
              <w:instrText xml:space="preserve"> PAGEREF _Toc145258404 \h </w:instrText>
            </w:r>
            <w:r>
              <w:rPr>
                <w:noProof/>
                <w:webHidden/>
              </w:rPr>
            </w:r>
            <w:r>
              <w:rPr>
                <w:noProof/>
                <w:webHidden/>
              </w:rPr>
              <w:fldChar w:fldCharType="separate"/>
            </w:r>
            <w:r>
              <w:rPr>
                <w:noProof/>
                <w:webHidden/>
              </w:rPr>
              <w:t>33</w:t>
            </w:r>
            <w:r>
              <w:rPr>
                <w:noProof/>
                <w:webHidden/>
              </w:rPr>
              <w:fldChar w:fldCharType="end"/>
            </w:r>
          </w:hyperlink>
        </w:p>
        <w:p w14:paraId="39CE203D" w14:textId="5A38C4F0" w:rsidR="0031722B" w:rsidRDefault="0031722B">
          <w:pPr>
            <w:pStyle w:val="TOC3"/>
            <w:tabs>
              <w:tab w:val="right" w:leader="dot" w:pos="10197"/>
            </w:tabs>
            <w:rPr>
              <w:rFonts w:asciiTheme="minorHAnsi" w:eastAsiaTheme="minorEastAsia" w:hAnsiTheme="minorHAnsi"/>
              <w:noProof/>
              <w:sz w:val="22"/>
              <w:szCs w:val="22"/>
            </w:rPr>
          </w:pPr>
          <w:hyperlink w:anchor="_Toc145258405" w:history="1">
            <w:r w:rsidRPr="00737963">
              <w:rPr>
                <w:rStyle w:val="Hyperlink"/>
                <w:noProof/>
              </w:rPr>
              <w:t>1.17.1 Application Connectivity</w:t>
            </w:r>
            <w:r>
              <w:rPr>
                <w:noProof/>
                <w:webHidden/>
              </w:rPr>
              <w:tab/>
            </w:r>
            <w:r>
              <w:rPr>
                <w:noProof/>
                <w:webHidden/>
              </w:rPr>
              <w:fldChar w:fldCharType="begin"/>
            </w:r>
            <w:r>
              <w:rPr>
                <w:noProof/>
                <w:webHidden/>
              </w:rPr>
              <w:instrText xml:space="preserve"> PAGEREF _Toc145258405 \h </w:instrText>
            </w:r>
            <w:r>
              <w:rPr>
                <w:noProof/>
                <w:webHidden/>
              </w:rPr>
            </w:r>
            <w:r>
              <w:rPr>
                <w:noProof/>
                <w:webHidden/>
              </w:rPr>
              <w:fldChar w:fldCharType="separate"/>
            </w:r>
            <w:r>
              <w:rPr>
                <w:noProof/>
                <w:webHidden/>
              </w:rPr>
              <w:t>33</w:t>
            </w:r>
            <w:r>
              <w:rPr>
                <w:noProof/>
                <w:webHidden/>
              </w:rPr>
              <w:fldChar w:fldCharType="end"/>
            </w:r>
          </w:hyperlink>
        </w:p>
        <w:p w14:paraId="33B7A4BE" w14:textId="576A773C" w:rsidR="0031722B" w:rsidRDefault="0031722B">
          <w:pPr>
            <w:pStyle w:val="TOC3"/>
            <w:tabs>
              <w:tab w:val="right" w:leader="dot" w:pos="10197"/>
            </w:tabs>
            <w:rPr>
              <w:rFonts w:asciiTheme="minorHAnsi" w:eastAsiaTheme="minorEastAsia" w:hAnsiTheme="minorHAnsi"/>
              <w:noProof/>
              <w:sz w:val="22"/>
              <w:szCs w:val="22"/>
            </w:rPr>
          </w:pPr>
          <w:hyperlink w:anchor="_Toc145258406" w:history="1">
            <w:r w:rsidRPr="00737963">
              <w:rPr>
                <w:rStyle w:val="Hyperlink"/>
                <w:noProof/>
              </w:rPr>
              <w:t>1.17.2 DR and Business Continuity</w:t>
            </w:r>
            <w:r>
              <w:rPr>
                <w:noProof/>
                <w:webHidden/>
              </w:rPr>
              <w:tab/>
            </w:r>
            <w:r>
              <w:rPr>
                <w:noProof/>
                <w:webHidden/>
              </w:rPr>
              <w:fldChar w:fldCharType="begin"/>
            </w:r>
            <w:r>
              <w:rPr>
                <w:noProof/>
                <w:webHidden/>
              </w:rPr>
              <w:instrText xml:space="preserve"> PAGEREF _Toc145258406 \h </w:instrText>
            </w:r>
            <w:r>
              <w:rPr>
                <w:noProof/>
                <w:webHidden/>
              </w:rPr>
            </w:r>
            <w:r>
              <w:rPr>
                <w:noProof/>
                <w:webHidden/>
              </w:rPr>
              <w:fldChar w:fldCharType="separate"/>
            </w:r>
            <w:r>
              <w:rPr>
                <w:noProof/>
                <w:webHidden/>
              </w:rPr>
              <w:t>33</w:t>
            </w:r>
            <w:r>
              <w:rPr>
                <w:noProof/>
                <w:webHidden/>
              </w:rPr>
              <w:fldChar w:fldCharType="end"/>
            </w:r>
          </w:hyperlink>
        </w:p>
        <w:p w14:paraId="2737EC09" w14:textId="649C9567" w:rsidR="0031722B" w:rsidRDefault="0031722B">
          <w:pPr>
            <w:pStyle w:val="TOC3"/>
            <w:tabs>
              <w:tab w:val="right" w:leader="dot" w:pos="10197"/>
            </w:tabs>
            <w:rPr>
              <w:rFonts w:asciiTheme="minorHAnsi" w:eastAsiaTheme="minorEastAsia" w:hAnsiTheme="minorHAnsi"/>
              <w:noProof/>
              <w:sz w:val="22"/>
              <w:szCs w:val="22"/>
            </w:rPr>
          </w:pPr>
          <w:hyperlink w:anchor="_Toc145258407" w:history="1">
            <w:r w:rsidRPr="00737963">
              <w:rPr>
                <w:rStyle w:val="Hyperlink"/>
                <w:noProof/>
              </w:rPr>
              <w:t>1.17.3 High Availability and Scalability</w:t>
            </w:r>
            <w:r>
              <w:rPr>
                <w:noProof/>
                <w:webHidden/>
              </w:rPr>
              <w:tab/>
            </w:r>
            <w:r>
              <w:rPr>
                <w:noProof/>
                <w:webHidden/>
              </w:rPr>
              <w:fldChar w:fldCharType="begin"/>
            </w:r>
            <w:r>
              <w:rPr>
                <w:noProof/>
                <w:webHidden/>
              </w:rPr>
              <w:instrText xml:space="preserve"> PAGEREF _Toc145258407 \h </w:instrText>
            </w:r>
            <w:r>
              <w:rPr>
                <w:noProof/>
                <w:webHidden/>
              </w:rPr>
            </w:r>
            <w:r>
              <w:rPr>
                <w:noProof/>
                <w:webHidden/>
              </w:rPr>
              <w:fldChar w:fldCharType="separate"/>
            </w:r>
            <w:r>
              <w:rPr>
                <w:noProof/>
                <w:webHidden/>
              </w:rPr>
              <w:t>34</w:t>
            </w:r>
            <w:r>
              <w:rPr>
                <w:noProof/>
                <w:webHidden/>
              </w:rPr>
              <w:fldChar w:fldCharType="end"/>
            </w:r>
          </w:hyperlink>
        </w:p>
        <w:p w14:paraId="2766D509" w14:textId="486A8682" w:rsidR="0031722B" w:rsidRDefault="0031722B">
          <w:pPr>
            <w:pStyle w:val="TOC3"/>
            <w:tabs>
              <w:tab w:val="right" w:leader="dot" w:pos="10197"/>
            </w:tabs>
            <w:rPr>
              <w:rFonts w:asciiTheme="minorHAnsi" w:eastAsiaTheme="minorEastAsia" w:hAnsiTheme="minorHAnsi"/>
              <w:noProof/>
              <w:sz w:val="22"/>
              <w:szCs w:val="22"/>
            </w:rPr>
          </w:pPr>
          <w:hyperlink w:anchor="_Toc145258408" w:history="1">
            <w:r w:rsidRPr="00737963">
              <w:rPr>
                <w:rStyle w:val="Hyperlink"/>
                <w:noProof/>
              </w:rPr>
              <w:t>1.17.4 Security and Access Control</w:t>
            </w:r>
            <w:r>
              <w:rPr>
                <w:noProof/>
                <w:webHidden/>
              </w:rPr>
              <w:tab/>
            </w:r>
            <w:r>
              <w:rPr>
                <w:noProof/>
                <w:webHidden/>
              </w:rPr>
              <w:fldChar w:fldCharType="begin"/>
            </w:r>
            <w:r>
              <w:rPr>
                <w:noProof/>
                <w:webHidden/>
              </w:rPr>
              <w:instrText xml:space="preserve"> PAGEREF _Toc145258408 \h </w:instrText>
            </w:r>
            <w:r>
              <w:rPr>
                <w:noProof/>
                <w:webHidden/>
              </w:rPr>
            </w:r>
            <w:r>
              <w:rPr>
                <w:noProof/>
                <w:webHidden/>
              </w:rPr>
              <w:fldChar w:fldCharType="separate"/>
            </w:r>
            <w:r>
              <w:rPr>
                <w:noProof/>
                <w:webHidden/>
              </w:rPr>
              <w:t>34</w:t>
            </w:r>
            <w:r>
              <w:rPr>
                <w:noProof/>
                <w:webHidden/>
              </w:rPr>
              <w:fldChar w:fldCharType="end"/>
            </w:r>
          </w:hyperlink>
        </w:p>
        <w:p w14:paraId="2F0783DA" w14:textId="6AAB4958" w:rsidR="0031722B" w:rsidRDefault="0031722B">
          <w:pPr>
            <w:pStyle w:val="TOC3"/>
            <w:tabs>
              <w:tab w:val="right" w:leader="dot" w:pos="10197"/>
            </w:tabs>
            <w:rPr>
              <w:rFonts w:asciiTheme="minorHAnsi" w:eastAsiaTheme="minorEastAsia" w:hAnsiTheme="minorHAnsi"/>
              <w:noProof/>
              <w:sz w:val="22"/>
              <w:szCs w:val="22"/>
            </w:rPr>
          </w:pPr>
          <w:hyperlink w:anchor="_Toc145258409" w:history="1">
            <w:r w:rsidRPr="00737963">
              <w:rPr>
                <w:rStyle w:val="Hyperlink"/>
                <w:noProof/>
              </w:rPr>
              <w:t>1.17.5 Monitoring and Troubleshooting</w:t>
            </w:r>
            <w:r>
              <w:rPr>
                <w:noProof/>
                <w:webHidden/>
              </w:rPr>
              <w:tab/>
            </w:r>
            <w:r>
              <w:rPr>
                <w:noProof/>
                <w:webHidden/>
              </w:rPr>
              <w:fldChar w:fldCharType="begin"/>
            </w:r>
            <w:r>
              <w:rPr>
                <w:noProof/>
                <w:webHidden/>
              </w:rPr>
              <w:instrText xml:space="preserve"> PAGEREF _Toc145258409 \h </w:instrText>
            </w:r>
            <w:r>
              <w:rPr>
                <w:noProof/>
                <w:webHidden/>
              </w:rPr>
            </w:r>
            <w:r>
              <w:rPr>
                <w:noProof/>
                <w:webHidden/>
              </w:rPr>
              <w:fldChar w:fldCharType="separate"/>
            </w:r>
            <w:r>
              <w:rPr>
                <w:noProof/>
                <w:webHidden/>
              </w:rPr>
              <w:t>34</w:t>
            </w:r>
            <w:r>
              <w:rPr>
                <w:noProof/>
                <w:webHidden/>
              </w:rPr>
              <w:fldChar w:fldCharType="end"/>
            </w:r>
          </w:hyperlink>
        </w:p>
        <w:p w14:paraId="4E5A03E8" w14:textId="01702308" w:rsidR="0031722B" w:rsidRDefault="0031722B">
          <w:pPr>
            <w:pStyle w:val="TOC2"/>
            <w:tabs>
              <w:tab w:val="right" w:leader="dot" w:pos="10197"/>
            </w:tabs>
            <w:rPr>
              <w:rFonts w:asciiTheme="minorHAnsi" w:eastAsiaTheme="minorEastAsia" w:hAnsiTheme="minorHAnsi"/>
              <w:noProof/>
              <w:sz w:val="22"/>
              <w:szCs w:val="22"/>
            </w:rPr>
          </w:pPr>
          <w:hyperlink w:anchor="_Toc145258410" w:history="1">
            <w:r w:rsidRPr="00737963">
              <w:rPr>
                <w:rStyle w:val="Hyperlink"/>
                <w:noProof/>
              </w:rPr>
              <w:t>1.18 Networking Solutions</w:t>
            </w:r>
            <w:r>
              <w:rPr>
                <w:noProof/>
                <w:webHidden/>
              </w:rPr>
              <w:tab/>
            </w:r>
            <w:r>
              <w:rPr>
                <w:noProof/>
                <w:webHidden/>
              </w:rPr>
              <w:fldChar w:fldCharType="begin"/>
            </w:r>
            <w:r>
              <w:rPr>
                <w:noProof/>
                <w:webHidden/>
              </w:rPr>
              <w:instrText xml:space="preserve"> PAGEREF _Toc145258410 \h </w:instrText>
            </w:r>
            <w:r>
              <w:rPr>
                <w:noProof/>
                <w:webHidden/>
              </w:rPr>
            </w:r>
            <w:r>
              <w:rPr>
                <w:noProof/>
                <w:webHidden/>
              </w:rPr>
              <w:fldChar w:fldCharType="separate"/>
            </w:r>
            <w:r>
              <w:rPr>
                <w:noProof/>
                <w:webHidden/>
              </w:rPr>
              <w:t>34</w:t>
            </w:r>
            <w:r>
              <w:rPr>
                <w:noProof/>
                <w:webHidden/>
              </w:rPr>
              <w:fldChar w:fldCharType="end"/>
            </w:r>
          </w:hyperlink>
        </w:p>
        <w:p w14:paraId="6E54C095" w14:textId="3A56AC59" w:rsidR="0031722B" w:rsidRDefault="0031722B">
          <w:pPr>
            <w:pStyle w:val="TOC3"/>
            <w:tabs>
              <w:tab w:val="right" w:leader="dot" w:pos="10197"/>
            </w:tabs>
            <w:rPr>
              <w:rFonts w:asciiTheme="minorHAnsi" w:eastAsiaTheme="minorEastAsia" w:hAnsiTheme="minorHAnsi"/>
              <w:noProof/>
              <w:sz w:val="22"/>
              <w:szCs w:val="22"/>
            </w:rPr>
          </w:pPr>
          <w:hyperlink w:anchor="_Toc145258411" w:history="1">
            <w:r w:rsidRPr="00737963">
              <w:rPr>
                <w:rStyle w:val="Hyperlink"/>
                <w:noProof/>
              </w:rPr>
              <w:t>1.18.1 OCI Network Firewall</w:t>
            </w:r>
            <w:r>
              <w:rPr>
                <w:noProof/>
                <w:webHidden/>
              </w:rPr>
              <w:tab/>
            </w:r>
            <w:r>
              <w:rPr>
                <w:noProof/>
                <w:webHidden/>
              </w:rPr>
              <w:fldChar w:fldCharType="begin"/>
            </w:r>
            <w:r>
              <w:rPr>
                <w:noProof/>
                <w:webHidden/>
              </w:rPr>
              <w:instrText xml:space="preserve"> PAGEREF _Toc145258411 \h </w:instrText>
            </w:r>
            <w:r>
              <w:rPr>
                <w:noProof/>
                <w:webHidden/>
              </w:rPr>
            </w:r>
            <w:r>
              <w:rPr>
                <w:noProof/>
                <w:webHidden/>
              </w:rPr>
              <w:fldChar w:fldCharType="separate"/>
            </w:r>
            <w:r>
              <w:rPr>
                <w:noProof/>
                <w:webHidden/>
              </w:rPr>
              <w:t>34</w:t>
            </w:r>
            <w:r>
              <w:rPr>
                <w:noProof/>
                <w:webHidden/>
              </w:rPr>
              <w:fldChar w:fldCharType="end"/>
            </w:r>
          </w:hyperlink>
        </w:p>
        <w:p w14:paraId="446D0426" w14:textId="286AC003" w:rsidR="0031722B" w:rsidRDefault="0031722B">
          <w:pPr>
            <w:pStyle w:val="TOC3"/>
            <w:tabs>
              <w:tab w:val="right" w:leader="dot" w:pos="10197"/>
            </w:tabs>
            <w:rPr>
              <w:rFonts w:asciiTheme="minorHAnsi" w:eastAsiaTheme="minorEastAsia" w:hAnsiTheme="minorHAnsi"/>
              <w:noProof/>
              <w:sz w:val="22"/>
              <w:szCs w:val="22"/>
            </w:rPr>
          </w:pPr>
          <w:hyperlink w:anchor="_Toc145258412" w:history="1">
            <w:r w:rsidRPr="00737963">
              <w:rPr>
                <w:rStyle w:val="Hyperlink"/>
                <w:noProof/>
              </w:rPr>
              <w:t>1.18.2 OCI Load Balancer</w:t>
            </w:r>
            <w:r>
              <w:rPr>
                <w:noProof/>
                <w:webHidden/>
              </w:rPr>
              <w:tab/>
            </w:r>
            <w:r>
              <w:rPr>
                <w:noProof/>
                <w:webHidden/>
              </w:rPr>
              <w:fldChar w:fldCharType="begin"/>
            </w:r>
            <w:r>
              <w:rPr>
                <w:noProof/>
                <w:webHidden/>
              </w:rPr>
              <w:instrText xml:space="preserve"> PAGEREF _Toc145258412 \h </w:instrText>
            </w:r>
            <w:r>
              <w:rPr>
                <w:noProof/>
                <w:webHidden/>
              </w:rPr>
            </w:r>
            <w:r>
              <w:rPr>
                <w:noProof/>
                <w:webHidden/>
              </w:rPr>
              <w:fldChar w:fldCharType="separate"/>
            </w:r>
            <w:r>
              <w:rPr>
                <w:noProof/>
                <w:webHidden/>
              </w:rPr>
              <w:t>34</w:t>
            </w:r>
            <w:r>
              <w:rPr>
                <w:noProof/>
                <w:webHidden/>
              </w:rPr>
              <w:fldChar w:fldCharType="end"/>
            </w:r>
          </w:hyperlink>
        </w:p>
        <w:p w14:paraId="2544EE90" w14:textId="77FB2C58" w:rsidR="0031722B" w:rsidRDefault="0031722B">
          <w:pPr>
            <w:pStyle w:val="TOC3"/>
            <w:tabs>
              <w:tab w:val="right" w:leader="dot" w:pos="10197"/>
            </w:tabs>
            <w:rPr>
              <w:rFonts w:asciiTheme="minorHAnsi" w:eastAsiaTheme="minorEastAsia" w:hAnsiTheme="minorHAnsi"/>
              <w:noProof/>
              <w:sz w:val="22"/>
              <w:szCs w:val="22"/>
            </w:rPr>
          </w:pPr>
          <w:hyperlink w:anchor="_Toc145258413" w:history="1">
            <w:r w:rsidRPr="00737963">
              <w:rPr>
                <w:rStyle w:val="Hyperlink"/>
                <w:noProof/>
              </w:rPr>
              <w:t>1.18.3 OCI DNS Traffic Management</w:t>
            </w:r>
            <w:r>
              <w:rPr>
                <w:noProof/>
                <w:webHidden/>
              </w:rPr>
              <w:tab/>
            </w:r>
            <w:r>
              <w:rPr>
                <w:noProof/>
                <w:webHidden/>
              </w:rPr>
              <w:fldChar w:fldCharType="begin"/>
            </w:r>
            <w:r>
              <w:rPr>
                <w:noProof/>
                <w:webHidden/>
              </w:rPr>
              <w:instrText xml:space="preserve"> PAGEREF _Toc145258413 \h </w:instrText>
            </w:r>
            <w:r>
              <w:rPr>
                <w:noProof/>
                <w:webHidden/>
              </w:rPr>
            </w:r>
            <w:r>
              <w:rPr>
                <w:noProof/>
                <w:webHidden/>
              </w:rPr>
              <w:fldChar w:fldCharType="separate"/>
            </w:r>
            <w:r>
              <w:rPr>
                <w:noProof/>
                <w:webHidden/>
              </w:rPr>
              <w:t>34</w:t>
            </w:r>
            <w:r>
              <w:rPr>
                <w:noProof/>
                <w:webHidden/>
              </w:rPr>
              <w:fldChar w:fldCharType="end"/>
            </w:r>
          </w:hyperlink>
        </w:p>
        <w:p w14:paraId="6080CC19" w14:textId="449914B1" w:rsidR="0031722B" w:rsidRDefault="0031722B">
          <w:pPr>
            <w:pStyle w:val="TOC3"/>
            <w:tabs>
              <w:tab w:val="right" w:leader="dot" w:pos="10197"/>
            </w:tabs>
            <w:rPr>
              <w:rFonts w:asciiTheme="minorHAnsi" w:eastAsiaTheme="minorEastAsia" w:hAnsiTheme="minorHAnsi"/>
              <w:noProof/>
              <w:sz w:val="22"/>
              <w:szCs w:val="22"/>
            </w:rPr>
          </w:pPr>
          <w:hyperlink w:anchor="_Toc145258414" w:history="1">
            <w:r w:rsidRPr="00737963">
              <w:rPr>
                <w:rStyle w:val="Hyperlink"/>
                <w:noProof/>
              </w:rPr>
              <w:t>1.18.4 OCI WAF</w:t>
            </w:r>
            <w:r>
              <w:rPr>
                <w:noProof/>
                <w:webHidden/>
              </w:rPr>
              <w:tab/>
            </w:r>
            <w:r>
              <w:rPr>
                <w:noProof/>
                <w:webHidden/>
              </w:rPr>
              <w:fldChar w:fldCharType="begin"/>
            </w:r>
            <w:r>
              <w:rPr>
                <w:noProof/>
                <w:webHidden/>
              </w:rPr>
              <w:instrText xml:space="preserve"> PAGEREF _Toc145258414 \h </w:instrText>
            </w:r>
            <w:r>
              <w:rPr>
                <w:noProof/>
                <w:webHidden/>
              </w:rPr>
            </w:r>
            <w:r>
              <w:rPr>
                <w:noProof/>
                <w:webHidden/>
              </w:rPr>
              <w:fldChar w:fldCharType="separate"/>
            </w:r>
            <w:r>
              <w:rPr>
                <w:noProof/>
                <w:webHidden/>
              </w:rPr>
              <w:t>35</w:t>
            </w:r>
            <w:r>
              <w:rPr>
                <w:noProof/>
                <w:webHidden/>
              </w:rPr>
              <w:fldChar w:fldCharType="end"/>
            </w:r>
          </w:hyperlink>
        </w:p>
        <w:p w14:paraId="4822C75A" w14:textId="318186CB" w:rsidR="0031722B" w:rsidRDefault="0031722B">
          <w:pPr>
            <w:pStyle w:val="TOC3"/>
            <w:tabs>
              <w:tab w:val="right" w:leader="dot" w:pos="10197"/>
            </w:tabs>
            <w:rPr>
              <w:rFonts w:asciiTheme="minorHAnsi" w:eastAsiaTheme="minorEastAsia" w:hAnsiTheme="minorHAnsi"/>
              <w:noProof/>
              <w:sz w:val="22"/>
              <w:szCs w:val="22"/>
            </w:rPr>
          </w:pPr>
          <w:hyperlink w:anchor="_Toc145258415" w:history="1">
            <w:r w:rsidRPr="00737963">
              <w:rPr>
                <w:rStyle w:val="Hyperlink"/>
                <w:noProof/>
              </w:rPr>
              <w:t>1.18.5 OCI IGW</w:t>
            </w:r>
            <w:r>
              <w:rPr>
                <w:noProof/>
                <w:webHidden/>
              </w:rPr>
              <w:tab/>
            </w:r>
            <w:r>
              <w:rPr>
                <w:noProof/>
                <w:webHidden/>
              </w:rPr>
              <w:fldChar w:fldCharType="begin"/>
            </w:r>
            <w:r>
              <w:rPr>
                <w:noProof/>
                <w:webHidden/>
              </w:rPr>
              <w:instrText xml:space="preserve"> PAGEREF _Toc145258415 \h </w:instrText>
            </w:r>
            <w:r>
              <w:rPr>
                <w:noProof/>
                <w:webHidden/>
              </w:rPr>
            </w:r>
            <w:r>
              <w:rPr>
                <w:noProof/>
                <w:webHidden/>
              </w:rPr>
              <w:fldChar w:fldCharType="separate"/>
            </w:r>
            <w:r>
              <w:rPr>
                <w:noProof/>
                <w:webHidden/>
              </w:rPr>
              <w:t>35</w:t>
            </w:r>
            <w:r>
              <w:rPr>
                <w:noProof/>
                <w:webHidden/>
              </w:rPr>
              <w:fldChar w:fldCharType="end"/>
            </w:r>
          </w:hyperlink>
        </w:p>
        <w:p w14:paraId="7946B397" w14:textId="2E85EC1C" w:rsidR="0031722B" w:rsidRDefault="0031722B">
          <w:pPr>
            <w:pStyle w:val="TOC3"/>
            <w:tabs>
              <w:tab w:val="right" w:leader="dot" w:pos="10197"/>
            </w:tabs>
            <w:rPr>
              <w:rFonts w:asciiTheme="minorHAnsi" w:eastAsiaTheme="minorEastAsia" w:hAnsiTheme="minorHAnsi"/>
              <w:noProof/>
              <w:sz w:val="22"/>
              <w:szCs w:val="22"/>
            </w:rPr>
          </w:pPr>
          <w:hyperlink w:anchor="_Toc145258416" w:history="1">
            <w:r w:rsidRPr="00737963">
              <w:rPr>
                <w:rStyle w:val="Hyperlink"/>
                <w:noProof/>
              </w:rPr>
              <w:t>1.18.6 OCI Site-to-Site VPN</w:t>
            </w:r>
            <w:r>
              <w:rPr>
                <w:noProof/>
                <w:webHidden/>
              </w:rPr>
              <w:tab/>
            </w:r>
            <w:r>
              <w:rPr>
                <w:noProof/>
                <w:webHidden/>
              </w:rPr>
              <w:fldChar w:fldCharType="begin"/>
            </w:r>
            <w:r>
              <w:rPr>
                <w:noProof/>
                <w:webHidden/>
              </w:rPr>
              <w:instrText xml:space="preserve"> PAGEREF _Toc145258416 \h </w:instrText>
            </w:r>
            <w:r>
              <w:rPr>
                <w:noProof/>
                <w:webHidden/>
              </w:rPr>
            </w:r>
            <w:r>
              <w:rPr>
                <w:noProof/>
                <w:webHidden/>
              </w:rPr>
              <w:fldChar w:fldCharType="separate"/>
            </w:r>
            <w:r>
              <w:rPr>
                <w:noProof/>
                <w:webHidden/>
              </w:rPr>
              <w:t>35</w:t>
            </w:r>
            <w:r>
              <w:rPr>
                <w:noProof/>
                <w:webHidden/>
              </w:rPr>
              <w:fldChar w:fldCharType="end"/>
            </w:r>
          </w:hyperlink>
        </w:p>
        <w:p w14:paraId="28649747" w14:textId="6AD1D0A7" w:rsidR="0031722B" w:rsidRDefault="0031722B">
          <w:pPr>
            <w:pStyle w:val="TOC3"/>
            <w:tabs>
              <w:tab w:val="right" w:leader="dot" w:pos="10197"/>
            </w:tabs>
            <w:rPr>
              <w:rFonts w:asciiTheme="minorHAnsi" w:eastAsiaTheme="minorEastAsia" w:hAnsiTheme="minorHAnsi"/>
              <w:noProof/>
              <w:sz w:val="22"/>
              <w:szCs w:val="22"/>
            </w:rPr>
          </w:pPr>
          <w:hyperlink w:anchor="_Toc145258417" w:history="1">
            <w:r w:rsidRPr="00737963">
              <w:rPr>
                <w:rStyle w:val="Hyperlink"/>
                <w:noProof/>
              </w:rPr>
              <w:t>1.18.7 OCI Fast Connect</w:t>
            </w:r>
            <w:r>
              <w:rPr>
                <w:noProof/>
                <w:webHidden/>
              </w:rPr>
              <w:tab/>
            </w:r>
            <w:r>
              <w:rPr>
                <w:noProof/>
                <w:webHidden/>
              </w:rPr>
              <w:fldChar w:fldCharType="begin"/>
            </w:r>
            <w:r>
              <w:rPr>
                <w:noProof/>
                <w:webHidden/>
              </w:rPr>
              <w:instrText xml:space="preserve"> PAGEREF _Toc145258417 \h </w:instrText>
            </w:r>
            <w:r>
              <w:rPr>
                <w:noProof/>
                <w:webHidden/>
              </w:rPr>
            </w:r>
            <w:r>
              <w:rPr>
                <w:noProof/>
                <w:webHidden/>
              </w:rPr>
              <w:fldChar w:fldCharType="separate"/>
            </w:r>
            <w:r>
              <w:rPr>
                <w:noProof/>
                <w:webHidden/>
              </w:rPr>
              <w:t>35</w:t>
            </w:r>
            <w:r>
              <w:rPr>
                <w:noProof/>
                <w:webHidden/>
              </w:rPr>
              <w:fldChar w:fldCharType="end"/>
            </w:r>
          </w:hyperlink>
        </w:p>
        <w:p w14:paraId="360C362A" w14:textId="7E97AC57" w:rsidR="0031722B" w:rsidRDefault="0031722B">
          <w:pPr>
            <w:pStyle w:val="TOC3"/>
            <w:tabs>
              <w:tab w:val="right" w:leader="dot" w:pos="10197"/>
            </w:tabs>
            <w:rPr>
              <w:rFonts w:asciiTheme="minorHAnsi" w:eastAsiaTheme="minorEastAsia" w:hAnsiTheme="minorHAnsi"/>
              <w:noProof/>
              <w:sz w:val="22"/>
              <w:szCs w:val="22"/>
            </w:rPr>
          </w:pPr>
          <w:hyperlink w:anchor="_Toc145258418" w:history="1">
            <w:r w:rsidRPr="00737963">
              <w:rPr>
                <w:rStyle w:val="Hyperlink"/>
                <w:noProof/>
              </w:rPr>
              <w:t>1.18.8 OCI VTAP</w:t>
            </w:r>
            <w:r>
              <w:rPr>
                <w:noProof/>
                <w:webHidden/>
              </w:rPr>
              <w:tab/>
            </w:r>
            <w:r>
              <w:rPr>
                <w:noProof/>
                <w:webHidden/>
              </w:rPr>
              <w:fldChar w:fldCharType="begin"/>
            </w:r>
            <w:r>
              <w:rPr>
                <w:noProof/>
                <w:webHidden/>
              </w:rPr>
              <w:instrText xml:space="preserve"> PAGEREF _Toc145258418 \h </w:instrText>
            </w:r>
            <w:r>
              <w:rPr>
                <w:noProof/>
                <w:webHidden/>
              </w:rPr>
            </w:r>
            <w:r>
              <w:rPr>
                <w:noProof/>
                <w:webHidden/>
              </w:rPr>
              <w:fldChar w:fldCharType="separate"/>
            </w:r>
            <w:r>
              <w:rPr>
                <w:noProof/>
                <w:webHidden/>
              </w:rPr>
              <w:t>35</w:t>
            </w:r>
            <w:r>
              <w:rPr>
                <w:noProof/>
                <w:webHidden/>
              </w:rPr>
              <w:fldChar w:fldCharType="end"/>
            </w:r>
          </w:hyperlink>
        </w:p>
        <w:p w14:paraId="0D86CC04" w14:textId="3ACD7F23" w:rsidR="0031722B" w:rsidRDefault="0031722B">
          <w:pPr>
            <w:pStyle w:val="TOC3"/>
            <w:tabs>
              <w:tab w:val="right" w:leader="dot" w:pos="10197"/>
            </w:tabs>
            <w:rPr>
              <w:rFonts w:asciiTheme="minorHAnsi" w:eastAsiaTheme="minorEastAsia" w:hAnsiTheme="minorHAnsi"/>
              <w:noProof/>
              <w:sz w:val="22"/>
              <w:szCs w:val="22"/>
            </w:rPr>
          </w:pPr>
          <w:hyperlink w:anchor="_Toc145258419" w:history="1">
            <w:r w:rsidRPr="00737963">
              <w:rPr>
                <w:rStyle w:val="Hyperlink"/>
                <w:noProof/>
              </w:rPr>
              <w:t>1.18.9 OCI NPA</w:t>
            </w:r>
            <w:r>
              <w:rPr>
                <w:noProof/>
                <w:webHidden/>
              </w:rPr>
              <w:tab/>
            </w:r>
            <w:r>
              <w:rPr>
                <w:noProof/>
                <w:webHidden/>
              </w:rPr>
              <w:fldChar w:fldCharType="begin"/>
            </w:r>
            <w:r>
              <w:rPr>
                <w:noProof/>
                <w:webHidden/>
              </w:rPr>
              <w:instrText xml:space="preserve"> PAGEREF _Toc145258419 \h </w:instrText>
            </w:r>
            <w:r>
              <w:rPr>
                <w:noProof/>
                <w:webHidden/>
              </w:rPr>
            </w:r>
            <w:r>
              <w:rPr>
                <w:noProof/>
                <w:webHidden/>
              </w:rPr>
              <w:fldChar w:fldCharType="separate"/>
            </w:r>
            <w:r>
              <w:rPr>
                <w:noProof/>
                <w:webHidden/>
              </w:rPr>
              <w:t>35</w:t>
            </w:r>
            <w:r>
              <w:rPr>
                <w:noProof/>
                <w:webHidden/>
              </w:rPr>
              <w:fldChar w:fldCharType="end"/>
            </w:r>
          </w:hyperlink>
        </w:p>
        <w:p w14:paraId="074D785E" w14:textId="1CD85951" w:rsidR="0031722B" w:rsidRDefault="0031722B">
          <w:pPr>
            <w:pStyle w:val="TOC3"/>
            <w:tabs>
              <w:tab w:val="right" w:leader="dot" w:pos="10197"/>
            </w:tabs>
            <w:rPr>
              <w:rFonts w:asciiTheme="minorHAnsi" w:eastAsiaTheme="minorEastAsia" w:hAnsiTheme="minorHAnsi"/>
              <w:noProof/>
              <w:sz w:val="22"/>
              <w:szCs w:val="22"/>
            </w:rPr>
          </w:pPr>
          <w:hyperlink w:anchor="_Toc145258420" w:history="1">
            <w:r w:rsidRPr="00737963">
              <w:rPr>
                <w:rStyle w:val="Hyperlink"/>
                <w:noProof/>
              </w:rPr>
              <w:t>1.18.10 OCI DRG (Connectivity Options)</w:t>
            </w:r>
            <w:r>
              <w:rPr>
                <w:noProof/>
                <w:webHidden/>
              </w:rPr>
              <w:tab/>
            </w:r>
            <w:r>
              <w:rPr>
                <w:noProof/>
                <w:webHidden/>
              </w:rPr>
              <w:fldChar w:fldCharType="begin"/>
            </w:r>
            <w:r>
              <w:rPr>
                <w:noProof/>
                <w:webHidden/>
              </w:rPr>
              <w:instrText xml:space="preserve"> PAGEREF _Toc145258420 \h </w:instrText>
            </w:r>
            <w:r>
              <w:rPr>
                <w:noProof/>
                <w:webHidden/>
              </w:rPr>
            </w:r>
            <w:r>
              <w:rPr>
                <w:noProof/>
                <w:webHidden/>
              </w:rPr>
              <w:fldChar w:fldCharType="separate"/>
            </w:r>
            <w:r>
              <w:rPr>
                <w:noProof/>
                <w:webHidden/>
              </w:rPr>
              <w:t>35</w:t>
            </w:r>
            <w:r>
              <w:rPr>
                <w:noProof/>
                <w:webHidden/>
              </w:rPr>
              <w:fldChar w:fldCharType="end"/>
            </w:r>
          </w:hyperlink>
        </w:p>
        <w:p w14:paraId="420F697E" w14:textId="24D4DA8B" w:rsidR="0031722B" w:rsidRDefault="0031722B">
          <w:pPr>
            <w:pStyle w:val="TOC3"/>
            <w:tabs>
              <w:tab w:val="right" w:leader="dot" w:pos="10197"/>
            </w:tabs>
            <w:rPr>
              <w:rFonts w:asciiTheme="minorHAnsi" w:eastAsiaTheme="minorEastAsia" w:hAnsiTheme="minorHAnsi"/>
              <w:noProof/>
              <w:sz w:val="22"/>
              <w:szCs w:val="22"/>
            </w:rPr>
          </w:pPr>
          <w:hyperlink w:anchor="_Toc145258421" w:history="1">
            <w:r w:rsidRPr="00737963">
              <w:rPr>
                <w:rStyle w:val="Hyperlink"/>
                <w:noProof/>
              </w:rPr>
              <w:t>1.18.11 OCI Oracle Cloud Infrastructure Certificates</w:t>
            </w:r>
            <w:r>
              <w:rPr>
                <w:noProof/>
                <w:webHidden/>
              </w:rPr>
              <w:tab/>
            </w:r>
            <w:r>
              <w:rPr>
                <w:noProof/>
                <w:webHidden/>
              </w:rPr>
              <w:fldChar w:fldCharType="begin"/>
            </w:r>
            <w:r>
              <w:rPr>
                <w:noProof/>
                <w:webHidden/>
              </w:rPr>
              <w:instrText xml:space="preserve"> PAGEREF _Toc145258421 \h </w:instrText>
            </w:r>
            <w:r>
              <w:rPr>
                <w:noProof/>
                <w:webHidden/>
              </w:rPr>
            </w:r>
            <w:r>
              <w:rPr>
                <w:noProof/>
                <w:webHidden/>
              </w:rPr>
              <w:fldChar w:fldCharType="separate"/>
            </w:r>
            <w:r>
              <w:rPr>
                <w:noProof/>
                <w:webHidden/>
              </w:rPr>
              <w:t>36</w:t>
            </w:r>
            <w:r>
              <w:rPr>
                <w:noProof/>
                <w:webHidden/>
              </w:rPr>
              <w:fldChar w:fldCharType="end"/>
            </w:r>
          </w:hyperlink>
        </w:p>
        <w:p w14:paraId="644EDB37" w14:textId="71F88B10" w:rsidR="0031722B" w:rsidRDefault="0031722B">
          <w:pPr>
            <w:pStyle w:val="TOC3"/>
            <w:tabs>
              <w:tab w:val="right" w:leader="dot" w:pos="10197"/>
            </w:tabs>
            <w:rPr>
              <w:rFonts w:asciiTheme="minorHAnsi" w:eastAsiaTheme="minorEastAsia" w:hAnsiTheme="minorHAnsi"/>
              <w:noProof/>
              <w:sz w:val="22"/>
              <w:szCs w:val="22"/>
            </w:rPr>
          </w:pPr>
          <w:hyperlink w:anchor="_Toc145258422" w:history="1">
            <w:r w:rsidRPr="00737963">
              <w:rPr>
                <w:rStyle w:val="Hyperlink"/>
                <w:noProof/>
              </w:rPr>
              <w:t>1.18.12 OCI Monitoring</w:t>
            </w:r>
            <w:r>
              <w:rPr>
                <w:noProof/>
                <w:webHidden/>
              </w:rPr>
              <w:tab/>
            </w:r>
            <w:r>
              <w:rPr>
                <w:noProof/>
                <w:webHidden/>
              </w:rPr>
              <w:fldChar w:fldCharType="begin"/>
            </w:r>
            <w:r>
              <w:rPr>
                <w:noProof/>
                <w:webHidden/>
              </w:rPr>
              <w:instrText xml:space="preserve"> PAGEREF _Toc145258422 \h </w:instrText>
            </w:r>
            <w:r>
              <w:rPr>
                <w:noProof/>
                <w:webHidden/>
              </w:rPr>
            </w:r>
            <w:r>
              <w:rPr>
                <w:noProof/>
                <w:webHidden/>
              </w:rPr>
              <w:fldChar w:fldCharType="separate"/>
            </w:r>
            <w:r>
              <w:rPr>
                <w:noProof/>
                <w:webHidden/>
              </w:rPr>
              <w:t>36</w:t>
            </w:r>
            <w:r>
              <w:rPr>
                <w:noProof/>
                <w:webHidden/>
              </w:rPr>
              <w:fldChar w:fldCharType="end"/>
            </w:r>
          </w:hyperlink>
        </w:p>
        <w:p w14:paraId="4A58807D" w14:textId="403CC205" w:rsidR="00CB213A" w:rsidRPr="00CB213A" w:rsidRDefault="00CB213A" w:rsidP="00CB213A">
          <w:pPr>
            <w:pStyle w:val="TOC1"/>
            <w:tabs>
              <w:tab w:val="right" w:leader="dot" w:pos="10197"/>
            </w:tabs>
            <w:rPr>
              <w:rFonts w:asciiTheme="minorHAnsi" w:eastAsiaTheme="minorEastAsia" w:hAnsiTheme="minorHAnsi"/>
              <w:noProof/>
              <w:sz w:val="22"/>
              <w:szCs w:val="22"/>
              <w:lang w:val="es-ES" w:eastAsia="es-ES"/>
            </w:rPr>
          </w:pPr>
          <w:r>
            <w:rPr>
              <w:b/>
              <w:bCs/>
              <w:noProof/>
            </w:rPr>
            <w:fldChar w:fldCharType="end"/>
          </w:r>
        </w:p>
      </w:sdtContent>
    </w:sdt>
    <w:p w14:paraId="08270912" w14:textId="4B5EA3A6" w:rsidR="00CB213A" w:rsidRDefault="00CB213A">
      <w:pPr>
        <w:rPr>
          <w:szCs w:val="18"/>
        </w:rPr>
      </w:pPr>
      <w:r>
        <w:br w:type="page"/>
      </w:r>
    </w:p>
    <w:p w14:paraId="3282B75B" w14:textId="315E426C" w:rsidR="00901420" w:rsidRDefault="00000000">
      <w:pPr>
        <w:pStyle w:val="FirstParagraph"/>
      </w:pPr>
      <w:r>
        <w:rPr>
          <w:i/>
          <w:iCs/>
        </w:rPr>
        <w:lastRenderedPageBreak/>
        <w:t>Guide:</w:t>
      </w:r>
    </w:p>
    <w:p w14:paraId="5BC0E11E" w14:textId="77777777" w:rsidR="00901420" w:rsidRDefault="00000000">
      <w:pPr>
        <w:pStyle w:val="BodyText"/>
      </w:pPr>
      <w:r>
        <w:rPr>
          <w:i/>
          <w:iCs/>
        </w:rPr>
        <w:t>Author Responsibility</w:t>
      </w:r>
    </w:p>
    <w:p w14:paraId="11892B8B" w14:textId="77777777" w:rsidR="00901420" w:rsidRDefault="00000000">
      <w:pPr>
        <w:pStyle w:val="Compact"/>
        <w:numPr>
          <w:ilvl w:val="0"/>
          <w:numId w:val="33"/>
        </w:numPr>
      </w:pPr>
      <w:r>
        <w:rPr>
          <w:i/>
          <w:iCs/>
        </w:rPr>
        <w:t>Chapter 1-3: Sales Consultant</w:t>
      </w:r>
    </w:p>
    <w:p w14:paraId="56583FB2" w14:textId="77777777" w:rsidR="00901420" w:rsidRDefault="00000000">
      <w:pPr>
        <w:pStyle w:val="Compact"/>
        <w:numPr>
          <w:ilvl w:val="0"/>
          <w:numId w:val="33"/>
        </w:numPr>
      </w:pPr>
      <w:r>
        <w:rPr>
          <w:i/>
          <w:iCs/>
        </w:rPr>
        <w:t>Chapter 4: Implementer</w:t>
      </w:r>
    </w:p>
    <w:p w14:paraId="12908574" w14:textId="77777777" w:rsidR="00901420" w:rsidRDefault="00000000">
      <w:pPr>
        <w:pStyle w:val="Heading1"/>
      </w:pPr>
      <w:bookmarkStart w:id="0" w:name="document-control"/>
      <w:bookmarkStart w:id="1" w:name="_Toc145258358"/>
      <w:r>
        <w:t>Document Control</w:t>
      </w:r>
      <w:bookmarkEnd w:id="1"/>
    </w:p>
    <w:p w14:paraId="4D5C7B4C" w14:textId="77777777" w:rsidR="00901420" w:rsidRDefault="00000000">
      <w:pPr>
        <w:pStyle w:val="FirstParagraph"/>
      </w:pPr>
      <w:r>
        <w:rPr>
          <w:i/>
          <w:iCs/>
        </w:rPr>
        <w:t>Guide:</w:t>
      </w:r>
    </w:p>
    <w:p w14:paraId="6FF2E960" w14:textId="77777777" w:rsidR="00901420" w:rsidRDefault="00000000">
      <w:pPr>
        <w:pStyle w:val="BodyText"/>
      </w:pPr>
      <w:r>
        <w:rPr>
          <w:i/>
          <w:iCs/>
        </w:rPr>
        <w:t>The first chapter of the document describes the metadata for the document. Such as versioning and team members.</w:t>
      </w:r>
    </w:p>
    <w:p w14:paraId="54EFEEC0" w14:textId="77777777" w:rsidR="00901420" w:rsidRDefault="00000000">
      <w:pPr>
        <w:pStyle w:val="Heading2"/>
      </w:pPr>
      <w:bookmarkStart w:id="2" w:name="version-control"/>
      <w:bookmarkStart w:id="3" w:name="_Toc145258359"/>
      <w:r>
        <w:t>Version Control</w:t>
      </w:r>
      <w:bookmarkEnd w:id="3"/>
    </w:p>
    <w:p w14:paraId="13A724BA" w14:textId="77777777" w:rsidR="00901420" w:rsidRDefault="00000000">
      <w:pPr>
        <w:pStyle w:val="FirstParagraph"/>
      </w:pPr>
      <w:r>
        <w:rPr>
          <w:i/>
          <w:iCs/>
        </w:rPr>
        <w:t>Guide:</w:t>
      </w:r>
    </w:p>
    <w:p w14:paraId="0E38B968" w14:textId="77777777" w:rsidR="00901420" w:rsidRDefault="00000000">
      <w:pPr>
        <w:pStyle w:val="BodyText"/>
      </w:pPr>
      <w:r>
        <w:rPr>
          <w:i/>
          <w:iCs/>
        </w:rPr>
        <w:t>A section describing the versions of this document and its changes.</w:t>
      </w:r>
    </w:p>
    <w:p w14:paraId="312D8959" w14:textId="77777777" w:rsidR="00901420" w:rsidRDefault="00000000">
      <w:pPr>
        <w:pStyle w:val="BodyText"/>
      </w:pPr>
      <w:r>
        <w:rPr>
          <w:i/>
          <w:iCs/>
        </w:rPr>
        <w:t>Example:</w:t>
      </w:r>
    </w:p>
    <w:tbl>
      <w:tblPr>
        <w:tblStyle w:val="Table"/>
        <w:tblW w:w="5000" w:type="pct"/>
        <w:tblLook w:val="0020" w:firstRow="1" w:lastRow="0" w:firstColumn="0" w:lastColumn="0" w:noHBand="0" w:noVBand="0"/>
      </w:tblPr>
      <w:tblGrid>
        <w:gridCol w:w="838"/>
        <w:gridCol w:w="1375"/>
        <w:gridCol w:w="1658"/>
        <w:gridCol w:w="6552"/>
      </w:tblGrid>
      <w:tr w:rsidR="00901420" w14:paraId="3B2CFE43" w14:textId="77777777" w:rsidTr="00901420">
        <w:trPr>
          <w:cnfStyle w:val="100000000000" w:firstRow="1" w:lastRow="0" w:firstColumn="0" w:lastColumn="0" w:oddVBand="0" w:evenVBand="0" w:oddHBand="0" w:evenHBand="0" w:firstRowFirstColumn="0" w:firstRowLastColumn="0" w:lastRowFirstColumn="0" w:lastRowLastColumn="0"/>
          <w:tblHeader/>
        </w:trPr>
        <w:tc>
          <w:tcPr>
            <w:tcW w:w="0" w:type="auto"/>
          </w:tcPr>
          <w:p w14:paraId="3AFAE882" w14:textId="77777777" w:rsidR="00901420" w:rsidRDefault="00000000">
            <w:pPr>
              <w:pStyle w:val="Compact"/>
            </w:pPr>
            <w:r>
              <w:t>Version</w:t>
            </w:r>
          </w:p>
        </w:tc>
        <w:tc>
          <w:tcPr>
            <w:tcW w:w="0" w:type="auto"/>
          </w:tcPr>
          <w:p w14:paraId="46B6A083" w14:textId="77777777" w:rsidR="00901420" w:rsidRDefault="00000000">
            <w:pPr>
              <w:pStyle w:val="Compact"/>
            </w:pPr>
            <w:r>
              <w:t>Authors</w:t>
            </w:r>
          </w:p>
        </w:tc>
        <w:tc>
          <w:tcPr>
            <w:tcW w:w="0" w:type="auto"/>
          </w:tcPr>
          <w:p w14:paraId="6738A0E6" w14:textId="77777777" w:rsidR="00901420" w:rsidRDefault="00000000">
            <w:pPr>
              <w:pStyle w:val="Compact"/>
            </w:pPr>
            <w:r>
              <w:t>Date</w:t>
            </w:r>
          </w:p>
        </w:tc>
        <w:tc>
          <w:tcPr>
            <w:tcW w:w="0" w:type="auto"/>
          </w:tcPr>
          <w:p w14:paraId="02817332" w14:textId="77777777" w:rsidR="00901420" w:rsidRDefault="00000000">
            <w:pPr>
              <w:pStyle w:val="Compact"/>
            </w:pPr>
            <w:r>
              <w:t>Comments</w:t>
            </w:r>
          </w:p>
        </w:tc>
      </w:tr>
      <w:tr w:rsidR="00901420" w14:paraId="7A885D10" w14:textId="77777777">
        <w:tc>
          <w:tcPr>
            <w:tcW w:w="0" w:type="auto"/>
          </w:tcPr>
          <w:p w14:paraId="4823138D" w14:textId="77777777" w:rsidR="00901420" w:rsidRDefault="00000000">
            <w:pPr>
              <w:pStyle w:val="Compact"/>
            </w:pPr>
            <w:r>
              <w:t>1.0</w:t>
            </w:r>
          </w:p>
        </w:tc>
        <w:tc>
          <w:tcPr>
            <w:tcW w:w="0" w:type="auto"/>
          </w:tcPr>
          <w:p w14:paraId="04B1F672" w14:textId="77777777" w:rsidR="00901420" w:rsidRDefault="00000000">
            <w:pPr>
              <w:pStyle w:val="Compact"/>
            </w:pPr>
            <w:r>
              <w:t>Name Surname</w:t>
            </w:r>
          </w:p>
        </w:tc>
        <w:tc>
          <w:tcPr>
            <w:tcW w:w="0" w:type="auto"/>
          </w:tcPr>
          <w:p w14:paraId="3A482E4F" w14:textId="77777777" w:rsidR="00901420" w:rsidRDefault="00000000">
            <w:pPr>
              <w:pStyle w:val="Compact"/>
            </w:pPr>
            <w:r>
              <w:t>1st June 2023</w:t>
            </w:r>
          </w:p>
        </w:tc>
        <w:tc>
          <w:tcPr>
            <w:tcW w:w="0" w:type="auto"/>
          </w:tcPr>
          <w:p w14:paraId="7E255DB1" w14:textId="77777777" w:rsidR="00901420" w:rsidRDefault="00000000">
            <w:pPr>
              <w:pStyle w:val="Compact"/>
            </w:pPr>
            <w:r>
              <w:t>Created a new Solution Definition document. To be used for iterative review and improvement.</w:t>
            </w:r>
          </w:p>
        </w:tc>
      </w:tr>
      <w:tr w:rsidR="00901420" w14:paraId="663DA970" w14:textId="77777777">
        <w:tc>
          <w:tcPr>
            <w:tcW w:w="0" w:type="auto"/>
          </w:tcPr>
          <w:p w14:paraId="5C672220" w14:textId="77777777" w:rsidR="00901420" w:rsidRDefault="00000000">
            <w:pPr>
              <w:pStyle w:val="Compact"/>
            </w:pPr>
            <w:r>
              <w:t>1.1</w:t>
            </w:r>
          </w:p>
        </w:tc>
        <w:tc>
          <w:tcPr>
            <w:tcW w:w="0" w:type="auto"/>
          </w:tcPr>
          <w:p w14:paraId="7B951471" w14:textId="77777777" w:rsidR="00901420" w:rsidRDefault="00000000">
            <w:pPr>
              <w:pStyle w:val="Compact"/>
            </w:pPr>
            <w:r>
              <w:t>Name Surname</w:t>
            </w:r>
          </w:p>
        </w:tc>
        <w:tc>
          <w:tcPr>
            <w:tcW w:w="0" w:type="auto"/>
          </w:tcPr>
          <w:p w14:paraId="213E25B1" w14:textId="77777777" w:rsidR="00901420" w:rsidRDefault="00000000">
            <w:pPr>
              <w:pStyle w:val="Compact"/>
            </w:pPr>
            <w:r>
              <w:t>1st July 2023</w:t>
            </w:r>
          </w:p>
        </w:tc>
        <w:tc>
          <w:tcPr>
            <w:tcW w:w="0" w:type="auto"/>
          </w:tcPr>
          <w:p w14:paraId="6838CDD7" w14:textId="77777777" w:rsidR="00901420" w:rsidRDefault="00000000">
            <w:pPr>
              <w:pStyle w:val="Compact"/>
            </w:pPr>
            <w:r>
              <w:t>Update Template per feedback. Added security-templated texts and annex.</w:t>
            </w:r>
          </w:p>
        </w:tc>
      </w:tr>
      <w:tr w:rsidR="00901420" w14:paraId="336FADF7" w14:textId="77777777">
        <w:tc>
          <w:tcPr>
            <w:tcW w:w="0" w:type="auto"/>
          </w:tcPr>
          <w:p w14:paraId="669A22F3" w14:textId="77777777" w:rsidR="00901420" w:rsidRDefault="00000000">
            <w:pPr>
              <w:pStyle w:val="Compact"/>
            </w:pPr>
            <w:r>
              <w:t>1.2</w:t>
            </w:r>
          </w:p>
        </w:tc>
        <w:tc>
          <w:tcPr>
            <w:tcW w:w="0" w:type="auto"/>
          </w:tcPr>
          <w:p w14:paraId="423BA862" w14:textId="77777777" w:rsidR="00901420" w:rsidRDefault="00000000">
            <w:pPr>
              <w:pStyle w:val="Compact"/>
            </w:pPr>
            <w:r>
              <w:t>Name Surname</w:t>
            </w:r>
          </w:p>
        </w:tc>
        <w:tc>
          <w:tcPr>
            <w:tcW w:w="0" w:type="auto"/>
          </w:tcPr>
          <w:p w14:paraId="05B784DB" w14:textId="77777777" w:rsidR="00901420" w:rsidRDefault="00000000">
            <w:pPr>
              <w:pStyle w:val="Compact"/>
            </w:pPr>
            <w:r>
              <w:t>1st August 2023</w:t>
            </w:r>
          </w:p>
        </w:tc>
        <w:tc>
          <w:tcPr>
            <w:tcW w:w="0" w:type="auto"/>
          </w:tcPr>
          <w:p w14:paraId="6C708372" w14:textId="77777777" w:rsidR="00901420" w:rsidRDefault="00000000">
            <w:pPr>
              <w:pStyle w:val="Compact"/>
            </w:pPr>
            <w:r>
              <w:t>Update Template per feedback. As per Confluence.</w:t>
            </w:r>
          </w:p>
        </w:tc>
      </w:tr>
      <w:tr w:rsidR="00901420" w14:paraId="0DB8571E" w14:textId="77777777">
        <w:tc>
          <w:tcPr>
            <w:tcW w:w="0" w:type="auto"/>
          </w:tcPr>
          <w:p w14:paraId="5E71B8D1" w14:textId="77777777" w:rsidR="00901420" w:rsidRDefault="00000000">
            <w:pPr>
              <w:pStyle w:val="Compact"/>
            </w:pPr>
            <w:r>
              <w:t>2.0</w:t>
            </w:r>
          </w:p>
        </w:tc>
        <w:tc>
          <w:tcPr>
            <w:tcW w:w="0" w:type="auto"/>
          </w:tcPr>
          <w:p w14:paraId="4BCC0CD5" w14:textId="77777777" w:rsidR="00901420" w:rsidRDefault="00000000">
            <w:pPr>
              <w:pStyle w:val="Compact"/>
            </w:pPr>
            <w:r>
              <w:t>Name Surname</w:t>
            </w:r>
          </w:p>
        </w:tc>
        <w:tc>
          <w:tcPr>
            <w:tcW w:w="0" w:type="auto"/>
          </w:tcPr>
          <w:p w14:paraId="6E151839" w14:textId="77777777" w:rsidR="00901420" w:rsidRDefault="00000000">
            <w:pPr>
              <w:pStyle w:val="Compact"/>
            </w:pPr>
            <w:r>
              <w:t>1st September 2023</w:t>
            </w:r>
          </w:p>
        </w:tc>
        <w:tc>
          <w:tcPr>
            <w:tcW w:w="0" w:type="auto"/>
          </w:tcPr>
          <w:p w14:paraId="3A4F4289" w14:textId="77777777" w:rsidR="00901420" w:rsidRDefault="00000000">
            <w:pPr>
              <w:pStyle w:val="Compact"/>
            </w:pPr>
            <w:r>
              <w:t>Added Networking Annex</w:t>
            </w:r>
          </w:p>
        </w:tc>
      </w:tr>
    </w:tbl>
    <w:p w14:paraId="73F2C91A" w14:textId="77777777" w:rsidR="00901420" w:rsidRDefault="00000000">
      <w:pPr>
        <w:pStyle w:val="Heading2"/>
      </w:pPr>
      <w:bookmarkStart w:id="4" w:name="team"/>
      <w:bookmarkStart w:id="5" w:name="_Toc145258360"/>
      <w:bookmarkEnd w:id="2"/>
      <w:r>
        <w:t>Team</w:t>
      </w:r>
      <w:bookmarkEnd w:id="5"/>
    </w:p>
    <w:p w14:paraId="4419D4EB" w14:textId="77777777" w:rsidR="00901420" w:rsidRDefault="00000000">
      <w:pPr>
        <w:pStyle w:val="FirstParagraph"/>
      </w:pPr>
      <w:r>
        <w:rPr>
          <w:i/>
          <w:iCs/>
        </w:rPr>
        <w:t>Guide:</w:t>
      </w:r>
    </w:p>
    <w:p w14:paraId="2E0A198F" w14:textId="77777777" w:rsidR="00901420" w:rsidRDefault="00000000">
      <w:pPr>
        <w:pStyle w:val="BodyText"/>
      </w:pPr>
      <w:r>
        <w:rPr>
          <w:i/>
          <w:iCs/>
        </w:rPr>
        <w:t>A section describing the team.</w:t>
      </w:r>
    </w:p>
    <w:p w14:paraId="548342CA" w14:textId="77777777" w:rsidR="00901420" w:rsidRDefault="00000000">
      <w:pPr>
        <w:pStyle w:val="BodyText"/>
      </w:pPr>
      <w:r>
        <w:rPr>
          <w:i/>
          <w:iCs/>
        </w:rPr>
        <w:t>Example:</w:t>
      </w:r>
    </w:p>
    <w:tbl>
      <w:tblPr>
        <w:tblStyle w:val="Table"/>
        <w:tblW w:w="5000" w:type="pct"/>
        <w:tblLook w:val="0020" w:firstRow="1" w:lastRow="0" w:firstColumn="0" w:lastColumn="0" w:noHBand="0" w:noVBand="0"/>
      </w:tblPr>
      <w:tblGrid>
        <w:gridCol w:w="2261"/>
        <w:gridCol w:w="3319"/>
        <w:gridCol w:w="3319"/>
        <w:gridCol w:w="1524"/>
      </w:tblGrid>
      <w:tr w:rsidR="00901420" w14:paraId="4BCC837A" w14:textId="77777777" w:rsidTr="00901420">
        <w:trPr>
          <w:cnfStyle w:val="100000000000" w:firstRow="1" w:lastRow="0" w:firstColumn="0" w:lastColumn="0" w:oddVBand="0" w:evenVBand="0" w:oddHBand="0" w:evenHBand="0" w:firstRowFirstColumn="0" w:firstRowLastColumn="0" w:lastRowFirstColumn="0" w:lastRowLastColumn="0"/>
          <w:tblHeader/>
        </w:trPr>
        <w:tc>
          <w:tcPr>
            <w:tcW w:w="0" w:type="auto"/>
          </w:tcPr>
          <w:p w14:paraId="4AA60FEE" w14:textId="77777777" w:rsidR="00901420" w:rsidRDefault="00000000">
            <w:pPr>
              <w:pStyle w:val="Compact"/>
            </w:pPr>
            <w:r>
              <w:t>Name</w:t>
            </w:r>
          </w:p>
        </w:tc>
        <w:tc>
          <w:tcPr>
            <w:tcW w:w="0" w:type="auto"/>
          </w:tcPr>
          <w:p w14:paraId="5FBE016A" w14:textId="77777777" w:rsidR="00901420" w:rsidRDefault="00000000">
            <w:pPr>
              <w:pStyle w:val="Compact"/>
            </w:pPr>
            <w:r>
              <w:t>Email</w:t>
            </w:r>
          </w:p>
        </w:tc>
        <w:tc>
          <w:tcPr>
            <w:tcW w:w="0" w:type="auto"/>
          </w:tcPr>
          <w:p w14:paraId="17492530" w14:textId="77777777" w:rsidR="00901420" w:rsidRDefault="00000000">
            <w:pPr>
              <w:pStyle w:val="Compact"/>
            </w:pPr>
            <w:r>
              <w:t>Role</w:t>
            </w:r>
          </w:p>
        </w:tc>
        <w:tc>
          <w:tcPr>
            <w:tcW w:w="0" w:type="auto"/>
          </w:tcPr>
          <w:p w14:paraId="6C246891" w14:textId="77777777" w:rsidR="00901420" w:rsidRDefault="00000000">
            <w:pPr>
              <w:pStyle w:val="Compact"/>
            </w:pPr>
            <w:r>
              <w:t>Company</w:t>
            </w:r>
          </w:p>
        </w:tc>
      </w:tr>
      <w:tr w:rsidR="00901420" w14:paraId="761C1DB4" w14:textId="77777777">
        <w:tc>
          <w:tcPr>
            <w:tcW w:w="0" w:type="auto"/>
          </w:tcPr>
          <w:p w14:paraId="7FDCC272" w14:textId="77777777" w:rsidR="00901420" w:rsidRDefault="00000000">
            <w:pPr>
              <w:pStyle w:val="Compact"/>
            </w:pPr>
            <w:r>
              <w:t>Name Surname</w:t>
            </w:r>
          </w:p>
        </w:tc>
        <w:tc>
          <w:tcPr>
            <w:tcW w:w="0" w:type="auto"/>
          </w:tcPr>
          <w:p w14:paraId="531C9B87" w14:textId="77777777" w:rsidR="00901420" w:rsidRDefault="00000000">
            <w:pPr>
              <w:pStyle w:val="Compact"/>
            </w:pPr>
            <w:r>
              <w:t>example@example.com</w:t>
            </w:r>
          </w:p>
        </w:tc>
        <w:tc>
          <w:tcPr>
            <w:tcW w:w="0" w:type="auto"/>
          </w:tcPr>
          <w:p w14:paraId="0B877DA9" w14:textId="77777777" w:rsidR="00901420" w:rsidRDefault="00000000">
            <w:pPr>
              <w:pStyle w:val="Compact"/>
            </w:pPr>
            <w:r>
              <w:t>Tech Solution Specialist</w:t>
            </w:r>
          </w:p>
        </w:tc>
        <w:tc>
          <w:tcPr>
            <w:tcW w:w="0" w:type="auto"/>
          </w:tcPr>
          <w:p w14:paraId="67EC7A48" w14:textId="77777777" w:rsidR="00901420" w:rsidRDefault="00000000">
            <w:pPr>
              <w:pStyle w:val="Compact"/>
            </w:pPr>
            <w:r>
              <w:t>Oracle</w:t>
            </w:r>
          </w:p>
        </w:tc>
      </w:tr>
      <w:tr w:rsidR="00901420" w14:paraId="13EE7A7F" w14:textId="77777777">
        <w:tc>
          <w:tcPr>
            <w:tcW w:w="0" w:type="auto"/>
          </w:tcPr>
          <w:p w14:paraId="2FAC84C4" w14:textId="77777777" w:rsidR="00901420" w:rsidRDefault="00000000">
            <w:pPr>
              <w:pStyle w:val="Compact"/>
            </w:pPr>
            <w:r>
              <w:t>Ada Lovelace</w:t>
            </w:r>
          </w:p>
        </w:tc>
        <w:tc>
          <w:tcPr>
            <w:tcW w:w="0" w:type="auto"/>
          </w:tcPr>
          <w:p w14:paraId="086E2F25" w14:textId="77777777" w:rsidR="00901420" w:rsidRDefault="00000000">
            <w:pPr>
              <w:pStyle w:val="Compact"/>
            </w:pPr>
            <w:r>
              <w:t>example@example.com</w:t>
            </w:r>
          </w:p>
        </w:tc>
        <w:tc>
          <w:tcPr>
            <w:tcW w:w="0" w:type="auto"/>
          </w:tcPr>
          <w:p w14:paraId="06134D0D" w14:textId="77777777" w:rsidR="00901420" w:rsidRDefault="00000000">
            <w:pPr>
              <w:pStyle w:val="Compact"/>
            </w:pPr>
            <w:r>
              <w:t>Account Cloud Engineer</w:t>
            </w:r>
          </w:p>
        </w:tc>
        <w:tc>
          <w:tcPr>
            <w:tcW w:w="0" w:type="auto"/>
          </w:tcPr>
          <w:p w14:paraId="2D7F9E73" w14:textId="77777777" w:rsidR="00901420" w:rsidRDefault="00000000">
            <w:pPr>
              <w:pStyle w:val="Compact"/>
            </w:pPr>
            <w:r>
              <w:t>Oracle</w:t>
            </w:r>
          </w:p>
        </w:tc>
      </w:tr>
    </w:tbl>
    <w:p w14:paraId="3EDE1003" w14:textId="77777777" w:rsidR="00901420" w:rsidRDefault="00000000">
      <w:pPr>
        <w:pStyle w:val="Heading2"/>
      </w:pPr>
      <w:bookmarkStart w:id="6" w:name="document-purpose"/>
      <w:bookmarkStart w:id="7" w:name="_Toc145258361"/>
      <w:bookmarkEnd w:id="4"/>
      <w:r>
        <w:t>Document Purpose</w:t>
      </w:r>
      <w:bookmarkEnd w:id="7"/>
    </w:p>
    <w:p w14:paraId="68190D91" w14:textId="77777777" w:rsidR="00901420" w:rsidRDefault="00000000">
      <w:pPr>
        <w:pStyle w:val="FirstParagraph"/>
      </w:pPr>
      <w:r>
        <w:rPr>
          <w:i/>
          <w:iCs/>
        </w:rPr>
        <w:t>Guide:</w:t>
      </w:r>
    </w:p>
    <w:p w14:paraId="242A62A6" w14:textId="77777777" w:rsidR="00901420" w:rsidRDefault="00000000">
      <w:pPr>
        <w:pStyle w:val="BodyText"/>
      </w:pPr>
      <w:r>
        <w:rPr>
          <w:i/>
          <w:iCs/>
        </w:rPr>
        <w:t>Describe the purpose of this document and the Oracle-specific terminology, specifically around 'Workload'.</w:t>
      </w:r>
    </w:p>
    <w:p w14:paraId="09172E29" w14:textId="77777777" w:rsidR="00901420" w:rsidRDefault="00000000">
      <w:pPr>
        <w:pStyle w:val="BodyText"/>
      </w:pPr>
      <w:r>
        <w:rPr>
          <w:i/>
          <w:iCs/>
        </w:rPr>
        <w:t>Example:</w:t>
      </w:r>
    </w:p>
    <w:p w14:paraId="595282AE" w14:textId="77777777" w:rsidR="00901420" w:rsidRDefault="00000000">
      <w:pPr>
        <w:pStyle w:val="BodyText"/>
      </w:pPr>
      <w:r>
        <w:lastRenderedPageBreak/>
        <w:t>This document provides a high-level solution definition for the Oracle solution and aims at describing the current state, and to-be state as well as a potential high-level project scope and timeline for &lt;Service Provider&gt;.</w:t>
      </w:r>
    </w:p>
    <w:p w14:paraId="4D6C385C" w14:textId="77777777" w:rsidR="00901420" w:rsidRDefault="00000000">
      <w:pPr>
        <w:pStyle w:val="BodyText"/>
      </w:pPr>
      <w:r>
        <w:t xml:space="preserve">The document may refer to a ‘Workload’, which summarizes the full technical solution for a customer (You) during a single engagement. The Workload is described in the chapter </w:t>
      </w:r>
      <w:hyperlink w:anchor="workload-requirements-and-architecture">
        <w:r>
          <w:rPr>
            <w:rStyle w:val="Hyperlink"/>
          </w:rPr>
          <w:t>Workload Requirements and Architecture</w:t>
        </w:r>
      </w:hyperlink>
      <w:r>
        <w:t>.</w:t>
      </w:r>
    </w:p>
    <w:p w14:paraId="4BBAF185" w14:textId="77777777" w:rsidR="00901420" w:rsidRDefault="00000000">
      <w:pPr>
        <w:pStyle w:val="BodyText"/>
      </w:pPr>
      <w:r>
        <w:t>This is a living document, additional sections will be added as the engagement progresses resulting in a final Document to be handed over to the &lt;Service Provider&gt;.</w:t>
      </w:r>
    </w:p>
    <w:p w14:paraId="5DD05BD3" w14:textId="77777777" w:rsidR="00901420" w:rsidRPr="0031770F" w:rsidRDefault="00000000">
      <w:pPr>
        <w:pStyle w:val="Heading1"/>
      </w:pPr>
      <w:bookmarkStart w:id="8" w:name="business-context"/>
      <w:bookmarkStart w:id="9" w:name="_Toc145258362"/>
      <w:bookmarkEnd w:id="0"/>
      <w:bookmarkEnd w:id="6"/>
      <w:r w:rsidRPr="0031770F">
        <w:t>Business Context</w:t>
      </w:r>
      <w:bookmarkEnd w:id="9"/>
    </w:p>
    <w:p w14:paraId="1D5F85B2" w14:textId="77777777" w:rsidR="00901420" w:rsidRDefault="00000000">
      <w:pPr>
        <w:pStyle w:val="FirstParagraph"/>
      </w:pPr>
      <w:r>
        <w:rPr>
          <w:i/>
          <w:iCs/>
        </w:rPr>
        <w:t>Guide:</w:t>
      </w:r>
    </w:p>
    <w:p w14:paraId="7498C18C" w14:textId="357BE20B" w:rsidR="00901420" w:rsidRDefault="00000000">
      <w:pPr>
        <w:pStyle w:val="BodyText"/>
        <w:rPr>
          <w:i/>
          <w:iCs/>
        </w:rPr>
      </w:pPr>
      <w:r>
        <w:rPr>
          <w:i/>
          <w:iCs/>
        </w:rPr>
        <w:t>Describe the customer's business and background. What is the context of the customer's industry and LoB? What are the business needs and goals that this Workload is an enabler for? How does this technical solution impact and support the customer's business goals? Does this solution support a specific customer strategy, or maybe certain customer values? How does this solution help our customers to either generate more revenue or save costs?</w:t>
      </w:r>
    </w:p>
    <w:p w14:paraId="4BCE3AF0" w14:textId="372AE4FD" w:rsidR="005F45BF" w:rsidRDefault="005F45BF" w:rsidP="005F45BF">
      <w:pPr>
        <w:pStyle w:val="BodyText"/>
      </w:pPr>
      <w:r>
        <w:t>&lt;Customer Name&gt; is a &lt;Industry Name&gt; company operating in &lt;Country Name&gt; and on the international markets, providing services to consumers, businesses and the public sector.</w:t>
      </w:r>
    </w:p>
    <w:p w14:paraId="6C9B82FB" w14:textId="41B7E799" w:rsidR="0031770F" w:rsidRDefault="005F45BF" w:rsidP="005F45BF">
      <w:pPr>
        <w:pStyle w:val="BodyText"/>
      </w:pPr>
      <w:r>
        <w:t>Oracle Siebel is the strategic platform for B2B/B2C sales and marketing activities called "XYZ". Siebel implementation has performance issues with the Remote Product Configurator. Assessment has been done by ACS to perform some configuration changes.</w:t>
      </w:r>
    </w:p>
    <w:p w14:paraId="2346076E" w14:textId="77777777" w:rsidR="00901420" w:rsidRDefault="00000000">
      <w:pPr>
        <w:pStyle w:val="Heading2"/>
      </w:pPr>
      <w:bookmarkStart w:id="10" w:name="executive-summary"/>
      <w:bookmarkStart w:id="11" w:name="_Toc145258363"/>
      <w:r>
        <w:t>Executive Summary</w:t>
      </w:r>
      <w:bookmarkEnd w:id="11"/>
    </w:p>
    <w:p w14:paraId="5097CC45" w14:textId="77777777" w:rsidR="00901420" w:rsidRDefault="00000000">
      <w:pPr>
        <w:pStyle w:val="FirstParagraph"/>
      </w:pPr>
      <w:r>
        <w:rPr>
          <w:i/>
          <w:iCs/>
        </w:rPr>
        <w:t>Guide:</w:t>
      </w:r>
    </w:p>
    <w:p w14:paraId="6A844D94" w14:textId="5F150B84" w:rsidR="00901420" w:rsidRDefault="00000000">
      <w:pPr>
        <w:pStyle w:val="BodyText"/>
        <w:rPr>
          <w:i/>
          <w:iCs/>
        </w:rPr>
      </w:pPr>
      <w:r>
        <w:rPr>
          <w:i/>
          <w:iCs/>
        </w:rPr>
        <w:t>A section describing the Oracle differentiator and key values of the solution of our solution for the customer, allowing the customer to make decisions quickly.</w:t>
      </w:r>
    </w:p>
    <w:p w14:paraId="4567A969" w14:textId="20BE50A3" w:rsidR="005F45BF" w:rsidRDefault="005F45BF">
      <w:pPr>
        <w:pStyle w:val="BodyText"/>
      </w:pPr>
      <w:r w:rsidRPr="005F45BF">
        <w:t>Oracle Cloud Infrastructure (OCI) was designed specifically to support workloads like Siebel. By further migrating &lt;Customer Name&gt; Siebel workload to more OCI services it will allow them to enjoy improved efficiency, cost savings, and performance gains compared to on-premises deployments and other Cloud vendors, along with the elasticity and agility of the Cloud.</w:t>
      </w:r>
    </w:p>
    <w:p w14:paraId="70A110C9" w14:textId="77777777" w:rsidR="00901420" w:rsidRDefault="00000000">
      <w:pPr>
        <w:pStyle w:val="Heading2"/>
      </w:pPr>
      <w:bookmarkStart w:id="12" w:name="workload-business-value"/>
      <w:bookmarkStart w:id="13" w:name="_Toc145258364"/>
      <w:bookmarkEnd w:id="10"/>
      <w:r>
        <w:t>Workload Business Value</w:t>
      </w:r>
      <w:bookmarkEnd w:id="13"/>
    </w:p>
    <w:p w14:paraId="6E0DF00B" w14:textId="77777777" w:rsidR="00901420" w:rsidRDefault="00000000">
      <w:pPr>
        <w:pStyle w:val="FirstParagraph"/>
      </w:pPr>
      <w:r>
        <w:rPr>
          <w:i/>
          <w:iCs/>
        </w:rPr>
        <w:t>Guide:</w:t>
      </w:r>
    </w:p>
    <w:p w14:paraId="27BECE1C" w14:textId="3A2370AF" w:rsidR="00901420" w:rsidRDefault="00000000">
      <w:pPr>
        <w:pStyle w:val="BodyText"/>
        <w:rPr>
          <w:i/>
          <w:iCs/>
        </w:rPr>
      </w:pPr>
      <w:r>
        <w:rPr>
          <w:i/>
          <w:iCs/>
        </w:rPr>
        <w:t>A clear statement of specific business value as part of the full workload scope. Try to keep it SMART: Specific, Measurable, Assignable, Realistic, and Time-Related - Agree on the business value with the customer. Keep it business-focused, and speak the language of the LoB which benefits from this Workload: "Increase Customer Retention by 3% in the next year" or "Grow Customer Base with Executive Decision-Making from our Sales and Support Data". Avoid technical success criteria such as "Migrate App X to Oracle Cloud" or "Provision 5 Compute Instances". Avoid Oracle success criteria and language "Get Workload Consuming on OCI".</w:t>
      </w:r>
    </w:p>
    <w:p w14:paraId="3FCC455E" w14:textId="09AD1977" w:rsidR="006B5523" w:rsidRDefault="006B5523" w:rsidP="006B5523">
      <w:r>
        <w:t>The workload addresses the following key concerns:</w:t>
      </w:r>
    </w:p>
    <w:p w14:paraId="1A8DF6A4" w14:textId="77777777" w:rsidR="006B5523" w:rsidRDefault="006B5523">
      <w:pPr>
        <w:pStyle w:val="ListNumber"/>
        <w:numPr>
          <w:ilvl w:val="0"/>
          <w:numId w:val="87"/>
        </w:numPr>
      </w:pPr>
      <w:r>
        <w:t>Improve Siebel Performance and response time leveraging a modern cloud infrastructure.</w:t>
      </w:r>
    </w:p>
    <w:p w14:paraId="533BB16B" w14:textId="77777777" w:rsidR="006B5523" w:rsidRDefault="006B5523">
      <w:pPr>
        <w:pStyle w:val="ListNumber"/>
        <w:numPr>
          <w:ilvl w:val="0"/>
          <w:numId w:val="87"/>
        </w:numPr>
      </w:pPr>
      <w:r>
        <w:t>Ensure that the Siebel application can scale up to the real time transaction processing volume.</w:t>
      </w:r>
    </w:p>
    <w:p w14:paraId="3412266C" w14:textId="77777777" w:rsidR="006B5523" w:rsidRDefault="006B5523">
      <w:pPr>
        <w:pStyle w:val="ListNumber"/>
        <w:numPr>
          <w:ilvl w:val="0"/>
          <w:numId w:val="87"/>
        </w:numPr>
      </w:pPr>
      <w:r>
        <w:t>Leverage OCI capabilities such as auto-scaling &amp; enhance infrastructure availability, security and resilience.</w:t>
      </w:r>
    </w:p>
    <w:p w14:paraId="7CA6AD9B" w14:textId="7CA81F12" w:rsidR="006B5523" w:rsidRDefault="006B5523">
      <w:pPr>
        <w:pStyle w:val="ListNumber"/>
        <w:numPr>
          <w:ilvl w:val="0"/>
          <w:numId w:val="87"/>
        </w:numPr>
      </w:pPr>
      <w:r>
        <w:t>Environment consistency/availability and rapid in-place technology refreshes, patching and updates.</w:t>
      </w:r>
    </w:p>
    <w:p w14:paraId="13B71346" w14:textId="08A09481" w:rsidR="006B5523" w:rsidRDefault="006B5523" w:rsidP="006B5523">
      <w:r>
        <w:lastRenderedPageBreak/>
        <w:t>There is an opportunity for the Oracle Cloud Infrastructure to help assist and support this transition to a new environment by providing additional deployment options. The advantages of using the Oracle Cloud include:</w:t>
      </w:r>
    </w:p>
    <w:p w14:paraId="716B1ECC" w14:textId="77777777" w:rsidR="006B5523" w:rsidRDefault="006B5523">
      <w:pPr>
        <w:pStyle w:val="ListNumber"/>
        <w:numPr>
          <w:ilvl w:val="0"/>
          <w:numId w:val="88"/>
        </w:numPr>
      </w:pPr>
      <w:r>
        <w:t>Resolution of performance issues on existing on-premise deployment.</w:t>
      </w:r>
    </w:p>
    <w:p w14:paraId="3589650E" w14:textId="77777777" w:rsidR="006B5523" w:rsidRDefault="006B5523">
      <w:pPr>
        <w:pStyle w:val="ListNumber"/>
        <w:numPr>
          <w:ilvl w:val="0"/>
          <w:numId w:val="88"/>
        </w:numPr>
      </w:pPr>
      <w:r>
        <w:t>Considerable reduction in the time it takes to provision new environments on the existing infrastructure.</w:t>
      </w:r>
    </w:p>
    <w:p w14:paraId="72F6A81E" w14:textId="77777777" w:rsidR="006B5523" w:rsidRDefault="006B5523">
      <w:pPr>
        <w:pStyle w:val="ListNumber"/>
        <w:numPr>
          <w:ilvl w:val="0"/>
          <w:numId w:val="88"/>
        </w:numPr>
      </w:pPr>
      <w:r>
        <w:t>Potential cost savings in moving to the Oracle Cloud.</w:t>
      </w:r>
    </w:p>
    <w:p w14:paraId="7B9C8586" w14:textId="77777777" w:rsidR="006B5523" w:rsidRDefault="006B5523">
      <w:pPr>
        <w:pStyle w:val="ListNumber"/>
        <w:numPr>
          <w:ilvl w:val="0"/>
          <w:numId w:val="88"/>
        </w:numPr>
      </w:pPr>
      <w:r>
        <w:t>Ability to utilize existing Oracle Cloud Credits.</w:t>
      </w:r>
    </w:p>
    <w:p w14:paraId="3EBB64FC" w14:textId="77777777" w:rsidR="006B5523" w:rsidRDefault="006B5523">
      <w:pPr>
        <w:pStyle w:val="ListNumber"/>
        <w:numPr>
          <w:ilvl w:val="0"/>
          <w:numId w:val="88"/>
        </w:numPr>
      </w:pPr>
      <w:r>
        <w:t>Availability of multiple different compute shapes that can be used to provide maximum performance at the lowest cost.</w:t>
      </w:r>
    </w:p>
    <w:p w14:paraId="552DD031" w14:textId="2C24B330" w:rsidR="006B5523" w:rsidRDefault="006B5523">
      <w:pPr>
        <w:pStyle w:val="ListNumber"/>
        <w:numPr>
          <w:ilvl w:val="0"/>
          <w:numId w:val="88"/>
        </w:numPr>
      </w:pPr>
      <w:r>
        <w:t>Option to fine tune consumption e.g. by shutting-down non-production environments when not needed such as evenings and weekends.</w:t>
      </w:r>
    </w:p>
    <w:p w14:paraId="16FB1640" w14:textId="1860E681" w:rsidR="006B5523" w:rsidRDefault="006B5523" w:rsidP="006B5523">
      <w:pPr>
        <w:pStyle w:val="ListNumber"/>
        <w:numPr>
          <w:ilvl w:val="0"/>
          <w:numId w:val="0"/>
        </w:numPr>
        <w:ind w:left="360" w:hanging="360"/>
      </w:pPr>
    </w:p>
    <w:p w14:paraId="5425E581" w14:textId="4B99FF23" w:rsidR="006B5523" w:rsidRPr="006B5523" w:rsidRDefault="006B5523" w:rsidP="006B5523">
      <w:r w:rsidRPr="006B5523">
        <w:t>More business value Examples</w:t>
      </w:r>
      <w:r>
        <w:t>:</w:t>
      </w:r>
    </w:p>
    <w:p w14:paraId="4CE274C2" w14:textId="77777777" w:rsidR="006B5523" w:rsidRPr="006B5523" w:rsidRDefault="006B5523" w:rsidP="006B5523">
      <w:pPr>
        <w:pStyle w:val="ListBullet"/>
      </w:pPr>
      <w:r w:rsidRPr="006B5523">
        <w:t>Siebel database tier will be using a long term supported database and might even leverage Autonomous Database</w:t>
      </w:r>
    </w:p>
    <w:p w14:paraId="26A609B9" w14:textId="77777777" w:rsidR="006B5523" w:rsidRPr="006B5523" w:rsidRDefault="006B5523" w:rsidP="006B5523">
      <w:pPr>
        <w:pStyle w:val="ListBullet"/>
      </w:pPr>
      <w:r w:rsidRPr="006B5523">
        <w:t>Siebel application tier will benefit from the "pay as you go" UCM model</w:t>
      </w:r>
    </w:p>
    <w:p w14:paraId="4ACFD07A" w14:textId="77777777" w:rsidR="006B5523" w:rsidRPr="006B5523" w:rsidRDefault="006B5523" w:rsidP="006B5523">
      <w:pPr>
        <w:pStyle w:val="ListBullet"/>
      </w:pPr>
      <w:r w:rsidRPr="006B5523">
        <w:t>Siebel application will benefit from the Siebel architecture on OCI leveraging the Siebel Cloud Manager and docker containers</w:t>
      </w:r>
    </w:p>
    <w:p w14:paraId="217DC318" w14:textId="77777777" w:rsidR="006B5523" w:rsidRPr="006B5523" w:rsidRDefault="006B5523" w:rsidP="006B5523">
      <w:pPr>
        <w:pStyle w:val="ListBullet"/>
      </w:pPr>
      <w:r w:rsidRPr="006B5523">
        <w:t>Automation may be put in place for environments creation, Siebel updates and DevOps</w:t>
      </w:r>
    </w:p>
    <w:p w14:paraId="70B24356" w14:textId="77777777" w:rsidR="006B5523" w:rsidRPr="006B5523" w:rsidRDefault="006B5523" w:rsidP="006B5523">
      <w:pPr>
        <w:pStyle w:val="ListBullet"/>
      </w:pPr>
      <w:r w:rsidRPr="006B5523">
        <w:t>OCI cost monitoring will be available for use for the complete Siebel environment</w:t>
      </w:r>
    </w:p>
    <w:p w14:paraId="01CE2F5C" w14:textId="77777777" w:rsidR="006B5523" w:rsidRPr="006B5523" w:rsidRDefault="006B5523" w:rsidP="006B5523">
      <w:pPr>
        <w:pStyle w:val="ListBullet"/>
      </w:pPr>
      <w:r w:rsidRPr="006B5523">
        <w:t>Moving Siebel to OCI may be conducive to broader data centre exit initiatives</w:t>
      </w:r>
    </w:p>
    <w:p w14:paraId="5DFB8C4D" w14:textId="77777777" w:rsidR="006B5523" w:rsidRPr="006B5523" w:rsidRDefault="006B5523" w:rsidP="006B5523">
      <w:r w:rsidRPr="006B5523">
        <w:t>The success implementation of this project is to:</w:t>
      </w:r>
    </w:p>
    <w:p w14:paraId="16424270" w14:textId="77777777" w:rsidR="006B5523" w:rsidRPr="006B5523" w:rsidRDefault="006B5523" w:rsidP="006B5523">
      <w:pPr>
        <w:pStyle w:val="ListNumber"/>
      </w:pPr>
      <w:r w:rsidRPr="006B5523">
        <w:t>Deliver Oracle Siebel CRM running on OCI in the specified architecture for the "Stress Testing Environment".</w:t>
      </w:r>
    </w:p>
    <w:p w14:paraId="06FB92B7" w14:textId="77777777" w:rsidR="006B5523" w:rsidRPr="006B5523" w:rsidRDefault="006B5523" w:rsidP="006B5523">
      <w:pPr>
        <w:pStyle w:val="ListNumber"/>
      </w:pPr>
      <w:r w:rsidRPr="006B5523">
        <w:t>Deliver the specified environments in such a way that &lt;Customer Name&gt; on-premise applications and other third party systems can be successfully and integrated.</w:t>
      </w:r>
    </w:p>
    <w:p w14:paraId="5877A300" w14:textId="43DDC1F2" w:rsidR="006B5523" w:rsidRDefault="006B5523" w:rsidP="00930CC0">
      <w:pPr>
        <w:pStyle w:val="ListNumber"/>
      </w:pPr>
      <w:r w:rsidRPr="006B5523">
        <w:t>Deliver the To-Be architecture with the Terraform scripts to be used for other environments.</w:t>
      </w:r>
    </w:p>
    <w:p w14:paraId="5DF5C23D" w14:textId="77777777" w:rsidR="00901420" w:rsidRDefault="00000000">
      <w:pPr>
        <w:pStyle w:val="Heading1"/>
      </w:pPr>
      <w:bookmarkStart w:id="14" w:name="workload-requirements-and-architecture"/>
      <w:bookmarkStart w:id="15" w:name="_Toc145258365"/>
      <w:bookmarkEnd w:id="8"/>
      <w:bookmarkEnd w:id="12"/>
      <w:r>
        <w:t>Workload Requirements and Architecture</w:t>
      </w:r>
      <w:bookmarkEnd w:id="15"/>
    </w:p>
    <w:p w14:paraId="38299599" w14:textId="77777777" w:rsidR="00901420" w:rsidRDefault="00000000">
      <w:pPr>
        <w:pStyle w:val="Heading2"/>
      </w:pPr>
      <w:bookmarkStart w:id="16" w:name="overview"/>
      <w:bookmarkStart w:id="17" w:name="_Toc145258366"/>
      <w:r>
        <w:t>Overview</w:t>
      </w:r>
      <w:bookmarkEnd w:id="17"/>
    </w:p>
    <w:p w14:paraId="2E5CD697" w14:textId="77777777" w:rsidR="00901420" w:rsidRDefault="00000000">
      <w:pPr>
        <w:pStyle w:val="FirstParagraph"/>
      </w:pPr>
      <w:r>
        <w:rPr>
          <w:i/>
          <w:iCs/>
        </w:rPr>
        <w:t>Guide:</w:t>
      </w:r>
    </w:p>
    <w:p w14:paraId="3AA127B0" w14:textId="208410F1" w:rsidR="00901420" w:rsidRDefault="00000000">
      <w:pPr>
        <w:pStyle w:val="BodyText"/>
        <w:rPr>
          <w:i/>
          <w:iCs/>
        </w:rPr>
      </w:pPr>
      <w:r>
        <w:rPr>
          <w:i/>
          <w:iCs/>
        </w:rPr>
        <w:t xml:space="preserve">Describe the Workload: What applications and environments are part of this Workload migration or new implementation project, and what are their names? The implementation will be scoped later and can be a subset of the Solution Definition and proposed overall solution. For example, a Workload could exist of two applications, but the implementer would only include one environment of one application. The workload chapter is about the whole Workload and the implementation scope will be described later in the chapter </w:t>
      </w:r>
      <w:hyperlink w:anchor="solution-scope">
        <w:r>
          <w:rPr>
            <w:rStyle w:val="Hyperlink"/>
            <w:i/>
            <w:iCs/>
          </w:rPr>
          <w:t>Solution Scope</w:t>
        </w:r>
      </w:hyperlink>
      <w:r>
        <w:rPr>
          <w:i/>
          <w:iCs/>
        </w:rPr>
        <w:t>.</w:t>
      </w:r>
    </w:p>
    <w:p w14:paraId="21E2F49C" w14:textId="77777777" w:rsidR="00930CC0" w:rsidRPr="00930CC0" w:rsidRDefault="00930CC0" w:rsidP="00930CC0">
      <w:r w:rsidRPr="00930CC0">
        <w:t>The SIEBEL workload described in this document documents an Oracle Cloud Infrastructure (OCI) solution which replicates &lt;Customer Name&gt; existing on-premises Oracle Siebel implementation.</w:t>
      </w:r>
    </w:p>
    <w:p w14:paraId="4A4029A7" w14:textId="77777777" w:rsidR="00930CC0" w:rsidRPr="00930CC0" w:rsidRDefault="00930CC0" w:rsidP="00930CC0">
      <w:r w:rsidRPr="00930CC0">
        <w:t>describe other features of the customer workload - example areas:</w:t>
      </w:r>
    </w:p>
    <w:p w14:paraId="574C6EF8" w14:textId="77777777" w:rsidR="00930CC0" w:rsidRPr="00930CC0" w:rsidRDefault="00930CC0">
      <w:pPr>
        <w:pStyle w:val="ListParagraph"/>
        <w:numPr>
          <w:ilvl w:val="0"/>
          <w:numId w:val="91"/>
        </w:numPr>
      </w:pPr>
      <w:r w:rsidRPr="00930CC0">
        <w:t>Customization complexity, java, siebel tools...etc.</w:t>
      </w:r>
    </w:p>
    <w:p w14:paraId="2A4A0061" w14:textId="77777777" w:rsidR="00930CC0" w:rsidRPr="00930CC0" w:rsidRDefault="00930CC0">
      <w:pPr>
        <w:pStyle w:val="ListParagraph"/>
        <w:numPr>
          <w:ilvl w:val="0"/>
          <w:numId w:val="91"/>
        </w:numPr>
      </w:pPr>
      <w:r w:rsidRPr="00930CC0">
        <w:t>Application modules - Siebel Loyalty, Siebel Smart Answers etc.</w:t>
      </w:r>
    </w:p>
    <w:p w14:paraId="73FD4C5F" w14:textId="77777777" w:rsidR="00930CC0" w:rsidRPr="00930CC0" w:rsidRDefault="00930CC0">
      <w:pPr>
        <w:pStyle w:val="ListParagraph"/>
        <w:numPr>
          <w:ilvl w:val="0"/>
          <w:numId w:val="91"/>
        </w:numPr>
      </w:pPr>
      <w:r w:rsidRPr="00930CC0">
        <w:t>Connectivity - on-premises, Internet</w:t>
      </w:r>
    </w:p>
    <w:p w14:paraId="058AA860" w14:textId="5767CF1F" w:rsidR="00930CC0" w:rsidRPr="00930CC0" w:rsidRDefault="00930CC0">
      <w:pPr>
        <w:pStyle w:val="ListParagraph"/>
        <w:numPr>
          <w:ilvl w:val="0"/>
          <w:numId w:val="91"/>
        </w:numPr>
      </w:pPr>
      <w:r w:rsidRPr="00930CC0">
        <w:t>Disaster Recovery</w:t>
      </w:r>
    </w:p>
    <w:p w14:paraId="537C53B1" w14:textId="77777777" w:rsidR="00901420" w:rsidRDefault="00000000">
      <w:pPr>
        <w:pStyle w:val="Heading2"/>
      </w:pPr>
      <w:bookmarkStart w:id="18" w:name="non-functional-requirements"/>
      <w:bookmarkStart w:id="19" w:name="_Toc145258367"/>
      <w:bookmarkEnd w:id="16"/>
      <w:r>
        <w:lastRenderedPageBreak/>
        <w:t>Non-Functional Requirements</w:t>
      </w:r>
      <w:bookmarkEnd w:id="19"/>
    </w:p>
    <w:p w14:paraId="63A39573" w14:textId="77777777" w:rsidR="00901420" w:rsidRDefault="00000000">
      <w:pPr>
        <w:pStyle w:val="FirstParagraph"/>
      </w:pPr>
      <w:r>
        <w:rPr>
          <w:i/>
          <w:iCs/>
        </w:rPr>
        <w:t>Guide:</w:t>
      </w:r>
    </w:p>
    <w:p w14:paraId="15A9490D" w14:textId="77777777" w:rsidR="00901420" w:rsidRDefault="00000000">
      <w:pPr>
        <w:pStyle w:val="BodyText"/>
      </w:pPr>
      <w:r>
        <w:rPr>
          <w:i/>
          <w:iCs/>
        </w:rPr>
        <w:t>Describe the high-level technical requirements for the Workload. Consider all sub-chapters, but decide and choose which Non-Functional Requirements are necessary for your engagement. You might not need to capture all requirements for all sub-chapters.</w:t>
      </w:r>
    </w:p>
    <w:p w14:paraId="1A643D42" w14:textId="77777777" w:rsidR="00901420" w:rsidRDefault="00000000">
      <w:pPr>
        <w:pStyle w:val="BodyText"/>
      </w:pPr>
      <w:r>
        <w:rPr>
          <w:i/>
          <w:iCs/>
        </w:rPr>
        <w:t>This chapter is for describing customer-specific requirements (needs), not to explain Oracle solutions or capabilities.</w:t>
      </w:r>
    </w:p>
    <w:p w14:paraId="128ED609" w14:textId="77777777" w:rsidR="00901420" w:rsidRDefault="00000000">
      <w:pPr>
        <w:pStyle w:val="Heading3"/>
      </w:pPr>
      <w:bookmarkStart w:id="20" w:name="regulations-and-compliances-requirements"/>
      <w:bookmarkStart w:id="21" w:name="_Toc145258368"/>
      <w:r>
        <w:t>Regulations and Compliances Requirements</w:t>
      </w:r>
      <w:bookmarkEnd w:id="21"/>
    </w:p>
    <w:p w14:paraId="0CB5CE92" w14:textId="77777777" w:rsidR="00901420" w:rsidRDefault="00000000">
      <w:pPr>
        <w:pStyle w:val="FirstParagraph"/>
      </w:pPr>
      <w:r>
        <w:rPr>
          <w:i/>
          <w:iCs/>
        </w:rPr>
        <w:t>Guide:</w:t>
      </w:r>
    </w:p>
    <w:p w14:paraId="35C26C77" w14:textId="77777777" w:rsidR="00901420" w:rsidRDefault="00000000">
      <w:pPr>
        <w:pStyle w:val="BodyText"/>
      </w:pPr>
      <w:r>
        <w:rPr>
          <w:i/>
          <w:iCs/>
        </w:rPr>
        <w:t>This section captures specific regulatory or compliance requirements for the Workload. These may limit the types of technologies that can be used and may drive some architectural decisions.</w:t>
      </w:r>
    </w:p>
    <w:p w14:paraId="7EC7D842" w14:textId="77777777" w:rsidR="00901420" w:rsidRDefault="00000000">
      <w:pPr>
        <w:pStyle w:val="BodyText"/>
      </w:pPr>
      <w:r>
        <w:rPr>
          <w:i/>
          <w:iCs/>
        </w:rPr>
        <w:t>The Oracle Cloud Infrastructure Compliance Documents service lets you view and download compliance documents: https://docs.oracle.com/en-us/iaas/Content/ComplianceDocuments/Concepts/compliancedocsoverview.htm</w:t>
      </w:r>
    </w:p>
    <w:p w14:paraId="53C063AC" w14:textId="77777777" w:rsidR="00901420" w:rsidRDefault="00000000">
      <w:pPr>
        <w:pStyle w:val="BodyText"/>
      </w:pPr>
      <w:r>
        <w:rPr>
          <w:i/>
          <w:iCs/>
        </w:rPr>
        <w:t>If there are none, then please state it. Leave the second sentence as a default in the document.</w:t>
      </w:r>
    </w:p>
    <w:p w14:paraId="16BC9587" w14:textId="77777777" w:rsidR="00901420" w:rsidRDefault="00000000">
      <w:pPr>
        <w:pStyle w:val="BodyText"/>
      </w:pPr>
      <w:r>
        <w:rPr>
          <w:i/>
          <w:iCs/>
        </w:rPr>
        <w:t>Example:</w:t>
      </w:r>
    </w:p>
    <w:p w14:paraId="5BC11FED" w14:textId="77777777" w:rsidR="00901420" w:rsidRDefault="00000000">
      <w:pPr>
        <w:pStyle w:val="BodyText"/>
      </w:pPr>
      <w:r>
        <w:t>At the time of this document creation, no Regulatory and Compliance requirements have been specified.</w:t>
      </w:r>
    </w:p>
    <w:p w14:paraId="1AF2B6AB" w14:textId="77777777" w:rsidR="00901420" w:rsidRDefault="00000000">
      <w:pPr>
        <w:pStyle w:val="BodyText"/>
      </w:pPr>
      <w:r>
        <w:t xml:space="preserve">In addition to these requirements, the </w:t>
      </w:r>
      <w:hyperlink r:id="rId9">
        <w:r>
          <w:rPr>
            <w:rStyle w:val="Hyperlink"/>
          </w:rPr>
          <w:t>CIS Oracle Cloud Infrastructure Foundation Benchmark, v1.2</w:t>
        </w:r>
      </w:hyperlink>
      <w:r>
        <w:t xml:space="preserve"> will be applied to the Customer tenancy.</w:t>
      </w:r>
    </w:p>
    <w:p w14:paraId="6C56835A" w14:textId="77777777" w:rsidR="00901420" w:rsidRDefault="00000000">
      <w:pPr>
        <w:pStyle w:val="Heading3"/>
      </w:pPr>
      <w:bookmarkStart w:id="22" w:name="environments"/>
      <w:bookmarkStart w:id="23" w:name="_Toc145258369"/>
      <w:bookmarkEnd w:id="20"/>
      <w:r>
        <w:t>Environments</w:t>
      </w:r>
      <w:bookmarkEnd w:id="23"/>
    </w:p>
    <w:p w14:paraId="4DFA0D9A" w14:textId="77777777" w:rsidR="00901420" w:rsidRDefault="00000000">
      <w:pPr>
        <w:pStyle w:val="FirstParagraph"/>
      </w:pPr>
      <w:r>
        <w:rPr>
          <w:i/>
          <w:iCs/>
        </w:rPr>
        <w:t>Guide:</w:t>
      </w:r>
    </w:p>
    <w:p w14:paraId="0CE8BB2B" w14:textId="77777777" w:rsidR="00901420" w:rsidRDefault="00000000">
      <w:pPr>
        <w:pStyle w:val="BodyText"/>
      </w:pPr>
      <w:r>
        <w:rPr>
          <w:i/>
          <w:iCs/>
        </w:rPr>
        <w:t>A diagram or list detailing all the required environments (e.g. development, text, live, production, etc.).</w:t>
      </w:r>
    </w:p>
    <w:p w14:paraId="436967F3" w14:textId="74A74DCA" w:rsidR="00901420" w:rsidRDefault="00930CC0">
      <w:pPr>
        <w:pStyle w:val="BodyText"/>
      </w:pPr>
      <w:r w:rsidRPr="00930CC0">
        <w:t>&lt;Customer Name&gt; Siebel version environments</w:t>
      </w:r>
      <w:r>
        <w:t xml:space="preserve">, </w:t>
      </w:r>
      <w:r w:rsidR="00000000">
        <w:t>Example:</w:t>
      </w:r>
    </w:p>
    <w:tbl>
      <w:tblPr>
        <w:tblStyle w:val="Table"/>
        <w:tblW w:w="0" w:type="auto"/>
        <w:tblLook w:val="0020" w:firstRow="1" w:lastRow="0" w:firstColumn="0" w:lastColumn="0" w:noHBand="0" w:noVBand="0"/>
      </w:tblPr>
      <w:tblGrid>
        <w:gridCol w:w="1112"/>
        <w:gridCol w:w="1186"/>
        <w:gridCol w:w="922"/>
        <w:gridCol w:w="510"/>
        <w:gridCol w:w="2687"/>
      </w:tblGrid>
      <w:tr w:rsidR="00901420" w14:paraId="0EAD49B8" w14:textId="77777777" w:rsidTr="00901420">
        <w:trPr>
          <w:cnfStyle w:val="100000000000" w:firstRow="1" w:lastRow="0" w:firstColumn="0" w:lastColumn="0" w:oddVBand="0" w:evenVBand="0" w:oddHBand="0" w:evenHBand="0" w:firstRowFirstColumn="0" w:firstRowLastColumn="0" w:lastRowFirstColumn="0" w:lastRowLastColumn="0"/>
          <w:tblHeader/>
        </w:trPr>
        <w:tc>
          <w:tcPr>
            <w:tcW w:w="0" w:type="auto"/>
          </w:tcPr>
          <w:p w14:paraId="3DC5BCAE" w14:textId="77777777" w:rsidR="00901420" w:rsidRDefault="00000000">
            <w:pPr>
              <w:pStyle w:val="Compact"/>
            </w:pPr>
            <w:r>
              <w:t>Name</w:t>
            </w:r>
          </w:p>
        </w:tc>
        <w:tc>
          <w:tcPr>
            <w:tcW w:w="0" w:type="auto"/>
          </w:tcPr>
          <w:p w14:paraId="65E42C29" w14:textId="77777777" w:rsidR="00901420" w:rsidRDefault="00000000">
            <w:pPr>
              <w:pStyle w:val="Compact"/>
            </w:pPr>
            <w:r>
              <w:t>Size of Prod</w:t>
            </w:r>
          </w:p>
        </w:tc>
        <w:tc>
          <w:tcPr>
            <w:tcW w:w="0" w:type="auto"/>
          </w:tcPr>
          <w:p w14:paraId="7D7F0FA3" w14:textId="77777777" w:rsidR="00901420" w:rsidRDefault="00000000">
            <w:pPr>
              <w:pStyle w:val="Compact"/>
            </w:pPr>
            <w:r>
              <w:t>Location</w:t>
            </w:r>
          </w:p>
        </w:tc>
        <w:tc>
          <w:tcPr>
            <w:tcW w:w="0" w:type="auto"/>
          </w:tcPr>
          <w:p w14:paraId="0E87CBE4" w14:textId="77777777" w:rsidR="00901420" w:rsidRDefault="00000000">
            <w:pPr>
              <w:pStyle w:val="Compact"/>
            </w:pPr>
            <w:r>
              <w:t>DR</w:t>
            </w:r>
          </w:p>
        </w:tc>
        <w:tc>
          <w:tcPr>
            <w:tcW w:w="0" w:type="auto"/>
          </w:tcPr>
          <w:p w14:paraId="0AA59E0F" w14:textId="77777777" w:rsidR="00901420" w:rsidRDefault="00000000">
            <w:pPr>
              <w:pStyle w:val="Compact"/>
            </w:pPr>
            <w:r>
              <w:t>Scope</w:t>
            </w:r>
          </w:p>
        </w:tc>
      </w:tr>
      <w:tr w:rsidR="00901420" w14:paraId="68ADE808" w14:textId="77777777">
        <w:tc>
          <w:tcPr>
            <w:tcW w:w="0" w:type="auto"/>
          </w:tcPr>
          <w:p w14:paraId="28F1C806" w14:textId="77777777" w:rsidR="00901420" w:rsidRDefault="00000000">
            <w:pPr>
              <w:pStyle w:val="Compact"/>
            </w:pPr>
            <w:r>
              <w:t>Production</w:t>
            </w:r>
          </w:p>
        </w:tc>
        <w:tc>
          <w:tcPr>
            <w:tcW w:w="0" w:type="auto"/>
          </w:tcPr>
          <w:p w14:paraId="5E936026" w14:textId="77777777" w:rsidR="00901420" w:rsidRDefault="00000000">
            <w:pPr>
              <w:pStyle w:val="Compact"/>
            </w:pPr>
            <w:r>
              <w:t>100%</w:t>
            </w:r>
          </w:p>
        </w:tc>
        <w:tc>
          <w:tcPr>
            <w:tcW w:w="0" w:type="auto"/>
          </w:tcPr>
          <w:p w14:paraId="56DC8711" w14:textId="77777777" w:rsidR="00901420" w:rsidRDefault="00000000">
            <w:pPr>
              <w:pStyle w:val="Compact"/>
            </w:pPr>
            <w:r>
              <w:t>Malaga</w:t>
            </w:r>
          </w:p>
        </w:tc>
        <w:tc>
          <w:tcPr>
            <w:tcW w:w="0" w:type="auto"/>
          </w:tcPr>
          <w:p w14:paraId="65367B47" w14:textId="77777777" w:rsidR="00901420" w:rsidRDefault="00000000">
            <w:pPr>
              <w:pStyle w:val="Compact"/>
            </w:pPr>
            <w:r>
              <w:t>Yes</w:t>
            </w:r>
          </w:p>
        </w:tc>
        <w:tc>
          <w:tcPr>
            <w:tcW w:w="0" w:type="auto"/>
          </w:tcPr>
          <w:p w14:paraId="76244668" w14:textId="77777777" w:rsidR="00901420" w:rsidRDefault="00000000">
            <w:pPr>
              <w:pStyle w:val="Compact"/>
            </w:pPr>
            <w:r>
              <w:t>Not in Scope / On-prem</w:t>
            </w:r>
          </w:p>
        </w:tc>
      </w:tr>
      <w:tr w:rsidR="00901420" w14:paraId="6C291833" w14:textId="77777777">
        <w:tc>
          <w:tcPr>
            <w:tcW w:w="0" w:type="auto"/>
          </w:tcPr>
          <w:p w14:paraId="72AB7C9B" w14:textId="77777777" w:rsidR="00901420" w:rsidRDefault="00000000">
            <w:pPr>
              <w:pStyle w:val="Compact"/>
            </w:pPr>
            <w:r>
              <w:t>DR</w:t>
            </w:r>
          </w:p>
        </w:tc>
        <w:tc>
          <w:tcPr>
            <w:tcW w:w="0" w:type="auto"/>
          </w:tcPr>
          <w:p w14:paraId="37D83042" w14:textId="77777777" w:rsidR="00901420" w:rsidRDefault="00000000">
            <w:pPr>
              <w:pStyle w:val="Compact"/>
            </w:pPr>
            <w:r>
              <w:t>50%</w:t>
            </w:r>
          </w:p>
        </w:tc>
        <w:tc>
          <w:tcPr>
            <w:tcW w:w="0" w:type="auto"/>
          </w:tcPr>
          <w:p w14:paraId="7BC027D1" w14:textId="77777777" w:rsidR="00901420" w:rsidRDefault="00000000">
            <w:pPr>
              <w:pStyle w:val="Compact"/>
            </w:pPr>
            <w:r>
              <w:t>Sevilla</w:t>
            </w:r>
          </w:p>
        </w:tc>
        <w:tc>
          <w:tcPr>
            <w:tcW w:w="0" w:type="auto"/>
          </w:tcPr>
          <w:p w14:paraId="15C486F2" w14:textId="77777777" w:rsidR="00901420" w:rsidRDefault="00000000">
            <w:pPr>
              <w:pStyle w:val="Compact"/>
            </w:pPr>
            <w:r>
              <w:t>No</w:t>
            </w:r>
          </w:p>
        </w:tc>
        <w:tc>
          <w:tcPr>
            <w:tcW w:w="0" w:type="auto"/>
          </w:tcPr>
          <w:p w14:paraId="2F79BBDF" w14:textId="77777777" w:rsidR="00901420" w:rsidRDefault="00000000">
            <w:pPr>
              <w:pStyle w:val="Compact"/>
            </w:pPr>
            <w:r>
              <w:t>Workload</w:t>
            </w:r>
          </w:p>
        </w:tc>
      </w:tr>
      <w:tr w:rsidR="00901420" w14:paraId="7F40671C" w14:textId="77777777">
        <w:tc>
          <w:tcPr>
            <w:tcW w:w="0" w:type="auto"/>
          </w:tcPr>
          <w:p w14:paraId="7F925396" w14:textId="77777777" w:rsidR="00901420" w:rsidRDefault="00000000">
            <w:pPr>
              <w:pStyle w:val="Compact"/>
            </w:pPr>
            <w:r>
              <w:t>Dev &amp; Test</w:t>
            </w:r>
          </w:p>
        </w:tc>
        <w:tc>
          <w:tcPr>
            <w:tcW w:w="0" w:type="auto"/>
          </w:tcPr>
          <w:p w14:paraId="2B9D9376" w14:textId="77777777" w:rsidR="00901420" w:rsidRDefault="00000000">
            <w:pPr>
              <w:pStyle w:val="Compact"/>
            </w:pPr>
            <w:r>
              <w:t>25%</w:t>
            </w:r>
          </w:p>
        </w:tc>
        <w:tc>
          <w:tcPr>
            <w:tcW w:w="0" w:type="auto"/>
          </w:tcPr>
          <w:p w14:paraId="572ED3FB" w14:textId="77777777" w:rsidR="00901420" w:rsidRDefault="00000000">
            <w:pPr>
              <w:pStyle w:val="Compact"/>
            </w:pPr>
            <w:r>
              <w:t>Sevilla</w:t>
            </w:r>
          </w:p>
        </w:tc>
        <w:tc>
          <w:tcPr>
            <w:tcW w:w="0" w:type="auto"/>
          </w:tcPr>
          <w:p w14:paraId="3A873447" w14:textId="77777777" w:rsidR="00901420" w:rsidRDefault="00000000">
            <w:pPr>
              <w:pStyle w:val="Compact"/>
            </w:pPr>
            <w:r>
              <w:t>No</w:t>
            </w:r>
          </w:p>
        </w:tc>
        <w:tc>
          <w:tcPr>
            <w:tcW w:w="0" w:type="auto"/>
          </w:tcPr>
          <w:p w14:paraId="6FED5770" w14:textId="77777777" w:rsidR="00901420" w:rsidRDefault="00000000">
            <w:pPr>
              <w:pStyle w:val="Compact"/>
            </w:pPr>
            <w:r>
              <w:t>Workload - &lt;Service Provider&gt;</w:t>
            </w:r>
          </w:p>
        </w:tc>
      </w:tr>
    </w:tbl>
    <w:p w14:paraId="64C08E16" w14:textId="77777777" w:rsidR="00901420" w:rsidRDefault="00000000">
      <w:pPr>
        <w:pStyle w:val="Heading3"/>
      </w:pPr>
      <w:bookmarkStart w:id="24" w:name="X3cf95b75fde748ed2c07f6696ef6e623b9ca740"/>
      <w:bookmarkStart w:id="25" w:name="_Toc145258370"/>
      <w:bookmarkEnd w:id="22"/>
      <w:r>
        <w:t>High Availability and Disaster Recovery Requirements</w:t>
      </w:r>
      <w:bookmarkEnd w:id="25"/>
    </w:p>
    <w:p w14:paraId="4A17D801" w14:textId="77777777" w:rsidR="00901420" w:rsidRDefault="00000000">
      <w:pPr>
        <w:pStyle w:val="FirstParagraph"/>
      </w:pPr>
      <w:r>
        <w:rPr>
          <w:i/>
          <w:iCs/>
        </w:rPr>
        <w:t>Guide:</w:t>
      </w:r>
    </w:p>
    <w:p w14:paraId="0FC67B6D" w14:textId="77777777" w:rsidR="00901420" w:rsidRDefault="00000000">
      <w:pPr>
        <w:pStyle w:val="BodyText"/>
      </w:pPr>
      <w:r>
        <w:rPr>
          <w:i/>
          <w:iCs/>
        </w:rPr>
        <w:t>This section captures the resilience and recovery requirements for the Workload. Note that these may be different from the current system.</w:t>
      </w:r>
    </w:p>
    <w:p w14:paraId="4C79CF00" w14:textId="77777777" w:rsidR="00901420" w:rsidRDefault="00000000">
      <w:pPr>
        <w:pStyle w:val="BodyText"/>
      </w:pPr>
      <w:r>
        <w:rPr>
          <w:i/>
          <w:iCs/>
        </w:rPr>
        <w:t>The Recovery Point Objective (RPO) and Recovery Time Objective (RTO) requirement of each environment should be captured in the environments section above, and wherever possible.</w:t>
      </w:r>
    </w:p>
    <w:p w14:paraId="78071AFF" w14:textId="77777777" w:rsidR="00901420" w:rsidRDefault="00000000">
      <w:pPr>
        <w:pStyle w:val="Compact"/>
        <w:numPr>
          <w:ilvl w:val="0"/>
          <w:numId w:val="34"/>
        </w:numPr>
      </w:pPr>
      <w:r>
        <w:rPr>
          <w:i/>
          <w:iCs/>
        </w:rPr>
        <w:t>What are the RTO and RPO requirements of the Application?</w:t>
      </w:r>
    </w:p>
    <w:p w14:paraId="43A3AD56" w14:textId="77777777" w:rsidR="00901420" w:rsidRDefault="00000000">
      <w:pPr>
        <w:pStyle w:val="Compact"/>
        <w:numPr>
          <w:ilvl w:val="0"/>
          <w:numId w:val="34"/>
        </w:numPr>
      </w:pPr>
      <w:r>
        <w:rPr>
          <w:i/>
          <w:iCs/>
        </w:rPr>
        <w:t>What are the SLAs of the application?</w:t>
      </w:r>
    </w:p>
    <w:p w14:paraId="793D8A17" w14:textId="77777777" w:rsidR="00901420" w:rsidRDefault="00000000">
      <w:pPr>
        <w:pStyle w:val="Compact"/>
        <w:numPr>
          <w:ilvl w:val="0"/>
          <w:numId w:val="34"/>
        </w:numPr>
      </w:pPr>
      <w:r>
        <w:rPr>
          <w:i/>
          <w:iCs/>
        </w:rPr>
        <w:t>What are the backup requirements</w:t>
      </w:r>
    </w:p>
    <w:p w14:paraId="48E789FE" w14:textId="77777777" w:rsidR="00901420" w:rsidRDefault="00000000">
      <w:pPr>
        <w:pStyle w:val="FirstParagraph"/>
      </w:pPr>
      <w:r>
        <w:rPr>
          <w:i/>
          <w:iCs/>
        </w:rPr>
        <w:lastRenderedPageBreak/>
        <w:t>Note that if needed, this section may also include an overview of the proposed backup and disaster recovery proposed architectures.</w:t>
      </w:r>
    </w:p>
    <w:p w14:paraId="75A5B601" w14:textId="77777777" w:rsidR="00901420" w:rsidRDefault="00000000">
      <w:pPr>
        <w:pStyle w:val="BodyText"/>
      </w:pPr>
      <w:r>
        <w:rPr>
          <w:i/>
          <w:iCs/>
        </w:rPr>
        <w:t>This chapter is mandatory, while there could be no requirements on HA/DR, please mention that in a short single sentence.</w:t>
      </w:r>
    </w:p>
    <w:p w14:paraId="7144314E" w14:textId="77777777" w:rsidR="00901420" w:rsidRDefault="00000000">
      <w:pPr>
        <w:pStyle w:val="BodyText"/>
      </w:pPr>
      <w:r>
        <w:rPr>
          <w:i/>
          <w:iCs/>
        </w:rPr>
        <w:t>Example:</w:t>
      </w:r>
    </w:p>
    <w:p w14:paraId="602481BC" w14:textId="77777777" w:rsidR="00901420" w:rsidRDefault="00000000">
      <w:pPr>
        <w:pStyle w:val="BodyText"/>
      </w:pPr>
      <w:r>
        <w:t>At the time of this document creation, no Resilience or Recovery requirements have been specified.</w:t>
      </w:r>
    </w:p>
    <w:p w14:paraId="7391E1A2" w14:textId="77777777" w:rsidR="00901420" w:rsidRDefault="00000000">
      <w:pPr>
        <w:pStyle w:val="Heading3"/>
      </w:pPr>
      <w:bookmarkStart w:id="26" w:name="security-requirements"/>
      <w:bookmarkStart w:id="27" w:name="_Toc145258371"/>
      <w:bookmarkEnd w:id="24"/>
      <w:r>
        <w:t>Security Requirements</w:t>
      </w:r>
      <w:bookmarkEnd w:id="27"/>
    </w:p>
    <w:p w14:paraId="3E8A09F9" w14:textId="77777777" w:rsidR="00901420" w:rsidRDefault="00000000">
      <w:pPr>
        <w:pStyle w:val="FirstParagraph"/>
      </w:pPr>
      <w:r>
        <w:rPr>
          <w:i/>
          <w:iCs/>
        </w:rPr>
        <w:t>Guide:</w:t>
      </w:r>
    </w:p>
    <w:p w14:paraId="50AD74B1" w14:textId="77777777" w:rsidR="00901420" w:rsidRDefault="00000000">
      <w:pPr>
        <w:pStyle w:val="BodyText"/>
      </w:pPr>
      <w:r>
        <w:rPr>
          <w:i/>
          <w:iCs/>
        </w:rPr>
        <w:t>Capture the Non-Functional Requirements for security-related topics. The requirements can be (but don't have to be) separated into:</w:t>
      </w:r>
    </w:p>
    <w:p w14:paraId="29627EF9" w14:textId="77777777" w:rsidR="00901420" w:rsidRDefault="00000000">
      <w:pPr>
        <w:pStyle w:val="Compact"/>
        <w:numPr>
          <w:ilvl w:val="0"/>
          <w:numId w:val="35"/>
        </w:numPr>
      </w:pPr>
      <w:r>
        <w:rPr>
          <w:i/>
          <w:iCs/>
        </w:rPr>
        <w:t>Identity and Access Management</w:t>
      </w:r>
    </w:p>
    <w:p w14:paraId="42ADD3AC" w14:textId="77777777" w:rsidR="00901420" w:rsidRDefault="00000000">
      <w:pPr>
        <w:pStyle w:val="Compact"/>
        <w:numPr>
          <w:ilvl w:val="0"/>
          <w:numId w:val="35"/>
        </w:numPr>
      </w:pPr>
      <w:r>
        <w:rPr>
          <w:i/>
          <w:iCs/>
        </w:rPr>
        <w:t>Data Security</w:t>
      </w:r>
    </w:p>
    <w:p w14:paraId="219E56B0" w14:textId="77777777" w:rsidR="00901420" w:rsidRDefault="00000000">
      <w:pPr>
        <w:pStyle w:val="FirstParagraph"/>
      </w:pPr>
      <w:r>
        <w:rPr>
          <w:i/>
          <w:iCs/>
        </w:rPr>
        <w:t>Other security topics, such as network security, application security, key management, or others can be added if needed.</w:t>
      </w:r>
    </w:p>
    <w:p w14:paraId="52705250" w14:textId="77777777" w:rsidR="00901420" w:rsidRDefault="00000000">
      <w:pPr>
        <w:pStyle w:val="BodyText"/>
      </w:pPr>
      <w:r>
        <w:rPr>
          <w:i/>
          <w:iCs/>
        </w:rPr>
        <w:t>Example:</w:t>
      </w:r>
    </w:p>
    <w:p w14:paraId="3A129FA1" w14:textId="77777777" w:rsidR="00901420" w:rsidRDefault="00000000">
      <w:pPr>
        <w:pStyle w:val="BodyText"/>
      </w:pPr>
      <w:r>
        <w:t>At the time of this document creation, no Security requirements have been specified.</w:t>
      </w:r>
    </w:p>
    <w:p w14:paraId="7782B1C9" w14:textId="77777777" w:rsidR="00901420" w:rsidRDefault="00000000">
      <w:pPr>
        <w:pStyle w:val="Heading3"/>
      </w:pPr>
      <w:bookmarkStart w:id="28" w:name="networking-requirements"/>
      <w:bookmarkStart w:id="29" w:name="_Toc145258372"/>
      <w:bookmarkEnd w:id="26"/>
      <w:r>
        <w:t>Networking Requirements</w:t>
      </w:r>
      <w:bookmarkEnd w:id="29"/>
    </w:p>
    <w:p w14:paraId="6BEB651A" w14:textId="77777777" w:rsidR="00901420" w:rsidRDefault="00000000">
      <w:pPr>
        <w:pStyle w:val="FirstParagraph"/>
      </w:pPr>
      <w:r>
        <w:rPr>
          <w:i/>
          <w:iCs/>
        </w:rPr>
        <w:t>Guide</w:t>
      </w:r>
    </w:p>
    <w:p w14:paraId="409284AA" w14:textId="77777777" w:rsidR="00901420" w:rsidRDefault="00000000">
      <w:pPr>
        <w:pStyle w:val="BodyText"/>
      </w:pPr>
      <w:r>
        <w:rPr>
          <w:i/>
          <w:iCs/>
        </w:rPr>
        <w:t xml:space="preserve">Capture the Non-Functional Requirements for networking-related topics. You can use the networking questions in the </w:t>
      </w:r>
      <w:hyperlink w:anchor="networking-requirement-considerations">
        <w:r>
          <w:rPr>
            <w:rStyle w:val="Hyperlink"/>
            <w:i/>
            <w:iCs/>
          </w:rPr>
          <w:t>Annex</w:t>
        </w:r>
      </w:hyperlink>
    </w:p>
    <w:p w14:paraId="4FF84F17" w14:textId="77777777" w:rsidR="00901420" w:rsidRDefault="00000000">
      <w:pPr>
        <w:pStyle w:val="BodyText"/>
      </w:pPr>
      <w:r>
        <w:rPr>
          <w:i/>
          <w:iCs/>
        </w:rPr>
        <w:t>Example:</w:t>
      </w:r>
    </w:p>
    <w:p w14:paraId="03FEFD53" w14:textId="524731E8" w:rsidR="00901420" w:rsidRDefault="00000000">
      <w:pPr>
        <w:pStyle w:val="BodyText"/>
      </w:pPr>
      <w:r>
        <w:t>At the time of this document creation, no Networking requirements have been specified.</w:t>
      </w:r>
    </w:p>
    <w:p w14:paraId="2D36CD2C" w14:textId="25A48A32" w:rsidR="00B7223F" w:rsidRDefault="00B7223F" w:rsidP="00B7223F">
      <w:pPr>
        <w:pStyle w:val="Heading2"/>
        <w:pageBreakBefore/>
      </w:pPr>
      <w:bookmarkStart w:id="30" w:name="_Toc145258373"/>
      <w:r>
        <w:lastRenderedPageBreak/>
        <w:t>Current</w:t>
      </w:r>
      <w:r>
        <w:t xml:space="preserve"> State Architecture</w:t>
      </w:r>
      <w:bookmarkEnd w:id="30"/>
    </w:p>
    <w:p w14:paraId="0698429F" w14:textId="77777777" w:rsidR="00B7223F" w:rsidRDefault="00B7223F" w:rsidP="00B7223F">
      <w:pPr>
        <w:pStyle w:val="FirstParagraph"/>
        <w:rPr>
          <w:i/>
          <w:iCs/>
        </w:rPr>
      </w:pPr>
      <w:r w:rsidRPr="00B7223F">
        <w:rPr>
          <w:i/>
          <w:iCs/>
        </w:rPr>
        <w:t>G</w:t>
      </w:r>
      <w:r w:rsidRPr="00B7223F">
        <w:rPr>
          <w:i/>
          <w:iCs/>
        </w:rPr>
        <w:t xml:space="preserve">uide: </w:t>
      </w:r>
    </w:p>
    <w:p w14:paraId="1313C289" w14:textId="33094B3D" w:rsidR="00B7223F" w:rsidRPr="00B7223F" w:rsidRDefault="00B7223F" w:rsidP="00B7223F">
      <w:pPr>
        <w:pStyle w:val="FirstParagraph"/>
        <w:rPr>
          <w:i/>
          <w:iCs/>
        </w:rPr>
      </w:pPr>
      <w:r w:rsidRPr="00B7223F">
        <w:rPr>
          <w:i/>
          <w:iCs/>
        </w:rPr>
        <w:t>Provide a high-level logical description of the Workload current state. Stay in the Workload scope, show potential integrations, but do not try to create a full customer landscape. Use architecture diagrams to visualize the current state. We recommend not putting lists of technical resources or dependencies here. Refer to attachments instead.</w:t>
      </w:r>
    </w:p>
    <w:p w14:paraId="34433C93" w14:textId="77777777" w:rsidR="00B7223F" w:rsidRPr="00B7223F" w:rsidRDefault="00B7223F">
      <w:pPr>
        <w:pStyle w:val="FirstParagraph"/>
        <w:numPr>
          <w:ilvl w:val="0"/>
          <w:numId w:val="89"/>
        </w:numPr>
      </w:pPr>
      <w:r w:rsidRPr="00B7223F">
        <w:t>Logical representation of the current Siebel estate architecture in the scope of business needs and current IT estate. Usually showing business flows and capabilities with high-level data flows and user interactions</w:t>
      </w:r>
    </w:p>
    <w:p w14:paraId="105275FD" w14:textId="5937EB4A" w:rsidR="00E27C30" w:rsidRDefault="00B7223F">
      <w:pPr>
        <w:pStyle w:val="FirstParagraph"/>
        <w:numPr>
          <w:ilvl w:val="0"/>
          <w:numId w:val="89"/>
        </w:numPr>
      </w:pPr>
      <w:r w:rsidRPr="00B7223F">
        <w:t>Include a diagram using the logical architecture notation or any on-premises architecture artifacts provided by Customer</w:t>
      </w:r>
    </w:p>
    <w:p w14:paraId="514A48D4" w14:textId="2BFCF56C" w:rsidR="00B7223F" w:rsidRDefault="00B7223F" w:rsidP="00B7223F">
      <w:pPr>
        <w:pStyle w:val="BodyText"/>
        <w:jc w:val="center"/>
      </w:pPr>
      <w:r>
        <w:rPr>
          <w:noProof/>
        </w:rPr>
        <w:drawing>
          <wp:inline distT="0" distB="0" distL="0" distR="0" wp14:anchorId="7ACACC9C" wp14:editId="52DF6198">
            <wp:extent cx="5446395" cy="3650317"/>
            <wp:effectExtent l="0" t="0" r="0" b="0"/>
            <wp:docPr id="1"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serv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54705" cy="3655887"/>
                    </a:xfrm>
                    <a:prstGeom prst="rect">
                      <a:avLst/>
                    </a:prstGeom>
                  </pic:spPr>
                </pic:pic>
              </a:graphicData>
            </a:graphic>
          </wp:inline>
        </w:drawing>
      </w:r>
    </w:p>
    <w:p w14:paraId="59808641" w14:textId="20CEFE49" w:rsidR="00970DAD" w:rsidRPr="00970DAD" w:rsidRDefault="00970DAD">
      <w:pPr>
        <w:pStyle w:val="FirstParagraph"/>
        <w:numPr>
          <w:ilvl w:val="0"/>
          <w:numId w:val="90"/>
        </w:numPr>
      </w:pPr>
      <w:r w:rsidRPr="00970DAD">
        <w:t>Include any available diagrams such as current networking architecture.</w:t>
      </w:r>
    </w:p>
    <w:p w14:paraId="71ADCCA0" w14:textId="5025AF32" w:rsidR="00970DAD" w:rsidRDefault="00970DAD">
      <w:pPr>
        <w:pStyle w:val="FirstParagraph"/>
        <w:numPr>
          <w:ilvl w:val="0"/>
          <w:numId w:val="90"/>
        </w:numPr>
      </w:pPr>
      <w:r w:rsidRPr="00970DAD">
        <w:t>Current</w:t>
      </w:r>
      <w:r>
        <w:t xml:space="preserve"> Siebel environment details (current Production and non-Production environments)</w:t>
      </w:r>
    </w:p>
    <w:p w14:paraId="33901282" w14:textId="77777777" w:rsidR="00970DAD" w:rsidRDefault="00970DAD" w:rsidP="00970DAD">
      <w:r>
        <w:t>Description of the current Siebel environment</w:t>
      </w:r>
    </w:p>
    <w:p w14:paraId="07170068" w14:textId="77777777" w:rsidR="00970DAD" w:rsidRDefault="00970DAD">
      <w:pPr>
        <w:pStyle w:val="FirstParagraph"/>
        <w:numPr>
          <w:ilvl w:val="0"/>
          <w:numId w:val="92"/>
        </w:numPr>
      </w:pPr>
      <w:r>
        <w:t>Integration (with SaaS, other 3rd party applications like Genesys, Billing, core banking)</w:t>
      </w:r>
    </w:p>
    <w:p w14:paraId="187750E7" w14:textId="77777777" w:rsidR="00970DAD" w:rsidRDefault="00970DAD">
      <w:pPr>
        <w:pStyle w:val="FirstParagraph"/>
        <w:numPr>
          <w:ilvl w:val="0"/>
          <w:numId w:val="92"/>
        </w:numPr>
      </w:pPr>
      <w:r>
        <w:t>Authentication (SSO, interface with Oracle Access Manager, LDAP like OID or Microsoft AD etc)</w:t>
      </w:r>
    </w:p>
    <w:p w14:paraId="2260068E" w14:textId="5AEA03B0" w:rsidR="00970DAD" w:rsidRDefault="00970DAD">
      <w:pPr>
        <w:pStyle w:val="FirstParagraph"/>
        <w:numPr>
          <w:ilvl w:val="0"/>
          <w:numId w:val="92"/>
        </w:numPr>
      </w:pPr>
      <w:r>
        <w:t>Shared File System with other environments if any (with other non-production environment or 3rd party applications)</w:t>
      </w:r>
    </w:p>
    <w:p w14:paraId="5E9C4BD4" w14:textId="04DE4591" w:rsidR="007A1C99" w:rsidRDefault="007A1C99" w:rsidP="007A1C99">
      <w:pPr>
        <w:pStyle w:val="BodyText"/>
      </w:pPr>
      <w:r>
        <w:rPr>
          <w:noProof/>
        </w:rPr>
        <w:lastRenderedPageBreak/>
        <w:drawing>
          <wp:inline distT="0" distB="0" distL="0" distR="0" wp14:anchorId="088DE8EF" wp14:editId="307E6868">
            <wp:extent cx="6481445" cy="2487930"/>
            <wp:effectExtent l="0" t="0" r="0" b="0"/>
            <wp:docPr id="2" name="Picture 2" descr="A red line on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red line on a white shee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81445" cy="2487930"/>
                    </a:xfrm>
                    <a:prstGeom prst="rect">
                      <a:avLst/>
                    </a:prstGeom>
                  </pic:spPr>
                </pic:pic>
              </a:graphicData>
            </a:graphic>
          </wp:inline>
        </w:drawing>
      </w:r>
    </w:p>
    <w:p w14:paraId="040EF2FB" w14:textId="61A5C7B2" w:rsidR="007A1C99" w:rsidRDefault="007A1C99" w:rsidP="007A1C99">
      <w:pPr>
        <w:pStyle w:val="BodyText"/>
      </w:pPr>
      <w:r>
        <w:t xml:space="preserve">The following information </w:t>
      </w:r>
      <w:r>
        <w:t>should have been collected via</w:t>
      </w:r>
      <w:r>
        <w:t xml:space="preserve"> the Discovery Questionnaire</w:t>
      </w:r>
      <w:r>
        <w:t xml:space="preserve">. </w:t>
      </w:r>
      <w:r>
        <w:t>Example:</w:t>
      </w:r>
    </w:p>
    <w:p w14:paraId="3C3465BD" w14:textId="7DF1333D" w:rsidR="007A1C99" w:rsidRDefault="007A1C99" w:rsidP="007A1C99">
      <w:pPr>
        <w:pStyle w:val="BodyText"/>
      </w:pPr>
      <w:r>
        <w:t>Database Tier</w:t>
      </w:r>
      <w:r>
        <w:t>:</w:t>
      </w:r>
    </w:p>
    <w:p w14:paraId="61FB6412" w14:textId="77777777" w:rsidR="007A1C99" w:rsidRDefault="007A1C99" w:rsidP="007A1C99">
      <w:pPr>
        <w:pStyle w:val="ListBullet"/>
      </w:pPr>
      <w:r>
        <w:t>Database Version: 12.1.0.2.0</w:t>
      </w:r>
    </w:p>
    <w:p w14:paraId="043AED1F" w14:textId="77777777" w:rsidR="007A1C99" w:rsidRDefault="007A1C99" w:rsidP="007A1C99">
      <w:pPr>
        <w:pStyle w:val="ListBullet"/>
      </w:pPr>
      <w:r>
        <w:t>Source Operating System Version and Release: Oracle Linux Server release 7.9</w:t>
      </w:r>
    </w:p>
    <w:p w14:paraId="63A764EC" w14:textId="77777777" w:rsidR="007A1C99" w:rsidRDefault="007A1C99" w:rsidP="007A1C99">
      <w:pPr>
        <w:pStyle w:val="ListBullet"/>
      </w:pPr>
      <w:r>
        <w:t>Database size (in GB): 280</w:t>
      </w:r>
    </w:p>
    <w:p w14:paraId="27D7A773" w14:textId="77777777" w:rsidR="007A1C99" w:rsidRDefault="007A1C99" w:rsidP="007A1C99">
      <w:pPr>
        <w:pStyle w:val="ListBullet"/>
      </w:pPr>
      <w:r>
        <w:t>DB Character set on source: AL32UTF8</w:t>
      </w:r>
    </w:p>
    <w:p w14:paraId="14EF30FE" w14:textId="77777777" w:rsidR="007A1C99" w:rsidRDefault="007A1C99" w:rsidP="00A04565">
      <w:pPr>
        <w:pStyle w:val="ListBullet"/>
      </w:pPr>
      <w:r>
        <w:t>Oracle RAC configured: No</w:t>
      </w:r>
    </w:p>
    <w:p w14:paraId="001B899F" w14:textId="1966B9B6" w:rsidR="007A1C99" w:rsidRDefault="007A1C99" w:rsidP="00A04565">
      <w:pPr>
        <w:pStyle w:val="ListBullet"/>
      </w:pPr>
      <w:r>
        <w:t>Disaster recover plan/solution in place? No</w:t>
      </w:r>
    </w:p>
    <w:p w14:paraId="3B7B58E7" w14:textId="5D337250" w:rsidR="007A1C99" w:rsidRDefault="007A1C99" w:rsidP="007A1C99">
      <w:pPr>
        <w:pStyle w:val="BodyText"/>
      </w:pPr>
      <w:r>
        <w:t>Siebel Application Tier</w:t>
      </w:r>
      <w:r>
        <w:t>:</w:t>
      </w:r>
    </w:p>
    <w:p w14:paraId="6FEB67AD" w14:textId="77777777" w:rsidR="007A1C99" w:rsidRDefault="007A1C99" w:rsidP="007A1C99">
      <w:pPr>
        <w:pStyle w:val="ListBullet"/>
      </w:pPr>
      <w:r>
        <w:t>Oracle Siebel Version: IP15</w:t>
      </w:r>
    </w:p>
    <w:p w14:paraId="34F53A3B" w14:textId="77777777" w:rsidR="007A1C99" w:rsidRDefault="007A1C99" w:rsidP="007A1C99">
      <w:pPr>
        <w:pStyle w:val="ListBullet"/>
      </w:pPr>
      <w:r>
        <w:t>Source Operating System Version and Release: Oracle Linux Server release 7.9</w:t>
      </w:r>
    </w:p>
    <w:p w14:paraId="3EC7AFF1" w14:textId="77777777" w:rsidR="007A1C99" w:rsidRDefault="007A1C99" w:rsidP="007A1C99">
      <w:pPr>
        <w:pStyle w:val="ListBullet"/>
      </w:pPr>
      <w:r>
        <w:t>Number of application nodes: Single Node</w:t>
      </w:r>
    </w:p>
    <w:p w14:paraId="0DB58779" w14:textId="77777777" w:rsidR="007A1C99" w:rsidRDefault="007A1C99" w:rsidP="007A1C99">
      <w:pPr>
        <w:pStyle w:val="ListBullet"/>
      </w:pPr>
      <w:r>
        <w:t>What languages other than English are installed on Siebel, if any? None</w:t>
      </w:r>
    </w:p>
    <w:p w14:paraId="081AD50C" w14:textId="77777777" w:rsidR="007A1C99" w:rsidRDefault="007A1C99" w:rsidP="007A1C99">
      <w:pPr>
        <w:pStyle w:val="ListBullet"/>
      </w:pPr>
      <w:r>
        <w:t>Load balancer implemented ? Yes, F5</w:t>
      </w:r>
    </w:p>
    <w:p w14:paraId="086BE7A8" w14:textId="77777777" w:rsidR="007A1C99" w:rsidRDefault="007A1C99" w:rsidP="007A1C99">
      <w:pPr>
        <w:pStyle w:val="ListBullet"/>
      </w:pPr>
      <w:r>
        <w:t>DMZ setup or any external tiers: No</w:t>
      </w:r>
    </w:p>
    <w:p w14:paraId="2EA2D7A6" w14:textId="77777777" w:rsidR="007A1C99" w:rsidRDefault="007A1C99" w:rsidP="007A1C99">
      <w:pPr>
        <w:pStyle w:val="ListBullet"/>
      </w:pPr>
      <w:r>
        <w:t>Single Sign On implemented: No</w:t>
      </w:r>
    </w:p>
    <w:p w14:paraId="3837B6F3" w14:textId="77777777" w:rsidR="007A1C99" w:rsidRDefault="007A1C99" w:rsidP="007A1C99">
      <w:pPr>
        <w:pStyle w:val="ListBullet"/>
      </w:pPr>
      <w:r>
        <w:t>SSL implemented: Yes, terminated at F5 load balancer</w:t>
      </w:r>
    </w:p>
    <w:p w14:paraId="5E1F6ED1" w14:textId="4C72523B" w:rsidR="007A1C99" w:rsidRPr="007A1C99" w:rsidRDefault="007A1C99" w:rsidP="007A1C99">
      <w:pPr>
        <w:pStyle w:val="ListBullet"/>
      </w:pPr>
      <w:r>
        <w:t>Siebel is integrated with any other Oracle Products like OBIEE/SOA/IDM...etc.</w:t>
      </w:r>
    </w:p>
    <w:p w14:paraId="68491611" w14:textId="77777777" w:rsidR="00901420" w:rsidRDefault="00000000" w:rsidP="005E2443">
      <w:pPr>
        <w:pStyle w:val="Heading2"/>
        <w:pageBreakBefore/>
      </w:pPr>
      <w:bookmarkStart w:id="31" w:name="future-state-architecture"/>
      <w:bookmarkStart w:id="32" w:name="_Toc145258374"/>
      <w:bookmarkEnd w:id="18"/>
      <w:bookmarkEnd w:id="28"/>
      <w:r>
        <w:lastRenderedPageBreak/>
        <w:t>Future State Architecture</w:t>
      </w:r>
      <w:bookmarkEnd w:id="32"/>
    </w:p>
    <w:p w14:paraId="56E07DDD" w14:textId="77777777" w:rsidR="00901420" w:rsidRDefault="00000000">
      <w:pPr>
        <w:pStyle w:val="FirstParagraph"/>
      </w:pPr>
      <w:r>
        <w:rPr>
          <w:i/>
          <w:iCs/>
        </w:rPr>
        <w:t>Guide:</w:t>
      </w:r>
    </w:p>
    <w:p w14:paraId="7D497281" w14:textId="77777777" w:rsidR="00901420" w:rsidRDefault="00000000">
      <w:pPr>
        <w:pStyle w:val="BodyText"/>
      </w:pPr>
      <w:r>
        <w:rPr>
          <w:i/>
          <w:iCs/>
        </w:rPr>
        <w:t>The Workload Future State Architecture can be described in various forms. In the easiest case, we describe a Logical Architecture, possibly with a System Context Diagram. A high-level physical architecture is mandatory as a description of your solution.</w:t>
      </w:r>
    </w:p>
    <w:p w14:paraId="05BABC4C" w14:textId="77777777" w:rsidR="00901420" w:rsidRDefault="00000000">
      <w:pPr>
        <w:pStyle w:val="BodyText"/>
      </w:pPr>
      <w:r>
        <w:rPr>
          <w:i/>
          <w:iCs/>
        </w:rPr>
        <w:t>This should be the final architecture as part of the pre-sales solution, not an intermediate or draft version</w:t>
      </w:r>
    </w:p>
    <w:p w14:paraId="67D665C8" w14:textId="556DBB53" w:rsidR="00901420" w:rsidRDefault="00000000">
      <w:pPr>
        <w:pStyle w:val="BodyText"/>
        <w:rPr>
          <w:i/>
          <w:iCs/>
        </w:rPr>
      </w:pPr>
      <w:r>
        <w:rPr>
          <w:i/>
          <w:iCs/>
        </w:rPr>
        <w:t>Additional architectures, in the subsections, can be used to describe needs for specific workloads.</w:t>
      </w:r>
    </w:p>
    <w:p w14:paraId="6DB84880" w14:textId="5B5B0C5C" w:rsidR="005E2443" w:rsidRDefault="005E2443">
      <w:pPr>
        <w:pStyle w:val="BodyText"/>
      </w:pPr>
      <w:r>
        <w:rPr>
          <w:noProof/>
        </w:rPr>
        <w:drawing>
          <wp:inline distT="0" distB="0" distL="0" distR="0" wp14:anchorId="4EF60960" wp14:editId="66C10A3C">
            <wp:extent cx="6481445" cy="3378200"/>
            <wp:effectExtent l="0" t="0" r="0" b="0"/>
            <wp:docPr id="3"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81445" cy="3378200"/>
                    </a:xfrm>
                    <a:prstGeom prst="rect">
                      <a:avLst/>
                    </a:prstGeom>
                  </pic:spPr>
                </pic:pic>
              </a:graphicData>
            </a:graphic>
          </wp:inline>
        </w:drawing>
      </w:r>
    </w:p>
    <w:p w14:paraId="270B9003" w14:textId="77777777" w:rsidR="00901420" w:rsidRDefault="00000000">
      <w:pPr>
        <w:pStyle w:val="Heading3"/>
      </w:pPr>
      <w:bookmarkStart w:id="33" w:name="mandatory-security-best-practices"/>
      <w:bookmarkStart w:id="34" w:name="_Toc145258375"/>
      <w:r>
        <w:t>Mandatory Security Best Practices</w:t>
      </w:r>
      <w:bookmarkEnd w:id="34"/>
    </w:p>
    <w:p w14:paraId="01A07B37" w14:textId="77777777" w:rsidR="00901420" w:rsidRDefault="00000000">
      <w:pPr>
        <w:pStyle w:val="FirstParagraph"/>
      </w:pPr>
      <w:r>
        <w:rPr>
          <w:i/>
          <w:iCs/>
        </w:rPr>
        <w:t>Guide:</w:t>
      </w:r>
    </w:p>
    <w:p w14:paraId="04A3A255" w14:textId="77777777" w:rsidR="00901420" w:rsidRDefault="00000000">
      <w:pPr>
        <w:pStyle w:val="BodyText"/>
      </w:pPr>
      <w:r>
        <w:rPr>
          <w:i/>
          <w:iCs/>
        </w:rPr>
        <w:t>Use this text for every engagement. Do not change. Aligned with the Cloud Adoption Framework</w:t>
      </w:r>
    </w:p>
    <w:p w14:paraId="149756F2" w14:textId="77777777" w:rsidR="00901420" w:rsidRDefault="00000000">
      <w:pPr>
        <w:pStyle w:val="BodyText"/>
      </w:pPr>
      <w:r>
        <w:t>The safety of the &lt;Customer Name&gt;'s Oracle Cloud Infrastructure (OCI) environment and data is the &lt;Customer Name&gt;’s priority.</w:t>
      </w:r>
    </w:p>
    <w:p w14:paraId="0CEF4C81" w14:textId="77777777" w:rsidR="00901420" w:rsidRDefault="00000000">
      <w:pPr>
        <w:pStyle w:val="BodyText"/>
      </w:pPr>
      <w:r>
        <w:t>To following table of OCI Security Best Practices lists the recommended topics to provide a secure foundation for every OCI implementation. It applies to new and existing tenancies and should be implemented before the Workload defined in this document will be implemented.</w:t>
      </w:r>
    </w:p>
    <w:p w14:paraId="5356A91D" w14:textId="77777777" w:rsidR="00901420" w:rsidRDefault="00000000">
      <w:pPr>
        <w:pStyle w:val="BodyText"/>
      </w:pPr>
      <w:r>
        <w:t>Workload-related security requirements and settings like tenancy structure, groups, and permissions are defined in the respective chapters.</w:t>
      </w:r>
    </w:p>
    <w:p w14:paraId="3EA2AF08" w14:textId="77777777" w:rsidR="00901420" w:rsidRDefault="00000000">
      <w:pPr>
        <w:pStyle w:val="BodyText"/>
      </w:pPr>
      <w:r>
        <w:t>Any deviations from these recommendations needed for the scope of this document will be documented in the chapters below. They must be approved by &lt;Customer Name&gt;.</w:t>
      </w:r>
    </w:p>
    <w:p w14:paraId="0221AEBC" w14:textId="77777777" w:rsidR="00901420" w:rsidRDefault="00000000">
      <w:pPr>
        <w:pStyle w:val="BodyText"/>
      </w:pPr>
      <w:r>
        <w:t>&lt;Customer Name&gt; is responsible for implementing, managing, and maintaining all listed topics.</w:t>
      </w:r>
    </w:p>
    <w:tbl>
      <w:tblPr>
        <w:tblStyle w:val="Table"/>
        <w:tblW w:w="4758" w:type="pct"/>
        <w:tblLook w:val="0020" w:firstRow="1" w:lastRow="0" w:firstColumn="0" w:lastColumn="0" w:noHBand="0" w:noVBand="0"/>
      </w:tblPr>
      <w:tblGrid>
        <w:gridCol w:w="1304"/>
        <w:gridCol w:w="1426"/>
        <w:gridCol w:w="7189"/>
      </w:tblGrid>
      <w:tr w:rsidR="00901420" w14:paraId="55884CBA" w14:textId="77777777" w:rsidTr="00CB213A">
        <w:trPr>
          <w:cnfStyle w:val="100000000000" w:firstRow="1" w:lastRow="0" w:firstColumn="0" w:lastColumn="0" w:oddVBand="0" w:evenVBand="0" w:oddHBand="0" w:evenHBand="0" w:firstRowFirstColumn="0" w:firstRowLastColumn="0" w:lastRowFirstColumn="0" w:lastRowLastColumn="0"/>
          <w:tblHeader/>
        </w:trPr>
        <w:tc>
          <w:tcPr>
            <w:tcW w:w="0" w:type="auto"/>
          </w:tcPr>
          <w:p w14:paraId="61391A31" w14:textId="77777777" w:rsidR="00901420" w:rsidRDefault="00000000">
            <w:pPr>
              <w:pStyle w:val="Compact"/>
            </w:pPr>
            <w:r>
              <w:lastRenderedPageBreak/>
              <w:t>CATEGORY</w:t>
            </w:r>
          </w:p>
        </w:tc>
        <w:tc>
          <w:tcPr>
            <w:tcW w:w="0" w:type="auto"/>
          </w:tcPr>
          <w:p w14:paraId="66AEB6F9" w14:textId="77777777" w:rsidR="00901420" w:rsidRDefault="00000000">
            <w:pPr>
              <w:pStyle w:val="Compact"/>
            </w:pPr>
            <w:r>
              <w:t>TOPIC</w:t>
            </w:r>
          </w:p>
        </w:tc>
        <w:tc>
          <w:tcPr>
            <w:tcW w:w="3624" w:type="pct"/>
          </w:tcPr>
          <w:p w14:paraId="57AE51E3" w14:textId="77777777" w:rsidR="00901420" w:rsidRDefault="00000000">
            <w:pPr>
              <w:pStyle w:val="Compact"/>
            </w:pPr>
            <w:r>
              <w:t>DETAILS</w:t>
            </w:r>
          </w:p>
        </w:tc>
      </w:tr>
      <w:tr w:rsidR="00901420" w14:paraId="513CA8AB" w14:textId="77777777" w:rsidTr="00CB213A">
        <w:tc>
          <w:tcPr>
            <w:tcW w:w="0" w:type="auto"/>
          </w:tcPr>
          <w:p w14:paraId="68F45E8C" w14:textId="77777777" w:rsidR="00901420" w:rsidRDefault="00000000">
            <w:pPr>
              <w:pStyle w:val="Compact"/>
            </w:pPr>
            <w:r>
              <w:t>User Management</w:t>
            </w:r>
          </w:p>
        </w:tc>
        <w:tc>
          <w:tcPr>
            <w:tcW w:w="0" w:type="auto"/>
          </w:tcPr>
          <w:p w14:paraId="01DC1F0B" w14:textId="77777777" w:rsidR="00901420" w:rsidRDefault="00000000">
            <w:pPr>
              <w:pStyle w:val="Compact"/>
            </w:pPr>
            <w:r>
              <w:t>IAM Default Domain</w:t>
            </w:r>
          </w:p>
        </w:tc>
        <w:tc>
          <w:tcPr>
            <w:tcW w:w="3624" w:type="pct"/>
          </w:tcPr>
          <w:p w14:paraId="749F97F9" w14:textId="77777777" w:rsidR="00901420" w:rsidRDefault="00000000">
            <w:r>
              <w:t>Multi-factor Authentication (MFA) should be enabled and enforced for every non-federated OCI user account.</w:t>
            </w:r>
          </w:p>
          <w:p w14:paraId="29962764" w14:textId="77777777" w:rsidR="00901420" w:rsidRDefault="00000000">
            <w:pPr>
              <w:pStyle w:val="Compact"/>
              <w:numPr>
                <w:ilvl w:val="0"/>
                <w:numId w:val="36"/>
              </w:numPr>
            </w:pPr>
            <w:r>
              <w:t xml:space="preserve">For configuration details see </w:t>
            </w:r>
            <w:hyperlink r:id="rId13">
              <w:r>
                <w:rPr>
                  <w:rStyle w:val="Hyperlink"/>
                </w:rPr>
                <w:t>Managing Multi-Factor Authentication</w:t>
              </w:r>
            </w:hyperlink>
            <w:r>
              <w:t>.</w:t>
            </w:r>
          </w:p>
          <w:p w14:paraId="00720285" w14:textId="77777777" w:rsidR="00901420" w:rsidRDefault="00000000">
            <w:r>
              <w:t>In addition to enforcing MFA for local users, Adaptive Security will be enabled to track the Risk Score of each user of the Default Domain.</w:t>
            </w:r>
          </w:p>
          <w:p w14:paraId="30D75DF7" w14:textId="77777777" w:rsidR="00901420" w:rsidRDefault="00000000">
            <w:pPr>
              <w:pStyle w:val="Compact"/>
              <w:numPr>
                <w:ilvl w:val="0"/>
                <w:numId w:val="37"/>
              </w:numPr>
            </w:pPr>
            <w:r>
              <w:t xml:space="preserve">For configuration details see </w:t>
            </w:r>
            <w:hyperlink r:id="rId14">
              <w:r>
                <w:rPr>
                  <w:rStyle w:val="Hyperlink"/>
                </w:rPr>
                <w:t>Managing Adaptive Security and Risk Providers</w:t>
              </w:r>
            </w:hyperlink>
            <w:r>
              <w:t>.</w:t>
            </w:r>
          </w:p>
        </w:tc>
      </w:tr>
      <w:tr w:rsidR="00901420" w14:paraId="22E05986" w14:textId="77777777" w:rsidTr="00CB213A">
        <w:tc>
          <w:tcPr>
            <w:tcW w:w="0" w:type="auto"/>
          </w:tcPr>
          <w:p w14:paraId="1F1F8898" w14:textId="77777777" w:rsidR="00901420" w:rsidRDefault="00901420">
            <w:pPr>
              <w:pStyle w:val="Compact"/>
            </w:pPr>
          </w:p>
        </w:tc>
        <w:tc>
          <w:tcPr>
            <w:tcW w:w="0" w:type="auto"/>
          </w:tcPr>
          <w:p w14:paraId="17C7F08F" w14:textId="77777777" w:rsidR="00901420" w:rsidRDefault="00000000">
            <w:pPr>
              <w:pStyle w:val="Compact"/>
            </w:pPr>
            <w:r>
              <w:t>OCI Emergency Users</w:t>
            </w:r>
          </w:p>
        </w:tc>
        <w:tc>
          <w:tcPr>
            <w:tcW w:w="3624" w:type="pct"/>
          </w:tcPr>
          <w:p w14:paraId="6C646069" w14:textId="77777777" w:rsidR="00901420" w:rsidRDefault="00000000">
            <w:r>
              <w:t xml:space="preserve">A maximum of </w:t>
            </w:r>
            <w:r>
              <w:rPr>
                <w:b/>
                <w:bCs/>
              </w:rPr>
              <w:t>three</w:t>
            </w:r>
            <w:r>
              <w:t xml:space="preserve"> non-federated OCI user accounts should be present with the following requirements:</w:t>
            </w:r>
          </w:p>
          <w:p w14:paraId="61D37A67" w14:textId="77777777" w:rsidR="00901420" w:rsidRDefault="00000000">
            <w:pPr>
              <w:pStyle w:val="Compact"/>
              <w:numPr>
                <w:ilvl w:val="0"/>
                <w:numId w:val="38"/>
              </w:numPr>
            </w:pPr>
            <w:r>
              <w:t>Username does not match any username in the Customer’s Enterprise Identity Management System</w:t>
            </w:r>
          </w:p>
          <w:p w14:paraId="090BAEBE" w14:textId="77777777" w:rsidR="00901420" w:rsidRDefault="00000000">
            <w:pPr>
              <w:pStyle w:val="Compact"/>
              <w:numPr>
                <w:ilvl w:val="0"/>
                <w:numId w:val="38"/>
              </w:numPr>
            </w:pPr>
            <w:r>
              <w:t>Are real humans.</w:t>
            </w:r>
          </w:p>
          <w:p w14:paraId="203B6307" w14:textId="77777777" w:rsidR="00901420" w:rsidRDefault="00000000">
            <w:pPr>
              <w:pStyle w:val="Compact"/>
              <w:numPr>
                <w:ilvl w:val="0"/>
                <w:numId w:val="38"/>
              </w:numPr>
            </w:pPr>
            <w:r>
              <w:t>Have a recovery email address that differs from the primary email address.</w:t>
            </w:r>
          </w:p>
          <w:p w14:paraId="2152B945" w14:textId="77777777" w:rsidR="00901420" w:rsidRDefault="00000000">
            <w:pPr>
              <w:pStyle w:val="Compact"/>
              <w:numPr>
                <w:ilvl w:val="0"/>
                <w:numId w:val="38"/>
              </w:numPr>
            </w:pPr>
            <w:r>
              <w:t>User capabilities have Local Password enabled only.</w:t>
            </w:r>
          </w:p>
          <w:p w14:paraId="7D9A489B" w14:textId="77777777" w:rsidR="00901420" w:rsidRDefault="00000000">
            <w:pPr>
              <w:pStyle w:val="Compact"/>
              <w:numPr>
                <w:ilvl w:val="0"/>
                <w:numId w:val="38"/>
              </w:numPr>
            </w:pPr>
            <w:r>
              <w:t>Has MFA enabled and enforced (see IAM Default Domain).</w:t>
            </w:r>
          </w:p>
        </w:tc>
      </w:tr>
      <w:tr w:rsidR="00901420" w14:paraId="7CFA6088" w14:textId="77777777" w:rsidTr="00CB213A">
        <w:tc>
          <w:tcPr>
            <w:tcW w:w="0" w:type="auto"/>
          </w:tcPr>
          <w:p w14:paraId="13D71CDC" w14:textId="77777777" w:rsidR="00901420" w:rsidRDefault="00901420">
            <w:pPr>
              <w:pStyle w:val="Compact"/>
            </w:pPr>
          </w:p>
        </w:tc>
        <w:tc>
          <w:tcPr>
            <w:tcW w:w="0" w:type="auto"/>
          </w:tcPr>
          <w:p w14:paraId="3E7AD9B9" w14:textId="77777777" w:rsidR="00901420" w:rsidRDefault="00000000">
            <w:pPr>
              <w:pStyle w:val="Compact"/>
            </w:pPr>
            <w:r>
              <w:t>OCI Administrators</w:t>
            </w:r>
          </w:p>
        </w:tc>
        <w:tc>
          <w:tcPr>
            <w:tcW w:w="3624" w:type="pct"/>
          </w:tcPr>
          <w:p w14:paraId="09FF51B9" w14:textId="77777777" w:rsidR="00901420" w:rsidRDefault="00000000">
            <w:r>
              <w:t>Daily business OCI Administrators are managed by the Customer’s Enterprise Identity Management System. This system is federated with the IAM Default Domain following these configuration steps:</w:t>
            </w:r>
          </w:p>
          <w:p w14:paraId="22EECC93" w14:textId="77777777" w:rsidR="00901420" w:rsidRDefault="00000000">
            <w:pPr>
              <w:pStyle w:val="Compact"/>
              <w:numPr>
                <w:ilvl w:val="0"/>
                <w:numId w:val="39"/>
              </w:numPr>
            </w:pPr>
            <w:r>
              <w:t>Federation Setup</w:t>
            </w:r>
          </w:p>
          <w:p w14:paraId="3E2AD6E1" w14:textId="77777777" w:rsidR="00901420" w:rsidRDefault="00000000">
            <w:pPr>
              <w:pStyle w:val="Compact"/>
              <w:numPr>
                <w:ilvl w:val="0"/>
                <w:numId w:val="39"/>
              </w:numPr>
            </w:pPr>
            <w:r>
              <w:t>User Provisioning</w:t>
            </w:r>
          </w:p>
          <w:p w14:paraId="0C82476A" w14:textId="77777777" w:rsidR="00901420" w:rsidRDefault="00000000">
            <w:pPr>
              <w:pStyle w:val="Compact"/>
              <w:numPr>
                <w:ilvl w:val="0"/>
                <w:numId w:val="39"/>
              </w:numPr>
            </w:pPr>
            <w:r>
              <w:t>For configuration guidance for major Identity Providers see the OCI IAM Identity Domain tutorials.</w:t>
            </w:r>
          </w:p>
        </w:tc>
      </w:tr>
      <w:tr w:rsidR="00901420" w14:paraId="7B7DD438" w14:textId="77777777" w:rsidTr="00CB213A">
        <w:tc>
          <w:tcPr>
            <w:tcW w:w="0" w:type="auto"/>
          </w:tcPr>
          <w:p w14:paraId="2C5635FF" w14:textId="77777777" w:rsidR="00901420" w:rsidRDefault="00901420">
            <w:pPr>
              <w:pStyle w:val="Compact"/>
            </w:pPr>
          </w:p>
        </w:tc>
        <w:tc>
          <w:tcPr>
            <w:tcW w:w="0" w:type="auto"/>
          </w:tcPr>
          <w:p w14:paraId="02624365" w14:textId="77777777" w:rsidR="00901420" w:rsidRDefault="00000000">
            <w:pPr>
              <w:pStyle w:val="Compact"/>
            </w:pPr>
            <w:r>
              <w:t>Application Users</w:t>
            </w:r>
          </w:p>
        </w:tc>
        <w:tc>
          <w:tcPr>
            <w:tcW w:w="3624" w:type="pct"/>
          </w:tcPr>
          <w:p w14:paraId="0EC01F4F" w14:textId="77777777" w:rsidR="00901420" w:rsidRDefault="00000000">
            <w:pPr>
              <w:pStyle w:val="Compact"/>
            </w:pPr>
            <w:r>
              <w:t xml:space="preserve">Application users like OS users, Database users, or PaaS users are not managed in the IAM Default Domain but either directly or in dedicated identity domains. These identity domains and users are covered in the Workload design. For additional information see </w:t>
            </w:r>
            <w:hyperlink r:id="rId15">
              <w:r>
                <w:rPr>
                  <w:rStyle w:val="Hyperlink"/>
                </w:rPr>
                <w:t>Design Guidance for IAM Security Structure</w:t>
              </w:r>
            </w:hyperlink>
            <w:r>
              <w:t>.</w:t>
            </w:r>
          </w:p>
        </w:tc>
      </w:tr>
      <w:tr w:rsidR="00901420" w14:paraId="711343CD" w14:textId="77777777" w:rsidTr="00CB213A">
        <w:tc>
          <w:tcPr>
            <w:tcW w:w="0" w:type="auto"/>
          </w:tcPr>
          <w:p w14:paraId="254353DE" w14:textId="77777777" w:rsidR="00901420" w:rsidRDefault="00000000">
            <w:pPr>
              <w:pStyle w:val="Compact"/>
            </w:pPr>
            <w:r>
              <w:t>Cloud Posture Management</w:t>
            </w:r>
          </w:p>
        </w:tc>
        <w:tc>
          <w:tcPr>
            <w:tcW w:w="0" w:type="auto"/>
          </w:tcPr>
          <w:p w14:paraId="22F5384D" w14:textId="77777777" w:rsidR="00901420" w:rsidRDefault="00000000">
            <w:pPr>
              <w:pStyle w:val="Compact"/>
            </w:pPr>
            <w:r>
              <w:t>OCI Cloud Guard</w:t>
            </w:r>
          </w:p>
        </w:tc>
        <w:tc>
          <w:tcPr>
            <w:tcW w:w="3624" w:type="pct"/>
          </w:tcPr>
          <w:p w14:paraId="347DB4D8" w14:textId="77777777" w:rsidR="00901420" w:rsidRDefault="00000000">
            <w:r>
              <w:t>OCI Cloud Guard will be enabled at the root compartment of the tenancy home region. This way it covers all future extensions, like new regions or new compartments, of your tenancy automatically. It will use the Oracle Managed Detector and Responder recipes at the beginning and can be customized by the Customer to fulfill the Customer’s security requirements.</w:t>
            </w:r>
          </w:p>
          <w:p w14:paraId="558F9843" w14:textId="77777777" w:rsidR="00901420" w:rsidRDefault="00000000">
            <w:pPr>
              <w:pStyle w:val="Compact"/>
              <w:numPr>
                <w:ilvl w:val="0"/>
                <w:numId w:val="40"/>
              </w:numPr>
            </w:pPr>
            <w:r>
              <w:t xml:space="preserve">For configuration details see </w:t>
            </w:r>
            <w:hyperlink r:id="rId16">
              <w:r>
                <w:rPr>
                  <w:rStyle w:val="Hyperlink"/>
                </w:rPr>
                <w:t>Getting Started with Cloud Guard</w:t>
              </w:r>
            </w:hyperlink>
            <w:r>
              <w:t>. Customization of the Cloud Guard Detector and Responder recipes to fit the Customer’s requirements is highly recommended. This step requires thorough planning and decisions to make.</w:t>
            </w:r>
          </w:p>
          <w:p w14:paraId="00D11B5C" w14:textId="77777777" w:rsidR="00901420" w:rsidRDefault="00000000">
            <w:pPr>
              <w:pStyle w:val="Compact"/>
              <w:numPr>
                <w:ilvl w:val="0"/>
                <w:numId w:val="40"/>
              </w:numPr>
            </w:pPr>
            <w:r>
              <w:t xml:space="preserve">For configuration details see </w:t>
            </w:r>
            <w:hyperlink r:id="rId17">
              <w:r>
                <w:rPr>
                  <w:rStyle w:val="Hyperlink"/>
                </w:rPr>
                <w:t>Customizing Cloud Guard Configuration</w:t>
              </w:r>
            </w:hyperlink>
          </w:p>
        </w:tc>
      </w:tr>
      <w:tr w:rsidR="00901420" w14:paraId="2513E602" w14:textId="77777777" w:rsidTr="00CB213A">
        <w:tc>
          <w:tcPr>
            <w:tcW w:w="0" w:type="auto"/>
          </w:tcPr>
          <w:p w14:paraId="0B1D1633" w14:textId="77777777" w:rsidR="00901420" w:rsidRDefault="00901420">
            <w:pPr>
              <w:pStyle w:val="Compact"/>
            </w:pPr>
          </w:p>
        </w:tc>
        <w:tc>
          <w:tcPr>
            <w:tcW w:w="0" w:type="auto"/>
          </w:tcPr>
          <w:p w14:paraId="75E951CE" w14:textId="77777777" w:rsidR="00901420" w:rsidRDefault="00000000">
            <w:pPr>
              <w:pStyle w:val="Compact"/>
            </w:pPr>
            <w:r>
              <w:t>OCI Vulnerability Scanning Service</w:t>
            </w:r>
          </w:p>
        </w:tc>
        <w:tc>
          <w:tcPr>
            <w:tcW w:w="3624" w:type="pct"/>
          </w:tcPr>
          <w:p w14:paraId="12F43D48" w14:textId="77777777" w:rsidR="00901420" w:rsidRDefault="00000000">
            <w:r>
              <w:t>In addition to OCI Cloud Guard, the OCI Vulnerability Scanning Service will be enabled at the root compartment in the home region. This service provides vulnerability scanning of all Compute instances once they are created.</w:t>
            </w:r>
          </w:p>
          <w:p w14:paraId="3EDFA6EF" w14:textId="77777777" w:rsidR="00901420" w:rsidRDefault="00000000">
            <w:pPr>
              <w:pStyle w:val="Compact"/>
              <w:numPr>
                <w:ilvl w:val="0"/>
                <w:numId w:val="41"/>
              </w:numPr>
            </w:pPr>
            <w:r>
              <w:t xml:space="preserve">For configuration details see </w:t>
            </w:r>
            <w:hyperlink r:id="rId18">
              <w:r>
                <w:rPr>
                  <w:rStyle w:val="Hyperlink"/>
                </w:rPr>
                <w:t>Vulnerability Scanning</w:t>
              </w:r>
            </w:hyperlink>
            <w:r>
              <w:t>.</w:t>
            </w:r>
          </w:p>
        </w:tc>
      </w:tr>
      <w:tr w:rsidR="00901420" w14:paraId="567D3C9B" w14:textId="77777777" w:rsidTr="00CB213A">
        <w:tc>
          <w:tcPr>
            <w:tcW w:w="0" w:type="auto"/>
          </w:tcPr>
          <w:p w14:paraId="076BA3A3" w14:textId="77777777" w:rsidR="00901420" w:rsidRDefault="00000000">
            <w:pPr>
              <w:pStyle w:val="Compact"/>
            </w:pPr>
            <w:r>
              <w:t>Monitoring</w:t>
            </w:r>
          </w:p>
        </w:tc>
        <w:tc>
          <w:tcPr>
            <w:tcW w:w="0" w:type="auto"/>
          </w:tcPr>
          <w:p w14:paraId="47714D93" w14:textId="77777777" w:rsidR="00901420" w:rsidRDefault="00000000">
            <w:pPr>
              <w:pStyle w:val="Compact"/>
            </w:pPr>
            <w:r>
              <w:t>SIEM Integration</w:t>
            </w:r>
          </w:p>
        </w:tc>
        <w:tc>
          <w:tcPr>
            <w:tcW w:w="3624" w:type="pct"/>
          </w:tcPr>
          <w:p w14:paraId="60B9E46E" w14:textId="77777777" w:rsidR="00901420" w:rsidRDefault="00000000">
            <w:pPr>
              <w:pStyle w:val="Compact"/>
            </w:pPr>
            <w:r>
              <w:t xml:space="preserve">Continuous monitoring of OCI resources is key for maintaining the required security level (see </w:t>
            </w:r>
            <w:hyperlink w:anchor="regulations-and-compliances-requirements">
              <w:r>
                <w:rPr>
                  <w:rStyle w:val="Hyperlink"/>
                </w:rPr>
                <w:t>Regulations and Compliance</w:t>
              </w:r>
            </w:hyperlink>
            <w:r>
              <w:t xml:space="preserve"> for specific requirements). See </w:t>
            </w:r>
            <w:hyperlink r:id="rId19">
              <w:r>
                <w:rPr>
                  <w:rStyle w:val="Hyperlink"/>
                </w:rPr>
                <w:t>Design Guidance for SIEM Integration</w:t>
              </w:r>
            </w:hyperlink>
            <w:r>
              <w:t xml:space="preserve"> to implement integration with the existing SIEM system.</w:t>
            </w:r>
          </w:p>
        </w:tc>
      </w:tr>
      <w:tr w:rsidR="00901420" w14:paraId="4C8AAD2D" w14:textId="77777777" w:rsidTr="00CB213A">
        <w:tc>
          <w:tcPr>
            <w:tcW w:w="0" w:type="auto"/>
          </w:tcPr>
          <w:p w14:paraId="1D8AEEB0" w14:textId="77777777" w:rsidR="00901420" w:rsidRDefault="00000000">
            <w:pPr>
              <w:pStyle w:val="Compact"/>
            </w:pPr>
            <w:r>
              <w:t>Additional Services</w:t>
            </w:r>
          </w:p>
        </w:tc>
        <w:tc>
          <w:tcPr>
            <w:tcW w:w="0" w:type="auto"/>
          </w:tcPr>
          <w:p w14:paraId="75F38A62" w14:textId="77777777" w:rsidR="00901420" w:rsidRDefault="00000000">
            <w:pPr>
              <w:pStyle w:val="Compact"/>
            </w:pPr>
            <w:r>
              <w:t>Budget Control</w:t>
            </w:r>
          </w:p>
        </w:tc>
        <w:tc>
          <w:tcPr>
            <w:tcW w:w="3624" w:type="pct"/>
          </w:tcPr>
          <w:p w14:paraId="1B10D780" w14:textId="77777777" w:rsidR="00901420" w:rsidRDefault="00000000">
            <w:r>
              <w:t xml:space="preserve">OCI Budget Control provides an easy-to-use and quick notification on changes in the tenancy’s budget consumption. It will be configured to quickly identify unexpected </w:t>
            </w:r>
            <w:r>
              <w:lastRenderedPageBreak/>
              <w:t>usage of the tenancy.</w:t>
            </w:r>
          </w:p>
          <w:p w14:paraId="702813C0" w14:textId="77777777" w:rsidR="00901420" w:rsidRDefault="00000000">
            <w:pPr>
              <w:pStyle w:val="Compact"/>
              <w:numPr>
                <w:ilvl w:val="0"/>
                <w:numId w:val="42"/>
              </w:numPr>
            </w:pPr>
            <w:r>
              <w:t xml:space="preserve">For configuration details see </w:t>
            </w:r>
            <w:hyperlink r:id="rId20">
              <w:r>
                <w:rPr>
                  <w:rStyle w:val="Hyperlink"/>
                </w:rPr>
                <w:t>Managing Budgets</w:t>
              </w:r>
            </w:hyperlink>
          </w:p>
        </w:tc>
      </w:tr>
    </w:tbl>
    <w:p w14:paraId="7F227E12" w14:textId="77777777" w:rsidR="00901420" w:rsidRDefault="00000000">
      <w:pPr>
        <w:pStyle w:val="Heading3"/>
      </w:pPr>
      <w:bookmarkStart w:id="35" w:name="oci-secure-landing-zone-architecture"/>
      <w:bookmarkStart w:id="36" w:name="_Toc145258376"/>
      <w:bookmarkEnd w:id="33"/>
      <w:r>
        <w:lastRenderedPageBreak/>
        <w:t>OCI Secure Landing Zone Architecture</w:t>
      </w:r>
      <w:bookmarkEnd w:id="36"/>
    </w:p>
    <w:p w14:paraId="694B79DD" w14:textId="77777777" w:rsidR="00901420" w:rsidRDefault="00000000">
      <w:pPr>
        <w:pStyle w:val="FirstParagraph"/>
      </w:pPr>
      <w:r>
        <w:rPr>
          <w:i/>
          <w:iCs/>
        </w:rPr>
        <w:t>Guide:</w:t>
      </w:r>
    </w:p>
    <w:p w14:paraId="0F8F00E9" w14:textId="77777777" w:rsidR="00901420" w:rsidRDefault="00000000">
      <w:pPr>
        <w:pStyle w:val="BodyText"/>
      </w:pPr>
      <w:r>
        <w:rPr>
          <w:i/>
          <w:iCs/>
        </w:rPr>
        <w:t xml:space="preserve">This chapter describes landing zone best practices and usually does not require any changes. If changes are required please refer to </w:t>
      </w:r>
      <w:hyperlink r:id="rId21">
        <w:r>
          <w:rPr>
            <w:rStyle w:val="Hyperlink"/>
            <w:i/>
            <w:iCs/>
          </w:rPr>
          <w:t>Landing Zone GitHub</w:t>
        </w:r>
      </w:hyperlink>
      <w:r>
        <w:rPr>
          <w:i/>
          <w:iCs/>
        </w:rPr>
        <w:t>. The full landing zone needs to be described in the Solution Design by the service provider.</w:t>
      </w:r>
    </w:p>
    <w:p w14:paraId="7C229427" w14:textId="77777777" w:rsidR="00901420" w:rsidRDefault="00000000">
      <w:pPr>
        <w:pStyle w:val="BodyText"/>
      </w:pPr>
      <w:r>
        <w:rPr>
          <w:i/>
          <w:iCs/>
        </w:rPr>
        <w:t>Use this template ONLY for new cloud deployments and remove it for brownfield deployments.</w:t>
      </w:r>
    </w:p>
    <w:p w14:paraId="559A8E22" w14:textId="77777777" w:rsidR="00901420" w:rsidRDefault="00000000">
      <w:pPr>
        <w:pStyle w:val="BodyText"/>
      </w:pPr>
      <w:r>
        <w:t xml:space="preserve">The design considerations for an OCI Cloud Landing Zone have to do with OCI and industry architecture best practices, along with &lt;Customer Name&gt; specific architecture requirements that reflect the Cloud Strategy (hybrid, multi-cloud, etc.). An OCI Cloud Landing zone involves a variety of fundamental aspects that have a broad level of sophistication. A good summary of a Cloud Landing Zone has been published in the </w:t>
      </w:r>
      <w:hyperlink r:id="rId22">
        <w:r>
          <w:rPr>
            <w:rStyle w:val="Hyperlink"/>
          </w:rPr>
          <w:t>OCI User Guide</w:t>
        </w:r>
      </w:hyperlink>
      <w:r>
        <w:t>.</w:t>
      </w:r>
    </w:p>
    <w:p w14:paraId="254B92D5" w14:textId="77777777" w:rsidR="00901420" w:rsidRDefault="00000000">
      <w:pPr>
        <w:pStyle w:val="Heading4"/>
      </w:pPr>
      <w:bookmarkStart w:id="37" w:name="naming-convention"/>
      <w:r>
        <w:t>Naming Convention</w:t>
      </w:r>
    </w:p>
    <w:p w14:paraId="5F4CBF1B" w14:textId="77777777" w:rsidR="00901420" w:rsidRDefault="00000000">
      <w:pPr>
        <w:pStyle w:val="FirstParagraph"/>
      </w:pPr>
      <w:r>
        <w:t>A naming convention is an important part of any deployment to ensure consistency as well as security within your tenancy. Hence we jointly agree on a naming convention, that matches Oracle's best practices and &lt;Customer Name&gt; requirements.</w:t>
      </w:r>
    </w:p>
    <w:p w14:paraId="1E4C64D3" w14:textId="77777777" w:rsidR="00901420" w:rsidRDefault="00000000">
      <w:pPr>
        <w:pStyle w:val="BodyText"/>
      </w:pPr>
      <w:r>
        <w:t>Oracle recommends the following Resource Naming Convention:</w:t>
      </w:r>
    </w:p>
    <w:p w14:paraId="73C4A959" w14:textId="77777777" w:rsidR="00901420" w:rsidRDefault="00000000">
      <w:pPr>
        <w:pStyle w:val="Compact"/>
        <w:numPr>
          <w:ilvl w:val="0"/>
          <w:numId w:val="43"/>
        </w:numPr>
      </w:pPr>
      <w:r>
        <w:t>The name segments are separated by “-“</w:t>
      </w:r>
    </w:p>
    <w:p w14:paraId="5AA1AC19" w14:textId="77777777" w:rsidR="00901420" w:rsidRDefault="00000000">
      <w:pPr>
        <w:pStyle w:val="Compact"/>
        <w:numPr>
          <w:ilvl w:val="0"/>
          <w:numId w:val="43"/>
        </w:numPr>
      </w:pPr>
      <w:r>
        <w:t>Within a name segment avoid using  and “.”</w:t>
      </w:r>
    </w:p>
    <w:p w14:paraId="07542329" w14:textId="77777777" w:rsidR="00901420" w:rsidRDefault="00000000">
      <w:pPr>
        <w:pStyle w:val="Compact"/>
        <w:numPr>
          <w:ilvl w:val="0"/>
          <w:numId w:val="43"/>
        </w:numPr>
      </w:pPr>
      <w:r>
        <w:t>Where possible intuitive/standard abbreviations should be considered (e.g. “shared“ compared to "shared.cloud.team”)</w:t>
      </w:r>
    </w:p>
    <w:p w14:paraId="41D59AD6" w14:textId="77777777" w:rsidR="00901420" w:rsidRDefault="00000000">
      <w:pPr>
        <w:pStyle w:val="Compact"/>
        <w:numPr>
          <w:ilvl w:val="0"/>
          <w:numId w:val="43"/>
        </w:numPr>
      </w:pPr>
      <w:r>
        <w:t>When referring to the compartment full path, use “:” as a separator, e.g. cmp-shared:cmp-security</w:t>
      </w:r>
    </w:p>
    <w:p w14:paraId="3AA1CD66" w14:textId="77777777" w:rsidR="00901420" w:rsidRDefault="00000000">
      <w:pPr>
        <w:pStyle w:val="FirstParagraph"/>
      </w:pPr>
      <w:r>
        <w:t>Some examples of naming are given below:</w:t>
      </w:r>
    </w:p>
    <w:p w14:paraId="6C518ABC" w14:textId="77777777" w:rsidR="00901420" w:rsidRDefault="00000000">
      <w:pPr>
        <w:pStyle w:val="Compact"/>
        <w:numPr>
          <w:ilvl w:val="0"/>
          <w:numId w:val="44"/>
        </w:numPr>
      </w:pPr>
      <w:r>
        <w:t>cmp-shared</w:t>
      </w:r>
    </w:p>
    <w:p w14:paraId="0F442F7B" w14:textId="77777777" w:rsidR="00901420" w:rsidRDefault="00000000">
      <w:pPr>
        <w:pStyle w:val="Compact"/>
        <w:numPr>
          <w:ilvl w:val="0"/>
          <w:numId w:val="44"/>
        </w:numPr>
      </w:pPr>
      <w:r>
        <w:t>cmp-&lt;workload&gt;</w:t>
      </w:r>
    </w:p>
    <w:p w14:paraId="45DE4BCA" w14:textId="77777777" w:rsidR="00901420" w:rsidRDefault="00000000">
      <w:pPr>
        <w:pStyle w:val="Compact"/>
        <w:numPr>
          <w:ilvl w:val="0"/>
          <w:numId w:val="44"/>
        </w:numPr>
      </w:pPr>
      <w:r>
        <w:t>cmp-networking</w:t>
      </w:r>
    </w:p>
    <w:p w14:paraId="7C0E5082" w14:textId="77777777" w:rsidR="00901420" w:rsidRDefault="00000000">
      <w:pPr>
        <w:pStyle w:val="FirstParagraph"/>
      </w:pPr>
      <w:r>
        <w:t>The patterns used are these:</w:t>
      </w:r>
    </w:p>
    <w:p w14:paraId="4C337A0C" w14:textId="77777777" w:rsidR="00901420" w:rsidRDefault="00000000">
      <w:pPr>
        <w:pStyle w:val="Compact"/>
        <w:numPr>
          <w:ilvl w:val="0"/>
          <w:numId w:val="45"/>
        </w:numPr>
      </w:pPr>
      <w:r>
        <w:t>&lt;resource-type&gt;-&lt;environment&gt;-&lt;location&gt;-&lt;purpose&gt;</w:t>
      </w:r>
    </w:p>
    <w:p w14:paraId="6DDDEAB5" w14:textId="77777777" w:rsidR="00901420" w:rsidRDefault="00000000">
      <w:pPr>
        <w:pStyle w:val="Compact"/>
        <w:numPr>
          <w:ilvl w:val="0"/>
          <w:numId w:val="45"/>
        </w:numPr>
      </w:pPr>
      <w:r>
        <w:t>&lt;resource-type&gt;-&lt;environment&gt;-&lt;source-location&gt;-&lt;destination-location&gt;-&lt;purpose&gt;</w:t>
      </w:r>
    </w:p>
    <w:p w14:paraId="7582257A" w14:textId="77777777" w:rsidR="00901420" w:rsidRDefault="00000000">
      <w:pPr>
        <w:pStyle w:val="Compact"/>
        <w:numPr>
          <w:ilvl w:val="0"/>
          <w:numId w:val="45"/>
        </w:numPr>
      </w:pPr>
      <w:r>
        <w:t>&lt;resource-type&gt;-&lt;entity/sub-entity&gt;-&lt;environment&gt;-&lt;function/department&gt;-&lt;project&gt;-&lt;custom&gt;</w:t>
      </w:r>
    </w:p>
    <w:p w14:paraId="1CE49FC0" w14:textId="77777777" w:rsidR="00901420" w:rsidRDefault="00000000">
      <w:pPr>
        <w:pStyle w:val="Compact"/>
        <w:numPr>
          <w:ilvl w:val="0"/>
          <w:numId w:val="45"/>
        </w:numPr>
      </w:pPr>
      <w:r>
        <w:t>&lt;resource-type&gt;-&lt;environment&gt;-&lt;location&gt;-&lt;purpose&gt;</w:t>
      </w:r>
    </w:p>
    <w:p w14:paraId="09D147EB" w14:textId="77777777" w:rsidR="00901420" w:rsidRDefault="00000000">
      <w:pPr>
        <w:pStyle w:val="FirstParagraph"/>
      </w:pPr>
      <w:r>
        <w:t>Abbreviations per resource type are listed below. This list may not be complete.</w:t>
      </w:r>
    </w:p>
    <w:tbl>
      <w:tblPr>
        <w:tblStyle w:val="Table"/>
        <w:tblW w:w="0" w:type="auto"/>
        <w:tblLook w:val="0020" w:firstRow="1" w:lastRow="0" w:firstColumn="0" w:lastColumn="0" w:noHBand="0" w:noVBand="0"/>
      </w:tblPr>
      <w:tblGrid>
        <w:gridCol w:w="3363"/>
        <w:gridCol w:w="1422"/>
        <w:gridCol w:w="4894"/>
      </w:tblGrid>
      <w:tr w:rsidR="00901420" w14:paraId="71A50D9C" w14:textId="77777777" w:rsidTr="00901420">
        <w:trPr>
          <w:cnfStyle w:val="100000000000" w:firstRow="1" w:lastRow="0" w:firstColumn="0" w:lastColumn="0" w:oddVBand="0" w:evenVBand="0" w:oddHBand="0" w:evenHBand="0" w:firstRowFirstColumn="0" w:firstRowLastColumn="0" w:lastRowFirstColumn="0" w:lastRowLastColumn="0"/>
          <w:tblHeader/>
        </w:trPr>
        <w:tc>
          <w:tcPr>
            <w:tcW w:w="0" w:type="auto"/>
          </w:tcPr>
          <w:p w14:paraId="3CC0BA91" w14:textId="77777777" w:rsidR="00901420" w:rsidRDefault="00000000">
            <w:pPr>
              <w:pStyle w:val="Compact"/>
            </w:pPr>
            <w:r>
              <w:t>Resource Type</w:t>
            </w:r>
          </w:p>
        </w:tc>
        <w:tc>
          <w:tcPr>
            <w:tcW w:w="0" w:type="auto"/>
          </w:tcPr>
          <w:p w14:paraId="48C22F5B" w14:textId="77777777" w:rsidR="00901420" w:rsidRDefault="00000000">
            <w:pPr>
              <w:pStyle w:val="Compact"/>
            </w:pPr>
            <w:r>
              <w:t>Abbreviation</w:t>
            </w:r>
          </w:p>
        </w:tc>
        <w:tc>
          <w:tcPr>
            <w:tcW w:w="0" w:type="auto"/>
          </w:tcPr>
          <w:p w14:paraId="5C9F985D" w14:textId="77777777" w:rsidR="00901420" w:rsidRDefault="00000000">
            <w:pPr>
              <w:pStyle w:val="Compact"/>
            </w:pPr>
            <w:r>
              <w:t>Example</w:t>
            </w:r>
          </w:p>
        </w:tc>
      </w:tr>
      <w:tr w:rsidR="00901420" w14:paraId="50C57125" w14:textId="77777777">
        <w:tc>
          <w:tcPr>
            <w:tcW w:w="0" w:type="auto"/>
          </w:tcPr>
          <w:p w14:paraId="6408141A" w14:textId="77777777" w:rsidR="00901420" w:rsidRDefault="00000000">
            <w:pPr>
              <w:pStyle w:val="Compact"/>
            </w:pPr>
            <w:r>
              <w:t>Bastion Service</w:t>
            </w:r>
          </w:p>
        </w:tc>
        <w:tc>
          <w:tcPr>
            <w:tcW w:w="0" w:type="auto"/>
          </w:tcPr>
          <w:p w14:paraId="24F82228" w14:textId="77777777" w:rsidR="00901420" w:rsidRDefault="00000000">
            <w:pPr>
              <w:pStyle w:val="Compact"/>
            </w:pPr>
            <w:r>
              <w:t>bst</w:t>
            </w:r>
          </w:p>
        </w:tc>
        <w:tc>
          <w:tcPr>
            <w:tcW w:w="0" w:type="auto"/>
          </w:tcPr>
          <w:p w14:paraId="5E4323E8" w14:textId="77777777" w:rsidR="00901420" w:rsidRDefault="00000000">
            <w:pPr>
              <w:pStyle w:val="Compact"/>
            </w:pPr>
            <w:r>
              <w:t>bst-&lt;location&gt;-&lt;network&gt;</w:t>
            </w:r>
          </w:p>
        </w:tc>
      </w:tr>
      <w:tr w:rsidR="00901420" w14:paraId="4108EA03" w14:textId="77777777">
        <w:tc>
          <w:tcPr>
            <w:tcW w:w="0" w:type="auto"/>
          </w:tcPr>
          <w:p w14:paraId="41926791" w14:textId="77777777" w:rsidR="00901420" w:rsidRDefault="00000000">
            <w:pPr>
              <w:pStyle w:val="Compact"/>
            </w:pPr>
            <w:r>
              <w:t>Block Volume</w:t>
            </w:r>
          </w:p>
        </w:tc>
        <w:tc>
          <w:tcPr>
            <w:tcW w:w="0" w:type="auto"/>
          </w:tcPr>
          <w:p w14:paraId="289BF853" w14:textId="77777777" w:rsidR="00901420" w:rsidRDefault="00000000">
            <w:pPr>
              <w:pStyle w:val="Compact"/>
            </w:pPr>
            <w:r>
              <w:t>blk</w:t>
            </w:r>
          </w:p>
        </w:tc>
        <w:tc>
          <w:tcPr>
            <w:tcW w:w="0" w:type="auto"/>
          </w:tcPr>
          <w:p w14:paraId="0292490B" w14:textId="77777777" w:rsidR="00901420" w:rsidRDefault="00000000">
            <w:pPr>
              <w:pStyle w:val="Compact"/>
            </w:pPr>
            <w:r>
              <w:t>blk-&lt;location&gt;-&lt;project&gt;-&lt;purpose&gt;</w:t>
            </w:r>
          </w:p>
        </w:tc>
      </w:tr>
      <w:tr w:rsidR="00901420" w14:paraId="68E729BD" w14:textId="77777777">
        <w:tc>
          <w:tcPr>
            <w:tcW w:w="0" w:type="auto"/>
          </w:tcPr>
          <w:p w14:paraId="0E0645B8" w14:textId="77777777" w:rsidR="00901420" w:rsidRDefault="00000000">
            <w:pPr>
              <w:pStyle w:val="Compact"/>
            </w:pPr>
            <w:r>
              <w:t>Compartment</w:t>
            </w:r>
          </w:p>
        </w:tc>
        <w:tc>
          <w:tcPr>
            <w:tcW w:w="0" w:type="auto"/>
          </w:tcPr>
          <w:p w14:paraId="21AD590C" w14:textId="77777777" w:rsidR="00901420" w:rsidRDefault="00000000">
            <w:pPr>
              <w:pStyle w:val="Compact"/>
            </w:pPr>
            <w:r>
              <w:t>cmp</w:t>
            </w:r>
          </w:p>
        </w:tc>
        <w:tc>
          <w:tcPr>
            <w:tcW w:w="0" w:type="auto"/>
          </w:tcPr>
          <w:p w14:paraId="123DD37D" w14:textId="77777777" w:rsidR="00901420" w:rsidRDefault="00000000">
            <w:pPr>
              <w:pStyle w:val="Compact"/>
            </w:pPr>
            <w:r>
              <w:t>cmp-shared, cmp-shared-security</w:t>
            </w:r>
          </w:p>
        </w:tc>
      </w:tr>
      <w:tr w:rsidR="00901420" w14:paraId="112A72CF" w14:textId="77777777">
        <w:tc>
          <w:tcPr>
            <w:tcW w:w="0" w:type="auto"/>
          </w:tcPr>
          <w:p w14:paraId="073934DE" w14:textId="77777777" w:rsidR="00901420" w:rsidRDefault="00000000">
            <w:pPr>
              <w:pStyle w:val="Compact"/>
            </w:pPr>
            <w:r>
              <w:t>Customer Premise Equipment</w:t>
            </w:r>
          </w:p>
        </w:tc>
        <w:tc>
          <w:tcPr>
            <w:tcW w:w="0" w:type="auto"/>
          </w:tcPr>
          <w:p w14:paraId="38ADF021" w14:textId="77777777" w:rsidR="00901420" w:rsidRDefault="00000000">
            <w:pPr>
              <w:pStyle w:val="Compact"/>
            </w:pPr>
            <w:r>
              <w:t>cpe</w:t>
            </w:r>
          </w:p>
        </w:tc>
        <w:tc>
          <w:tcPr>
            <w:tcW w:w="0" w:type="auto"/>
          </w:tcPr>
          <w:p w14:paraId="03E206C5" w14:textId="77777777" w:rsidR="00901420" w:rsidRDefault="00000000">
            <w:pPr>
              <w:pStyle w:val="Compact"/>
            </w:pPr>
            <w:r>
              <w:t>cpe-&lt;location&gt;-&lt;destination&gt;</w:t>
            </w:r>
          </w:p>
        </w:tc>
      </w:tr>
      <w:tr w:rsidR="00901420" w14:paraId="32EBF09D" w14:textId="77777777">
        <w:tc>
          <w:tcPr>
            <w:tcW w:w="0" w:type="auto"/>
          </w:tcPr>
          <w:p w14:paraId="24832E5E" w14:textId="77777777" w:rsidR="00901420" w:rsidRDefault="00000000">
            <w:pPr>
              <w:pStyle w:val="Compact"/>
            </w:pPr>
            <w:r>
              <w:t>DNS Endpoint Forwarder</w:t>
            </w:r>
          </w:p>
        </w:tc>
        <w:tc>
          <w:tcPr>
            <w:tcW w:w="0" w:type="auto"/>
          </w:tcPr>
          <w:p w14:paraId="57968458" w14:textId="77777777" w:rsidR="00901420" w:rsidRDefault="00000000">
            <w:pPr>
              <w:pStyle w:val="Compact"/>
            </w:pPr>
            <w:r>
              <w:t>dnsepf</w:t>
            </w:r>
          </w:p>
        </w:tc>
        <w:tc>
          <w:tcPr>
            <w:tcW w:w="0" w:type="auto"/>
          </w:tcPr>
          <w:p w14:paraId="446006A6" w14:textId="77777777" w:rsidR="00901420" w:rsidRDefault="00000000">
            <w:pPr>
              <w:pStyle w:val="Compact"/>
            </w:pPr>
            <w:r>
              <w:t>dnsepf-&lt;location&gt;</w:t>
            </w:r>
          </w:p>
        </w:tc>
      </w:tr>
      <w:tr w:rsidR="00901420" w14:paraId="1972C89B" w14:textId="77777777">
        <w:tc>
          <w:tcPr>
            <w:tcW w:w="0" w:type="auto"/>
          </w:tcPr>
          <w:p w14:paraId="207A7680" w14:textId="77777777" w:rsidR="00901420" w:rsidRDefault="00000000">
            <w:pPr>
              <w:pStyle w:val="Compact"/>
            </w:pPr>
            <w:r>
              <w:t>DNS Endpoint Listener</w:t>
            </w:r>
          </w:p>
        </w:tc>
        <w:tc>
          <w:tcPr>
            <w:tcW w:w="0" w:type="auto"/>
          </w:tcPr>
          <w:p w14:paraId="1520E093" w14:textId="77777777" w:rsidR="00901420" w:rsidRDefault="00000000">
            <w:pPr>
              <w:pStyle w:val="Compact"/>
            </w:pPr>
            <w:r>
              <w:t>dnsepl</w:t>
            </w:r>
          </w:p>
        </w:tc>
        <w:tc>
          <w:tcPr>
            <w:tcW w:w="0" w:type="auto"/>
          </w:tcPr>
          <w:p w14:paraId="2954133D" w14:textId="77777777" w:rsidR="00901420" w:rsidRDefault="00000000">
            <w:pPr>
              <w:pStyle w:val="Compact"/>
            </w:pPr>
            <w:r>
              <w:t>dnsepl-&lt;location&gt;</w:t>
            </w:r>
          </w:p>
        </w:tc>
      </w:tr>
      <w:tr w:rsidR="00901420" w14:paraId="71256AD9" w14:textId="77777777">
        <w:tc>
          <w:tcPr>
            <w:tcW w:w="0" w:type="auto"/>
          </w:tcPr>
          <w:p w14:paraId="638693AF" w14:textId="77777777" w:rsidR="00901420" w:rsidRDefault="00000000">
            <w:pPr>
              <w:pStyle w:val="Compact"/>
            </w:pPr>
            <w:r>
              <w:lastRenderedPageBreak/>
              <w:t>Dynamic Group</w:t>
            </w:r>
          </w:p>
        </w:tc>
        <w:tc>
          <w:tcPr>
            <w:tcW w:w="0" w:type="auto"/>
          </w:tcPr>
          <w:p w14:paraId="3CDC9550" w14:textId="77777777" w:rsidR="00901420" w:rsidRDefault="00000000">
            <w:pPr>
              <w:pStyle w:val="Compact"/>
            </w:pPr>
            <w:r>
              <w:t>dgp</w:t>
            </w:r>
          </w:p>
        </w:tc>
        <w:tc>
          <w:tcPr>
            <w:tcW w:w="0" w:type="auto"/>
          </w:tcPr>
          <w:p w14:paraId="7558F7C0" w14:textId="77777777" w:rsidR="00901420" w:rsidRDefault="00000000">
            <w:pPr>
              <w:pStyle w:val="Compact"/>
            </w:pPr>
            <w:r>
              <w:t>dpg-security-functions</w:t>
            </w:r>
          </w:p>
        </w:tc>
      </w:tr>
      <w:tr w:rsidR="00901420" w14:paraId="5A42FDF0" w14:textId="77777777">
        <w:tc>
          <w:tcPr>
            <w:tcW w:w="0" w:type="auto"/>
          </w:tcPr>
          <w:p w14:paraId="4380E877" w14:textId="77777777" w:rsidR="00901420" w:rsidRDefault="00000000">
            <w:pPr>
              <w:pStyle w:val="Compact"/>
            </w:pPr>
            <w:r>
              <w:t>Dynamic Routing Gateway</w:t>
            </w:r>
          </w:p>
        </w:tc>
        <w:tc>
          <w:tcPr>
            <w:tcW w:w="0" w:type="auto"/>
          </w:tcPr>
          <w:p w14:paraId="4362EAC8" w14:textId="77777777" w:rsidR="00901420" w:rsidRDefault="00000000">
            <w:pPr>
              <w:pStyle w:val="Compact"/>
            </w:pPr>
            <w:r>
              <w:t>drg</w:t>
            </w:r>
          </w:p>
        </w:tc>
        <w:tc>
          <w:tcPr>
            <w:tcW w:w="0" w:type="auto"/>
          </w:tcPr>
          <w:p w14:paraId="44D5D46C" w14:textId="77777777" w:rsidR="00901420" w:rsidRDefault="00000000">
            <w:pPr>
              <w:pStyle w:val="Compact"/>
            </w:pPr>
            <w:r>
              <w:t>drg-prod-&lt;location&gt;</w:t>
            </w:r>
          </w:p>
        </w:tc>
      </w:tr>
      <w:tr w:rsidR="00901420" w14:paraId="044AAFAD" w14:textId="77777777">
        <w:tc>
          <w:tcPr>
            <w:tcW w:w="0" w:type="auto"/>
          </w:tcPr>
          <w:p w14:paraId="5714BDB2" w14:textId="77777777" w:rsidR="00901420" w:rsidRDefault="00000000">
            <w:pPr>
              <w:pStyle w:val="Compact"/>
            </w:pPr>
            <w:r>
              <w:t>Dynamic Routing Gateway Attachment</w:t>
            </w:r>
          </w:p>
        </w:tc>
        <w:tc>
          <w:tcPr>
            <w:tcW w:w="0" w:type="auto"/>
          </w:tcPr>
          <w:p w14:paraId="51BE49E1" w14:textId="77777777" w:rsidR="00901420" w:rsidRDefault="00000000">
            <w:pPr>
              <w:pStyle w:val="Compact"/>
            </w:pPr>
            <w:r>
              <w:t>drgatt</w:t>
            </w:r>
          </w:p>
        </w:tc>
        <w:tc>
          <w:tcPr>
            <w:tcW w:w="0" w:type="auto"/>
          </w:tcPr>
          <w:p w14:paraId="0C250C04" w14:textId="77777777" w:rsidR="00901420" w:rsidRDefault="00000000">
            <w:pPr>
              <w:pStyle w:val="Compact"/>
            </w:pPr>
            <w:r>
              <w:t>drgatt-prod-&lt;location&gt;-&lt;source_vcn&gt;-&lt;destination_vcn&gt;</w:t>
            </w:r>
          </w:p>
        </w:tc>
      </w:tr>
      <w:tr w:rsidR="00901420" w14:paraId="648BB236" w14:textId="77777777">
        <w:tc>
          <w:tcPr>
            <w:tcW w:w="0" w:type="auto"/>
          </w:tcPr>
          <w:p w14:paraId="4042387E" w14:textId="77777777" w:rsidR="00901420" w:rsidRDefault="00000000">
            <w:pPr>
              <w:pStyle w:val="Compact"/>
            </w:pPr>
            <w:r>
              <w:t>Fast Connect</w:t>
            </w:r>
          </w:p>
        </w:tc>
        <w:tc>
          <w:tcPr>
            <w:tcW w:w="0" w:type="auto"/>
          </w:tcPr>
          <w:p w14:paraId="477E1FE7" w14:textId="77777777" w:rsidR="00901420" w:rsidRDefault="00000000">
            <w:pPr>
              <w:pStyle w:val="Compact"/>
            </w:pPr>
            <w:r>
              <w:t>fc# &lt;# := 1...n&gt;</w:t>
            </w:r>
          </w:p>
        </w:tc>
        <w:tc>
          <w:tcPr>
            <w:tcW w:w="0" w:type="auto"/>
          </w:tcPr>
          <w:p w14:paraId="4C9AAA7F" w14:textId="77777777" w:rsidR="00901420" w:rsidRDefault="00000000">
            <w:pPr>
              <w:pStyle w:val="Compact"/>
            </w:pPr>
            <w:r>
              <w:t>fc0-&lt;location&gt;-&lt;destination&gt;</w:t>
            </w:r>
          </w:p>
        </w:tc>
      </w:tr>
      <w:tr w:rsidR="00901420" w14:paraId="3CEE9C0F" w14:textId="77777777">
        <w:tc>
          <w:tcPr>
            <w:tcW w:w="0" w:type="auto"/>
          </w:tcPr>
          <w:p w14:paraId="5E40A6EB" w14:textId="77777777" w:rsidR="00901420" w:rsidRDefault="00000000">
            <w:pPr>
              <w:pStyle w:val="Compact"/>
            </w:pPr>
            <w:r>
              <w:t>File Storage</w:t>
            </w:r>
          </w:p>
        </w:tc>
        <w:tc>
          <w:tcPr>
            <w:tcW w:w="0" w:type="auto"/>
          </w:tcPr>
          <w:p w14:paraId="71507563" w14:textId="77777777" w:rsidR="00901420" w:rsidRDefault="00000000">
            <w:pPr>
              <w:pStyle w:val="Compact"/>
            </w:pPr>
            <w:r>
              <w:t>fss</w:t>
            </w:r>
          </w:p>
        </w:tc>
        <w:tc>
          <w:tcPr>
            <w:tcW w:w="0" w:type="auto"/>
          </w:tcPr>
          <w:p w14:paraId="36B44602" w14:textId="77777777" w:rsidR="00901420" w:rsidRDefault="00000000">
            <w:pPr>
              <w:pStyle w:val="Compact"/>
            </w:pPr>
            <w:r>
              <w:t>fss-prod-&lt;location&gt;-&lt;project&gt;</w:t>
            </w:r>
          </w:p>
        </w:tc>
      </w:tr>
      <w:tr w:rsidR="00901420" w14:paraId="665610F9" w14:textId="77777777">
        <w:tc>
          <w:tcPr>
            <w:tcW w:w="0" w:type="auto"/>
          </w:tcPr>
          <w:p w14:paraId="28E5C36B" w14:textId="77777777" w:rsidR="00901420" w:rsidRDefault="00000000">
            <w:pPr>
              <w:pStyle w:val="Compact"/>
            </w:pPr>
            <w:r>
              <w:t>Internet Gateway</w:t>
            </w:r>
          </w:p>
        </w:tc>
        <w:tc>
          <w:tcPr>
            <w:tcW w:w="0" w:type="auto"/>
          </w:tcPr>
          <w:p w14:paraId="11869CCA" w14:textId="77777777" w:rsidR="00901420" w:rsidRDefault="00000000">
            <w:pPr>
              <w:pStyle w:val="Compact"/>
            </w:pPr>
            <w:r>
              <w:t>igw</w:t>
            </w:r>
          </w:p>
        </w:tc>
        <w:tc>
          <w:tcPr>
            <w:tcW w:w="0" w:type="auto"/>
          </w:tcPr>
          <w:p w14:paraId="7439BEB5" w14:textId="77777777" w:rsidR="00901420" w:rsidRDefault="00000000">
            <w:pPr>
              <w:pStyle w:val="Compact"/>
            </w:pPr>
            <w:r>
              <w:t>igw-dev-&lt;location&gt;-&lt;project&gt;</w:t>
            </w:r>
          </w:p>
        </w:tc>
      </w:tr>
      <w:tr w:rsidR="00901420" w14:paraId="4A6F9F9A" w14:textId="77777777">
        <w:tc>
          <w:tcPr>
            <w:tcW w:w="0" w:type="auto"/>
          </w:tcPr>
          <w:p w14:paraId="0ED61DF7" w14:textId="77777777" w:rsidR="00901420" w:rsidRDefault="00000000">
            <w:pPr>
              <w:pStyle w:val="Compact"/>
            </w:pPr>
            <w:r>
              <w:t>Jump Server</w:t>
            </w:r>
          </w:p>
        </w:tc>
        <w:tc>
          <w:tcPr>
            <w:tcW w:w="0" w:type="auto"/>
          </w:tcPr>
          <w:p w14:paraId="474849B9" w14:textId="77777777" w:rsidR="00901420" w:rsidRDefault="00000000">
            <w:pPr>
              <w:pStyle w:val="Compact"/>
            </w:pPr>
            <w:r>
              <w:t>js</w:t>
            </w:r>
          </w:p>
        </w:tc>
        <w:tc>
          <w:tcPr>
            <w:tcW w:w="0" w:type="auto"/>
          </w:tcPr>
          <w:p w14:paraId="3B411281" w14:textId="77777777" w:rsidR="00901420" w:rsidRDefault="00000000">
            <w:pPr>
              <w:pStyle w:val="Compact"/>
            </w:pPr>
            <w:r>
              <w:t>js-&lt;location&gt;-xxxxx</w:t>
            </w:r>
          </w:p>
        </w:tc>
      </w:tr>
      <w:tr w:rsidR="00901420" w14:paraId="7CE0B109" w14:textId="77777777">
        <w:tc>
          <w:tcPr>
            <w:tcW w:w="0" w:type="auto"/>
          </w:tcPr>
          <w:p w14:paraId="374AAE63" w14:textId="77777777" w:rsidR="00901420" w:rsidRDefault="00000000">
            <w:pPr>
              <w:pStyle w:val="Compact"/>
            </w:pPr>
            <w:r>
              <w:t>Load Balancer</w:t>
            </w:r>
          </w:p>
        </w:tc>
        <w:tc>
          <w:tcPr>
            <w:tcW w:w="0" w:type="auto"/>
          </w:tcPr>
          <w:p w14:paraId="4710E4D4" w14:textId="77777777" w:rsidR="00901420" w:rsidRDefault="00000000">
            <w:pPr>
              <w:pStyle w:val="Compact"/>
            </w:pPr>
            <w:r>
              <w:t>lb</w:t>
            </w:r>
          </w:p>
        </w:tc>
        <w:tc>
          <w:tcPr>
            <w:tcW w:w="0" w:type="auto"/>
          </w:tcPr>
          <w:p w14:paraId="6E278330" w14:textId="77777777" w:rsidR="00901420" w:rsidRDefault="00000000">
            <w:pPr>
              <w:pStyle w:val="Compact"/>
            </w:pPr>
            <w:r>
              <w:t>lb-prod-&lt;location&gt;-&lt;project&gt;</w:t>
            </w:r>
          </w:p>
        </w:tc>
      </w:tr>
      <w:tr w:rsidR="00901420" w14:paraId="116F8140" w14:textId="77777777">
        <w:tc>
          <w:tcPr>
            <w:tcW w:w="0" w:type="auto"/>
          </w:tcPr>
          <w:p w14:paraId="52F495FD" w14:textId="77777777" w:rsidR="00901420" w:rsidRDefault="00000000">
            <w:pPr>
              <w:pStyle w:val="Compact"/>
            </w:pPr>
            <w:r>
              <w:t>Local Peering Gateway</w:t>
            </w:r>
          </w:p>
        </w:tc>
        <w:tc>
          <w:tcPr>
            <w:tcW w:w="0" w:type="auto"/>
          </w:tcPr>
          <w:p w14:paraId="0C2ADE29" w14:textId="77777777" w:rsidR="00901420" w:rsidRDefault="00000000">
            <w:pPr>
              <w:pStyle w:val="Compact"/>
            </w:pPr>
            <w:r>
              <w:t>lpg</w:t>
            </w:r>
          </w:p>
        </w:tc>
        <w:tc>
          <w:tcPr>
            <w:tcW w:w="0" w:type="auto"/>
          </w:tcPr>
          <w:p w14:paraId="639976CD" w14:textId="77777777" w:rsidR="00901420" w:rsidRDefault="00000000">
            <w:pPr>
              <w:pStyle w:val="Compact"/>
            </w:pPr>
            <w:r>
              <w:t>lpg-prod-&lt;source_vcn&gt;-&lt;destination_vcn&gt;</w:t>
            </w:r>
          </w:p>
        </w:tc>
      </w:tr>
      <w:tr w:rsidR="00901420" w14:paraId="3E803147" w14:textId="77777777">
        <w:tc>
          <w:tcPr>
            <w:tcW w:w="0" w:type="auto"/>
          </w:tcPr>
          <w:p w14:paraId="7DBE2181" w14:textId="77777777" w:rsidR="00901420" w:rsidRDefault="00000000">
            <w:pPr>
              <w:pStyle w:val="Compact"/>
            </w:pPr>
            <w:r>
              <w:t>NAT Gateway</w:t>
            </w:r>
          </w:p>
        </w:tc>
        <w:tc>
          <w:tcPr>
            <w:tcW w:w="0" w:type="auto"/>
          </w:tcPr>
          <w:p w14:paraId="021846FB" w14:textId="77777777" w:rsidR="00901420" w:rsidRDefault="00000000">
            <w:pPr>
              <w:pStyle w:val="Compact"/>
            </w:pPr>
            <w:r>
              <w:t>nat</w:t>
            </w:r>
          </w:p>
        </w:tc>
        <w:tc>
          <w:tcPr>
            <w:tcW w:w="0" w:type="auto"/>
          </w:tcPr>
          <w:p w14:paraId="7867BB0F" w14:textId="77777777" w:rsidR="00901420" w:rsidRDefault="00000000">
            <w:pPr>
              <w:pStyle w:val="Compact"/>
            </w:pPr>
            <w:r>
              <w:t>nat-prod-&lt;location&gt;-&lt;project&gt;</w:t>
            </w:r>
          </w:p>
        </w:tc>
      </w:tr>
      <w:tr w:rsidR="00901420" w14:paraId="69ED8667" w14:textId="77777777">
        <w:tc>
          <w:tcPr>
            <w:tcW w:w="0" w:type="auto"/>
          </w:tcPr>
          <w:p w14:paraId="56EF40E4" w14:textId="77777777" w:rsidR="00901420" w:rsidRDefault="00000000">
            <w:pPr>
              <w:pStyle w:val="Compact"/>
            </w:pPr>
            <w:r>
              <w:t>Network Security Group</w:t>
            </w:r>
          </w:p>
        </w:tc>
        <w:tc>
          <w:tcPr>
            <w:tcW w:w="0" w:type="auto"/>
          </w:tcPr>
          <w:p w14:paraId="33994B56" w14:textId="77777777" w:rsidR="00901420" w:rsidRDefault="00000000">
            <w:pPr>
              <w:pStyle w:val="Compact"/>
            </w:pPr>
            <w:r>
              <w:t>nsg</w:t>
            </w:r>
          </w:p>
        </w:tc>
        <w:tc>
          <w:tcPr>
            <w:tcW w:w="0" w:type="auto"/>
          </w:tcPr>
          <w:p w14:paraId="1AEBFA49" w14:textId="77777777" w:rsidR="00901420" w:rsidRDefault="00000000">
            <w:pPr>
              <w:pStyle w:val="Compact"/>
            </w:pPr>
            <w:r>
              <w:t>nsg-prod-&lt;location&gt;-waf</w:t>
            </w:r>
          </w:p>
        </w:tc>
      </w:tr>
      <w:tr w:rsidR="00901420" w14:paraId="78A37AB0" w14:textId="77777777">
        <w:tc>
          <w:tcPr>
            <w:tcW w:w="0" w:type="auto"/>
          </w:tcPr>
          <w:p w14:paraId="584A0CFC" w14:textId="77777777" w:rsidR="00901420" w:rsidRDefault="00000000">
            <w:pPr>
              <w:pStyle w:val="Compact"/>
            </w:pPr>
            <w:r>
              <w:t>Managed key</w:t>
            </w:r>
          </w:p>
        </w:tc>
        <w:tc>
          <w:tcPr>
            <w:tcW w:w="0" w:type="auto"/>
          </w:tcPr>
          <w:p w14:paraId="2BE10B25" w14:textId="77777777" w:rsidR="00901420" w:rsidRDefault="00000000">
            <w:pPr>
              <w:pStyle w:val="Compact"/>
            </w:pPr>
            <w:r>
              <w:t>key</w:t>
            </w:r>
          </w:p>
        </w:tc>
        <w:tc>
          <w:tcPr>
            <w:tcW w:w="0" w:type="auto"/>
          </w:tcPr>
          <w:p w14:paraId="73755DFC" w14:textId="77777777" w:rsidR="00901420" w:rsidRDefault="00000000">
            <w:pPr>
              <w:pStyle w:val="Compact"/>
            </w:pPr>
            <w:r>
              <w:t>key-prod-&lt;location&gt;-&lt;project&gt;-database01</w:t>
            </w:r>
          </w:p>
        </w:tc>
      </w:tr>
      <w:tr w:rsidR="00901420" w14:paraId="1AEFC1D2" w14:textId="77777777">
        <w:tc>
          <w:tcPr>
            <w:tcW w:w="0" w:type="auto"/>
          </w:tcPr>
          <w:p w14:paraId="32A6B2BE" w14:textId="77777777" w:rsidR="00901420" w:rsidRDefault="00000000">
            <w:pPr>
              <w:pStyle w:val="Compact"/>
            </w:pPr>
            <w:r>
              <w:t>OCI Function Application</w:t>
            </w:r>
          </w:p>
        </w:tc>
        <w:tc>
          <w:tcPr>
            <w:tcW w:w="0" w:type="auto"/>
          </w:tcPr>
          <w:p w14:paraId="4023DFCA" w14:textId="77777777" w:rsidR="00901420" w:rsidRDefault="00000000">
            <w:pPr>
              <w:pStyle w:val="Compact"/>
            </w:pPr>
            <w:r>
              <w:t>fn</w:t>
            </w:r>
          </w:p>
        </w:tc>
        <w:tc>
          <w:tcPr>
            <w:tcW w:w="0" w:type="auto"/>
          </w:tcPr>
          <w:p w14:paraId="3B4D2E23" w14:textId="77777777" w:rsidR="00901420" w:rsidRDefault="00000000">
            <w:pPr>
              <w:pStyle w:val="Compact"/>
            </w:pPr>
            <w:r>
              <w:t>fn-security-logs</w:t>
            </w:r>
          </w:p>
        </w:tc>
      </w:tr>
      <w:tr w:rsidR="00901420" w14:paraId="1C2AEDC5" w14:textId="77777777">
        <w:tc>
          <w:tcPr>
            <w:tcW w:w="0" w:type="auto"/>
          </w:tcPr>
          <w:p w14:paraId="7AEB453D" w14:textId="77777777" w:rsidR="00901420" w:rsidRDefault="00000000">
            <w:pPr>
              <w:pStyle w:val="Compact"/>
            </w:pPr>
            <w:r>
              <w:t>Object Storage Bucket</w:t>
            </w:r>
          </w:p>
        </w:tc>
        <w:tc>
          <w:tcPr>
            <w:tcW w:w="0" w:type="auto"/>
          </w:tcPr>
          <w:p w14:paraId="2ECC3EF4" w14:textId="77777777" w:rsidR="00901420" w:rsidRDefault="00000000">
            <w:pPr>
              <w:pStyle w:val="Compact"/>
            </w:pPr>
            <w:r>
              <w:t>bkt</w:t>
            </w:r>
          </w:p>
        </w:tc>
        <w:tc>
          <w:tcPr>
            <w:tcW w:w="0" w:type="auto"/>
          </w:tcPr>
          <w:p w14:paraId="6C97F1FA" w14:textId="77777777" w:rsidR="00901420" w:rsidRDefault="00000000">
            <w:pPr>
              <w:pStyle w:val="Compact"/>
            </w:pPr>
            <w:r>
              <w:t>bkt-audit-logs</w:t>
            </w:r>
          </w:p>
        </w:tc>
      </w:tr>
      <w:tr w:rsidR="00901420" w14:paraId="57CFC569" w14:textId="77777777">
        <w:tc>
          <w:tcPr>
            <w:tcW w:w="0" w:type="auto"/>
          </w:tcPr>
          <w:p w14:paraId="35F07269" w14:textId="77777777" w:rsidR="00901420" w:rsidRDefault="00000000">
            <w:pPr>
              <w:pStyle w:val="Compact"/>
            </w:pPr>
            <w:r>
              <w:t>Policy</w:t>
            </w:r>
          </w:p>
        </w:tc>
        <w:tc>
          <w:tcPr>
            <w:tcW w:w="0" w:type="auto"/>
          </w:tcPr>
          <w:p w14:paraId="646209CC" w14:textId="77777777" w:rsidR="00901420" w:rsidRDefault="00000000">
            <w:pPr>
              <w:pStyle w:val="Compact"/>
            </w:pPr>
            <w:r>
              <w:t>pcy</w:t>
            </w:r>
          </w:p>
        </w:tc>
        <w:tc>
          <w:tcPr>
            <w:tcW w:w="0" w:type="auto"/>
          </w:tcPr>
          <w:p w14:paraId="201EC748" w14:textId="77777777" w:rsidR="00901420" w:rsidRDefault="00000000">
            <w:pPr>
              <w:pStyle w:val="Compact"/>
            </w:pPr>
            <w:r>
              <w:t>pcy-services, pcy-tc-security-administration</w:t>
            </w:r>
          </w:p>
        </w:tc>
      </w:tr>
      <w:tr w:rsidR="00901420" w14:paraId="62EC1C16" w14:textId="77777777">
        <w:tc>
          <w:tcPr>
            <w:tcW w:w="0" w:type="auto"/>
          </w:tcPr>
          <w:p w14:paraId="58D52615" w14:textId="77777777" w:rsidR="00901420" w:rsidRDefault="00000000">
            <w:pPr>
              <w:pStyle w:val="Compact"/>
            </w:pPr>
            <w:r>
              <w:t>Region Code, Location</w:t>
            </w:r>
          </w:p>
        </w:tc>
        <w:tc>
          <w:tcPr>
            <w:tcW w:w="0" w:type="auto"/>
          </w:tcPr>
          <w:p w14:paraId="0422E4C6" w14:textId="77777777" w:rsidR="00901420" w:rsidRDefault="00000000">
            <w:pPr>
              <w:pStyle w:val="Compact"/>
            </w:pPr>
            <w:r>
              <w:t>xxx</w:t>
            </w:r>
          </w:p>
        </w:tc>
        <w:tc>
          <w:tcPr>
            <w:tcW w:w="0" w:type="auto"/>
          </w:tcPr>
          <w:p w14:paraId="49AF3E0C" w14:textId="77777777" w:rsidR="00901420" w:rsidRDefault="00000000">
            <w:pPr>
              <w:pStyle w:val="Compact"/>
            </w:pPr>
            <w:r>
              <w:t>fra, ams, zch # three letter region code</w:t>
            </w:r>
          </w:p>
        </w:tc>
      </w:tr>
      <w:tr w:rsidR="00901420" w14:paraId="3FB80900" w14:textId="77777777">
        <w:tc>
          <w:tcPr>
            <w:tcW w:w="0" w:type="auto"/>
          </w:tcPr>
          <w:p w14:paraId="16FE6E02" w14:textId="77777777" w:rsidR="00901420" w:rsidRDefault="00000000">
            <w:pPr>
              <w:pStyle w:val="Compact"/>
            </w:pPr>
            <w:r>
              <w:t>Routing Table</w:t>
            </w:r>
          </w:p>
        </w:tc>
        <w:tc>
          <w:tcPr>
            <w:tcW w:w="0" w:type="auto"/>
          </w:tcPr>
          <w:p w14:paraId="39CEF96D" w14:textId="77777777" w:rsidR="00901420" w:rsidRDefault="00000000">
            <w:pPr>
              <w:pStyle w:val="Compact"/>
            </w:pPr>
            <w:r>
              <w:t>rt</w:t>
            </w:r>
          </w:p>
        </w:tc>
        <w:tc>
          <w:tcPr>
            <w:tcW w:w="0" w:type="auto"/>
          </w:tcPr>
          <w:p w14:paraId="54439500" w14:textId="77777777" w:rsidR="00901420" w:rsidRDefault="00000000">
            <w:pPr>
              <w:pStyle w:val="Compact"/>
            </w:pPr>
            <w:r>
              <w:t>rt-prod-&lt;location&gt;-network</w:t>
            </w:r>
          </w:p>
        </w:tc>
      </w:tr>
      <w:tr w:rsidR="00901420" w14:paraId="7E939A09" w14:textId="77777777">
        <w:tc>
          <w:tcPr>
            <w:tcW w:w="0" w:type="auto"/>
          </w:tcPr>
          <w:p w14:paraId="123E2356" w14:textId="77777777" w:rsidR="00901420" w:rsidRDefault="00000000">
            <w:pPr>
              <w:pStyle w:val="Compact"/>
            </w:pPr>
            <w:r>
              <w:t>Secret</w:t>
            </w:r>
          </w:p>
        </w:tc>
        <w:tc>
          <w:tcPr>
            <w:tcW w:w="0" w:type="auto"/>
          </w:tcPr>
          <w:p w14:paraId="74DE6804" w14:textId="77777777" w:rsidR="00901420" w:rsidRDefault="00000000">
            <w:pPr>
              <w:pStyle w:val="Compact"/>
            </w:pPr>
            <w:r>
              <w:t>sec</w:t>
            </w:r>
          </w:p>
        </w:tc>
        <w:tc>
          <w:tcPr>
            <w:tcW w:w="0" w:type="auto"/>
          </w:tcPr>
          <w:p w14:paraId="13495020" w14:textId="77777777" w:rsidR="00901420" w:rsidRDefault="00000000">
            <w:pPr>
              <w:pStyle w:val="Compact"/>
            </w:pPr>
            <w:r>
              <w:t>sec-prod-wls-admin</w:t>
            </w:r>
          </w:p>
        </w:tc>
      </w:tr>
      <w:tr w:rsidR="00901420" w14:paraId="7D5D4CAA" w14:textId="77777777">
        <w:tc>
          <w:tcPr>
            <w:tcW w:w="0" w:type="auto"/>
          </w:tcPr>
          <w:p w14:paraId="7F89573B" w14:textId="77777777" w:rsidR="00901420" w:rsidRDefault="00000000">
            <w:pPr>
              <w:pStyle w:val="Compact"/>
            </w:pPr>
            <w:r>
              <w:t>Security List</w:t>
            </w:r>
          </w:p>
        </w:tc>
        <w:tc>
          <w:tcPr>
            <w:tcW w:w="0" w:type="auto"/>
          </w:tcPr>
          <w:p w14:paraId="52E47E53" w14:textId="77777777" w:rsidR="00901420" w:rsidRDefault="00000000">
            <w:pPr>
              <w:pStyle w:val="Compact"/>
            </w:pPr>
            <w:r>
              <w:t>sl</w:t>
            </w:r>
          </w:p>
        </w:tc>
        <w:tc>
          <w:tcPr>
            <w:tcW w:w="0" w:type="auto"/>
          </w:tcPr>
          <w:p w14:paraId="22CF14CA" w14:textId="77777777" w:rsidR="00901420" w:rsidRDefault="00000000">
            <w:pPr>
              <w:pStyle w:val="Compact"/>
            </w:pPr>
            <w:r>
              <w:t>sl-&lt;location&gt;</w:t>
            </w:r>
          </w:p>
        </w:tc>
      </w:tr>
      <w:tr w:rsidR="00901420" w14:paraId="0B4A4EEE" w14:textId="77777777">
        <w:tc>
          <w:tcPr>
            <w:tcW w:w="0" w:type="auto"/>
          </w:tcPr>
          <w:p w14:paraId="7F531A4D" w14:textId="77777777" w:rsidR="00901420" w:rsidRDefault="00000000">
            <w:pPr>
              <w:pStyle w:val="Compact"/>
            </w:pPr>
            <w:r>
              <w:t>Service Connector Hub</w:t>
            </w:r>
          </w:p>
        </w:tc>
        <w:tc>
          <w:tcPr>
            <w:tcW w:w="0" w:type="auto"/>
          </w:tcPr>
          <w:p w14:paraId="3225089D" w14:textId="77777777" w:rsidR="00901420" w:rsidRDefault="00000000">
            <w:pPr>
              <w:pStyle w:val="Compact"/>
            </w:pPr>
            <w:r>
              <w:t>sch</w:t>
            </w:r>
          </w:p>
        </w:tc>
        <w:tc>
          <w:tcPr>
            <w:tcW w:w="0" w:type="auto"/>
          </w:tcPr>
          <w:p w14:paraId="51C846A0" w14:textId="77777777" w:rsidR="00901420" w:rsidRDefault="00000000">
            <w:pPr>
              <w:pStyle w:val="Compact"/>
            </w:pPr>
            <w:r>
              <w:t>sch-&lt;location&gt;</w:t>
            </w:r>
          </w:p>
        </w:tc>
      </w:tr>
      <w:tr w:rsidR="00901420" w14:paraId="15901530" w14:textId="77777777">
        <w:tc>
          <w:tcPr>
            <w:tcW w:w="0" w:type="auto"/>
          </w:tcPr>
          <w:p w14:paraId="3CC2BC08" w14:textId="77777777" w:rsidR="00901420" w:rsidRDefault="00000000">
            <w:pPr>
              <w:pStyle w:val="Compact"/>
            </w:pPr>
            <w:r>
              <w:t>Service Gateway</w:t>
            </w:r>
          </w:p>
        </w:tc>
        <w:tc>
          <w:tcPr>
            <w:tcW w:w="0" w:type="auto"/>
          </w:tcPr>
          <w:p w14:paraId="15B441E5" w14:textId="77777777" w:rsidR="00901420" w:rsidRDefault="00000000">
            <w:pPr>
              <w:pStyle w:val="Compact"/>
            </w:pPr>
            <w:r>
              <w:t>sgw</w:t>
            </w:r>
          </w:p>
        </w:tc>
        <w:tc>
          <w:tcPr>
            <w:tcW w:w="0" w:type="auto"/>
          </w:tcPr>
          <w:p w14:paraId="3F50B081" w14:textId="77777777" w:rsidR="00901420" w:rsidRDefault="00000000">
            <w:pPr>
              <w:pStyle w:val="Compact"/>
            </w:pPr>
            <w:r>
              <w:t>sgw-&lt;location&gt;</w:t>
            </w:r>
          </w:p>
        </w:tc>
      </w:tr>
      <w:tr w:rsidR="00901420" w14:paraId="7E0CF3C9" w14:textId="77777777">
        <w:tc>
          <w:tcPr>
            <w:tcW w:w="0" w:type="auto"/>
          </w:tcPr>
          <w:p w14:paraId="5389A17C" w14:textId="77777777" w:rsidR="00901420" w:rsidRDefault="00000000">
            <w:pPr>
              <w:pStyle w:val="Compact"/>
            </w:pPr>
            <w:r>
              <w:t>Subnet</w:t>
            </w:r>
          </w:p>
        </w:tc>
        <w:tc>
          <w:tcPr>
            <w:tcW w:w="0" w:type="auto"/>
          </w:tcPr>
          <w:p w14:paraId="62050416" w14:textId="77777777" w:rsidR="00901420" w:rsidRDefault="00000000">
            <w:pPr>
              <w:pStyle w:val="Compact"/>
            </w:pPr>
            <w:r>
              <w:t>sn</w:t>
            </w:r>
          </w:p>
        </w:tc>
        <w:tc>
          <w:tcPr>
            <w:tcW w:w="0" w:type="auto"/>
          </w:tcPr>
          <w:p w14:paraId="757AAB5D" w14:textId="77777777" w:rsidR="00901420" w:rsidRDefault="00000000">
            <w:pPr>
              <w:pStyle w:val="Compact"/>
            </w:pPr>
            <w:r>
              <w:t>sn-&lt;location&gt;</w:t>
            </w:r>
          </w:p>
        </w:tc>
      </w:tr>
      <w:tr w:rsidR="00901420" w14:paraId="685A5D31" w14:textId="77777777">
        <w:tc>
          <w:tcPr>
            <w:tcW w:w="0" w:type="auto"/>
          </w:tcPr>
          <w:p w14:paraId="51F16087" w14:textId="77777777" w:rsidR="00901420" w:rsidRDefault="00000000">
            <w:pPr>
              <w:pStyle w:val="Compact"/>
            </w:pPr>
            <w:r>
              <w:t>Tenancy</w:t>
            </w:r>
          </w:p>
        </w:tc>
        <w:tc>
          <w:tcPr>
            <w:tcW w:w="0" w:type="auto"/>
          </w:tcPr>
          <w:p w14:paraId="3410F449" w14:textId="77777777" w:rsidR="00901420" w:rsidRDefault="00000000">
            <w:pPr>
              <w:pStyle w:val="Compact"/>
            </w:pPr>
            <w:r>
              <w:t>tc</w:t>
            </w:r>
          </w:p>
        </w:tc>
        <w:tc>
          <w:tcPr>
            <w:tcW w:w="0" w:type="auto"/>
          </w:tcPr>
          <w:p w14:paraId="097854D0" w14:textId="77777777" w:rsidR="00901420" w:rsidRDefault="00000000">
            <w:pPr>
              <w:pStyle w:val="Compact"/>
            </w:pPr>
            <w:r>
              <w:t>tc</w:t>
            </w:r>
          </w:p>
        </w:tc>
      </w:tr>
      <w:tr w:rsidR="00901420" w14:paraId="01397108" w14:textId="77777777">
        <w:tc>
          <w:tcPr>
            <w:tcW w:w="0" w:type="auto"/>
          </w:tcPr>
          <w:p w14:paraId="6DB61264" w14:textId="77777777" w:rsidR="00901420" w:rsidRDefault="00000000">
            <w:pPr>
              <w:pStyle w:val="Compact"/>
            </w:pPr>
            <w:r>
              <w:t>Vault</w:t>
            </w:r>
          </w:p>
        </w:tc>
        <w:tc>
          <w:tcPr>
            <w:tcW w:w="0" w:type="auto"/>
          </w:tcPr>
          <w:p w14:paraId="7CEC6E40" w14:textId="77777777" w:rsidR="00901420" w:rsidRDefault="00000000">
            <w:pPr>
              <w:pStyle w:val="Compact"/>
            </w:pPr>
            <w:r>
              <w:t>vlt</w:t>
            </w:r>
          </w:p>
        </w:tc>
        <w:tc>
          <w:tcPr>
            <w:tcW w:w="0" w:type="auto"/>
          </w:tcPr>
          <w:p w14:paraId="154E8B0F" w14:textId="77777777" w:rsidR="00901420" w:rsidRDefault="00000000">
            <w:pPr>
              <w:pStyle w:val="Compact"/>
            </w:pPr>
            <w:r>
              <w:t>vlt-&lt;location&gt;</w:t>
            </w:r>
          </w:p>
        </w:tc>
      </w:tr>
      <w:tr w:rsidR="00901420" w14:paraId="5B5FCFE8" w14:textId="77777777">
        <w:tc>
          <w:tcPr>
            <w:tcW w:w="0" w:type="auto"/>
          </w:tcPr>
          <w:p w14:paraId="13B1E453" w14:textId="77777777" w:rsidR="00901420" w:rsidRDefault="00000000">
            <w:pPr>
              <w:pStyle w:val="Compact"/>
            </w:pPr>
            <w:r>
              <w:t>Virtual Cloud Network</w:t>
            </w:r>
          </w:p>
        </w:tc>
        <w:tc>
          <w:tcPr>
            <w:tcW w:w="0" w:type="auto"/>
          </w:tcPr>
          <w:p w14:paraId="2A910245" w14:textId="77777777" w:rsidR="00901420" w:rsidRDefault="00000000">
            <w:pPr>
              <w:pStyle w:val="Compact"/>
            </w:pPr>
            <w:r>
              <w:t>vcn</w:t>
            </w:r>
          </w:p>
        </w:tc>
        <w:tc>
          <w:tcPr>
            <w:tcW w:w="0" w:type="auto"/>
          </w:tcPr>
          <w:p w14:paraId="1810E64D" w14:textId="77777777" w:rsidR="00901420" w:rsidRDefault="00000000">
            <w:pPr>
              <w:pStyle w:val="Compact"/>
            </w:pPr>
            <w:r>
              <w:t>vcn-&lt;location&gt;</w:t>
            </w:r>
          </w:p>
        </w:tc>
      </w:tr>
      <w:tr w:rsidR="00901420" w14:paraId="0783862C" w14:textId="77777777">
        <w:tc>
          <w:tcPr>
            <w:tcW w:w="0" w:type="auto"/>
          </w:tcPr>
          <w:p w14:paraId="05B7D4C2" w14:textId="77777777" w:rsidR="00901420" w:rsidRDefault="00000000">
            <w:pPr>
              <w:pStyle w:val="Compact"/>
            </w:pPr>
            <w:r>
              <w:t>Virtual Machine</w:t>
            </w:r>
          </w:p>
        </w:tc>
        <w:tc>
          <w:tcPr>
            <w:tcW w:w="0" w:type="auto"/>
          </w:tcPr>
          <w:p w14:paraId="7869CD9F" w14:textId="77777777" w:rsidR="00901420" w:rsidRDefault="00000000">
            <w:pPr>
              <w:pStyle w:val="Compact"/>
            </w:pPr>
            <w:r>
              <w:t>vm</w:t>
            </w:r>
          </w:p>
        </w:tc>
        <w:tc>
          <w:tcPr>
            <w:tcW w:w="0" w:type="auto"/>
          </w:tcPr>
          <w:p w14:paraId="0E0240FB" w14:textId="77777777" w:rsidR="00901420" w:rsidRDefault="00000000">
            <w:pPr>
              <w:pStyle w:val="Compact"/>
            </w:pPr>
            <w:r>
              <w:t>vm-xxxx</w:t>
            </w:r>
          </w:p>
        </w:tc>
      </w:tr>
    </w:tbl>
    <w:p w14:paraId="5BBF072C" w14:textId="77777777" w:rsidR="00901420" w:rsidRDefault="00000000">
      <w:pPr>
        <w:pStyle w:val="Heading4"/>
      </w:pPr>
      <w:bookmarkStart w:id="38" w:name="security-and-identity-management"/>
      <w:bookmarkEnd w:id="37"/>
      <w:r>
        <w:t>Security and Identity Management</w:t>
      </w:r>
    </w:p>
    <w:p w14:paraId="4A82FDDF" w14:textId="77777777" w:rsidR="00901420" w:rsidRDefault="00000000">
      <w:pPr>
        <w:pStyle w:val="FirstParagraph"/>
      </w:pPr>
      <w:r>
        <w:t>This chapter covers the Security and Identity Management definitions and resources that will be implemented for &lt;Customer Name&gt;.</w:t>
      </w:r>
    </w:p>
    <w:p w14:paraId="1E523A84" w14:textId="77777777" w:rsidR="00901420" w:rsidRDefault="00000000">
      <w:pPr>
        <w:pStyle w:val="Heading5"/>
      </w:pPr>
      <w:bookmarkStart w:id="39" w:name="X2b528c3f2205d1b28f8f59e1bbdc0eab3a6518d"/>
      <w:r>
        <w:t>Universal Security and Identity and Access Management Principles</w:t>
      </w:r>
    </w:p>
    <w:p w14:paraId="539BA003" w14:textId="77777777" w:rsidR="00901420" w:rsidRDefault="00000000">
      <w:pPr>
        <w:pStyle w:val="Compact"/>
        <w:numPr>
          <w:ilvl w:val="0"/>
          <w:numId w:val="46"/>
        </w:numPr>
      </w:pPr>
      <w:r>
        <w:t>Groups will be configured at the tenancy level and access will be governed by policies configured in OCI.</w:t>
      </w:r>
    </w:p>
    <w:p w14:paraId="14566690" w14:textId="77777777" w:rsidR="00901420" w:rsidRDefault="00000000">
      <w:pPr>
        <w:pStyle w:val="Compact"/>
        <w:numPr>
          <w:ilvl w:val="0"/>
          <w:numId w:val="46"/>
        </w:numPr>
      </w:pPr>
      <w:r>
        <w:t>Any new project deployment in OCI will start with the creation of a new compartment. Compartments follow a hierarchy, and the compartment structure will be decided as per the application requirements.</w:t>
      </w:r>
    </w:p>
    <w:p w14:paraId="51A96320" w14:textId="77777777" w:rsidR="00901420" w:rsidRDefault="00000000">
      <w:pPr>
        <w:pStyle w:val="Compact"/>
        <w:numPr>
          <w:ilvl w:val="0"/>
          <w:numId w:val="46"/>
        </w:numPr>
      </w:pPr>
      <w:r>
        <w:t>It is also proposed to keep any shared resources, such as Object Storage, Networks, etc. in a shared services compartment. This will allow the various resources in different compartments to access and use the resources deployed in the shared services compartment and user access can be controlled by policies related to specific resource types and user roles.</w:t>
      </w:r>
    </w:p>
    <w:p w14:paraId="6A4CA108" w14:textId="77777777" w:rsidR="00901420" w:rsidRDefault="00000000">
      <w:pPr>
        <w:pStyle w:val="Compact"/>
        <w:numPr>
          <w:ilvl w:val="0"/>
          <w:numId w:val="46"/>
        </w:numPr>
      </w:pPr>
      <w:r>
        <w:t>Policies will be configured in OCI to maintain the level of access/control that should exist between resources in different compartments. These will also control user access to the various resources deployed in the tenancy.</w:t>
      </w:r>
    </w:p>
    <w:p w14:paraId="18CAAB04" w14:textId="77777777" w:rsidR="00901420" w:rsidRDefault="00000000">
      <w:pPr>
        <w:pStyle w:val="Compact"/>
        <w:numPr>
          <w:ilvl w:val="0"/>
          <w:numId w:val="46"/>
        </w:numPr>
      </w:pPr>
      <w:r>
        <w:t>The tenancy will include a pre-provisioned Identity Cloud Service (IDCS) instance (the primary IDCS instance) or, where applicable, the Default Identity Domain. Both provide access management across all Oracle cloud services for IaaS, PaaS, and SaaS cloud offerings.</w:t>
      </w:r>
    </w:p>
    <w:p w14:paraId="320F7CA4" w14:textId="77777777" w:rsidR="00901420" w:rsidRDefault="00000000">
      <w:pPr>
        <w:pStyle w:val="Compact"/>
        <w:numPr>
          <w:ilvl w:val="0"/>
          <w:numId w:val="46"/>
        </w:numPr>
      </w:pPr>
      <w:r>
        <w:lastRenderedPageBreak/>
        <w:t>The primary IDCS or the Default Identity Domain will be used as the access management system for all users administrating (OCI Administrators) the OCI tenant.</w:t>
      </w:r>
    </w:p>
    <w:p w14:paraId="172D5E4C" w14:textId="77777777" w:rsidR="00901420" w:rsidRDefault="00000000">
      <w:pPr>
        <w:pStyle w:val="Heading5"/>
      </w:pPr>
      <w:bookmarkStart w:id="40" w:name="authentication-and-authorization-for-oci"/>
      <w:bookmarkEnd w:id="39"/>
      <w:r>
        <w:t>Authentication and Authorization for OCI</w:t>
      </w:r>
    </w:p>
    <w:p w14:paraId="42873E5C" w14:textId="77777777" w:rsidR="00901420" w:rsidRDefault="00000000">
      <w:pPr>
        <w:pStyle w:val="FirstParagraph"/>
      </w:pPr>
      <w:r>
        <w:t>The provisioning of respective OCI administration users will be handled by &lt;Customer Name&gt;.</w:t>
      </w:r>
    </w:p>
    <w:p w14:paraId="59702477" w14:textId="77777777" w:rsidR="00901420" w:rsidRDefault="00000000">
      <w:pPr>
        <w:pStyle w:val="Heading6"/>
      </w:pPr>
      <w:bookmarkStart w:id="41" w:name="user-management"/>
      <w:r>
        <w:t>User Management</w:t>
      </w:r>
    </w:p>
    <w:p w14:paraId="3E33C94A" w14:textId="77777777" w:rsidR="00901420" w:rsidRDefault="00000000">
      <w:pPr>
        <w:pStyle w:val="FirstParagraph"/>
      </w:pPr>
      <w:r>
        <w:t>Only OCI Administrators are granted access to the OCI Infrastructure. As a good practice, these users are managed within the pre-provisioned and pre-integrated Oracle Identity Cloud Service (primary IDCS) or, where applicable, the OCI Default Identity Domain, of OCI tenancy. These users are members of groups. IDCS Groups can be mapped to OCI groups while Identity Domains groups do not require any mapping. Each mapped group membership will be considered during login.</w:t>
      </w:r>
    </w:p>
    <w:p w14:paraId="63BDF07A" w14:textId="77777777" w:rsidR="00901420" w:rsidRDefault="00000000">
      <w:pPr>
        <w:pStyle w:val="BodyText"/>
      </w:pPr>
      <w:r>
        <w:rPr>
          <w:b/>
          <w:bCs/>
        </w:rPr>
        <w:t>Local Users</w:t>
      </w:r>
    </w:p>
    <w:p w14:paraId="08BF54EF" w14:textId="77777777" w:rsidR="00901420" w:rsidRDefault="00000000">
      <w:pPr>
        <w:pStyle w:val="BodyText"/>
      </w:pPr>
      <w:r>
        <w:t>The usage of OCI Local Users is not recommended for the majority of users and is restricted to a few users only. These users include the initial OCI Administrator created during the tenancy setup and additional emergency administrators.</w:t>
      </w:r>
    </w:p>
    <w:p w14:paraId="2F2A1BC8" w14:textId="77777777" w:rsidR="00901420" w:rsidRDefault="00000000">
      <w:pPr>
        <w:pStyle w:val="BodyText"/>
      </w:pPr>
      <w:r>
        <w:rPr>
          <w:b/>
          <w:bCs/>
        </w:rPr>
        <w:t>Local Users are considered Emergency Administrators and should not be used for daily administration activities!</w:t>
      </w:r>
    </w:p>
    <w:p w14:paraId="7D78A204" w14:textId="77777777" w:rsidR="00901420" w:rsidRDefault="00000000">
      <w:pPr>
        <w:pStyle w:val="BodyText"/>
      </w:pPr>
      <w:r>
        <w:rPr>
          <w:b/>
          <w:bCs/>
        </w:rPr>
        <w:t>No additional users are to be, nor should be, configured as local users.</w:t>
      </w:r>
    </w:p>
    <w:p w14:paraId="17EC75E8" w14:textId="77777777" w:rsidR="00901420" w:rsidRDefault="00000000">
      <w:pPr>
        <w:pStyle w:val="BodyText"/>
      </w:pPr>
      <w:r>
        <w:rPr>
          <w:b/>
          <w:bCs/>
        </w:rPr>
        <w:t>&lt;Customer Name&gt; is responsible to manage and maintain local users for emergency use cases.</w:t>
      </w:r>
    </w:p>
    <w:p w14:paraId="657401E5" w14:textId="77777777" w:rsidR="00901420" w:rsidRDefault="00000000">
      <w:pPr>
        <w:pStyle w:val="BodyText"/>
      </w:pPr>
      <w:r>
        <w:rPr>
          <w:b/>
          <w:bCs/>
        </w:rPr>
        <w:t>Federated Users</w:t>
      </w:r>
    </w:p>
    <w:p w14:paraId="2E79AC5F" w14:textId="77777777" w:rsidR="00901420" w:rsidRDefault="00000000">
      <w:pPr>
        <w:pStyle w:val="BodyText"/>
      </w:pPr>
      <w:r>
        <w:t>Unlike Local Users, Federated Users are managed in the Federated or Enterprise User Management system. In the OCI User list Federated Users may be distinguished by a prefix that consists of the name of the federated service in lower case, a '/' character followed by the user name of the federated user, for example:</w:t>
      </w:r>
    </w:p>
    <w:p w14:paraId="0CD68DDC" w14:textId="77777777" w:rsidR="00901420" w:rsidRDefault="00000000">
      <w:pPr>
        <w:pStyle w:val="BodyText"/>
      </w:pPr>
      <w:r>
        <w:rPr>
          <w:rStyle w:val="VerbatimChar"/>
        </w:rPr>
        <w:t>oracleidentityservicecloud/user@example.com</w:t>
      </w:r>
    </w:p>
    <w:p w14:paraId="1E0CE021" w14:textId="77777777" w:rsidR="00901420" w:rsidRDefault="00000000">
      <w:pPr>
        <w:pStyle w:val="BodyText"/>
      </w:pPr>
      <w:r>
        <w:t xml:space="preserve">Providing the same attributes (OCI API Keys, Auth Tokens, Customer Secret Keys, OAuth 2.0 Client Credentials, and SMTP Credentials) for Local and </w:t>
      </w:r>
      <w:r>
        <w:rPr>
          <w:i/>
          <w:iCs/>
        </w:rPr>
        <w:t>Federated Users</w:t>
      </w:r>
      <w:r>
        <w:t xml:space="preserve"> federation with third-party Identity Providers should only be done in the pre-configured primary IDCS or the Default Identity Domain where applicable.</w:t>
      </w:r>
    </w:p>
    <w:p w14:paraId="6EFF1618" w14:textId="77777777" w:rsidR="00901420" w:rsidRDefault="00000000">
      <w:pPr>
        <w:pStyle w:val="BodyText"/>
      </w:pPr>
      <w:r>
        <w:t>All users have the same OCI-specific attributes (OCI API Keys, Auth Tokens, Customer Secret Keys, OAuth 2.0 Client Credentials, and SMTP Credentials).</w:t>
      </w:r>
    </w:p>
    <w:p w14:paraId="4AFF9B31" w14:textId="77777777" w:rsidR="00901420" w:rsidRDefault="00000000">
      <w:pPr>
        <w:pStyle w:val="BodyText"/>
      </w:pPr>
      <w:r>
        <w:t>OCI Administration users should only be configured in the pre-configured primary IDCS or the Default Identity Domain where applicable.</w:t>
      </w:r>
    </w:p>
    <w:p w14:paraId="4AF18609" w14:textId="77777777" w:rsidR="00901420" w:rsidRDefault="00000000">
      <w:pPr>
        <w:pStyle w:val="BodyText"/>
      </w:pPr>
      <w:r>
        <w:rPr>
          <w:b/>
          <w:bCs/>
        </w:rPr>
        <w:t>Note:</w:t>
      </w:r>
      <w:r>
        <w:t xml:space="preserve"> Any federated user can be a member of 100 groups only. The OCI Console limits the number of groups in a SAML assertion to 100 groups. User Management in the Enterprise Identity Management system will be handled by &lt;Customer Name&gt;.</w:t>
      </w:r>
    </w:p>
    <w:p w14:paraId="2EAFDBF1" w14:textId="77777777" w:rsidR="00901420" w:rsidRDefault="00000000">
      <w:pPr>
        <w:pStyle w:val="BodyText"/>
      </w:pPr>
      <w:r>
        <w:rPr>
          <w:b/>
          <w:bCs/>
        </w:rPr>
        <w:t>Authorization</w:t>
      </w:r>
    </w:p>
    <w:p w14:paraId="2B9569C5" w14:textId="77777777" w:rsidR="00901420" w:rsidRDefault="00000000">
      <w:pPr>
        <w:pStyle w:val="BodyText"/>
      </w:pPr>
      <w:r>
        <w:t>In general, policies hold permissions granted to groups. Policy and Group naming follows the Resource Naming Conventions.</w:t>
      </w:r>
    </w:p>
    <w:p w14:paraId="1E076D68" w14:textId="77777777" w:rsidR="00901420" w:rsidRDefault="00000000">
      <w:pPr>
        <w:pStyle w:val="BodyText"/>
      </w:pPr>
      <w:r>
        <w:rPr>
          <w:b/>
          <w:bCs/>
        </w:rPr>
        <w:t>Tenant Level Authorization</w:t>
      </w:r>
    </w:p>
    <w:p w14:paraId="1DFCE329" w14:textId="77777777" w:rsidR="00901420" w:rsidRDefault="00000000">
      <w:pPr>
        <w:pStyle w:val="BodyText"/>
      </w:pPr>
      <w:r>
        <w:t>The policies and groups defined at the tenant level will provide access to administrators and authorized users, to manage or view resources across the entire tenancy. The tenant-level authorization will be granted to tenant administrators only.</w:t>
      </w:r>
    </w:p>
    <w:p w14:paraId="09A34E1A" w14:textId="77777777" w:rsidR="00901420" w:rsidRDefault="00000000">
      <w:pPr>
        <w:pStyle w:val="BodyText"/>
      </w:pPr>
      <w:r>
        <w:t xml:space="preserve">These policies follow the recommendations of the </w:t>
      </w:r>
      <w:hyperlink r:id="rId23">
        <w:r>
          <w:rPr>
            <w:rStyle w:val="Hyperlink"/>
          </w:rPr>
          <w:t>CIS Oracle Cloud Infrastructure Foundations Benchmark v1.2.0, recommendations 1.1, 1.2, 1.3</w:t>
        </w:r>
      </w:hyperlink>
      <w:r>
        <w:t>.</w:t>
      </w:r>
    </w:p>
    <w:p w14:paraId="58F7E362" w14:textId="77777777" w:rsidR="00901420" w:rsidRDefault="00000000">
      <w:pPr>
        <w:pStyle w:val="BodyText"/>
      </w:pPr>
      <w:r>
        <w:rPr>
          <w:b/>
          <w:bCs/>
        </w:rPr>
        <w:t>Service Policy</w:t>
      </w:r>
    </w:p>
    <w:p w14:paraId="38DAF953" w14:textId="77777777" w:rsidR="00901420" w:rsidRDefault="00000000">
      <w:pPr>
        <w:pStyle w:val="BodyText"/>
      </w:pPr>
      <w:r>
        <w:lastRenderedPageBreak/>
        <w:t>A Service Policy is used to enable services at the tenancy level. It is not assigned to any group.</w:t>
      </w:r>
    </w:p>
    <w:p w14:paraId="439BAD02" w14:textId="77777777" w:rsidR="00901420" w:rsidRDefault="00000000">
      <w:pPr>
        <w:pStyle w:val="BodyText"/>
      </w:pPr>
      <w:r>
        <w:rPr>
          <w:b/>
          <w:bCs/>
        </w:rPr>
        <w:t>Shared Compartment Authorization</w:t>
      </w:r>
    </w:p>
    <w:p w14:paraId="464906FC" w14:textId="77777777" w:rsidR="00901420" w:rsidRDefault="00000000">
      <w:pPr>
        <w:pStyle w:val="BodyText"/>
      </w:pPr>
      <w:r>
        <w:t>Compartment-level authorization for the cmp-shared compartment structure uses the following specific policies and groups.</w:t>
      </w:r>
    </w:p>
    <w:p w14:paraId="7A9DC28B" w14:textId="77777777" w:rsidR="00901420" w:rsidRDefault="00000000">
      <w:pPr>
        <w:pStyle w:val="BodyText"/>
      </w:pPr>
      <w:r>
        <w:t>Apart from tenant-level authorization, authorization for the cmp-shared compartment provides specific policies and groups. In general, policies will be designed so that lower-level compartments are not able to modify the resources of higher-level compartments.</w:t>
      </w:r>
    </w:p>
    <w:p w14:paraId="113D35E6" w14:textId="77777777" w:rsidR="00901420" w:rsidRDefault="00000000">
      <w:pPr>
        <w:pStyle w:val="BodyText"/>
      </w:pPr>
      <w:r>
        <w:t xml:space="preserve">Policies for the cmp-shared compartment follow the recommendations of the </w:t>
      </w:r>
      <w:hyperlink r:id="rId24">
        <w:r>
          <w:rPr>
            <w:rStyle w:val="Hyperlink"/>
          </w:rPr>
          <w:t>CIS Oracle Cloud Infrastructure Foundations Benchmark v1.2.0, recommendations 1.1, 1.2, 1.3</w:t>
        </w:r>
      </w:hyperlink>
      <w:r>
        <w:t>.</w:t>
      </w:r>
    </w:p>
    <w:p w14:paraId="74498581" w14:textId="77777777" w:rsidR="00901420" w:rsidRDefault="00000000">
      <w:pPr>
        <w:pStyle w:val="BodyText"/>
      </w:pPr>
      <w:r>
        <w:rPr>
          <w:b/>
          <w:bCs/>
        </w:rPr>
        <w:t>Compartment Level Authorization</w:t>
      </w:r>
    </w:p>
    <w:p w14:paraId="4393949B" w14:textId="77777777" w:rsidR="00901420" w:rsidRDefault="00000000">
      <w:pPr>
        <w:pStyle w:val="BodyText"/>
      </w:pPr>
      <w:r>
        <w:t>Apart from tenant-level authorization, compartment-level authorization provides compartment structure-specific policies and groups. In general, policies will be designed so that lower-level compartments are not able to modify the resources of higher-level compartments.</w:t>
      </w:r>
    </w:p>
    <w:p w14:paraId="0FB8EA22" w14:textId="77777777" w:rsidR="00901420" w:rsidRDefault="00000000">
      <w:pPr>
        <w:pStyle w:val="BodyText"/>
      </w:pPr>
      <w:r>
        <w:rPr>
          <w:b/>
          <w:bCs/>
        </w:rPr>
        <w:t>Authentication and Authorization for Applications and Databases</w:t>
      </w:r>
    </w:p>
    <w:p w14:paraId="43FADC70" w14:textId="77777777" w:rsidR="00901420" w:rsidRDefault="00000000">
      <w:pPr>
        <w:pStyle w:val="BodyText"/>
      </w:pPr>
      <w:r>
        <w:t>Application (including Compute Instances) and Database User management are completely separate and done outside of the primary IDCS or Default Identity Domain. The management of these users is the sole responsibility of &lt;Customer Name&gt; using the application, compute instance, and database-specific authorization.</w:t>
      </w:r>
    </w:p>
    <w:p w14:paraId="09E79679" w14:textId="77777777" w:rsidR="00901420" w:rsidRDefault="00000000">
      <w:pPr>
        <w:pStyle w:val="Heading5"/>
      </w:pPr>
      <w:bookmarkStart w:id="42" w:name="security-posture-management"/>
      <w:bookmarkEnd w:id="40"/>
      <w:bookmarkEnd w:id="41"/>
      <w:r>
        <w:t>Security Posture Management</w:t>
      </w:r>
    </w:p>
    <w:p w14:paraId="14845502" w14:textId="77777777" w:rsidR="00901420" w:rsidRDefault="00000000">
      <w:pPr>
        <w:pStyle w:val="FirstParagraph"/>
      </w:pPr>
      <w:r>
        <w:rPr>
          <w:b/>
          <w:bCs/>
        </w:rPr>
        <w:t>Oracle Cloud Guard</w:t>
      </w:r>
    </w:p>
    <w:p w14:paraId="33BDF848" w14:textId="77777777" w:rsidR="00901420" w:rsidRDefault="00000000">
      <w:pPr>
        <w:pStyle w:val="BodyText"/>
      </w:pPr>
      <w:r>
        <w:t>Oracle Cloud Guard Service will be enabled using the pcy-service policy and with the following default configuration. Customization of the Detector and Responder Recipes will result in clones of the default (Oracle Managed) recipes.</w:t>
      </w:r>
    </w:p>
    <w:p w14:paraId="19EAB1BC" w14:textId="77777777" w:rsidR="00901420" w:rsidRDefault="00000000">
      <w:pPr>
        <w:pStyle w:val="BodyText"/>
      </w:pPr>
      <w:r>
        <w:t>Cloud Guard default configuration provides a number of good settings. It is expected that these settings may not match &lt;Customer Name&gt;'s requirements.</w:t>
      </w:r>
    </w:p>
    <w:p w14:paraId="5BB12906" w14:textId="77777777" w:rsidR="00901420" w:rsidRDefault="00000000">
      <w:pPr>
        <w:pStyle w:val="BodyText"/>
      </w:pPr>
      <w:r>
        <w:rPr>
          <w:b/>
          <w:bCs/>
        </w:rPr>
        <w:t>Targets</w:t>
      </w:r>
    </w:p>
    <w:p w14:paraId="367FC012" w14:textId="77777777" w:rsidR="00901420" w:rsidRDefault="00000000">
      <w:pPr>
        <w:pStyle w:val="BodyText"/>
      </w:pPr>
      <w:r>
        <w:t xml:space="preserve">In accordance with the </w:t>
      </w:r>
      <w:hyperlink r:id="rId25">
        <w:r>
          <w:rPr>
            <w:rStyle w:val="Hyperlink"/>
          </w:rPr>
          <w:t>CIS Oracle Cloud Infrastructure Foundations Benchmark, v1.2.0, Chapter 3.15</w:t>
        </w:r>
      </w:hyperlink>
      <w:r>
        <w:t>, Cloud Guard will be enabled in the root compartment.</w:t>
      </w:r>
    </w:p>
    <w:p w14:paraId="5DF833CD" w14:textId="77777777" w:rsidR="00901420" w:rsidRDefault="00000000">
      <w:pPr>
        <w:pStyle w:val="BodyText"/>
      </w:pPr>
      <w:r>
        <w:rPr>
          <w:b/>
          <w:bCs/>
        </w:rPr>
        <w:t>Detectors</w:t>
      </w:r>
    </w:p>
    <w:p w14:paraId="15E82155" w14:textId="77777777" w:rsidR="00901420" w:rsidRDefault="00000000">
      <w:pPr>
        <w:pStyle w:val="BodyText"/>
      </w:pPr>
      <w:r>
        <w:t>The Oracle Default Configuration Detector Recipes and Oracle Default Activity Detector Recipes are implemented. To better meet the requirements, the default detectors must be cloned and configured by &lt;Customer Name&gt;.</w:t>
      </w:r>
    </w:p>
    <w:p w14:paraId="055375E6" w14:textId="77777777" w:rsidR="00901420" w:rsidRDefault="00000000">
      <w:pPr>
        <w:pStyle w:val="BodyText"/>
      </w:pPr>
      <w:r>
        <w:rPr>
          <w:b/>
          <w:bCs/>
        </w:rPr>
        <w:t>Responder Rules</w:t>
      </w:r>
    </w:p>
    <w:p w14:paraId="6DDEBEFC" w14:textId="77777777" w:rsidR="00901420" w:rsidRDefault="00000000">
      <w:pPr>
        <w:pStyle w:val="BodyText"/>
      </w:pPr>
      <w:r>
        <w:t>The default Cloud Guard Responders will be implemented. To better meet the requirements, the default detectors must be cloned and configured by &lt;Customer Name&gt;.</w:t>
      </w:r>
    </w:p>
    <w:p w14:paraId="1551BFDD" w14:textId="77777777" w:rsidR="00901420" w:rsidRDefault="00000000">
      <w:pPr>
        <w:pStyle w:val="BodyText"/>
      </w:pPr>
      <w:r>
        <w:rPr>
          <w:b/>
          <w:bCs/>
        </w:rPr>
        <w:t>Vulnerability Scanning Service</w:t>
      </w:r>
    </w:p>
    <w:p w14:paraId="7C3A2D90" w14:textId="77777777" w:rsidR="00901420" w:rsidRDefault="00000000">
      <w:pPr>
        <w:pStyle w:val="BodyText"/>
      </w:pPr>
      <w:r>
        <w:t xml:space="preserve">In accordance with the </w:t>
      </w:r>
      <w:hyperlink r:id="rId26">
        <w:r>
          <w:rPr>
            <w:rStyle w:val="Hyperlink"/>
          </w:rPr>
          <w:t>CIS Oracle Cloud Infrastructure Foundations Benchmark, v1.2.0, OCI Vulnerability Scanning</w:t>
        </w:r>
      </w:hyperlink>
      <w:r>
        <w:t xml:space="preserve"> will be enabled using the pcy-service policy.</w:t>
      </w:r>
    </w:p>
    <w:p w14:paraId="5EF2FAED" w14:textId="77777777" w:rsidR="00901420" w:rsidRDefault="00000000">
      <w:pPr>
        <w:pStyle w:val="BodyText"/>
      </w:pPr>
      <w:r>
        <w:t xml:space="preserve">Compute instances that should be scanned </w:t>
      </w:r>
      <w:r>
        <w:rPr>
          <w:i/>
          <w:iCs/>
        </w:rPr>
        <w:t>must</w:t>
      </w:r>
      <w:r>
        <w:t xml:space="preserve"> implement the </w:t>
      </w:r>
      <w:r>
        <w:rPr>
          <w:i/>
          <w:iCs/>
        </w:rPr>
        <w:t>Oracle Cloud Agent</w:t>
      </w:r>
      <w:r>
        <w:t xml:space="preserve"> and enable the </w:t>
      </w:r>
      <w:r>
        <w:rPr>
          <w:i/>
          <w:iCs/>
        </w:rPr>
        <w:t>Vulnerability Scanning plugin</w:t>
      </w:r>
      <w:r>
        <w:t>.</w:t>
      </w:r>
    </w:p>
    <w:p w14:paraId="2A913BA1" w14:textId="77777777" w:rsidR="00901420" w:rsidRDefault="00000000">
      <w:pPr>
        <w:pStyle w:val="BodyText"/>
      </w:pPr>
      <w:r>
        <w:rPr>
          <w:b/>
          <w:bCs/>
        </w:rPr>
        <w:t>OCI OS Management Service</w:t>
      </w:r>
    </w:p>
    <w:p w14:paraId="20A947B0" w14:textId="77777777" w:rsidR="00901420" w:rsidRDefault="00000000">
      <w:pPr>
        <w:pStyle w:val="BodyText"/>
      </w:pPr>
      <w:r>
        <w:lastRenderedPageBreak/>
        <w:t>Required policy statements for OCI OS Management Service are included in the pcy-service policy.</w:t>
      </w:r>
    </w:p>
    <w:p w14:paraId="192FE742" w14:textId="77777777" w:rsidR="00901420" w:rsidRDefault="00000000">
      <w:pPr>
        <w:pStyle w:val="BodyText"/>
      </w:pPr>
      <w:r>
        <w:t xml:space="preserve">By default, the </w:t>
      </w:r>
      <w:r>
        <w:rPr>
          <w:i/>
          <w:iCs/>
        </w:rPr>
        <w:t>OS Management Service Agent plugin</w:t>
      </w:r>
      <w:r>
        <w:t xml:space="preserve"> of the </w:t>
      </w:r>
      <w:r>
        <w:rPr>
          <w:i/>
          <w:iCs/>
        </w:rPr>
        <w:t>Oracle Cloud Agent</w:t>
      </w:r>
      <w:r>
        <w:t xml:space="preserve"> is enabled and running on current Oracle Linux 6, 7, 8, and 9 platform images.</w:t>
      </w:r>
    </w:p>
    <w:p w14:paraId="5DC78AEB" w14:textId="77777777" w:rsidR="00901420" w:rsidRDefault="00000000">
      <w:pPr>
        <w:pStyle w:val="Heading5"/>
      </w:pPr>
      <w:bookmarkStart w:id="43" w:name="monitoring-auditing-and-logging"/>
      <w:bookmarkEnd w:id="42"/>
      <w:r>
        <w:t>Monitoring, Auditing, and Logging</w:t>
      </w:r>
    </w:p>
    <w:p w14:paraId="4B293F33" w14:textId="77777777" w:rsidR="00901420" w:rsidRDefault="00000000">
      <w:pPr>
        <w:pStyle w:val="FirstParagraph"/>
      </w:pPr>
      <w:r>
        <w:t xml:space="preserve">In accordance with the </w:t>
      </w:r>
      <w:hyperlink r:id="rId27">
        <w:r>
          <w:rPr>
            <w:rStyle w:val="Hyperlink"/>
          </w:rPr>
          <w:t>CIS Oracle Cloud Infrastructure Foundations Benchmark, v1.2.0, Chapter 3 Logging and Monitoring</w:t>
        </w:r>
      </w:hyperlink>
      <w:r>
        <w:t xml:space="preserve"> the following configurations will be made:</w:t>
      </w:r>
    </w:p>
    <w:p w14:paraId="086A5B9A" w14:textId="77777777" w:rsidR="00901420" w:rsidRDefault="00000000">
      <w:pPr>
        <w:pStyle w:val="Compact"/>
        <w:numPr>
          <w:ilvl w:val="0"/>
          <w:numId w:val="47"/>
        </w:numPr>
      </w:pPr>
      <w:r>
        <w:t>OCI Audit log retention period set to 365 days.</w:t>
      </w:r>
    </w:p>
    <w:p w14:paraId="7348CEC7" w14:textId="77777777" w:rsidR="00901420" w:rsidRDefault="00000000">
      <w:pPr>
        <w:pStyle w:val="Compact"/>
        <w:numPr>
          <w:ilvl w:val="0"/>
          <w:numId w:val="47"/>
        </w:numPr>
      </w:pPr>
      <w:r>
        <w:t>At least one notification topic and subscription to receive monitoring alerts.</w:t>
      </w:r>
    </w:p>
    <w:p w14:paraId="4B318C19" w14:textId="77777777" w:rsidR="00901420" w:rsidRDefault="00000000">
      <w:pPr>
        <w:pStyle w:val="Compact"/>
        <w:numPr>
          <w:ilvl w:val="0"/>
          <w:numId w:val="47"/>
        </w:numPr>
      </w:pPr>
      <w:r>
        <w:t>Notification for Identity Provider changes.</w:t>
      </w:r>
    </w:p>
    <w:p w14:paraId="46D872D3" w14:textId="77777777" w:rsidR="00901420" w:rsidRDefault="00000000">
      <w:pPr>
        <w:pStyle w:val="Compact"/>
        <w:numPr>
          <w:ilvl w:val="0"/>
          <w:numId w:val="47"/>
        </w:numPr>
      </w:pPr>
      <w:r>
        <w:t>Notification for IdP group mapping changes.</w:t>
      </w:r>
    </w:p>
    <w:p w14:paraId="78B9D706" w14:textId="77777777" w:rsidR="00901420" w:rsidRDefault="00000000">
      <w:pPr>
        <w:pStyle w:val="Compact"/>
        <w:numPr>
          <w:ilvl w:val="0"/>
          <w:numId w:val="47"/>
        </w:numPr>
      </w:pPr>
      <w:r>
        <w:t>Notification for IAM policy changes.</w:t>
      </w:r>
    </w:p>
    <w:p w14:paraId="0C7B013C" w14:textId="77777777" w:rsidR="00901420" w:rsidRDefault="00000000">
      <w:pPr>
        <w:pStyle w:val="Compact"/>
        <w:numPr>
          <w:ilvl w:val="0"/>
          <w:numId w:val="47"/>
        </w:numPr>
      </w:pPr>
      <w:r>
        <w:t>Notification for IAM group changes.</w:t>
      </w:r>
    </w:p>
    <w:p w14:paraId="65EB1E9B" w14:textId="77777777" w:rsidR="00901420" w:rsidRDefault="00000000">
      <w:pPr>
        <w:pStyle w:val="Compact"/>
        <w:numPr>
          <w:ilvl w:val="0"/>
          <w:numId w:val="47"/>
        </w:numPr>
      </w:pPr>
      <w:r>
        <w:t>Notification for user changes.</w:t>
      </w:r>
    </w:p>
    <w:p w14:paraId="080208EA" w14:textId="77777777" w:rsidR="00901420" w:rsidRDefault="00000000">
      <w:pPr>
        <w:pStyle w:val="Compact"/>
        <w:numPr>
          <w:ilvl w:val="0"/>
          <w:numId w:val="47"/>
        </w:numPr>
      </w:pPr>
      <w:r>
        <w:t>Notification for VCN changes.</w:t>
      </w:r>
    </w:p>
    <w:p w14:paraId="511C9C00" w14:textId="77777777" w:rsidR="00901420" w:rsidRDefault="00000000">
      <w:pPr>
        <w:pStyle w:val="Compact"/>
        <w:numPr>
          <w:ilvl w:val="0"/>
          <w:numId w:val="47"/>
        </w:numPr>
      </w:pPr>
      <w:r>
        <w:t>Notification for changes to route tables.</w:t>
      </w:r>
    </w:p>
    <w:p w14:paraId="51997F2B" w14:textId="77777777" w:rsidR="00901420" w:rsidRDefault="00000000">
      <w:pPr>
        <w:pStyle w:val="Compact"/>
        <w:numPr>
          <w:ilvl w:val="0"/>
          <w:numId w:val="47"/>
        </w:numPr>
      </w:pPr>
      <w:r>
        <w:t>Notification for security list changes.</w:t>
      </w:r>
    </w:p>
    <w:p w14:paraId="08B0864A" w14:textId="77777777" w:rsidR="00901420" w:rsidRDefault="00000000">
      <w:pPr>
        <w:pStyle w:val="Compact"/>
        <w:numPr>
          <w:ilvl w:val="0"/>
          <w:numId w:val="47"/>
        </w:numPr>
      </w:pPr>
      <w:r>
        <w:t>Notification for network security group changes.</w:t>
      </w:r>
    </w:p>
    <w:p w14:paraId="771C8D69" w14:textId="77777777" w:rsidR="00901420" w:rsidRDefault="00000000">
      <w:pPr>
        <w:pStyle w:val="Compact"/>
        <w:numPr>
          <w:ilvl w:val="0"/>
          <w:numId w:val="47"/>
        </w:numPr>
      </w:pPr>
      <w:r>
        <w:t>Notification for changes to network gateways.</w:t>
      </w:r>
    </w:p>
    <w:p w14:paraId="1D69EEC1" w14:textId="77777777" w:rsidR="00901420" w:rsidRDefault="00000000">
      <w:pPr>
        <w:pStyle w:val="Compact"/>
        <w:numPr>
          <w:ilvl w:val="0"/>
          <w:numId w:val="47"/>
        </w:numPr>
      </w:pPr>
      <w:r>
        <w:t>VCN flow logging for all subnets.</w:t>
      </w:r>
    </w:p>
    <w:p w14:paraId="03F93477" w14:textId="77777777" w:rsidR="00901420" w:rsidRDefault="00000000">
      <w:pPr>
        <w:pStyle w:val="Compact"/>
        <w:numPr>
          <w:ilvl w:val="0"/>
          <w:numId w:val="47"/>
        </w:numPr>
      </w:pPr>
      <w:r>
        <w:t>Write level logging for all Object Storage Buckets.</w:t>
      </w:r>
    </w:p>
    <w:p w14:paraId="0A5E5E40" w14:textId="77777777" w:rsidR="00901420" w:rsidRDefault="00000000">
      <w:pPr>
        <w:pStyle w:val="Compact"/>
        <w:numPr>
          <w:ilvl w:val="0"/>
          <w:numId w:val="47"/>
        </w:numPr>
      </w:pPr>
      <w:r>
        <w:t>Notification for Cloud Guard detected problems.</w:t>
      </w:r>
    </w:p>
    <w:p w14:paraId="61526662" w14:textId="77777777" w:rsidR="00901420" w:rsidRDefault="00000000">
      <w:pPr>
        <w:pStyle w:val="Compact"/>
        <w:numPr>
          <w:ilvl w:val="0"/>
          <w:numId w:val="47"/>
        </w:numPr>
      </w:pPr>
      <w:r>
        <w:t>Notification for Cloud Guard remedied problems.</w:t>
      </w:r>
    </w:p>
    <w:p w14:paraId="312EB317" w14:textId="77777777" w:rsidR="00901420" w:rsidRDefault="00000000">
      <w:pPr>
        <w:pStyle w:val="FirstParagraph"/>
      </w:pPr>
      <w:r>
        <w:t>For IDCS or OCI Identity Domain Auditing events, the respective Auditing API can be used to retrieve all required information.</w:t>
      </w:r>
    </w:p>
    <w:p w14:paraId="67994C00" w14:textId="77777777" w:rsidR="00901420" w:rsidRDefault="00000000">
      <w:pPr>
        <w:pStyle w:val="Heading5"/>
      </w:pPr>
      <w:bookmarkStart w:id="44" w:name="data-encryption"/>
      <w:bookmarkEnd w:id="43"/>
      <w:r>
        <w:t>Data Encryption</w:t>
      </w:r>
    </w:p>
    <w:p w14:paraId="7F05833F" w14:textId="77777777" w:rsidR="00901420" w:rsidRDefault="00000000">
      <w:pPr>
        <w:pStyle w:val="FirstParagraph"/>
      </w:pPr>
      <w:r>
        <w:t>All data will be encrypted at rest and in transit. Encryption keys can be managed by Oracle or the customer and will be implemented for identified resources.</w:t>
      </w:r>
    </w:p>
    <w:p w14:paraId="118913A2" w14:textId="77777777" w:rsidR="00901420" w:rsidRDefault="00000000">
      <w:pPr>
        <w:pStyle w:val="Heading6"/>
      </w:pPr>
      <w:bookmarkStart w:id="45" w:name="key-management"/>
      <w:r>
        <w:t>Key Management</w:t>
      </w:r>
    </w:p>
    <w:p w14:paraId="52C2D82F" w14:textId="77777777" w:rsidR="00901420" w:rsidRDefault="00000000">
      <w:pPr>
        <w:pStyle w:val="FirstParagraph"/>
      </w:pPr>
      <w:r>
        <w:t xml:space="preserve">All keys for </w:t>
      </w:r>
      <w:r>
        <w:rPr>
          <w:b/>
          <w:bCs/>
        </w:rPr>
        <w:t>OCI Block Volume</w:t>
      </w:r>
      <w:r>
        <w:t xml:space="preserve">, </w:t>
      </w:r>
      <w:r>
        <w:rPr>
          <w:b/>
          <w:bCs/>
        </w:rPr>
        <w:t>OCI Container Engine for Kubernetes</w:t>
      </w:r>
      <w:r>
        <w:t xml:space="preserve">, </w:t>
      </w:r>
      <w:r>
        <w:rPr>
          <w:b/>
          <w:bCs/>
        </w:rPr>
        <w:t>OCI Database</w:t>
      </w:r>
      <w:r>
        <w:t xml:space="preserve">, </w:t>
      </w:r>
      <w:r>
        <w:rPr>
          <w:b/>
          <w:bCs/>
        </w:rPr>
        <w:t>OCI File Storage</w:t>
      </w:r>
      <w:r>
        <w:t xml:space="preserve">, </w:t>
      </w:r>
      <w:r>
        <w:rPr>
          <w:b/>
          <w:bCs/>
        </w:rPr>
        <w:t>OCI Object Storage</w:t>
      </w:r>
      <w:r>
        <w:t xml:space="preserve">, and </w:t>
      </w:r>
      <w:r>
        <w:rPr>
          <w:b/>
          <w:bCs/>
        </w:rPr>
        <w:t>OCI Streaming</w:t>
      </w:r>
      <w:r>
        <w:t xml:space="preserve"> are centrally managed in a shared or a private virtual vault will be implemented and placed in the compartment cmp-security.</w:t>
      </w:r>
    </w:p>
    <w:p w14:paraId="17EC74F8" w14:textId="77777777" w:rsidR="00901420" w:rsidRDefault="00000000">
      <w:pPr>
        <w:pStyle w:val="BodyText"/>
      </w:pPr>
      <w:r>
        <w:rPr>
          <w:b/>
          <w:bCs/>
        </w:rPr>
        <w:t>Object Storage Security</w:t>
      </w:r>
    </w:p>
    <w:p w14:paraId="6550052A" w14:textId="77777777" w:rsidR="00901420" w:rsidRDefault="00000000">
      <w:pPr>
        <w:pStyle w:val="BodyText"/>
      </w:pPr>
      <w:r>
        <w:t>For Object Storage security the following guidelines are considered.</w:t>
      </w:r>
    </w:p>
    <w:p w14:paraId="49E30981" w14:textId="77777777" w:rsidR="00901420" w:rsidRDefault="00000000">
      <w:pPr>
        <w:pStyle w:val="Compact"/>
        <w:numPr>
          <w:ilvl w:val="0"/>
          <w:numId w:val="48"/>
        </w:numPr>
      </w:pPr>
      <w:r>
        <w:rPr>
          <w:b/>
          <w:bCs/>
        </w:rPr>
        <w:t>Access to Buckets</w:t>
      </w:r>
      <w:r>
        <w:t xml:space="preserve"> -- Assign least privileged access for IAM users and groups to resource types in the object-family (Object Storage Buckets &amp; Object)</w:t>
      </w:r>
    </w:p>
    <w:p w14:paraId="25F06D43" w14:textId="77777777" w:rsidR="00901420" w:rsidRDefault="00000000">
      <w:pPr>
        <w:pStyle w:val="Compact"/>
        <w:numPr>
          <w:ilvl w:val="0"/>
          <w:numId w:val="48"/>
        </w:numPr>
      </w:pPr>
      <w:r>
        <w:rPr>
          <w:b/>
          <w:bCs/>
        </w:rPr>
        <w:t>Encryption at rest</w:t>
      </w:r>
      <w:r>
        <w:t xml:space="preserve"> -- All data in the Object Storage is encrypted at rest using AES-256 and is on by default. This cannot be turned off and objects are encrypted with a master encryption key.</w:t>
      </w:r>
    </w:p>
    <w:p w14:paraId="139C5D30" w14:textId="77777777" w:rsidR="00901420" w:rsidRDefault="00000000">
      <w:pPr>
        <w:pStyle w:val="FirstParagraph"/>
      </w:pPr>
      <w:r>
        <w:rPr>
          <w:b/>
          <w:bCs/>
        </w:rPr>
        <w:t>Data Residency</w:t>
      </w:r>
    </w:p>
    <w:p w14:paraId="70AFB69A" w14:textId="77777777" w:rsidR="00901420" w:rsidRDefault="00000000">
      <w:pPr>
        <w:pStyle w:val="BodyText"/>
      </w:pPr>
      <w:r>
        <w:t>It is expected that data will be held in the respective region and additional steps will be taken when exporting the data to other regions to comply with the applicable laws and regulations. This should be reviewed for every project onboard into the tenancy.</w:t>
      </w:r>
    </w:p>
    <w:p w14:paraId="1FFD2CAE" w14:textId="77777777" w:rsidR="00901420" w:rsidRDefault="00000000">
      <w:pPr>
        <w:pStyle w:val="Heading5"/>
      </w:pPr>
      <w:bookmarkStart w:id="46" w:name="operational-security"/>
      <w:bookmarkEnd w:id="44"/>
      <w:bookmarkEnd w:id="45"/>
      <w:r>
        <w:lastRenderedPageBreak/>
        <w:t>Operational Security</w:t>
      </w:r>
    </w:p>
    <w:p w14:paraId="4EA7D711" w14:textId="77777777" w:rsidR="00901420" w:rsidRDefault="00000000">
      <w:pPr>
        <w:pStyle w:val="FirstParagraph"/>
      </w:pPr>
      <w:r>
        <w:rPr>
          <w:b/>
          <w:bCs/>
        </w:rPr>
        <w:t>Security Zones</w:t>
      </w:r>
    </w:p>
    <w:p w14:paraId="17F2886F" w14:textId="77777777" w:rsidR="00901420" w:rsidRDefault="00000000">
      <w:pPr>
        <w:pStyle w:val="BodyText"/>
      </w:pPr>
      <w:r>
        <w:t xml:space="preserve">Whenever possible OCI Security Zones will be used to implement a security compartment for Compute instances or Database resources. For more information on Security Zones refer to the </w:t>
      </w:r>
      <w:r>
        <w:rPr>
          <w:i/>
          <w:iCs/>
        </w:rPr>
        <w:t>Oracle Cloud Infrastructure User Guide</w:t>
      </w:r>
      <w:r>
        <w:t xml:space="preserve"> chapter on </w:t>
      </w:r>
      <w:hyperlink r:id="rId28">
        <w:r>
          <w:rPr>
            <w:rStyle w:val="Hyperlink"/>
          </w:rPr>
          <w:t>Security Zones</w:t>
        </w:r>
      </w:hyperlink>
      <w:r>
        <w:t>.</w:t>
      </w:r>
    </w:p>
    <w:p w14:paraId="4E68DB52" w14:textId="77777777" w:rsidR="00901420" w:rsidRDefault="00000000">
      <w:pPr>
        <w:pStyle w:val="BodyText"/>
      </w:pPr>
      <w:r>
        <w:rPr>
          <w:b/>
          <w:bCs/>
        </w:rPr>
        <w:t>Remote Access to Compute Instances or Private Database Endpoints</w:t>
      </w:r>
    </w:p>
    <w:p w14:paraId="27B2C031" w14:textId="77777777" w:rsidR="00901420" w:rsidRDefault="00000000">
      <w:pPr>
        <w:pStyle w:val="BodyText"/>
      </w:pPr>
      <w:r>
        <w:t>To allow remote access to Compute Instances or Private Database Endpoints, the OCI Bastion will be implemented for defined compartments.</w:t>
      </w:r>
    </w:p>
    <w:p w14:paraId="0F83E4C1" w14:textId="77777777" w:rsidR="00901420" w:rsidRDefault="00000000">
      <w:pPr>
        <w:pStyle w:val="BodyText"/>
      </w:pPr>
      <w:r>
        <w:t xml:space="preserve">To be able to use OCI services for OS management, Vulnerability Scanning, Bastion Service, etc. it is highly recommended to implement the Oracle Cloud Agent as documented in the </w:t>
      </w:r>
      <w:r>
        <w:rPr>
          <w:i/>
          <w:iCs/>
        </w:rPr>
        <w:t>Oracle Cloud Infrastructure User Guide</w:t>
      </w:r>
      <w:r>
        <w:t xml:space="preserve"> chapter </w:t>
      </w:r>
      <w:hyperlink r:id="rId29">
        <w:r>
          <w:rPr>
            <w:rStyle w:val="Hyperlink"/>
          </w:rPr>
          <w:t>Managing Plugins with Oracle Cloud Agent</w:t>
        </w:r>
      </w:hyperlink>
      <w:r>
        <w:t>.</w:t>
      </w:r>
    </w:p>
    <w:p w14:paraId="51EB887E" w14:textId="77777777" w:rsidR="00901420" w:rsidRDefault="00000000">
      <w:pPr>
        <w:pStyle w:val="Heading5"/>
      </w:pPr>
      <w:bookmarkStart w:id="47" w:name="X3ce0415edd34c8717ca6a3b271f4fc2884774f1"/>
      <w:bookmarkEnd w:id="46"/>
      <w:r>
        <w:t>Network Time Protocol Configuration for Compute Instance</w:t>
      </w:r>
    </w:p>
    <w:p w14:paraId="53E03572" w14:textId="77777777" w:rsidR="00901420" w:rsidRDefault="00000000">
      <w:pPr>
        <w:pStyle w:val="FirstParagraph"/>
      </w:pPr>
      <w:r>
        <w:t>Synchronized clocks are a necessity for securely operating environments. OCI provides a Network Time Protocol (NTP) server using the OCI global IP number 169.254.169.254. All compute instances should be configured to use this NTP service.</w:t>
      </w:r>
    </w:p>
    <w:p w14:paraId="5B6F30ED" w14:textId="77777777" w:rsidR="00901420" w:rsidRDefault="00000000">
      <w:pPr>
        <w:pStyle w:val="Heading5"/>
      </w:pPr>
      <w:bookmarkStart w:id="48" w:name="regulations-and-compliance"/>
      <w:bookmarkEnd w:id="47"/>
      <w:r>
        <w:t>Regulations and Compliance</w:t>
      </w:r>
    </w:p>
    <w:p w14:paraId="53B4DE1F" w14:textId="77777777" w:rsidR="00901420" w:rsidRDefault="00000000">
      <w:pPr>
        <w:pStyle w:val="FirstParagraph"/>
      </w:pPr>
      <w:r>
        <w:t>&lt;Customer Name&gt; is responsible for setting the access rules to services and environments that require stakeholders’ integration into the tenancy to comply with all applicable regulations. Oracle will support in accomplishing this task.</w:t>
      </w:r>
    </w:p>
    <w:p w14:paraId="5CBA25EC" w14:textId="77777777" w:rsidR="00901420" w:rsidRDefault="00000000" w:rsidP="00065733">
      <w:pPr>
        <w:pStyle w:val="Heading3"/>
        <w:pageBreakBefore/>
        <w:ind w:left="3067" w:hanging="3067"/>
      </w:pPr>
      <w:bookmarkStart w:id="49" w:name="physical-architecture"/>
      <w:bookmarkStart w:id="50" w:name="_Toc145258377"/>
      <w:bookmarkEnd w:id="35"/>
      <w:bookmarkEnd w:id="38"/>
      <w:bookmarkEnd w:id="48"/>
      <w:r>
        <w:lastRenderedPageBreak/>
        <w:t>Physical Architecture</w:t>
      </w:r>
      <w:bookmarkEnd w:id="50"/>
    </w:p>
    <w:p w14:paraId="6C4DC6B1" w14:textId="77777777" w:rsidR="00901420" w:rsidRDefault="00000000">
      <w:pPr>
        <w:pStyle w:val="FirstParagraph"/>
      </w:pPr>
      <w:r>
        <w:rPr>
          <w:i/>
          <w:iCs/>
        </w:rPr>
        <w:t>Guide:</w:t>
      </w:r>
    </w:p>
    <w:p w14:paraId="7ECC6D15" w14:textId="77777777" w:rsidR="00901420" w:rsidRDefault="00000000">
      <w:pPr>
        <w:pStyle w:val="BodyText"/>
      </w:pPr>
      <w:r>
        <w:rPr>
          <w:i/>
          <w:iCs/>
        </w:rPr>
        <w:t>The Workload Architecture is typically described in a physical form. This should include all solution components. You do not have to provide solution build or deployment details such as IP addresses.</w:t>
      </w:r>
    </w:p>
    <w:p w14:paraId="0381B758" w14:textId="77777777" w:rsidR="00901420" w:rsidRDefault="00000000">
      <w:pPr>
        <w:pStyle w:val="BodyText"/>
      </w:pPr>
      <w:r>
        <w:rPr>
          <w:i/>
          <w:iCs/>
        </w:rPr>
        <w:t>Please describe the solution as a written text. If you have certain specifics you like to explain, you can also use the Solution Consideration chapter to describe the details there.</w:t>
      </w:r>
    </w:p>
    <w:p w14:paraId="2263500F" w14:textId="77777777" w:rsidR="00901420" w:rsidRDefault="00000000">
      <w:pPr>
        <w:pStyle w:val="BodyText"/>
      </w:pPr>
      <w:hyperlink r:id="rId30">
        <w:r>
          <w:rPr>
            <w:rStyle w:val="Hyperlink"/>
            <w:i/>
            <w:iCs/>
          </w:rPr>
          <w:t>The Oracle Cloud Notation, OCI Architecture Diagram Toolkits</w:t>
        </w:r>
      </w:hyperlink>
    </w:p>
    <w:p w14:paraId="570325EA" w14:textId="77777777" w:rsidR="00901420" w:rsidRDefault="00000000">
      <w:pPr>
        <w:pStyle w:val="BodyText"/>
      </w:pPr>
      <w:r>
        <w:rPr>
          <w:i/>
          <w:iCs/>
        </w:rPr>
        <w:t>Reference:</w:t>
      </w:r>
    </w:p>
    <w:p w14:paraId="2ED27360" w14:textId="77777777" w:rsidR="00901420" w:rsidRDefault="00000000">
      <w:pPr>
        <w:pStyle w:val="BodyText"/>
      </w:pPr>
      <w:hyperlink r:id="rId31">
        <w:r>
          <w:rPr>
            <w:rStyle w:val="Hyperlink"/>
          </w:rPr>
          <w:t>StarterPacks (use the search)</w:t>
        </w:r>
      </w:hyperlink>
    </w:p>
    <w:p w14:paraId="5AA0FCE5" w14:textId="77777777" w:rsidR="00901420" w:rsidRDefault="00000000">
      <w:pPr>
        <w:pStyle w:val="BodyText"/>
      </w:pPr>
      <w:r>
        <w:rPr>
          <w:i/>
          <w:iCs/>
        </w:rPr>
        <w:t>Example:</w:t>
      </w:r>
    </w:p>
    <w:p w14:paraId="6D12C0EB" w14:textId="394EF037" w:rsidR="00901420" w:rsidRDefault="00065733" w:rsidP="0031722B">
      <w:pPr>
        <w:pStyle w:val="CaptionedFigure"/>
        <w:keepNext w:val="0"/>
        <w:jc w:val="center"/>
      </w:pPr>
      <w:r>
        <w:rPr>
          <w:noProof/>
        </w:rPr>
        <w:drawing>
          <wp:inline distT="0" distB="0" distL="0" distR="0" wp14:anchorId="52B8303F" wp14:editId="0EB6F80C">
            <wp:extent cx="5039139" cy="5370901"/>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057244" cy="5390198"/>
                    </a:xfrm>
                    <a:prstGeom prst="rect">
                      <a:avLst/>
                    </a:prstGeom>
                  </pic:spPr>
                </pic:pic>
              </a:graphicData>
            </a:graphic>
          </wp:inline>
        </w:drawing>
      </w:r>
    </w:p>
    <w:p w14:paraId="6B267D69" w14:textId="77777777" w:rsidR="0031722B" w:rsidRDefault="00065733" w:rsidP="0031722B">
      <w:pPr>
        <w:pStyle w:val="CaptionedFigure"/>
        <w:jc w:val="center"/>
      </w:pPr>
      <w:r>
        <w:rPr>
          <w:noProof/>
        </w:rPr>
        <w:lastRenderedPageBreak/>
        <w:drawing>
          <wp:inline distT="0" distB="0" distL="0" distR="0" wp14:anchorId="223716D5" wp14:editId="5BE85F54">
            <wp:extent cx="4084956" cy="7504043"/>
            <wp:effectExtent l="0" t="0" r="0" b="0"/>
            <wp:docPr id="5"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087302" cy="7508352"/>
                    </a:xfrm>
                    <a:prstGeom prst="rect">
                      <a:avLst/>
                    </a:prstGeom>
                  </pic:spPr>
                </pic:pic>
              </a:graphicData>
            </a:graphic>
          </wp:inline>
        </w:drawing>
      </w:r>
    </w:p>
    <w:p w14:paraId="246242A7" w14:textId="2BF6EDC9" w:rsidR="00065733" w:rsidRDefault="0031722B" w:rsidP="0031722B">
      <w:pPr>
        <w:pStyle w:val="Caption"/>
        <w:jc w:val="center"/>
      </w:pPr>
      <w:r>
        <w:t xml:space="preserve">Physical Architecture </w:t>
      </w:r>
      <w:fldSimple w:instr=" SEQ Physical_Architecture_ \* ARABIC ">
        <w:r>
          <w:rPr>
            <w:noProof/>
          </w:rPr>
          <w:t>1</w:t>
        </w:r>
      </w:fldSimple>
      <w:r>
        <w:t xml:space="preserve"> </w:t>
      </w:r>
      <w:r w:rsidRPr="000F743E">
        <w:t>Siebel on OCI (IP16 or earlier)</w:t>
      </w:r>
    </w:p>
    <w:p w14:paraId="561201FA" w14:textId="77777777" w:rsidR="0031722B" w:rsidRDefault="00065733" w:rsidP="0031722B">
      <w:pPr>
        <w:pStyle w:val="CaptionedFigure"/>
        <w:jc w:val="center"/>
      </w:pPr>
      <w:r>
        <w:rPr>
          <w:noProof/>
        </w:rPr>
        <w:lastRenderedPageBreak/>
        <w:drawing>
          <wp:inline distT="0" distB="0" distL="0" distR="0" wp14:anchorId="108AA123" wp14:editId="04912125">
            <wp:extent cx="6481445" cy="7554595"/>
            <wp:effectExtent l="0" t="0" r="0" b="0"/>
            <wp:docPr id="6"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81445" cy="7554595"/>
                    </a:xfrm>
                    <a:prstGeom prst="rect">
                      <a:avLst/>
                    </a:prstGeom>
                  </pic:spPr>
                </pic:pic>
              </a:graphicData>
            </a:graphic>
          </wp:inline>
        </w:drawing>
      </w:r>
    </w:p>
    <w:p w14:paraId="3AA6F688" w14:textId="1D5E18B0" w:rsidR="00065733" w:rsidRPr="0031722B" w:rsidRDefault="0031722B" w:rsidP="0031722B">
      <w:pPr>
        <w:pStyle w:val="Caption"/>
        <w:jc w:val="center"/>
      </w:pPr>
      <w:r w:rsidRPr="0031722B">
        <w:t xml:space="preserve">Physical Architecture </w:t>
      </w:r>
      <w:fldSimple w:instr=" SEQ Physical_Architecture_ \* ARABIC ">
        <w:r w:rsidRPr="0031722B">
          <w:t>2</w:t>
        </w:r>
      </w:fldSimple>
      <w:r w:rsidRPr="0031722B">
        <w:t xml:space="preserve"> Siebel on OCI HA (IP16 or earlier)</w:t>
      </w:r>
    </w:p>
    <w:p w14:paraId="680AFDE9" w14:textId="77777777" w:rsidR="0031722B" w:rsidRDefault="00065733" w:rsidP="0031722B">
      <w:pPr>
        <w:pStyle w:val="CaptionedFigure"/>
        <w:jc w:val="center"/>
      </w:pPr>
      <w:r>
        <w:rPr>
          <w:noProof/>
        </w:rPr>
        <w:lastRenderedPageBreak/>
        <w:drawing>
          <wp:inline distT="0" distB="0" distL="0" distR="0" wp14:anchorId="5DF6FFE7" wp14:editId="000271B2">
            <wp:extent cx="5054600" cy="7680574"/>
            <wp:effectExtent l="0" t="0" r="0" b="0"/>
            <wp:docPr id="8" name="Picture 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058021" cy="7685772"/>
                    </a:xfrm>
                    <a:prstGeom prst="rect">
                      <a:avLst/>
                    </a:prstGeom>
                  </pic:spPr>
                </pic:pic>
              </a:graphicData>
            </a:graphic>
          </wp:inline>
        </w:drawing>
      </w:r>
    </w:p>
    <w:p w14:paraId="333708AB" w14:textId="47A1E298" w:rsidR="00065733" w:rsidRDefault="0031722B" w:rsidP="0031722B">
      <w:pPr>
        <w:pStyle w:val="Caption"/>
        <w:jc w:val="center"/>
      </w:pPr>
      <w:r>
        <w:t xml:space="preserve">Physical Architecture </w:t>
      </w:r>
      <w:fldSimple w:instr=" SEQ Physical_Architecture_ \* ARABIC ">
        <w:r>
          <w:rPr>
            <w:noProof/>
          </w:rPr>
          <w:t>3</w:t>
        </w:r>
      </w:fldSimple>
      <w:r>
        <w:t xml:space="preserve"> </w:t>
      </w:r>
      <w:r w:rsidRPr="00CC2063">
        <w:t>Siebel on OCI (IP1</w:t>
      </w:r>
      <w:r>
        <w:t>7</w:t>
      </w:r>
      <w:r w:rsidRPr="00CC2063">
        <w:t xml:space="preserve"> or </w:t>
      </w:r>
      <w:r>
        <w:t>lat</w:t>
      </w:r>
      <w:r w:rsidRPr="00CC2063">
        <w:t>er)</w:t>
      </w:r>
    </w:p>
    <w:p w14:paraId="1C3C1A5F" w14:textId="77777777" w:rsidR="0031722B" w:rsidRDefault="00065733" w:rsidP="0031722B">
      <w:pPr>
        <w:pStyle w:val="CaptionedFigure"/>
        <w:jc w:val="center"/>
      </w:pPr>
      <w:r>
        <w:rPr>
          <w:noProof/>
        </w:rPr>
        <w:lastRenderedPageBreak/>
        <w:drawing>
          <wp:inline distT="0" distB="0" distL="0" distR="0" wp14:anchorId="24F92313" wp14:editId="633D8498">
            <wp:extent cx="6481445" cy="4796155"/>
            <wp:effectExtent l="0" t="0" r="0" b="0"/>
            <wp:docPr id="9" name="Picture 9"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81445" cy="4796155"/>
                    </a:xfrm>
                    <a:prstGeom prst="rect">
                      <a:avLst/>
                    </a:prstGeom>
                  </pic:spPr>
                </pic:pic>
              </a:graphicData>
            </a:graphic>
          </wp:inline>
        </w:drawing>
      </w:r>
    </w:p>
    <w:p w14:paraId="471C6B2D" w14:textId="4DB6831F" w:rsidR="00065733" w:rsidRDefault="0031722B" w:rsidP="0031722B">
      <w:pPr>
        <w:pStyle w:val="Caption"/>
        <w:jc w:val="center"/>
      </w:pPr>
      <w:r>
        <w:t xml:space="preserve">Physical Architecture </w:t>
      </w:r>
      <w:fldSimple w:instr=" SEQ Physical_Architecture_ \* ARABIC ">
        <w:r>
          <w:rPr>
            <w:noProof/>
          </w:rPr>
          <w:t>4</w:t>
        </w:r>
      </w:fldSimple>
      <w:r>
        <w:t xml:space="preserve"> </w:t>
      </w:r>
      <w:r w:rsidRPr="00552D57">
        <w:t xml:space="preserve">Siebel on OCI </w:t>
      </w:r>
      <w:r>
        <w:t>DR</w:t>
      </w:r>
      <w:r w:rsidRPr="00552D57">
        <w:t xml:space="preserve"> (IP17 or later)</w:t>
      </w:r>
    </w:p>
    <w:p w14:paraId="03B26EE2" w14:textId="77777777" w:rsidR="0031722B" w:rsidRDefault="00065733" w:rsidP="0031722B">
      <w:pPr>
        <w:pStyle w:val="CaptionedFigure"/>
        <w:jc w:val="center"/>
      </w:pPr>
      <w:r>
        <w:rPr>
          <w:noProof/>
        </w:rPr>
        <w:lastRenderedPageBreak/>
        <w:drawing>
          <wp:inline distT="0" distB="0" distL="0" distR="0" wp14:anchorId="0BD4530E" wp14:editId="0E113D32">
            <wp:extent cx="6481445" cy="3465830"/>
            <wp:effectExtent l="0" t="0" r="0" b="0"/>
            <wp:docPr id="10" name="Picture 10"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computer pro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481445" cy="3465830"/>
                    </a:xfrm>
                    <a:prstGeom prst="rect">
                      <a:avLst/>
                    </a:prstGeom>
                  </pic:spPr>
                </pic:pic>
              </a:graphicData>
            </a:graphic>
          </wp:inline>
        </w:drawing>
      </w:r>
    </w:p>
    <w:p w14:paraId="31B81C4A" w14:textId="2CA114C6" w:rsidR="00065733" w:rsidRDefault="0031722B" w:rsidP="0031722B">
      <w:pPr>
        <w:pStyle w:val="Caption"/>
        <w:jc w:val="center"/>
      </w:pPr>
      <w:r>
        <w:t xml:space="preserve">Physical Architecture </w:t>
      </w:r>
      <w:fldSimple w:instr=" SEQ Physical_Architecture_ \* ARABIC ">
        <w:r>
          <w:rPr>
            <w:noProof/>
          </w:rPr>
          <w:t>5</w:t>
        </w:r>
      </w:fldSimple>
      <w:r>
        <w:t xml:space="preserve"> </w:t>
      </w:r>
      <w:r w:rsidRPr="00486256">
        <w:t>Siebel on OCI HA</w:t>
      </w:r>
      <w:r>
        <w:t>DR</w:t>
      </w:r>
      <w:r w:rsidRPr="00486256">
        <w:t xml:space="preserve"> (IP17 or later)</w:t>
      </w:r>
    </w:p>
    <w:p w14:paraId="5DEDC3DF" w14:textId="77777777" w:rsidR="00901420" w:rsidRDefault="00000000">
      <w:pPr>
        <w:pStyle w:val="Heading2"/>
      </w:pPr>
      <w:bookmarkStart w:id="51" w:name="solution-considerations"/>
      <w:bookmarkStart w:id="52" w:name="_Toc145258378"/>
      <w:bookmarkEnd w:id="31"/>
      <w:bookmarkEnd w:id="49"/>
      <w:r>
        <w:t>Solution Considerations</w:t>
      </w:r>
      <w:bookmarkEnd w:id="52"/>
    </w:p>
    <w:p w14:paraId="05802944" w14:textId="77777777" w:rsidR="00901420" w:rsidRDefault="00000000">
      <w:pPr>
        <w:pStyle w:val="FirstParagraph"/>
      </w:pPr>
      <w:r>
        <w:rPr>
          <w:i/>
          <w:iCs/>
        </w:rPr>
        <w:t>Guide:</w:t>
      </w:r>
    </w:p>
    <w:p w14:paraId="20BBD4B8" w14:textId="77777777" w:rsidR="00901420" w:rsidRDefault="00000000">
      <w:pPr>
        <w:pStyle w:val="BodyText"/>
      </w:pPr>
      <w:r>
        <w:rPr>
          <w:i/>
          <w:iCs/>
        </w:rPr>
        <w:t>Describe certain aspects of your solution in detail. What are the security, resilience, networking, and operations decisions you have taken that are important for your customer?</w:t>
      </w:r>
    </w:p>
    <w:p w14:paraId="60DC6777" w14:textId="77777777" w:rsidR="00901420" w:rsidRDefault="00000000">
      <w:pPr>
        <w:pStyle w:val="Heading3"/>
      </w:pPr>
      <w:bookmarkStart w:id="53" w:name="high-availability-and-disaster-recovery"/>
      <w:bookmarkStart w:id="54" w:name="_Toc145258379"/>
      <w:r>
        <w:t>High Availability and Disaster Recovery</w:t>
      </w:r>
      <w:bookmarkEnd w:id="54"/>
    </w:p>
    <w:p w14:paraId="027A2B28" w14:textId="58CA536B" w:rsidR="00901420" w:rsidRDefault="00000000">
      <w:pPr>
        <w:pStyle w:val="FirstParagraph"/>
      </w:pPr>
      <w:r>
        <w:rPr>
          <w:i/>
          <w:iCs/>
        </w:rPr>
        <w:t>Reference:</w:t>
      </w:r>
      <w:r w:rsidR="00E1031F">
        <w:rPr>
          <w:i/>
          <w:iCs/>
        </w:rPr>
        <w:t xml:space="preserve"> </w:t>
      </w:r>
      <w:hyperlink r:id="rId38" w:anchor="GUID-B1AF5BE2-7BB9-402A-A57C-5E9AE752244D" w:history="1">
        <w:r w:rsidR="00E1031F">
          <w:rPr>
            <w:rStyle w:val="Hyperlink"/>
            <w:rFonts w:ascii="Segoe UI" w:hAnsi="Segoe UI" w:cs="Segoe UI"/>
            <w:shd w:val="clear" w:color="auto" w:fill="FFFFFF"/>
          </w:rPr>
          <w:t>Learn about deploying Siebel CRM on Oracle Cloud Infrastructure</w:t>
        </w:r>
      </w:hyperlink>
    </w:p>
    <w:p w14:paraId="0BBB5330" w14:textId="77777777" w:rsidR="00901420" w:rsidRDefault="00000000">
      <w:pPr>
        <w:pStyle w:val="Heading3"/>
      </w:pPr>
      <w:bookmarkStart w:id="55" w:name="security"/>
      <w:bookmarkStart w:id="56" w:name="_Toc145258380"/>
      <w:bookmarkEnd w:id="53"/>
      <w:r>
        <w:t>Security</w:t>
      </w:r>
      <w:bookmarkEnd w:id="56"/>
    </w:p>
    <w:p w14:paraId="2C731DE6" w14:textId="77777777" w:rsidR="00901420" w:rsidRDefault="00000000">
      <w:pPr>
        <w:pStyle w:val="FirstParagraph"/>
      </w:pPr>
      <w:r>
        <w:rPr>
          <w:i/>
          <w:iCs/>
        </w:rPr>
        <w:t>Guide:</w:t>
      </w:r>
    </w:p>
    <w:p w14:paraId="574EC2A4" w14:textId="77777777" w:rsidR="00901420" w:rsidRDefault="00000000">
      <w:pPr>
        <w:pStyle w:val="BodyText"/>
      </w:pPr>
      <w:r>
        <w:rPr>
          <w:i/>
          <w:iCs/>
        </w:rPr>
        <w:t>Please describe your solution from a security point of view. Generic security guidelines are in the Annex chapter.</w:t>
      </w:r>
    </w:p>
    <w:p w14:paraId="038DEF5D" w14:textId="77777777" w:rsidR="00901420" w:rsidRDefault="00000000">
      <w:pPr>
        <w:pStyle w:val="BodyText"/>
      </w:pPr>
      <w:r>
        <w:rPr>
          <w:i/>
          <w:iCs/>
        </w:rPr>
        <w:t>Example:</w:t>
      </w:r>
    </w:p>
    <w:p w14:paraId="772477D5" w14:textId="77777777" w:rsidR="00901420" w:rsidRDefault="00000000">
      <w:pPr>
        <w:pStyle w:val="BodyText"/>
      </w:pPr>
      <w:r>
        <w:t xml:space="preserve">Please see our security guidelines in the </w:t>
      </w:r>
      <w:hyperlink w:anchor="security-guidelines">
        <w:r>
          <w:rPr>
            <w:rStyle w:val="Hyperlink"/>
          </w:rPr>
          <w:t>Annex</w:t>
        </w:r>
      </w:hyperlink>
      <w:r>
        <w:t>.</w:t>
      </w:r>
    </w:p>
    <w:p w14:paraId="4D16174C" w14:textId="77777777" w:rsidR="00901420" w:rsidRDefault="00000000">
      <w:pPr>
        <w:pStyle w:val="Heading3"/>
      </w:pPr>
      <w:bookmarkStart w:id="57" w:name="networking"/>
      <w:bookmarkStart w:id="58" w:name="_Toc145258381"/>
      <w:bookmarkEnd w:id="55"/>
      <w:r>
        <w:t>Networking</w:t>
      </w:r>
      <w:bookmarkEnd w:id="58"/>
    </w:p>
    <w:p w14:paraId="63888E42" w14:textId="77777777" w:rsidR="00901420" w:rsidRDefault="00000000">
      <w:pPr>
        <w:pStyle w:val="FirstParagraph"/>
      </w:pPr>
      <w:r>
        <w:rPr>
          <w:i/>
          <w:iCs/>
        </w:rPr>
        <w:t>Reference:</w:t>
      </w:r>
    </w:p>
    <w:p w14:paraId="08C6570B" w14:textId="77777777" w:rsidR="00901420" w:rsidRDefault="00000000">
      <w:pPr>
        <w:pStyle w:val="BodyText"/>
      </w:pPr>
      <w:r>
        <w:rPr>
          <w:i/>
          <w:iCs/>
        </w:rPr>
        <w:t xml:space="preserve">A list of possible Oracle solutions can be found in the </w:t>
      </w:r>
      <w:hyperlink w:anchor="networking-solutions">
        <w:r>
          <w:rPr>
            <w:rStyle w:val="Hyperlink"/>
            <w:i/>
            <w:iCs/>
          </w:rPr>
          <w:t>Annex</w:t>
        </w:r>
      </w:hyperlink>
      <w:r>
        <w:rPr>
          <w:i/>
          <w:iCs/>
        </w:rPr>
        <w:t>.</w:t>
      </w:r>
    </w:p>
    <w:p w14:paraId="3C05E50A" w14:textId="77777777" w:rsidR="00901420" w:rsidRDefault="00000000" w:rsidP="00EA2F0E">
      <w:pPr>
        <w:pStyle w:val="Heading2"/>
        <w:pageBreakBefore/>
      </w:pPr>
      <w:bookmarkStart w:id="59" w:name="sizing-and-bill-of-materials"/>
      <w:bookmarkStart w:id="60" w:name="_Toc145258382"/>
      <w:bookmarkEnd w:id="51"/>
      <w:bookmarkEnd w:id="57"/>
      <w:r>
        <w:lastRenderedPageBreak/>
        <w:t>Sizing and Bill of Materials</w:t>
      </w:r>
      <w:bookmarkEnd w:id="60"/>
    </w:p>
    <w:p w14:paraId="49307245" w14:textId="77777777" w:rsidR="00901420" w:rsidRDefault="00000000">
      <w:pPr>
        <w:pStyle w:val="FirstParagraph"/>
      </w:pPr>
      <w:r>
        <w:rPr>
          <w:i/>
          <w:iCs/>
        </w:rPr>
        <w:t>Guide:</w:t>
      </w:r>
    </w:p>
    <w:p w14:paraId="629C9F66" w14:textId="77777777" w:rsidR="00901420" w:rsidRDefault="00000000">
      <w:pPr>
        <w:pStyle w:val="BodyText"/>
      </w:pPr>
      <w:r>
        <w:rPr>
          <w:i/>
          <w:iCs/>
        </w:rPr>
        <w:t>Estimate and size the physically needed resources of the Workload. The information can be collected and is based upon previously gathered capacities, business user numbers, integration points, or translated existing on-premises resources. The sizing is possibly done with or even without a Physical Architecture. It is okay to make assumptions and to clearly state them!</w:t>
      </w:r>
    </w:p>
    <w:p w14:paraId="2D9C0032" w14:textId="77777777" w:rsidR="00901420" w:rsidRDefault="00000000">
      <w:pPr>
        <w:pStyle w:val="BodyText"/>
      </w:pPr>
      <w:r>
        <w:rPr>
          <w:i/>
          <w:iCs/>
        </w:rPr>
        <w:t>Clarify with sales your assumptions and your sizing. Get your sales to finalize the BoM with discounts or other sales calculations. Review the final BoM and ensure the sales are using the correct product SKUs / Part Number.</w:t>
      </w:r>
    </w:p>
    <w:p w14:paraId="0B887FD3" w14:textId="72B03D5C" w:rsidR="00EA2F0E" w:rsidRDefault="00000000">
      <w:pPr>
        <w:pStyle w:val="BodyText"/>
        <w:rPr>
          <w:i/>
          <w:iCs/>
        </w:rPr>
      </w:pPr>
      <w:r>
        <w:rPr>
          <w:i/>
          <w:iCs/>
        </w:rPr>
        <w:t>Even if the BoM and sizing were done with the help of Excel between the different teams, ensure that this chapter includes or links to the final BoM as well.</w:t>
      </w:r>
    </w:p>
    <w:p w14:paraId="78EE95BD" w14:textId="502BCCFD" w:rsidR="00E1031F" w:rsidRDefault="00E1031F">
      <w:pPr>
        <w:pStyle w:val="BodyText"/>
      </w:pPr>
      <w:r>
        <w:rPr>
          <w:noProof/>
        </w:rPr>
        <w:drawing>
          <wp:inline distT="0" distB="0" distL="0" distR="0" wp14:anchorId="4988813B" wp14:editId="2A5E13B4">
            <wp:extent cx="6481445" cy="1282065"/>
            <wp:effectExtent l="0" t="0" r="0" b="0"/>
            <wp:docPr id="11"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scree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481445" cy="1282065"/>
                    </a:xfrm>
                    <a:prstGeom prst="rect">
                      <a:avLst/>
                    </a:prstGeom>
                  </pic:spPr>
                </pic:pic>
              </a:graphicData>
            </a:graphic>
          </wp:inline>
        </w:drawing>
      </w:r>
    </w:p>
    <w:tbl>
      <w:tblPr>
        <w:tblStyle w:val="GridTable5Dark-Accent2"/>
        <w:tblW w:w="8748" w:type="dxa"/>
        <w:jc w:val="center"/>
        <w:tblLook w:val="04A0" w:firstRow="1" w:lastRow="0" w:firstColumn="1" w:lastColumn="0" w:noHBand="0" w:noVBand="1"/>
      </w:tblPr>
      <w:tblGrid>
        <w:gridCol w:w="1998"/>
        <w:gridCol w:w="1350"/>
        <w:gridCol w:w="5400"/>
      </w:tblGrid>
      <w:tr w:rsidR="00EA2F0E" w:rsidRPr="00EA2F0E" w14:paraId="75CA9892" w14:textId="77777777" w:rsidTr="00EC0217">
        <w:trPr>
          <w:cnfStyle w:val="100000000000" w:firstRow="1" w:lastRow="0" w:firstColumn="0" w:lastColumn="0" w:oddVBand="0" w:evenVBand="0" w:oddHBand="0" w:evenHBand="0" w:firstRowFirstColumn="0" w:firstRowLastColumn="0" w:lastRowFirstColumn="0" w:lastRowLastColumn="0"/>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1E75423E" w14:textId="77777777" w:rsidR="00EA2F0E" w:rsidRPr="00EA2F0E" w:rsidRDefault="00EA2F0E" w:rsidP="00EA2F0E">
            <w:pPr>
              <w:jc w:val="center"/>
              <w:rPr>
                <w:rFonts w:ascii="Segoe UI" w:eastAsia="Times New Roman" w:hAnsi="Segoe UI" w:cs="Segoe UI"/>
                <w:sz w:val="16"/>
                <w:szCs w:val="16"/>
              </w:rPr>
            </w:pPr>
            <w:r w:rsidRPr="00EA2F0E">
              <w:rPr>
                <w:rFonts w:ascii="Segoe UI" w:eastAsia="Times New Roman" w:hAnsi="Segoe UI" w:cs="Segoe UI"/>
                <w:sz w:val="16"/>
                <w:szCs w:val="16"/>
              </w:rPr>
              <w:t>Component</w:t>
            </w:r>
          </w:p>
        </w:tc>
        <w:tc>
          <w:tcPr>
            <w:tcW w:w="1350" w:type="dxa"/>
            <w:hideMark/>
          </w:tcPr>
          <w:p w14:paraId="137B10E1" w14:textId="77777777" w:rsidR="00EA2F0E" w:rsidRPr="00EA2F0E" w:rsidRDefault="00EA2F0E" w:rsidP="00EC0217">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r w:rsidRPr="00EA2F0E">
              <w:rPr>
                <w:rFonts w:ascii="Segoe UI" w:eastAsia="Times New Roman" w:hAnsi="Segoe UI" w:cs="Segoe UI"/>
                <w:sz w:val="16"/>
                <w:szCs w:val="16"/>
              </w:rPr>
              <w:t>Qty</w:t>
            </w:r>
          </w:p>
        </w:tc>
        <w:tc>
          <w:tcPr>
            <w:tcW w:w="5400" w:type="dxa"/>
            <w:hideMark/>
          </w:tcPr>
          <w:p w14:paraId="73433EBC" w14:textId="77777777" w:rsidR="00EA2F0E" w:rsidRPr="00EA2F0E" w:rsidRDefault="00EA2F0E" w:rsidP="00EA2F0E">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r w:rsidRPr="00EA2F0E">
              <w:rPr>
                <w:rFonts w:ascii="Segoe UI" w:eastAsia="Times New Roman" w:hAnsi="Segoe UI" w:cs="Segoe UI"/>
                <w:sz w:val="16"/>
                <w:szCs w:val="16"/>
              </w:rPr>
              <w:t>Note</w:t>
            </w:r>
          </w:p>
        </w:tc>
      </w:tr>
      <w:tr w:rsidR="00EA2F0E" w:rsidRPr="00EA2F0E" w14:paraId="64D40D7D" w14:textId="77777777" w:rsidTr="00EC0217">
        <w:trPr>
          <w:cnfStyle w:val="000000100000" w:firstRow="0" w:lastRow="0" w:firstColumn="0" w:lastColumn="0" w:oddVBand="0" w:evenVBand="0" w:oddHBand="1" w:evenHBand="0" w:firstRowFirstColumn="0" w:firstRowLastColumn="0" w:lastRowFirstColumn="0" w:lastRowLastColumn="0"/>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784C16FE"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Virtual Cloud Network</w:t>
            </w:r>
          </w:p>
        </w:tc>
        <w:tc>
          <w:tcPr>
            <w:tcW w:w="1350" w:type="dxa"/>
            <w:hideMark/>
          </w:tcPr>
          <w:p w14:paraId="1A1AF527" w14:textId="77777777" w:rsidR="00EA2F0E" w:rsidRPr="00EA2F0E" w:rsidRDefault="00EA2F0E" w:rsidP="00EC021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3</w:t>
            </w:r>
          </w:p>
        </w:tc>
        <w:tc>
          <w:tcPr>
            <w:tcW w:w="5400" w:type="dxa"/>
            <w:hideMark/>
          </w:tcPr>
          <w:p w14:paraId="173B9BC8" w14:textId="77777777" w:rsidR="00EA2F0E" w:rsidRPr="00EA2F0E" w:rsidRDefault="00EA2F0E" w:rsidP="00EA2F0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Stress Testing Environment</w:t>
            </w:r>
          </w:p>
        </w:tc>
      </w:tr>
      <w:tr w:rsidR="00EA2F0E" w:rsidRPr="00EA2F0E" w14:paraId="389D20DC" w14:textId="77777777" w:rsidTr="00EC0217">
        <w:trPr>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36165957"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Subnets</w:t>
            </w:r>
          </w:p>
        </w:tc>
        <w:tc>
          <w:tcPr>
            <w:tcW w:w="1350" w:type="dxa"/>
            <w:hideMark/>
          </w:tcPr>
          <w:p w14:paraId="126E2BC9" w14:textId="77777777" w:rsidR="00EA2F0E" w:rsidRPr="00EA2F0E" w:rsidRDefault="00EA2F0E" w:rsidP="00EC021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6</w:t>
            </w:r>
          </w:p>
        </w:tc>
        <w:tc>
          <w:tcPr>
            <w:tcW w:w="5400" w:type="dxa"/>
            <w:hideMark/>
          </w:tcPr>
          <w:p w14:paraId="279274F2" w14:textId="77777777" w:rsidR="00EA2F0E" w:rsidRPr="00EA2F0E" w:rsidRDefault="00EA2F0E" w:rsidP="00EA2F0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1 x Siebel Tools, 1 regional x LBaaS, 1 x web tier, 1 x Application/GW tier, 1 x DB tier , 1 Palo Alto VM Series</w:t>
            </w:r>
          </w:p>
        </w:tc>
      </w:tr>
      <w:tr w:rsidR="00EA2F0E" w:rsidRPr="00EA2F0E" w14:paraId="71001104" w14:textId="77777777" w:rsidTr="00EC0217">
        <w:trPr>
          <w:cnfStyle w:val="000000100000" w:firstRow="0" w:lastRow="0" w:firstColumn="0" w:lastColumn="0" w:oddVBand="0" w:evenVBand="0" w:oddHBand="1" w:evenHBand="0" w:firstRowFirstColumn="0" w:firstRowLastColumn="0" w:lastRowFirstColumn="0" w:lastRowLastColumn="0"/>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7F02738E"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Bastion Service</w:t>
            </w:r>
          </w:p>
        </w:tc>
        <w:tc>
          <w:tcPr>
            <w:tcW w:w="1350" w:type="dxa"/>
            <w:hideMark/>
          </w:tcPr>
          <w:p w14:paraId="1C181469" w14:textId="77777777" w:rsidR="00EA2F0E" w:rsidRPr="00EA2F0E" w:rsidRDefault="00EA2F0E" w:rsidP="00EC021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1</w:t>
            </w:r>
          </w:p>
        </w:tc>
        <w:tc>
          <w:tcPr>
            <w:tcW w:w="5400" w:type="dxa"/>
            <w:hideMark/>
          </w:tcPr>
          <w:p w14:paraId="62D3C381" w14:textId="77777777" w:rsidR="00EA2F0E" w:rsidRPr="00EA2F0E" w:rsidRDefault="00EA2F0E" w:rsidP="00EA2F0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1 x Bastion Service for remote access</w:t>
            </w:r>
          </w:p>
        </w:tc>
      </w:tr>
      <w:tr w:rsidR="00EA2F0E" w:rsidRPr="00EA2F0E" w14:paraId="2B49D543" w14:textId="77777777" w:rsidTr="00EC0217">
        <w:trPr>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2A99A889"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Load Balancer</w:t>
            </w:r>
          </w:p>
        </w:tc>
        <w:tc>
          <w:tcPr>
            <w:tcW w:w="1350" w:type="dxa"/>
            <w:hideMark/>
          </w:tcPr>
          <w:p w14:paraId="63E360C4" w14:textId="77777777" w:rsidR="00EA2F0E" w:rsidRPr="00EA2F0E" w:rsidRDefault="00EA2F0E" w:rsidP="00EC021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1 x Siebel LBaaS</w:t>
            </w:r>
          </w:p>
        </w:tc>
        <w:tc>
          <w:tcPr>
            <w:tcW w:w="5400" w:type="dxa"/>
            <w:hideMark/>
          </w:tcPr>
          <w:p w14:paraId="2504269B" w14:textId="77777777" w:rsidR="00EA2F0E" w:rsidRPr="00EA2F0E" w:rsidRDefault="00EA2F0E" w:rsidP="00EA2F0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400 Mbps SSL Offloading/Termination</w:t>
            </w:r>
          </w:p>
        </w:tc>
      </w:tr>
      <w:tr w:rsidR="00EA2F0E" w:rsidRPr="00EA2F0E" w14:paraId="25528642" w14:textId="77777777" w:rsidTr="00EC0217">
        <w:trPr>
          <w:cnfStyle w:val="000000100000" w:firstRow="0" w:lastRow="0" w:firstColumn="0" w:lastColumn="0" w:oddVBand="0" w:evenVBand="0" w:oddHBand="1" w:evenHBand="0" w:firstRowFirstColumn="0" w:firstRowLastColumn="0" w:lastRowFirstColumn="0" w:lastRowLastColumn="0"/>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4A8733B8"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Service Gateway</w:t>
            </w:r>
          </w:p>
        </w:tc>
        <w:tc>
          <w:tcPr>
            <w:tcW w:w="1350" w:type="dxa"/>
            <w:hideMark/>
          </w:tcPr>
          <w:p w14:paraId="3FD80584" w14:textId="77777777" w:rsidR="00EA2F0E" w:rsidRPr="00EA2F0E" w:rsidRDefault="00EA2F0E" w:rsidP="00EC021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1</w:t>
            </w:r>
          </w:p>
        </w:tc>
        <w:tc>
          <w:tcPr>
            <w:tcW w:w="5400" w:type="dxa"/>
            <w:hideMark/>
          </w:tcPr>
          <w:p w14:paraId="5D587377" w14:textId="77777777" w:rsidR="00EA2F0E" w:rsidRPr="00EA2F0E" w:rsidRDefault="00EA2F0E" w:rsidP="00EA2F0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Connect to object storage for backups</w:t>
            </w:r>
          </w:p>
        </w:tc>
      </w:tr>
      <w:tr w:rsidR="00EA2F0E" w:rsidRPr="00EA2F0E" w14:paraId="591DA919" w14:textId="77777777" w:rsidTr="00EC0217">
        <w:trPr>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69F54646"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NAT gateway</w:t>
            </w:r>
          </w:p>
        </w:tc>
        <w:tc>
          <w:tcPr>
            <w:tcW w:w="1350" w:type="dxa"/>
            <w:hideMark/>
          </w:tcPr>
          <w:p w14:paraId="0195E365" w14:textId="77777777" w:rsidR="00EA2F0E" w:rsidRPr="00EA2F0E" w:rsidRDefault="00EA2F0E" w:rsidP="00EC021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1</w:t>
            </w:r>
          </w:p>
        </w:tc>
        <w:tc>
          <w:tcPr>
            <w:tcW w:w="5400" w:type="dxa"/>
            <w:hideMark/>
          </w:tcPr>
          <w:p w14:paraId="6E4145BF" w14:textId="77777777" w:rsidR="00EA2F0E" w:rsidRPr="00EA2F0E" w:rsidRDefault="00EA2F0E" w:rsidP="00EA2F0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Outbound WWW connectivity</w:t>
            </w:r>
          </w:p>
        </w:tc>
      </w:tr>
      <w:tr w:rsidR="00EA2F0E" w:rsidRPr="00EA2F0E" w14:paraId="425EA981" w14:textId="77777777" w:rsidTr="00EC0217">
        <w:trPr>
          <w:cnfStyle w:val="000000100000" w:firstRow="0" w:lastRow="0" w:firstColumn="0" w:lastColumn="0" w:oddVBand="0" w:evenVBand="0" w:oddHBand="1" w:evenHBand="0" w:firstRowFirstColumn="0" w:firstRowLastColumn="0" w:lastRowFirstColumn="0" w:lastRowLastColumn="0"/>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61ECFB12"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Exadata Cloud Services</w:t>
            </w:r>
          </w:p>
        </w:tc>
        <w:tc>
          <w:tcPr>
            <w:tcW w:w="1350" w:type="dxa"/>
            <w:hideMark/>
          </w:tcPr>
          <w:p w14:paraId="5B68DD52" w14:textId="77777777" w:rsidR="00EA2F0E" w:rsidRPr="00EA2F0E" w:rsidRDefault="00EA2F0E" w:rsidP="00EC021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2</w:t>
            </w:r>
          </w:p>
        </w:tc>
        <w:tc>
          <w:tcPr>
            <w:tcW w:w="5400" w:type="dxa"/>
            <w:hideMark/>
          </w:tcPr>
          <w:p w14:paraId="60FF6F53" w14:textId="77777777" w:rsidR="00EA2F0E" w:rsidRPr="00EA2F0E" w:rsidRDefault="00EA2F0E" w:rsidP="00EA2F0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RAC</w:t>
            </w:r>
          </w:p>
        </w:tc>
      </w:tr>
      <w:tr w:rsidR="00EA2F0E" w:rsidRPr="00EA2F0E" w14:paraId="22692AB0" w14:textId="77777777" w:rsidTr="00EC0217">
        <w:trPr>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44999859"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Web servers</w:t>
            </w:r>
          </w:p>
        </w:tc>
        <w:tc>
          <w:tcPr>
            <w:tcW w:w="1350" w:type="dxa"/>
            <w:hideMark/>
          </w:tcPr>
          <w:p w14:paraId="53766A0B" w14:textId="77777777" w:rsidR="00EA2F0E" w:rsidRPr="00EA2F0E" w:rsidRDefault="00EA2F0E" w:rsidP="00EC021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4</w:t>
            </w:r>
          </w:p>
        </w:tc>
        <w:tc>
          <w:tcPr>
            <w:tcW w:w="5400" w:type="dxa"/>
            <w:hideMark/>
          </w:tcPr>
          <w:p w14:paraId="00CF0E6D" w14:textId="77777777" w:rsidR="00EA2F0E" w:rsidRPr="00EA2F0E" w:rsidRDefault="00EA2F0E" w:rsidP="00EA2F0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VM.Standard.E4.Flex</w:t>
            </w:r>
          </w:p>
        </w:tc>
      </w:tr>
      <w:tr w:rsidR="00EA2F0E" w:rsidRPr="00EA2F0E" w14:paraId="5A20C6AF" w14:textId="77777777" w:rsidTr="00EC0217">
        <w:trPr>
          <w:cnfStyle w:val="000000100000" w:firstRow="0" w:lastRow="0" w:firstColumn="0" w:lastColumn="0" w:oddVBand="0" w:evenVBand="0" w:oddHBand="1" w:evenHBand="0" w:firstRowFirstColumn="0" w:firstRowLastColumn="0" w:lastRowFirstColumn="0" w:lastRowLastColumn="0"/>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37977988"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Gateway server</w:t>
            </w:r>
          </w:p>
        </w:tc>
        <w:tc>
          <w:tcPr>
            <w:tcW w:w="1350" w:type="dxa"/>
            <w:hideMark/>
          </w:tcPr>
          <w:p w14:paraId="491E2259" w14:textId="77777777" w:rsidR="00EA2F0E" w:rsidRPr="00EA2F0E" w:rsidRDefault="00EA2F0E" w:rsidP="00EC021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1</w:t>
            </w:r>
          </w:p>
        </w:tc>
        <w:tc>
          <w:tcPr>
            <w:tcW w:w="5400" w:type="dxa"/>
            <w:hideMark/>
          </w:tcPr>
          <w:p w14:paraId="24187A83" w14:textId="77777777" w:rsidR="00EA2F0E" w:rsidRPr="00EA2F0E" w:rsidRDefault="00EA2F0E" w:rsidP="00EA2F0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VM.Standard.E4.Flex</w:t>
            </w:r>
          </w:p>
        </w:tc>
      </w:tr>
      <w:tr w:rsidR="00EA2F0E" w:rsidRPr="00EA2F0E" w14:paraId="47F79071" w14:textId="77777777" w:rsidTr="00EC0217">
        <w:trPr>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36731246"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Application Servers</w:t>
            </w:r>
          </w:p>
        </w:tc>
        <w:tc>
          <w:tcPr>
            <w:tcW w:w="1350" w:type="dxa"/>
            <w:hideMark/>
          </w:tcPr>
          <w:p w14:paraId="7790D414" w14:textId="77777777" w:rsidR="00EA2F0E" w:rsidRPr="00EA2F0E" w:rsidRDefault="00EA2F0E" w:rsidP="00EC021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9</w:t>
            </w:r>
          </w:p>
        </w:tc>
        <w:tc>
          <w:tcPr>
            <w:tcW w:w="5400" w:type="dxa"/>
            <w:hideMark/>
          </w:tcPr>
          <w:p w14:paraId="0A24FC81" w14:textId="77777777" w:rsidR="00EA2F0E" w:rsidRPr="00EA2F0E" w:rsidRDefault="00EA2F0E" w:rsidP="00EA2F0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VM.Standard.E4.Flex</w:t>
            </w:r>
          </w:p>
        </w:tc>
      </w:tr>
    </w:tbl>
    <w:p w14:paraId="1697F2B6" w14:textId="463CD0F9" w:rsidR="00701986" w:rsidRDefault="00701986" w:rsidP="00EC0217">
      <w:pPr>
        <w:pStyle w:val="Heading2"/>
      </w:pPr>
      <w:bookmarkStart w:id="61" w:name="_Toc145258383"/>
      <w:r>
        <w:t>Siebel Migration and Upgrade</w:t>
      </w:r>
      <w:bookmarkEnd w:id="61"/>
    </w:p>
    <w:p w14:paraId="4E21853A" w14:textId="77777777" w:rsidR="00EC0217" w:rsidRDefault="00EC0217" w:rsidP="00701986">
      <w:pPr>
        <w:rPr>
          <w:b/>
          <w:bCs/>
        </w:rPr>
      </w:pPr>
    </w:p>
    <w:p w14:paraId="5A93779A" w14:textId="07D33EEB" w:rsidR="00701986" w:rsidRPr="00701986" w:rsidRDefault="00701986" w:rsidP="00701986">
      <w:pPr>
        <w:rPr>
          <w:b/>
          <w:bCs/>
        </w:rPr>
      </w:pPr>
      <w:r w:rsidRPr="00701986">
        <w:rPr>
          <w:b/>
          <w:bCs/>
        </w:rPr>
        <w:t>Use Case 1: Customers on Siebel CRM IP2017 onwards</w:t>
      </w:r>
    </w:p>
    <w:p w14:paraId="666026FC" w14:textId="77777777" w:rsidR="00701986" w:rsidRPr="00701986" w:rsidRDefault="00701986">
      <w:pPr>
        <w:numPr>
          <w:ilvl w:val="0"/>
          <w:numId w:val="93"/>
        </w:numPr>
        <w:shd w:val="clear" w:color="auto" w:fill="FFFFFF"/>
        <w:spacing w:before="100" w:beforeAutospacing="1" w:after="100" w:afterAutospacing="1"/>
        <w:rPr>
          <w:rFonts w:ascii="Segoe UI" w:hAnsi="Segoe UI" w:cs="Segoe UI"/>
          <w:color w:val="1F2328"/>
          <w:szCs w:val="18"/>
        </w:rPr>
      </w:pPr>
      <w:r w:rsidRPr="00701986">
        <w:rPr>
          <w:rFonts w:ascii="Segoe UI" w:hAnsi="Segoe UI" w:cs="Segoe UI"/>
          <w:color w:val="1F2328"/>
          <w:szCs w:val="18"/>
        </w:rPr>
        <w:t>Target Upgrade update is Siebel Siebel 23.x</w:t>
      </w:r>
    </w:p>
    <w:p w14:paraId="11C47BCC" w14:textId="77777777" w:rsidR="00701986" w:rsidRPr="00701986" w:rsidRDefault="00701986">
      <w:pPr>
        <w:numPr>
          <w:ilvl w:val="0"/>
          <w:numId w:val="93"/>
        </w:numPr>
        <w:shd w:val="clear" w:color="auto" w:fill="FFFFFF"/>
        <w:spacing w:before="60" w:after="100" w:afterAutospacing="1"/>
        <w:rPr>
          <w:rFonts w:ascii="Segoe UI" w:hAnsi="Segoe UI" w:cs="Segoe UI"/>
          <w:color w:val="1F2328"/>
          <w:szCs w:val="18"/>
        </w:rPr>
      </w:pPr>
      <w:r w:rsidRPr="00701986">
        <w:rPr>
          <w:rFonts w:ascii="Segoe UI" w:hAnsi="Segoe UI" w:cs="Segoe UI"/>
          <w:color w:val="1F2328"/>
          <w:szCs w:val="18"/>
        </w:rPr>
        <w:t>Neither an Incremental Repository Merge nor a Database Upgrade is required for Siebel CRM 17.0 or later)</w:t>
      </w:r>
    </w:p>
    <w:p w14:paraId="39CE0A51" w14:textId="77777777" w:rsidR="00701986" w:rsidRPr="00701986" w:rsidRDefault="00701986">
      <w:pPr>
        <w:numPr>
          <w:ilvl w:val="0"/>
          <w:numId w:val="93"/>
        </w:numPr>
        <w:shd w:val="clear" w:color="auto" w:fill="FFFFFF"/>
        <w:spacing w:before="60" w:after="100" w:afterAutospacing="1"/>
        <w:rPr>
          <w:rFonts w:ascii="Segoe UI" w:hAnsi="Segoe UI" w:cs="Segoe UI"/>
          <w:color w:val="1F2328"/>
          <w:szCs w:val="18"/>
        </w:rPr>
      </w:pPr>
      <w:r w:rsidRPr="00701986">
        <w:rPr>
          <w:rFonts w:ascii="Segoe UI" w:hAnsi="Segoe UI" w:cs="Segoe UI"/>
          <w:color w:val="1F2328"/>
          <w:szCs w:val="18"/>
        </w:rPr>
        <w:t>Quick Provisioning (available now on Oracle Marketplace).</w:t>
      </w:r>
    </w:p>
    <w:p w14:paraId="306E8AA9" w14:textId="77777777" w:rsidR="00701986" w:rsidRPr="00701986" w:rsidRDefault="00701986">
      <w:pPr>
        <w:numPr>
          <w:ilvl w:val="0"/>
          <w:numId w:val="93"/>
        </w:numPr>
        <w:shd w:val="clear" w:color="auto" w:fill="FFFFFF"/>
        <w:spacing w:before="60" w:after="100" w:afterAutospacing="1"/>
        <w:rPr>
          <w:rFonts w:ascii="Segoe UI" w:hAnsi="Segoe UI" w:cs="Segoe UI"/>
          <w:color w:val="1F2328"/>
          <w:szCs w:val="18"/>
        </w:rPr>
      </w:pPr>
      <w:r w:rsidRPr="00701986">
        <w:rPr>
          <w:rFonts w:ascii="Segoe UI" w:hAnsi="Segoe UI" w:cs="Segoe UI"/>
          <w:color w:val="1F2328"/>
          <w:szCs w:val="18"/>
        </w:rPr>
        <w:t>Lift and Shift tooling:</w:t>
      </w:r>
    </w:p>
    <w:p w14:paraId="1BCA48F1" w14:textId="77777777" w:rsidR="00701986" w:rsidRPr="00701986" w:rsidRDefault="00701986">
      <w:pPr>
        <w:numPr>
          <w:ilvl w:val="1"/>
          <w:numId w:val="93"/>
        </w:numPr>
        <w:shd w:val="clear" w:color="auto" w:fill="FFFFFF"/>
        <w:spacing w:before="100" w:beforeAutospacing="1" w:after="100" w:afterAutospacing="1"/>
        <w:rPr>
          <w:rFonts w:ascii="Segoe UI" w:hAnsi="Segoe UI" w:cs="Segoe UI"/>
          <w:color w:val="1F2328"/>
          <w:szCs w:val="18"/>
        </w:rPr>
      </w:pPr>
      <w:r w:rsidRPr="00701986">
        <w:rPr>
          <w:rFonts w:ascii="Segoe UI" w:hAnsi="Segoe UI" w:cs="Segoe UI"/>
          <w:color w:val="1F2328"/>
          <w:szCs w:val="18"/>
        </w:rPr>
        <w:t>Clone existing instances to the Oracle Cloud</w:t>
      </w:r>
    </w:p>
    <w:p w14:paraId="3A5D0D55" w14:textId="77777777" w:rsidR="00701986" w:rsidRPr="00701986" w:rsidRDefault="00701986">
      <w:pPr>
        <w:numPr>
          <w:ilvl w:val="1"/>
          <w:numId w:val="93"/>
        </w:numPr>
        <w:shd w:val="clear" w:color="auto" w:fill="FFFFFF"/>
        <w:spacing w:before="60" w:after="100" w:afterAutospacing="1"/>
        <w:rPr>
          <w:rFonts w:ascii="Segoe UI" w:hAnsi="Segoe UI" w:cs="Segoe UI"/>
          <w:color w:val="1F2328"/>
          <w:szCs w:val="18"/>
        </w:rPr>
      </w:pPr>
      <w:r w:rsidRPr="00701986">
        <w:rPr>
          <w:rFonts w:ascii="Segoe UI" w:hAnsi="Segoe UI" w:cs="Segoe UI"/>
          <w:color w:val="1F2328"/>
          <w:szCs w:val="18"/>
        </w:rPr>
        <w:t>Install "Monthly updates" to the cloned copy.</w:t>
      </w:r>
    </w:p>
    <w:p w14:paraId="1ED5502B" w14:textId="77777777" w:rsidR="00701986" w:rsidRPr="00701986" w:rsidRDefault="00701986">
      <w:pPr>
        <w:numPr>
          <w:ilvl w:val="1"/>
          <w:numId w:val="93"/>
        </w:numPr>
        <w:shd w:val="clear" w:color="auto" w:fill="FFFFFF"/>
        <w:spacing w:before="60" w:after="100" w:afterAutospacing="1"/>
        <w:rPr>
          <w:rFonts w:ascii="Segoe UI" w:hAnsi="Segoe UI" w:cs="Segoe UI"/>
          <w:color w:val="1F2328"/>
          <w:szCs w:val="18"/>
        </w:rPr>
      </w:pPr>
      <w:r w:rsidRPr="00701986">
        <w:rPr>
          <w:rFonts w:ascii="Segoe UI" w:hAnsi="Segoe UI" w:cs="Segoe UI"/>
          <w:color w:val="1F2328"/>
          <w:szCs w:val="18"/>
        </w:rPr>
        <w:t>Test changes, etc.</w:t>
      </w:r>
    </w:p>
    <w:p w14:paraId="787156BD" w14:textId="77777777" w:rsidR="00701986" w:rsidRPr="00701986" w:rsidRDefault="00701986">
      <w:pPr>
        <w:numPr>
          <w:ilvl w:val="1"/>
          <w:numId w:val="93"/>
        </w:numPr>
        <w:shd w:val="clear" w:color="auto" w:fill="FFFFFF"/>
        <w:spacing w:before="60" w:after="100" w:afterAutospacing="1"/>
        <w:rPr>
          <w:rFonts w:ascii="Segoe UI" w:hAnsi="Segoe UI" w:cs="Segoe UI"/>
          <w:color w:val="1F2328"/>
          <w:szCs w:val="18"/>
        </w:rPr>
      </w:pPr>
      <w:r w:rsidRPr="00701986">
        <w:rPr>
          <w:rFonts w:ascii="Segoe UI" w:hAnsi="Segoe UI" w:cs="Segoe UI"/>
          <w:color w:val="1F2328"/>
          <w:szCs w:val="18"/>
        </w:rPr>
        <w:t>Apply changes to Non-Production.</w:t>
      </w:r>
    </w:p>
    <w:p w14:paraId="2F1977B0" w14:textId="77777777" w:rsidR="00701986" w:rsidRPr="00701986" w:rsidRDefault="00701986" w:rsidP="00EC0217">
      <w:pPr>
        <w:keepNext/>
        <w:keepLines/>
        <w:rPr>
          <w:b/>
          <w:bCs/>
        </w:rPr>
      </w:pPr>
      <w:r w:rsidRPr="00701986">
        <w:rPr>
          <w:b/>
          <w:bCs/>
        </w:rPr>
        <w:lastRenderedPageBreak/>
        <w:t>Use Case 2: Customers on Siebel CRM IP2015 or IP2016</w:t>
      </w:r>
    </w:p>
    <w:p w14:paraId="7F116B7B" w14:textId="77777777" w:rsidR="00701986" w:rsidRDefault="00701986">
      <w:pPr>
        <w:keepNext/>
        <w:keepLines/>
        <w:numPr>
          <w:ilvl w:val="0"/>
          <w:numId w:val="94"/>
        </w:numPr>
        <w:shd w:val="clear" w:color="auto" w:fill="FFFFFF"/>
        <w:spacing w:before="100" w:beforeAutospacing="1" w:after="100" w:afterAutospacing="1"/>
        <w:rPr>
          <w:rFonts w:ascii="Segoe UI" w:hAnsi="Segoe UI" w:cs="Segoe UI"/>
          <w:color w:val="1F2328"/>
          <w:sz w:val="24"/>
        </w:rPr>
      </w:pPr>
      <w:r>
        <w:rPr>
          <w:rFonts w:ascii="Segoe UI" w:hAnsi="Segoe UI" w:cs="Segoe UI"/>
          <w:color w:val="1F2328"/>
        </w:rPr>
        <w:t>Target Upgrade update is Siebel 23.x</w:t>
      </w:r>
    </w:p>
    <w:p w14:paraId="5A555800" w14:textId="77777777" w:rsidR="00701986" w:rsidRDefault="00701986">
      <w:pPr>
        <w:keepNext/>
        <w:keepLines/>
        <w:numPr>
          <w:ilvl w:val="0"/>
          <w:numId w:val="94"/>
        </w:numPr>
        <w:shd w:val="clear" w:color="auto" w:fill="FFFFFF"/>
        <w:spacing w:before="60" w:after="100" w:afterAutospacing="1"/>
        <w:rPr>
          <w:rFonts w:ascii="Segoe UI" w:hAnsi="Segoe UI" w:cs="Segoe UI"/>
          <w:color w:val="1F2328"/>
        </w:rPr>
      </w:pPr>
      <w:r>
        <w:rPr>
          <w:rFonts w:ascii="Segoe UI" w:hAnsi="Segoe UI" w:cs="Segoe UI"/>
          <w:color w:val="1F2328"/>
        </w:rPr>
        <w:t>Quick Provisioning (available now on Oracle Marketplace)</w:t>
      </w:r>
    </w:p>
    <w:p w14:paraId="171DDDD5" w14:textId="77777777" w:rsidR="00701986" w:rsidRDefault="00701986">
      <w:pPr>
        <w:keepNext/>
        <w:keepLines/>
        <w:numPr>
          <w:ilvl w:val="0"/>
          <w:numId w:val="94"/>
        </w:numPr>
        <w:shd w:val="clear" w:color="auto" w:fill="FFFFFF"/>
        <w:spacing w:before="60" w:after="100" w:afterAutospacing="1"/>
        <w:rPr>
          <w:rFonts w:ascii="Segoe UI" w:hAnsi="Segoe UI" w:cs="Segoe UI"/>
          <w:color w:val="1F2328"/>
        </w:rPr>
      </w:pPr>
      <w:r>
        <w:rPr>
          <w:rFonts w:ascii="Segoe UI" w:hAnsi="Segoe UI" w:cs="Segoe UI"/>
          <w:color w:val="1F2328"/>
        </w:rPr>
        <w:t>Lift and Shift tooling:</w:t>
      </w:r>
    </w:p>
    <w:p w14:paraId="6FD3E215" w14:textId="77777777" w:rsidR="00701986" w:rsidRDefault="00701986">
      <w:pPr>
        <w:keepNext/>
        <w:keepLines/>
        <w:numPr>
          <w:ilvl w:val="1"/>
          <w:numId w:val="94"/>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Clone existing instances to the Oracle Cloud</w:t>
      </w:r>
    </w:p>
    <w:p w14:paraId="2E953831" w14:textId="77777777" w:rsidR="00701986" w:rsidRDefault="00701986">
      <w:pPr>
        <w:keepNext/>
        <w:keepLines/>
        <w:numPr>
          <w:ilvl w:val="1"/>
          <w:numId w:val="94"/>
        </w:numPr>
        <w:shd w:val="clear" w:color="auto" w:fill="FFFFFF"/>
        <w:spacing w:before="60" w:after="100" w:afterAutospacing="1"/>
        <w:rPr>
          <w:rFonts w:ascii="Segoe UI" w:hAnsi="Segoe UI" w:cs="Segoe UI"/>
          <w:color w:val="1F2328"/>
        </w:rPr>
      </w:pPr>
      <w:r>
        <w:rPr>
          <w:rFonts w:ascii="Segoe UI" w:hAnsi="Segoe UI" w:cs="Segoe UI"/>
          <w:color w:val="1F2328"/>
        </w:rPr>
        <w:t>Use Siebel IRM to apply customer changes to cloned copy (</w:t>
      </w:r>
      <w:r>
        <w:rPr>
          <w:rStyle w:val="Strong"/>
          <w:rFonts w:ascii="Segoe UI" w:hAnsi="Segoe UI" w:cs="Segoe UI"/>
          <w:color w:val="1F2328"/>
        </w:rPr>
        <w:t>two Step migration</w:t>
      </w:r>
      <w:r>
        <w:rPr>
          <w:rFonts w:ascii="Segoe UI" w:hAnsi="Segoe UI" w:cs="Segoe UI"/>
          <w:color w:val="1F2328"/>
        </w:rPr>
        <w:t>: IP17 and then Siebel 21)</w:t>
      </w:r>
    </w:p>
    <w:p w14:paraId="2D996D52" w14:textId="77777777" w:rsidR="00701986" w:rsidRDefault="00701986">
      <w:pPr>
        <w:keepNext/>
        <w:keepLines/>
        <w:numPr>
          <w:ilvl w:val="1"/>
          <w:numId w:val="94"/>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Test changes, etc.</w:t>
      </w:r>
    </w:p>
    <w:p w14:paraId="72039B22" w14:textId="77777777" w:rsidR="00701986" w:rsidRDefault="00701986">
      <w:pPr>
        <w:numPr>
          <w:ilvl w:val="1"/>
          <w:numId w:val="94"/>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Apply changes to Production</w:t>
      </w:r>
    </w:p>
    <w:p w14:paraId="0F6357F9" w14:textId="77777777" w:rsidR="00701986" w:rsidRPr="00701986" w:rsidRDefault="00701986" w:rsidP="00701986">
      <w:pPr>
        <w:rPr>
          <w:b/>
          <w:bCs/>
        </w:rPr>
      </w:pPr>
      <w:r w:rsidRPr="00701986">
        <w:rPr>
          <w:b/>
          <w:bCs/>
        </w:rPr>
        <w:t>Use Case 3: Customers on Sustaining or Extended support release (7.5, 7.7, 7.8, 8.0, 8.1, 8.1)</w:t>
      </w:r>
    </w:p>
    <w:p w14:paraId="71329F3B" w14:textId="77777777" w:rsidR="00701986" w:rsidRDefault="00701986">
      <w:pPr>
        <w:numPr>
          <w:ilvl w:val="0"/>
          <w:numId w:val="95"/>
        </w:numPr>
        <w:shd w:val="clear" w:color="auto" w:fill="FFFFFF"/>
        <w:spacing w:before="100" w:beforeAutospacing="1" w:after="100" w:afterAutospacing="1"/>
        <w:rPr>
          <w:rFonts w:ascii="Segoe UI" w:hAnsi="Segoe UI" w:cs="Segoe UI"/>
          <w:color w:val="1F2328"/>
          <w:sz w:val="24"/>
        </w:rPr>
      </w:pPr>
      <w:r>
        <w:rPr>
          <w:rFonts w:ascii="Segoe UI" w:hAnsi="Segoe UI" w:cs="Segoe UI"/>
          <w:color w:val="1F2328"/>
        </w:rPr>
        <w:t>Option 1: Migrate your application into Partner/Oracle Managed Cloud Service (OMCS) Hosting</w:t>
      </w:r>
    </w:p>
    <w:p w14:paraId="3E1387FB" w14:textId="77777777" w:rsidR="00701986" w:rsidRDefault="00701986">
      <w:pPr>
        <w:numPr>
          <w:ilvl w:val="0"/>
          <w:numId w:val="95"/>
        </w:numPr>
        <w:shd w:val="clear" w:color="auto" w:fill="FFFFFF"/>
        <w:spacing w:before="60" w:after="100" w:afterAutospacing="1"/>
        <w:rPr>
          <w:rFonts w:ascii="Segoe UI" w:hAnsi="Segoe UI" w:cs="Segoe UI"/>
          <w:color w:val="1F2328"/>
        </w:rPr>
      </w:pPr>
      <w:r>
        <w:rPr>
          <w:rFonts w:ascii="Segoe UI" w:hAnsi="Segoe UI" w:cs="Segoe UI"/>
          <w:color w:val="1F2328"/>
        </w:rPr>
        <w:t>Option 2: Upgrade to Siebel 20.x using Partner/OMCS upgrade services</w:t>
      </w:r>
    </w:p>
    <w:p w14:paraId="0E54713E" w14:textId="77777777" w:rsidR="00701986" w:rsidRDefault="00701986">
      <w:pPr>
        <w:numPr>
          <w:ilvl w:val="1"/>
          <w:numId w:val="95"/>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Target Upgrade update is Siebel Siebel 23.x</w:t>
      </w:r>
    </w:p>
    <w:p w14:paraId="58890ED2" w14:textId="77777777" w:rsidR="00701986" w:rsidRDefault="00701986">
      <w:pPr>
        <w:numPr>
          <w:ilvl w:val="1"/>
          <w:numId w:val="95"/>
        </w:numPr>
        <w:shd w:val="clear" w:color="auto" w:fill="FFFFFF"/>
        <w:spacing w:before="60" w:after="100" w:afterAutospacing="1"/>
        <w:rPr>
          <w:rFonts w:ascii="Segoe UI" w:hAnsi="Segoe UI" w:cs="Segoe UI"/>
          <w:color w:val="1F2328"/>
        </w:rPr>
      </w:pPr>
      <w:r>
        <w:rPr>
          <w:rFonts w:ascii="Segoe UI" w:hAnsi="Segoe UI" w:cs="Segoe UI"/>
          <w:color w:val="1F2328"/>
        </w:rPr>
        <w:t>New or Migration installation of Siebel 23.x</w:t>
      </w:r>
    </w:p>
    <w:p w14:paraId="1D0A6A14" w14:textId="77777777" w:rsidR="00701986" w:rsidRDefault="00701986">
      <w:pPr>
        <w:numPr>
          <w:ilvl w:val="1"/>
          <w:numId w:val="95"/>
        </w:numPr>
        <w:shd w:val="clear" w:color="auto" w:fill="FFFFFF"/>
        <w:spacing w:before="60" w:after="100" w:afterAutospacing="1"/>
        <w:rPr>
          <w:rFonts w:ascii="Segoe UI" w:hAnsi="Segoe UI" w:cs="Segoe UI"/>
          <w:color w:val="1F2328"/>
        </w:rPr>
      </w:pPr>
      <w:r>
        <w:rPr>
          <w:rFonts w:ascii="Segoe UI" w:hAnsi="Segoe UI" w:cs="Segoe UI"/>
          <w:color w:val="1F2328"/>
        </w:rPr>
        <w:t>Single-Step or Two-Step Repository Upgrade based on the current version</w:t>
      </w:r>
    </w:p>
    <w:p w14:paraId="3394484C" w14:textId="77777777" w:rsidR="00701986" w:rsidRDefault="00701986">
      <w:pPr>
        <w:numPr>
          <w:ilvl w:val="1"/>
          <w:numId w:val="95"/>
        </w:numPr>
        <w:shd w:val="clear" w:color="auto" w:fill="FFFFFF"/>
        <w:spacing w:before="60" w:after="100" w:afterAutospacing="1"/>
        <w:rPr>
          <w:rFonts w:ascii="Segoe UI" w:hAnsi="Segoe UI" w:cs="Segoe UI"/>
          <w:color w:val="1F2328"/>
        </w:rPr>
      </w:pPr>
      <w:r>
        <w:rPr>
          <w:rFonts w:ascii="Segoe UI" w:hAnsi="Segoe UI" w:cs="Segoe UI"/>
          <w:color w:val="1F2328"/>
        </w:rPr>
        <w:t>Full Database Upgrade or IRM based on the current version</w:t>
      </w:r>
    </w:p>
    <w:p w14:paraId="54AB4F1A" w14:textId="77777777" w:rsidR="00EC0217" w:rsidRDefault="00EC0217" w:rsidP="00EC0217">
      <w:r>
        <w:t>The following decision tree covers upgrade procedures for all Siebel versions.</w:t>
      </w:r>
    </w:p>
    <w:p w14:paraId="4B068BE9" w14:textId="77777777" w:rsidR="00EC0217" w:rsidRDefault="00EC0217" w:rsidP="00EC0217">
      <w:pPr>
        <w:ind w:left="-270"/>
      </w:pPr>
      <w:r>
        <w:rPr>
          <w:noProof/>
        </w:rPr>
        <w:drawing>
          <wp:inline distT="0" distB="0" distL="0" distR="0" wp14:anchorId="55323FF6" wp14:editId="195C87CE">
            <wp:extent cx="6764376" cy="3975653"/>
            <wp:effectExtent l="0" t="0" r="0" b="0"/>
            <wp:docPr id="12" name="Picture 1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flow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768275" cy="3977944"/>
                    </a:xfrm>
                    <a:prstGeom prst="rect">
                      <a:avLst/>
                    </a:prstGeom>
                  </pic:spPr>
                </pic:pic>
              </a:graphicData>
            </a:graphic>
          </wp:inline>
        </w:drawing>
      </w:r>
    </w:p>
    <w:p w14:paraId="5D6DFBF8" w14:textId="77777777" w:rsidR="00701986" w:rsidRDefault="00701986">
      <w:pPr>
        <w:pStyle w:val="BodyText"/>
      </w:pPr>
    </w:p>
    <w:p w14:paraId="66896BB6" w14:textId="77777777" w:rsidR="00901420" w:rsidRDefault="00000000">
      <w:pPr>
        <w:pStyle w:val="Heading1"/>
        <w:pageBreakBefore/>
        <w:ind w:left="461" w:hanging="461"/>
      </w:pPr>
      <w:bookmarkStart w:id="62" w:name="Xcea4526ee184e4e5d11d70b54008923acafe5e2"/>
      <w:bookmarkStart w:id="63" w:name="_Toc145258384"/>
      <w:bookmarkEnd w:id="14"/>
      <w:bookmarkEnd w:id="59"/>
      <w:r>
        <w:lastRenderedPageBreak/>
        <w:t>Project Implementation (Only for Oracle Implementations!)</w:t>
      </w:r>
      <w:bookmarkEnd w:id="63"/>
    </w:p>
    <w:p w14:paraId="40F61C67" w14:textId="77777777" w:rsidR="00901420" w:rsidRDefault="00000000">
      <w:pPr>
        <w:pStyle w:val="Heading2"/>
      </w:pPr>
      <w:bookmarkStart w:id="64" w:name="_Toc144980501"/>
      <w:bookmarkStart w:id="65" w:name="solution-scope"/>
      <w:bookmarkStart w:id="66" w:name="_Toc145258385"/>
      <w:r>
        <w:t>Solution Scope</w:t>
      </w:r>
      <w:bookmarkEnd w:id="64"/>
      <w:bookmarkEnd w:id="66"/>
    </w:p>
    <w:p w14:paraId="3CAC7BDA" w14:textId="77777777" w:rsidR="00901420" w:rsidRDefault="00000000">
      <w:pPr>
        <w:pStyle w:val="Heading3"/>
      </w:pPr>
      <w:bookmarkStart w:id="67" w:name="_Toc144980502"/>
      <w:bookmarkStart w:id="68" w:name="disclaimer"/>
      <w:bookmarkStart w:id="69" w:name="_Toc145258386"/>
      <w:r>
        <w:t>Disclaimer</w:t>
      </w:r>
      <w:bookmarkEnd w:id="67"/>
      <w:bookmarkEnd w:id="69"/>
    </w:p>
    <w:p w14:paraId="40182B45" w14:textId="77777777" w:rsidR="00901420" w:rsidRDefault="00000000">
      <w:pPr>
        <w:pStyle w:val="FirstParagraph"/>
      </w:pPr>
      <w:r>
        <w:rPr>
          <w:i/>
          <w:iCs/>
        </w:rPr>
        <w:t>Guide:</w:t>
      </w:r>
    </w:p>
    <w:p w14:paraId="7A40BE12" w14:textId="77777777" w:rsidR="00901420" w:rsidRDefault="00000000">
      <w:pPr>
        <w:pStyle w:val="BodyText"/>
      </w:pPr>
      <w:r>
        <w:rPr>
          <w:i/>
          <w:iCs/>
        </w:rPr>
        <w:t>A scope disclaimer should limit scope changes and create awareness that a change of scope needs to be agreed upon by both parties.</w:t>
      </w:r>
    </w:p>
    <w:p w14:paraId="20C8A7BC" w14:textId="77777777" w:rsidR="00901420" w:rsidRDefault="00000000">
      <w:pPr>
        <w:pStyle w:val="BodyText"/>
      </w:pPr>
      <w:r>
        <w:rPr>
          <w:i/>
          <w:iCs/>
        </w:rPr>
        <w:t>Example:</w:t>
      </w:r>
    </w:p>
    <w:p w14:paraId="4CD7A00D" w14:textId="77777777" w:rsidR="00901420" w:rsidRDefault="00000000">
      <w:pPr>
        <w:pStyle w:val="BodyText"/>
      </w:pPr>
      <w:r>
        <w:t>As part of the Oracle &lt;Service Provider&gt; Project, any scope needs to be agreed upon by both the customer and Oracle. A scope can change but must be confirmed again by both parties. Oracle can reject scope changes for any reason and may only design and implement a previously agreed scope. A change of scope can change any previously agreed milestone and needs to be technically feasible.</w:t>
      </w:r>
    </w:p>
    <w:p w14:paraId="0723FAE0" w14:textId="77777777" w:rsidR="00901420" w:rsidRDefault="00000000">
      <w:pPr>
        <w:pStyle w:val="BodyText"/>
      </w:pPr>
      <w:r>
        <w:t>All items not explicitly stated to be within the scope of the &lt;Service Provider&gt; project will be considered out of scope. Oracle recommends the use of professional services to implement extensions or customizations beyond the original scope, as well as to operate the solution, with an Oracle-certified partner.</w:t>
      </w:r>
    </w:p>
    <w:p w14:paraId="0A5C2949" w14:textId="77777777" w:rsidR="00901420" w:rsidRDefault="00000000">
      <w:pPr>
        <w:pStyle w:val="Heading3"/>
      </w:pPr>
      <w:bookmarkStart w:id="70" w:name="_Toc144980503"/>
      <w:bookmarkStart w:id="71" w:name="overview-1"/>
      <w:bookmarkStart w:id="72" w:name="_Toc145258387"/>
      <w:bookmarkEnd w:id="68"/>
      <w:r>
        <w:t>Overview</w:t>
      </w:r>
      <w:bookmarkEnd w:id="70"/>
      <w:bookmarkEnd w:id="72"/>
    </w:p>
    <w:p w14:paraId="0CA89B0E" w14:textId="77777777" w:rsidR="00901420" w:rsidRDefault="00000000">
      <w:pPr>
        <w:pStyle w:val="FirstParagraph"/>
      </w:pPr>
      <w:r>
        <w:rPr>
          <w:i/>
          <w:iCs/>
        </w:rPr>
        <w:t>Guide:</w:t>
      </w:r>
    </w:p>
    <w:p w14:paraId="3B513124" w14:textId="77777777" w:rsidR="00901420" w:rsidRDefault="00000000">
      <w:pPr>
        <w:pStyle w:val="BodyText"/>
      </w:pPr>
      <w:r>
        <w:rPr>
          <w:i/>
          <w:iCs/>
        </w:rPr>
        <w:t>Describe the scope of the implementation as a sub-set of the Workload scope. For example one environment from one application.</w:t>
      </w:r>
    </w:p>
    <w:p w14:paraId="34D70FBD" w14:textId="77777777" w:rsidR="00901420" w:rsidRDefault="00000000">
      <w:pPr>
        <w:pStyle w:val="BodyText"/>
      </w:pPr>
      <w:r>
        <w:rPr>
          <w:i/>
          <w:iCs/>
        </w:rPr>
        <w:t>Example:</w:t>
      </w:r>
    </w:p>
    <w:p w14:paraId="3983A173" w14:textId="77777777" w:rsidR="00901420" w:rsidRDefault="00000000">
      <w:pPr>
        <w:pStyle w:val="Compact"/>
        <w:numPr>
          <w:ilvl w:val="0"/>
          <w:numId w:val="49"/>
        </w:numPr>
      </w:pPr>
      <w:r>
        <w:t>Design and configure “least privilege” access controls and enable user access using OCI IAM compartments, groups, and policies.</w:t>
      </w:r>
    </w:p>
    <w:p w14:paraId="09D57FD0" w14:textId="77777777" w:rsidR="00901420" w:rsidRDefault="00000000">
      <w:pPr>
        <w:pStyle w:val="Compact"/>
        <w:numPr>
          <w:ilvl w:val="0"/>
          <w:numId w:val="49"/>
        </w:numPr>
      </w:pPr>
      <w:r>
        <w:t>Design and provide a secure, scalable OCI network architecture.</w:t>
      </w:r>
    </w:p>
    <w:p w14:paraId="5E950988" w14:textId="77777777" w:rsidR="00901420" w:rsidRDefault="00000000">
      <w:pPr>
        <w:pStyle w:val="Heading3"/>
      </w:pPr>
      <w:bookmarkStart w:id="73" w:name="_Toc144980504"/>
      <w:bookmarkStart w:id="74" w:name="business-value"/>
      <w:bookmarkStart w:id="75" w:name="_Toc145258388"/>
      <w:bookmarkEnd w:id="71"/>
      <w:r>
        <w:t>Business Value</w:t>
      </w:r>
      <w:bookmarkEnd w:id="73"/>
      <w:bookmarkEnd w:id="75"/>
    </w:p>
    <w:p w14:paraId="169B7E60" w14:textId="77777777" w:rsidR="00901420" w:rsidRDefault="00000000">
      <w:pPr>
        <w:pStyle w:val="FirstParagraph"/>
      </w:pPr>
      <w:r>
        <w:rPr>
          <w:i/>
          <w:iCs/>
        </w:rPr>
        <w:t>Guide:</w:t>
      </w:r>
    </w:p>
    <w:p w14:paraId="664BE5CA" w14:textId="77777777" w:rsidR="00901420" w:rsidRDefault="00000000">
      <w:pPr>
        <w:pStyle w:val="BodyText"/>
      </w:pPr>
      <w:r>
        <w:rPr>
          <w:i/>
          <w:iCs/>
        </w:rPr>
        <w:t>What's the value for the customer to do an Oracle implementation? For example, speed of deployment and the resulting impact on time to market, and free service. Do not describe Oracle's value or consumption.</w:t>
      </w:r>
    </w:p>
    <w:p w14:paraId="08BB6A13" w14:textId="77777777" w:rsidR="00901420" w:rsidRDefault="00000000">
      <w:pPr>
        <w:pStyle w:val="BodyText"/>
      </w:pPr>
      <w:r>
        <w:rPr>
          <w:i/>
          <w:iCs/>
        </w:rPr>
        <w:t>Example:</w:t>
      </w:r>
    </w:p>
    <w:p w14:paraId="18E11FC4" w14:textId="77777777" w:rsidR="00901420" w:rsidRDefault="00000000">
      <w:pPr>
        <w:pStyle w:val="BodyText"/>
      </w:pPr>
      <w:r>
        <w:t>The Oracle &lt;Service Provider&gt; service brings several benefits to this project. All the activities mentioned within the scope will ensure the deployment of workload as per Oracle's best practices. As a tried and tested methodology by many customers, Oracle &lt;Service Provider&gt; brings the speed of deployment resulting in successful projects without any setbacks. Oracle &lt;Service Provider&gt; services will bring value to the overall project provisioning OCI environments for the application workload.</w:t>
      </w:r>
    </w:p>
    <w:p w14:paraId="0F8C52E9" w14:textId="77777777" w:rsidR="00901420" w:rsidRDefault="00000000">
      <w:pPr>
        <w:pStyle w:val="BodyText"/>
      </w:pPr>
      <w:r>
        <w:t>Oracle Cloud &lt;Service Provider&gt; services provide guidance from cloud engineers and project managers on planning, project management, architecting, deploying, and managing cloud migrations.</w:t>
      </w:r>
    </w:p>
    <w:p w14:paraId="15556AAC" w14:textId="77777777" w:rsidR="00901420" w:rsidRDefault="00000000">
      <w:pPr>
        <w:pStyle w:val="Heading3"/>
      </w:pPr>
      <w:bookmarkStart w:id="76" w:name="_Toc144980505"/>
      <w:bookmarkStart w:id="77" w:name="success-criteria"/>
      <w:bookmarkStart w:id="78" w:name="_Toc145258389"/>
      <w:bookmarkEnd w:id="74"/>
      <w:r>
        <w:t>Success Criteria</w:t>
      </w:r>
      <w:bookmarkEnd w:id="76"/>
      <w:bookmarkEnd w:id="78"/>
    </w:p>
    <w:p w14:paraId="08E9FA8A" w14:textId="77777777" w:rsidR="00901420" w:rsidRDefault="00000000">
      <w:pPr>
        <w:pStyle w:val="FirstParagraph"/>
      </w:pPr>
      <w:r>
        <w:rPr>
          <w:i/>
          <w:iCs/>
        </w:rPr>
        <w:t>Guide:</w:t>
      </w:r>
    </w:p>
    <w:p w14:paraId="133D4080" w14:textId="77777777" w:rsidR="00901420" w:rsidRDefault="00000000">
      <w:pPr>
        <w:pStyle w:val="BodyText"/>
      </w:pPr>
      <w:r>
        <w:rPr>
          <w:i/>
          <w:iCs/>
        </w:rPr>
        <w:lastRenderedPageBreak/>
        <w:t>Technical success criteria for the implementation. As always be S.M.A.R.T: Specific, Measurable, Achievable, Relevant, Timebound. Example: 'Deployment of all OCI resources for the scoped environments in 3 months'.</w:t>
      </w:r>
    </w:p>
    <w:p w14:paraId="2FE0231A" w14:textId="77777777" w:rsidR="00901420" w:rsidRDefault="00000000">
      <w:pPr>
        <w:pStyle w:val="BodyText"/>
      </w:pPr>
      <w:r>
        <w:rPr>
          <w:i/>
          <w:iCs/>
        </w:rPr>
        <w:t>Example:</w:t>
      </w:r>
    </w:p>
    <w:p w14:paraId="44AF638D" w14:textId="77777777" w:rsidR="00901420" w:rsidRDefault="00000000">
      <w:pPr>
        <w:pStyle w:val="BodyText"/>
      </w:pPr>
      <w:r>
        <w:t>The below-listed success criteria are for the &lt;Service Provider&gt; implementation only. Partner activities and success criteria are not listed in this documentation.</w:t>
      </w:r>
    </w:p>
    <w:p w14:paraId="178B0087" w14:textId="77777777" w:rsidR="00901420" w:rsidRDefault="00000000">
      <w:pPr>
        <w:pStyle w:val="Compact"/>
        <w:numPr>
          <w:ilvl w:val="0"/>
          <w:numId w:val="50"/>
        </w:numPr>
      </w:pPr>
      <w:r>
        <w:t>Finish provisioning of all OCI resources</w:t>
      </w:r>
    </w:p>
    <w:p w14:paraId="4A9FE886" w14:textId="77777777" w:rsidR="00901420" w:rsidRDefault="00000000">
      <w:pPr>
        <w:pStyle w:val="Compact"/>
        <w:numPr>
          <w:ilvl w:val="0"/>
          <w:numId w:val="50"/>
        </w:numPr>
      </w:pPr>
      <w:r>
        <w:t>Establish all required network connectivity</w:t>
      </w:r>
    </w:p>
    <w:p w14:paraId="73A84055" w14:textId="77777777" w:rsidR="00901420" w:rsidRDefault="00000000">
      <w:pPr>
        <w:pStyle w:val="Compact"/>
        <w:numPr>
          <w:ilvl w:val="0"/>
          <w:numId w:val="50"/>
        </w:numPr>
      </w:pPr>
      <w:r>
        <w:t>Successfully pass all test cases</w:t>
      </w:r>
    </w:p>
    <w:p w14:paraId="18B8ED0D" w14:textId="77777777" w:rsidR="00901420" w:rsidRDefault="00000000">
      <w:pPr>
        <w:pStyle w:val="Compact"/>
        <w:numPr>
          <w:ilvl w:val="0"/>
          <w:numId w:val="50"/>
        </w:numPr>
      </w:pPr>
      <w:r>
        <w:t>Finished handover with documentation</w:t>
      </w:r>
    </w:p>
    <w:p w14:paraId="096ABC0E" w14:textId="77777777" w:rsidR="00901420" w:rsidRDefault="00000000">
      <w:pPr>
        <w:pStyle w:val="Compact"/>
        <w:numPr>
          <w:ilvl w:val="0"/>
          <w:numId w:val="50"/>
        </w:numPr>
      </w:pPr>
      <w:r>
        <w:t>Complete the Implementation Security Checklist</w:t>
      </w:r>
    </w:p>
    <w:p w14:paraId="5EBD1EA1" w14:textId="77777777" w:rsidR="00901420" w:rsidRDefault="00000000">
      <w:pPr>
        <w:pStyle w:val="Heading2"/>
      </w:pPr>
      <w:bookmarkStart w:id="79" w:name="_Toc144980506"/>
      <w:bookmarkStart w:id="80" w:name="workplan"/>
      <w:bookmarkStart w:id="81" w:name="_Toc145258390"/>
      <w:bookmarkEnd w:id="65"/>
      <w:bookmarkEnd w:id="77"/>
      <w:r>
        <w:t>Workplan</w:t>
      </w:r>
      <w:bookmarkEnd w:id="79"/>
      <w:bookmarkEnd w:id="81"/>
    </w:p>
    <w:p w14:paraId="184CF383" w14:textId="77777777" w:rsidR="00901420" w:rsidRDefault="00000000">
      <w:pPr>
        <w:pStyle w:val="Heading3"/>
      </w:pPr>
      <w:bookmarkStart w:id="82" w:name="_Toc144980507"/>
      <w:bookmarkStart w:id="83" w:name="deliverables"/>
      <w:bookmarkStart w:id="84" w:name="_Toc145258391"/>
      <w:r>
        <w:t>Deliverables</w:t>
      </w:r>
      <w:bookmarkEnd w:id="82"/>
      <w:bookmarkEnd w:id="84"/>
    </w:p>
    <w:p w14:paraId="5B26A714" w14:textId="77777777" w:rsidR="00901420" w:rsidRDefault="00000000">
      <w:pPr>
        <w:pStyle w:val="FirstParagraph"/>
      </w:pPr>
      <w:r>
        <w:rPr>
          <w:i/>
          <w:iCs/>
        </w:rPr>
        <w:t>Guide:</w:t>
      </w:r>
    </w:p>
    <w:p w14:paraId="74E496D5" w14:textId="77777777" w:rsidR="00901420" w:rsidRDefault="00000000">
      <w:pPr>
        <w:pStyle w:val="BodyText"/>
      </w:pPr>
      <w:r>
        <w:rPr>
          <w:i/>
          <w:iCs/>
        </w:rPr>
        <w:t>Describe deliverables within the implementation scope. Including this documentation as Solution Definition and the later following Solution Design. This should be a generic reusable text, provided by the implementers.</w:t>
      </w:r>
    </w:p>
    <w:p w14:paraId="007B7127" w14:textId="77777777" w:rsidR="00901420" w:rsidRDefault="00000000">
      <w:pPr>
        <w:pStyle w:val="Heading3"/>
      </w:pPr>
      <w:bookmarkStart w:id="85" w:name="_Toc144980508"/>
      <w:bookmarkStart w:id="86" w:name="included-activities"/>
      <w:bookmarkStart w:id="87" w:name="_Toc145258392"/>
      <w:bookmarkEnd w:id="83"/>
      <w:r>
        <w:t>Included Activities</w:t>
      </w:r>
      <w:bookmarkEnd w:id="85"/>
      <w:bookmarkEnd w:id="87"/>
    </w:p>
    <w:p w14:paraId="1AB09DBE" w14:textId="77777777" w:rsidR="00901420" w:rsidRDefault="00000000">
      <w:pPr>
        <w:pStyle w:val="FirstParagraph"/>
      </w:pPr>
      <w:r>
        <w:rPr>
          <w:i/>
          <w:iCs/>
        </w:rPr>
        <w:t>Guide:</w:t>
      </w:r>
    </w:p>
    <w:p w14:paraId="04A03AD3" w14:textId="77777777" w:rsidR="00901420" w:rsidRDefault="00000000">
      <w:pPr>
        <w:pStyle w:val="BodyText"/>
      </w:pPr>
      <w:r>
        <w:rPr>
          <w:i/>
          <w:iCs/>
        </w:rPr>
        <w:t>Describe the implementation activities in detail. It does not need to include a list of cloud services or OCI capabilities, but rather includes activities such as 'Provisioning of Infrastructure Components'. Include scope boundaries in terms of the number of environments, resource count to be provisioned, data volume to be migrated, etc.</w:t>
      </w:r>
    </w:p>
    <w:p w14:paraId="11FD637F" w14:textId="77777777" w:rsidR="00901420" w:rsidRDefault="00000000">
      <w:pPr>
        <w:pStyle w:val="BodyText"/>
      </w:pPr>
      <w:r>
        <w:rPr>
          <w:i/>
          <w:iCs/>
        </w:rPr>
        <w:t>Example:</w:t>
      </w:r>
      <w:r>
        <w:t xml:space="preserve"> The implementation scope of work includes the following activities:</w:t>
      </w:r>
    </w:p>
    <w:p w14:paraId="40DEA8C2" w14:textId="77777777" w:rsidR="00901420" w:rsidRDefault="00000000">
      <w:pPr>
        <w:pStyle w:val="BodyText"/>
      </w:pPr>
      <w:r>
        <w:rPr>
          <w:b/>
          <w:bCs/>
        </w:rPr>
        <w:t>OCI Foundation &amp; Network</w:t>
      </w:r>
    </w:p>
    <w:p w14:paraId="38FD03B7" w14:textId="77777777" w:rsidR="00901420" w:rsidRDefault="00000000">
      <w:pPr>
        <w:pStyle w:val="Compact"/>
        <w:numPr>
          <w:ilvl w:val="0"/>
          <w:numId w:val="51"/>
        </w:numPr>
      </w:pPr>
      <w:r>
        <w:t>OCI Foundation Setup - 1 Region (REGION NAME)</w:t>
      </w:r>
    </w:p>
    <w:p w14:paraId="5D844E8F" w14:textId="77777777" w:rsidR="00901420" w:rsidRDefault="00000000">
      <w:pPr>
        <w:pStyle w:val="Compact"/>
        <w:numPr>
          <w:ilvl w:val="0"/>
          <w:numId w:val="51"/>
        </w:numPr>
      </w:pPr>
      <w:r>
        <w:t>OCI Networking configuration</w:t>
      </w:r>
    </w:p>
    <w:p w14:paraId="37C69DF0" w14:textId="77777777" w:rsidR="00901420" w:rsidRDefault="00000000">
      <w:pPr>
        <w:pStyle w:val="Compact"/>
        <w:numPr>
          <w:ilvl w:val="1"/>
          <w:numId w:val="52"/>
        </w:numPr>
      </w:pPr>
      <w:r>
        <w:t>Creation of VCN for up to 3 environments (up to 12 VCNs total)</w:t>
      </w:r>
    </w:p>
    <w:p w14:paraId="59A5DFCB" w14:textId="77777777" w:rsidR="00901420" w:rsidRDefault="00000000">
      <w:pPr>
        <w:pStyle w:val="Compact"/>
        <w:numPr>
          <w:ilvl w:val="1"/>
          <w:numId w:val="52"/>
        </w:numPr>
      </w:pPr>
      <w:r>
        <w:t>DRG and inter-VCN routing</w:t>
      </w:r>
    </w:p>
    <w:p w14:paraId="4B876642" w14:textId="77777777" w:rsidR="00901420" w:rsidRDefault="00000000">
      <w:pPr>
        <w:pStyle w:val="Compact"/>
        <w:numPr>
          <w:ilvl w:val="1"/>
          <w:numId w:val="52"/>
        </w:numPr>
      </w:pPr>
      <w:r>
        <w:t>Deployment of standard Security lists and NSG in VCN</w:t>
      </w:r>
    </w:p>
    <w:p w14:paraId="246AC0F4" w14:textId="77777777" w:rsidR="00901420" w:rsidRDefault="00000000">
      <w:pPr>
        <w:pStyle w:val="Compact"/>
        <w:numPr>
          <w:ilvl w:val="1"/>
          <w:numId w:val="52"/>
        </w:numPr>
      </w:pPr>
      <w:r>
        <w:t>Deployment of Route Tables in VCNs</w:t>
      </w:r>
    </w:p>
    <w:p w14:paraId="2E79155A" w14:textId="77777777" w:rsidR="00901420" w:rsidRDefault="00000000">
      <w:pPr>
        <w:pStyle w:val="Compact"/>
        <w:numPr>
          <w:ilvl w:val="0"/>
          <w:numId w:val="51"/>
        </w:numPr>
      </w:pPr>
      <w:r>
        <w:t>Configure one site-to-site IPSec VPN between OCI &amp; on-premises</w:t>
      </w:r>
    </w:p>
    <w:p w14:paraId="7634E6D3" w14:textId="77777777" w:rsidR="00901420" w:rsidRDefault="00000000">
      <w:pPr>
        <w:pStyle w:val="Compact"/>
        <w:numPr>
          <w:ilvl w:val="0"/>
          <w:numId w:val="51"/>
        </w:numPr>
      </w:pPr>
      <w:r>
        <w:t>Configure Web Application Firewall to route the incoming internet traffic to Load Balancers and configure recommended rules</w:t>
      </w:r>
    </w:p>
    <w:p w14:paraId="66881147" w14:textId="77777777" w:rsidR="00901420" w:rsidRDefault="00000000">
      <w:pPr>
        <w:pStyle w:val="Compact"/>
        <w:numPr>
          <w:ilvl w:val="0"/>
          <w:numId w:val="51"/>
        </w:numPr>
      </w:pPr>
      <w:r>
        <w:t>Configure bastion service to allow admin users to connect to the tenancy through the internet access</w:t>
      </w:r>
    </w:p>
    <w:p w14:paraId="0D0BCEE7" w14:textId="77777777" w:rsidR="00901420" w:rsidRDefault="00000000">
      <w:pPr>
        <w:pStyle w:val="FirstParagraph"/>
      </w:pPr>
      <w:r>
        <w:rPr>
          <w:b/>
          <w:bCs/>
        </w:rPr>
        <w:t>Security</w:t>
      </w:r>
    </w:p>
    <w:p w14:paraId="190D1BEF" w14:textId="77777777" w:rsidR="00901420" w:rsidRDefault="00000000">
      <w:pPr>
        <w:pStyle w:val="Compact"/>
        <w:numPr>
          <w:ilvl w:val="0"/>
          <w:numId w:val="53"/>
        </w:numPr>
      </w:pPr>
      <w:r>
        <w:t>Enable Cloud Guard</w:t>
      </w:r>
    </w:p>
    <w:p w14:paraId="26F55327" w14:textId="77777777" w:rsidR="00901420" w:rsidRDefault="00000000">
      <w:pPr>
        <w:pStyle w:val="Compact"/>
        <w:numPr>
          <w:ilvl w:val="0"/>
          <w:numId w:val="53"/>
        </w:numPr>
      </w:pPr>
      <w:r>
        <w:t>Enable Datasafe and Register the Databases in scope</w:t>
      </w:r>
    </w:p>
    <w:p w14:paraId="2C83C2E8" w14:textId="77777777" w:rsidR="00901420" w:rsidRDefault="00000000">
      <w:pPr>
        <w:pStyle w:val="Compact"/>
        <w:numPr>
          <w:ilvl w:val="0"/>
          <w:numId w:val="53"/>
        </w:numPr>
      </w:pPr>
      <w:r>
        <w:t>Enable VSS</w:t>
      </w:r>
    </w:p>
    <w:p w14:paraId="55D8F98C" w14:textId="77777777" w:rsidR="00901420" w:rsidRDefault="00000000">
      <w:pPr>
        <w:pStyle w:val="Compact"/>
        <w:numPr>
          <w:ilvl w:val="0"/>
          <w:numId w:val="53"/>
        </w:numPr>
      </w:pPr>
      <w:r>
        <w:t>Configure OCI IAM Domains</w:t>
      </w:r>
    </w:p>
    <w:p w14:paraId="7FEA63B2" w14:textId="77777777" w:rsidR="00901420" w:rsidRDefault="00000000">
      <w:pPr>
        <w:pStyle w:val="FirstParagraph"/>
      </w:pPr>
      <w:r>
        <w:rPr>
          <w:b/>
          <w:bCs/>
        </w:rPr>
        <w:t>Database</w:t>
      </w:r>
    </w:p>
    <w:p w14:paraId="5DFF9CD2" w14:textId="77777777" w:rsidR="00901420" w:rsidRDefault="00000000">
      <w:pPr>
        <w:pStyle w:val="Compact"/>
        <w:numPr>
          <w:ilvl w:val="0"/>
          <w:numId w:val="54"/>
        </w:numPr>
      </w:pPr>
      <w:r>
        <w:lastRenderedPageBreak/>
        <w:t>Migrate one non-prod database with one iteration</w:t>
      </w:r>
    </w:p>
    <w:p w14:paraId="3230198E" w14:textId="77777777" w:rsidR="00901420" w:rsidRDefault="00000000">
      <w:pPr>
        <w:pStyle w:val="Compact"/>
        <w:numPr>
          <w:ilvl w:val="0"/>
          <w:numId w:val="54"/>
        </w:numPr>
      </w:pPr>
      <w:r>
        <w:t>Migrate one prod database with two iterations</w:t>
      </w:r>
    </w:p>
    <w:p w14:paraId="7A511A53" w14:textId="77777777" w:rsidR="00901420" w:rsidRDefault="00000000">
      <w:pPr>
        <w:pStyle w:val="Heading3"/>
      </w:pPr>
      <w:bookmarkStart w:id="88" w:name="_Toc144980509"/>
      <w:bookmarkStart w:id="89" w:name="recommended-activities"/>
      <w:bookmarkStart w:id="90" w:name="_Toc145258393"/>
      <w:bookmarkEnd w:id="86"/>
      <w:r>
        <w:t>Recommended Activities</w:t>
      </w:r>
      <w:bookmarkEnd w:id="88"/>
      <w:bookmarkEnd w:id="90"/>
    </w:p>
    <w:p w14:paraId="146BD5C5" w14:textId="77777777" w:rsidR="00901420" w:rsidRDefault="00000000">
      <w:pPr>
        <w:pStyle w:val="FirstParagraph"/>
      </w:pPr>
      <w:r>
        <w:rPr>
          <w:i/>
          <w:iCs/>
        </w:rPr>
        <w:t>Guide:</w:t>
      </w:r>
    </w:p>
    <w:p w14:paraId="07F4A489" w14:textId="77777777" w:rsidR="00901420" w:rsidRDefault="00000000">
      <w:pPr>
        <w:pStyle w:val="BodyText"/>
      </w:pPr>
      <w:r>
        <w:rPr>
          <w:i/>
          <w:iCs/>
        </w:rPr>
        <w:t xml:space="preserve">All activities not stated in the </w:t>
      </w:r>
      <w:hyperlink w:anchor="included-activities">
        <w:r>
          <w:rPr>
            <w:rStyle w:val="Hyperlink"/>
            <w:i/>
            <w:iCs/>
          </w:rPr>
          <w:t>Included Activities</w:t>
        </w:r>
      </w:hyperlink>
      <w:r>
        <w:rPr>
          <w:i/>
          <w:iCs/>
        </w:rPr>
        <w:t xml:space="preserve"> are out of scope, as described in the </w:t>
      </w:r>
      <w:hyperlink w:anchor="disclaimer">
        <w:r>
          <w:rPr>
            <w:rStyle w:val="Hyperlink"/>
            <w:i/>
            <w:iCs/>
          </w:rPr>
          <w:t>Disclaimer</w:t>
        </w:r>
      </w:hyperlink>
      <w:r>
        <w:rPr>
          <w:i/>
          <w:iCs/>
        </w:rPr>
        <w:t>. We do not provide a list of excluded activities to not create expectations based on a grey area between included and excluded activities. Here we only recommend further activities that happen to not be included but are not a full list of excluded activities.</w:t>
      </w:r>
    </w:p>
    <w:p w14:paraId="4F58D790" w14:textId="77777777" w:rsidR="00901420" w:rsidRDefault="00000000">
      <w:pPr>
        <w:pStyle w:val="BodyText"/>
      </w:pPr>
      <w:r>
        <w:rPr>
          <w:i/>
          <w:iCs/>
        </w:rPr>
        <w:t>Example:</w:t>
      </w:r>
    </w:p>
    <w:p w14:paraId="1E528735" w14:textId="77777777" w:rsidR="00901420" w:rsidRDefault="00000000">
      <w:pPr>
        <w:pStyle w:val="BodyText"/>
      </w:pPr>
      <w:r>
        <w:t>All items not explicitly stated to be within the scope of the implementation project will be considered out of scope. Oracle recommends the use of professional services to implement extensions or customizations beyond the original scope, or to operate the solution with any of Oracle's certified partners. As a part of this engagement, the below activities are considered to be out of implementation scope.</w:t>
      </w:r>
    </w:p>
    <w:p w14:paraId="5F19B233" w14:textId="77777777" w:rsidR="00901420" w:rsidRDefault="00000000">
      <w:pPr>
        <w:pStyle w:val="Compact"/>
        <w:numPr>
          <w:ilvl w:val="0"/>
          <w:numId w:val="55"/>
        </w:numPr>
      </w:pPr>
      <w:r>
        <w:t>Any activities at customer on-premises or existing data center e.g. patching &amp; backups required for migration</w:t>
      </w:r>
    </w:p>
    <w:p w14:paraId="77D64656" w14:textId="77777777" w:rsidR="00901420" w:rsidRDefault="00000000">
      <w:pPr>
        <w:pStyle w:val="Compact"/>
        <w:numPr>
          <w:ilvl w:val="0"/>
          <w:numId w:val="55"/>
        </w:numPr>
      </w:pPr>
      <w:r>
        <w:t>Any integration with other products than in scope</w:t>
      </w:r>
    </w:p>
    <w:p w14:paraId="72553C16" w14:textId="77777777" w:rsidR="00901420" w:rsidRDefault="00000000">
      <w:pPr>
        <w:pStyle w:val="Compact"/>
        <w:numPr>
          <w:ilvl w:val="0"/>
          <w:numId w:val="55"/>
        </w:numPr>
      </w:pPr>
      <w:r>
        <w:t>Any backup and recovery strategy implementation including third-party backup tool implementation</w:t>
      </w:r>
    </w:p>
    <w:p w14:paraId="4AEF1918" w14:textId="77777777" w:rsidR="00901420" w:rsidRDefault="00000000">
      <w:pPr>
        <w:pStyle w:val="Compact"/>
        <w:numPr>
          <w:ilvl w:val="0"/>
          <w:numId w:val="55"/>
        </w:numPr>
      </w:pPr>
      <w:r>
        <w:t>Application upgrade of any Oracle or other vendor or open source software.</w:t>
      </w:r>
    </w:p>
    <w:p w14:paraId="51A2865C" w14:textId="77777777" w:rsidR="00901420" w:rsidRDefault="00000000">
      <w:pPr>
        <w:pStyle w:val="Compact"/>
        <w:numPr>
          <w:ilvl w:val="0"/>
          <w:numId w:val="55"/>
        </w:numPr>
      </w:pPr>
      <w:r>
        <w:t>SSL certificate management and configuration</w:t>
      </w:r>
    </w:p>
    <w:p w14:paraId="63094CB0" w14:textId="77777777" w:rsidR="00901420" w:rsidRDefault="00000000">
      <w:pPr>
        <w:pStyle w:val="Compact"/>
        <w:numPr>
          <w:ilvl w:val="0"/>
          <w:numId w:val="55"/>
        </w:numPr>
      </w:pPr>
      <w:r>
        <w:t>Any form of testing and validations, including but not limited to performance testing, load testing, HA testing, DR testing, and tuning of any component in the solution</w:t>
      </w:r>
    </w:p>
    <w:p w14:paraId="76CFF0E6" w14:textId="77777777" w:rsidR="00901420" w:rsidRDefault="00000000">
      <w:pPr>
        <w:pStyle w:val="Compact"/>
        <w:numPr>
          <w:ilvl w:val="0"/>
          <w:numId w:val="55"/>
        </w:numPr>
      </w:pPr>
      <w:r>
        <w:t>Any vulnerability assessment and penetration testing including server hardening, audit certification implementation</w:t>
      </w:r>
    </w:p>
    <w:p w14:paraId="22599627" w14:textId="77777777" w:rsidR="00901420" w:rsidRDefault="00000000">
      <w:pPr>
        <w:pStyle w:val="Compact"/>
        <w:numPr>
          <w:ilvl w:val="0"/>
          <w:numId w:val="55"/>
        </w:numPr>
      </w:pPr>
      <w:r>
        <w:t>Any functional testing is to be conducted by the customer and/or third party involved</w:t>
      </w:r>
    </w:p>
    <w:p w14:paraId="61E20D8A" w14:textId="77777777" w:rsidR="00901420" w:rsidRDefault="00000000">
      <w:pPr>
        <w:pStyle w:val="Compact"/>
        <w:numPr>
          <w:ilvl w:val="0"/>
          <w:numId w:val="55"/>
        </w:numPr>
      </w:pPr>
      <w:r>
        <w:t>Any third-party firewall implementation, security tools, monitoring tools implementation</w:t>
      </w:r>
    </w:p>
    <w:p w14:paraId="382E49E4" w14:textId="77777777" w:rsidR="00901420" w:rsidRDefault="00000000">
      <w:pPr>
        <w:pStyle w:val="Compact"/>
        <w:numPr>
          <w:ilvl w:val="0"/>
          <w:numId w:val="55"/>
        </w:numPr>
      </w:pPr>
      <w:r>
        <w:t>Troubleshooting existing open issues, including the performance of the application</w:t>
      </w:r>
    </w:p>
    <w:p w14:paraId="62D572BD" w14:textId="77777777" w:rsidR="00901420" w:rsidRDefault="00000000">
      <w:pPr>
        <w:pStyle w:val="Compact"/>
        <w:numPr>
          <w:ilvl w:val="0"/>
          <w:numId w:val="55"/>
        </w:numPr>
      </w:pPr>
      <w:r>
        <w:t>Training on deployed products and OCI services</w:t>
      </w:r>
    </w:p>
    <w:p w14:paraId="319F9E5E" w14:textId="77777777" w:rsidR="00901420" w:rsidRDefault="00000000">
      <w:pPr>
        <w:pStyle w:val="Compact"/>
        <w:numPr>
          <w:ilvl w:val="0"/>
          <w:numId w:val="55"/>
        </w:numPr>
      </w:pPr>
      <w:r>
        <w:t>Run and maintain the support of the environment and end-user training</w:t>
      </w:r>
    </w:p>
    <w:p w14:paraId="538B5097" w14:textId="77777777" w:rsidR="00901420" w:rsidRDefault="00000000">
      <w:pPr>
        <w:pStyle w:val="Heading3"/>
      </w:pPr>
      <w:bookmarkStart w:id="91" w:name="_Toc144980510"/>
      <w:bookmarkStart w:id="92" w:name="timeline"/>
      <w:bookmarkStart w:id="93" w:name="_Toc145258394"/>
      <w:bookmarkEnd w:id="89"/>
      <w:r>
        <w:t>Timeline</w:t>
      </w:r>
      <w:bookmarkEnd w:id="91"/>
      <w:bookmarkEnd w:id="93"/>
    </w:p>
    <w:p w14:paraId="229FA5E5" w14:textId="77777777" w:rsidR="00901420" w:rsidRDefault="00000000">
      <w:pPr>
        <w:pStyle w:val="FirstParagraph"/>
      </w:pPr>
      <w:r>
        <w:rPr>
          <w:i/>
          <w:iCs/>
        </w:rPr>
        <w:t>Guide:</w:t>
      </w:r>
    </w:p>
    <w:p w14:paraId="61AC1164" w14:textId="77777777" w:rsidR="00901420" w:rsidRDefault="00000000">
      <w:pPr>
        <w:pStyle w:val="BodyText"/>
      </w:pPr>
      <w:r>
        <w:rPr>
          <w:i/>
          <w:iCs/>
        </w:rPr>
        <w:t>Provide a high-level implementation plan. Use phases to communicate an iterative implementation if needed. Include prerequisites in the plan.</w:t>
      </w:r>
    </w:p>
    <w:p w14:paraId="212402F2" w14:textId="77777777" w:rsidR="00901420" w:rsidRDefault="00000000">
      <w:pPr>
        <w:pStyle w:val="Heading4"/>
      </w:pPr>
      <w:bookmarkStart w:id="94" w:name="phase-1"/>
      <w:r>
        <w:t xml:space="preserve">Phase 1: </w:t>
      </w:r>
    </w:p>
    <w:p w14:paraId="7D91BAAD" w14:textId="77777777" w:rsidR="00901420" w:rsidRDefault="00000000">
      <w:pPr>
        <w:pStyle w:val="Heading4"/>
      </w:pPr>
      <w:bookmarkStart w:id="95" w:name="phase-n"/>
      <w:bookmarkEnd w:id="94"/>
      <w:r>
        <w:t xml:space="preserve">Phase n: </w:t>
      </w:r>
    </w:p>
    <w:p w14:paraId="5AB38AF6" w14:textId="77777777" w:rsidR="00901420" w:rsidRDefault="00000000">
      <w:pPr>
        <w:pStyle w:val="Heading3"/>
      </w:pPr>
      <w:bookmarkStart w:id="96" w:name="_Toc144980511"/>
      <w:bookmarkStart w:id="97" w:name="implementation-raci"/>
      <w:bookmarkStart w:id="98" w:name="_Toc145258395"/>
      <w:bookmarkEnd w:id="92"/>
      <w:bookmarkEnd w:id="95"/>
      <w:r>
        <w:t>Implementation RACI</w:t>
      </w:r>
      <w:bookmarkEnd w:id="96"/>
      <w:bookmarkEnd w:id="98"/>
    </w:p>
    <w:p w14:paraId="34E6F2FC" w14:textId="77777777" w:rsidR="00901420" w:rsidRDefault="00000000">
      <w:pPr>
        <w:pStyle w:val="FirstParagraph"/>
      </w:pPr>
      <w:r>
        <w:rPr>
          <w:i/>
          <w:iCs/>
        </w:rPr>
        <w:t>Guide:</w:t>
      </w:r>
    </w:p>
    <w:p w14:paraId="1B046B71" w14:textId="77777777" w:rsidR="00901420" w:rsidRDefault="00000000">
      <w:pPr>
        <w:pStyle w:val="BodyText"/>
      </w:pPr>
      <w:r>
        <w:rPr>
          <w:i/>
          <w:iCs/>
        </w:rPr>
        <w:t>Describe for all activities the RACI (Responsible, Accountable, Consultant, Informed) matrix</w:t>
      </w:r>
    </w:p>
    <w:p w14:paraId="139A82E1" w14:textId="77777777" w:rsidR="00901420" w:rsidRDefault="00000000">
      <w:pPr>
        <w:pStyle w:val="BodyText"/>
      </w:pPr>
      <w:r>
        <w:rPr>
          <w:i/>
          <w:iCs/>
        </w:rPr>
        <w:t>Example:</w:t>
      </w:r>
    </w:p>
    <w:tbl>
      <w:tblPr>
        <w:tblStyle w:val="Table"/>
        <w:tblW w:w="0" w:type="auto"/>
        <w:tblLook w:val="0020" w:firstRow="1" w:lastRow="0" w:firstColumn="0" w:lastColumn="0" w:noHBand="0" w:noVBand="0"/>
      </w:tblPr>
      <w:tblGrid>
        <w:gridCol w:w="616"/>
        <w:gridCol w:w="8058"/>
        <w:gridCol w:w="739"/>
        <w:gridCol w:w="1010"/>
      </w:tblGrid>
      <w:tr w:rsidR="00901420" w14:paraId="6277B74D" w14:textId="77777777" w:rsidTr="00901420">
        <w:trPr>
          <w:cnfStyle w:val="100000000000" w:firstRow="1" w:lastRow="0" w:firstColumn="0" w:lastColumn="0" w:oddVBand="0" w:evenVBand="0" w:oddHBand="0" w:evenHBand="0" w:firstRowFirstColumn="0" w:firstRowLastColumn="0" w:lastRowFirstColumn="0" w:lastRowLastColumn="0"/>
          <w:tblHeader/>
        </w:trPr>
        <w:tc>
          <w:tcPr>
            <w:tcW w:w="0" w:type="auto"/>
          </w:tcPr>
          <w:p w14:paraId="299BA763" w14:textId="77777777" w:rsidR="00901420" w:rsidRDefault="00000000">
            <w:pPr>
              <w:pStyle w:val="Compact"/>
            </w:pPr>
            <w:r>
              <w:t>Num</w:t>
            </w:r>
          </w:p>
        </w:tc>
        <w:tc>
          <w:tcPr>
            <w:tcW w:w="0" w:type="auto"/>
          </w:tcPr>
          <w:p w14:paraId="53715CE7" w14:textId="77777777" w:rsidR="00901420" w:rsidRDefault="00000000">
            <w:pPr>
              <w:pStyle w:val="Compact"/>
            </w:pPr>
            <w:r>
              <w:t>Activity</w:t>
            </w:r>
          </w:p>
        </w:tc>
        <w:tc>
          <w:tcPr>
            <w:tcW w:w="0" w:type="auto"/>
          </w:tcPr>
          <w:p w14:paraId="3F05DEE3" w14:textId="77777777" w:rsidR="00901420" w:rsidRDefault="00000000">
            <w:pPr>
              <w:pStyle w:val="Compact"/>
            </w:pPr>
            <w:r>
              <w:t>Oracle</w:t>
            </w:r>
          </w:p>
        </w:tc>
        <w:tc>
          <w:tcPr>
            <w:tcW w:w="0" w:type="auto"/>
          </w:tcPr>
          <w:p w14:paraId="5F44838E" w14:textId="77777777" w:rsidR="00901420" w:rsidRDefault="00000000">
            <w:pPr>
              <w:pStyle w:val="Compact"/>
            </w:pPr>
            <w:r>
              <w:t>Customer</w:t>
            </w:r>
          </w:p>
        </w:tc>
      </w:tr>
      <w:tr w:rsidR="00901420" w14:paraId="3AB9D252" w14:textId="77777777">
        <w:tc>
          <w:tcPr>
            <w:tcW w:w="0" w:type="auto"/>
          </w:tcPr>
          <w:p w14:paraId="25BFE136" w14:textId="77777777" w:rsidR="00901420" w:rsidRDefault="00000000">
            <w:pPr>
              <w:pStyle w:val="Compact"/>
            </w:pPr>
            <w:r>
              <w:t>1</w:t>
            </w:r>
          </w:p>
        </w:tc>
        <w:tc>
          <w:tcPr>
            <w:tcW w:w="0" w:type="auto"/>
          </w:tcPr>
          <w:p w14:paraId="4D2F9F18" w14:textId="77777777" w:rsidR="00901420" w:rsidRDefault="00000000">
            <w:pPr>
              <w:pStyle w:val="Compact"/>
            </w:pPr>
            <w:r>
              <w:t>Conduct Project Kickoff</w:t>
            </w:r>
          </w:p>
        </w:tc>
        <w:tc>
          <w:tcPr>
            <w:tcW w:w="0" w:type="auto"/>
          </w:tcPr>
          <w:p w14:paraId="36F74AB0" w14:textId="77777777" w:rsidR="00901420" w:rsidRDefault="00000000">
            <w:pPr>
              <w:pStyle w:val="Compact"/>
            </w:pPr>
            <w:r>
              <w:t>AR</w:t>
            </w:r>
          </w:p>
        </w:tc>
        <w:tc>
          <w:tcPr>
            <w:tcW w:w="0" w:type="auto"/>
          </w:tcPr>
          <w:p w14:paraId="47F91C27" w14:textId="77777777" w:rsidR="00901420" w:rsidRDefault="00000000">
            <w:pPr>
              <w:pStyle w:val="Compact"/>
            </w:pPr>
            <w:r>
              <w:t>C</w:t>
            </w:r>
          </w:p>
        </w:tc>
      </w:tr>
      <w:tr w:rsidR="00901420" w14:paraId="03832F75" w14:textId="77777777">
        <w:tc>
          <w:tcPr>
            <w:tcW w:w="0" w:type="auto"/>
          </w:tcPr>
          <w:p w14:paraId="05C65894" w14:textId="77777777" w:rsidR="00901420" w:rsidRDefault="00000000">
            <w:pPr>
              <w:pStyle w:val="Compact"/>
            </w:pPr>
            <w:r>
              <w:t>2</w:t>
            </w:r>
          </w:p>
        </w:tc>
        <w:tc>
          <w:tcPr>
            <w:tcW w:w="0" w:type="auto"/>
          </w:tcPr>
          <w:p w14:paraId="2540CF81" w14:textId="77777777" w:rsidR="00901420" w:rsidRDefault="00000000">
            <w:pPr>
              <w:pStyle w:val="Compact"/>
            </w:pPr>
            <w:r>
              <w:t>Provide access to the source environment, including all the relevant ports opened</w:t>
            </w:r>
          </w:p>
        </w:tc>
        <w:tc>
          <w:tcPr>
            <w:tcW w:w="0" w:type="auto"/>
          </w:tcPr>
          <w:p w14:paraId="42654202" w14:textId="77777777" w:rsidR="00901420" w:rsidRDefault="00000000">
            <w:pPr>
              <w:pStyle w:val="Compact"/>
            </w:pPr>
            <w:r>
              <w:t>I</w:t>
            </w:r>
          </w:p>
        </w:tc>
        <w:tc>
          <w:tcPr>
            <w:tcW w:w="0" w:type="auto"/>
          </w:tcPr>
          <w:p w14:paraId="41A21EC4" w14:textId="77777777" w:rsidR="00901420" w:rsidRDefault="00000000">
            <w:pPr>
              <w:pStyle w:val="Compact"/>
            </w:pPr>
            <w:r>
              <w:t>AR</w:t>
            </w:r>
          </w:p>
        </w:tc>
      </w:tr>
      <w:tr w:rsidR="00901420" w14:paraId="3C8102B3" w14:textId="77777777">
        <w:tc>
          <w:tcPr>
            <w:tcW w:w="0" w:type="auto"/>
          </w:tcPr>
          <w:p w14:paraId="5AC03E58" w14:textId="77777777" w:rsidR="00901420" w:rsidRDefault="00000000">
            <w:pPr>
              <w:pStyle w:val="Compact"/>
            </w:pPr>
            <w:r>
              <w:lastRenderedPageBreak/>
              <w:t>3</w:t>
            </w:r>
          </w:p>
        </w:tc>
        <w:tc>
          <w:tcPr>
            <w:tcW w:w="0" w:type="auto"/>
          </w:tcPr>
          <w:p w14:paraId="1C24A191" w14:textId="77777777" w:rsidR="00901420" w:rsidRDefault="00000000">
            <w:pPr>
              <w:pStyle w:val="Compact"/>
            </w:pPr>
            <w:r>
              <w:t>Provide VPN credentials for Oracle team, OCI console access details</w:t>
            </w:r>
          </w:p>
        </w:tc>
        <w:tc>
          <w:tcPr>
            <w:tcW w:w="0" w:type="auto"/>
          </w:tcPr>
          <w:p w14:paraId="44570B39" w14:textId="77777777" w:rsidR="00901420" w:rsidRDefault="00000000">
            <w:pPr>
              <w:pStyle w:val="Compact"/>
            </w:pPr>
            <w:r>
              <w:t>I</w:t>
            </w:r>
          </w:p>
        </w:tc>
        <w:tc>
          <w:tcPr>
            <w:tcW w:w="0" w:type="auto"/>
          </w:tcPr>
          <w:p w14:paraId="5A56517D" w14:textId="77777777" w:rsidR="00901420" w:rsidRDefault="00000000">
            <w:pPr>
              <w:pStyle w:val="Compact"/>
            </w:pPr>
            <w:r>
              <w:t>AR</w:t>
            </w:r>
          </w:p>
        </w:tc>
      </w:tr>
      <w:tr w:rsidR="00901420" w14:paraId="18579BB2" w14:textId="77777777">
        <w:tc>
          <w:tcPr>
            <w:tcW w:w="0" w:type="auto"/>
          </w:tcPr>
          <w:p w14:paraId="3C516225" w14:textId="77777777" w:rsidR="00901420" w:rsidRDefault="00000000">
            <w:pPr>
              <w:pStyle w:val="Compact"/>
            </w:pPr>
            <w:r>
              <w:t>4</w:t>
            </w:r>
          </w:p>
        </w:tc>
        <w:tc>
          <w:tcPr>
            <w:tcW w:w="0" w:type="auto"/>
          </w:tcPr>
          <w:p w14:paraId="192F0C78" w14:textId="77777777" w:rsidR="00901420" w:rsidRDefault="00000000">
            <w:pPr>
              <w:pStyle w:val="Compact"/>
            </w:pPr>
            <w:r>
              <w:t>Prepare Source System, apply required patches on source environments for migration, and take source environment backup to OCI</w:t>
            </w:r>
          </w:p>
        </w:tc>
        <w:tc>
          <w:tcPr>
            <w:tcW w:w="0" w:type="auto"/>
          </w:tcPr>
          <w:p w14:paraId="3CFE2811" w14:textId="77777777" w:rsidR="00901420" w:rsidRDefault="00000000">
            <w:pPr>
              <w:pStyle w:val="Compact"/>
            </w:pPr>
            <w:r>
              <w:t>I</w:t>
            </w:r>
          </w:p>
        </w:tc>
        <w:tc>
          <w:tcPr>
            <w:tcW w:w="0" w:type="auto"/>
          </w:tcPr>
          <w:p w14:paraId="7D53F129" w14:textId="77777777" w:rsidR="00901420" w:rsidRDefault="00000000">
            <w:pPr>
              <w:pStyle w:val="Compact"/>
            </w:pPr>
            <w:r>
              <w:t>AR</w:t>
            </w:r>
          </w:p>
        </w:tc>
      </w:tr>
      <w:tr w:rsidR="00901420" w14:paraId="0070E10F" w14:textId="77777777">
        <w:tc>
          <w:tcPr>
            <w:tcW w:w="0" w:type="auto"/>
          </w:tcPr>
          <w:p w14:paraId="73FCC16B" w14:textId="77777777" w:rsidR="00901420" w:rsidRDefault="00000000">
            <w:pPr>
              <w:pStyle w:val="Compact"/>
            </w:pPr>
            <w:r>
              <w:t>5</w:t>
            </w:r>
          </w:p>
        </w:tc>
        <w:tc>
          <w:tcPr>
            <w:tcW w:w="0" w:type="auto"/>
          </w:tcPr>
          <w:p w14:paraId="42952A32" w14:textId="77777777" w:rsidR="00901420" w:rsidRDefault="00000000">
            <w:pPr>
              <w:pStyle w:val="Compact"/>
            </w:pPr>
            <w:r>
              <w:t>Backup of source Database</w:t>
            </w:r>
          </w:p>
        </w:tc>
        <w:tc>
          <w:tcPr>
            <w:tcW w:w="0" w:type="auto"/>
          </w:tcPr>
          <w:p w14:paraId="6F80919C" w14:textId="77777777" w:rsidR="00901420" w:rsidRDefault="00000000">
            <w:pPr>
              <w:pStyle w:val="Compact"/>
            </w:pPr>
            <w:r>
              <w:t>C</w:t>
            </w:r>
          </w:p>
        </w:tc>
        <w:tc>
          <w:tcPr>
            <w:tcW w:w="0" w:type="auto"/>
          </w:tcPr>
          <w:p w14:paraId="325EF885" w14:textId="77777777" w:rsidR="00901420" w:rsidRDefault="00000000">
            <w:pPr>
              <w:pStyle w:val="Compact"/>
            </w:pPr>
            <w:r>
              <w:t>AR</w:t>
            </w:r>
          </w:p>
        </w:tc>
      </w:tr>
      <w:tr w:rsidR="00901420" w14:paraId="2AC78A93" w14:textId="77777777">
        <w:tc>
          <w:tcPr>
            <w:tcW w:w="0" w:type="auto"/>
          </w:tcPr>
          <w:p w14:paraId="0576AEA8" w14:textId="77777777" w:rsidR="00901420" w:rsidRDefault="00000000">
            <w:pPr>
              <w:pStyle w:val="Compact"/>
            </w:pPr>
            <w:r>
              <w:t>6</w:t>
            </w:r>
          </w:p>
        </w:tc>
        <w:tc>
          <w:tcPr>
            <w:tcW w:w="0" w:type="auto"/>
          </w:tcPr>
          <w:p w14:paraId="35170AF8" w14:textId="77777777" w:rsidR="00901420" w:rsidRDefault="00000000">
            <w:pPr>
              <w:pStyle w:val="Compact"/>
            </w:pPr>
            <w:r>
              <w:t>Provision Landing Zone with related Network and policies in scope</w:t>
            </w:r>
          </w:p>
        </w:tc>
        <w:tc>
          <w:tcPr>
            <w:tcW w:w="0" w:type="auto"/>
          </w:tcPr>
          <w:p w14:paraId="500CAA50" w14:textId="77777777" w:rsidR="00901420" w:rsidRDefault="00000000">
            <w:pPr>
              <w:pStyle w:val="Compact"/>
            </w:pPr>
            <w:r>
              <w:t>AR</w:t>
            </w:r>
          </w:p>
        </w:tc>
        <w:tc>
          <w:tcPr>
            <w:tcW w:w="0" w:type="auto"/>
          </w:tcPr>
          <w:p w14:paraId="10EE8DED" w14:textId="77777777" w:rsidR="00901420" w:rsidRDefault="00000000">
            <w:pPr>
              <w:pStyle w:val="Compact"/>
            </w:pPr>
            <w:r>
              <w:t>C</w:t>
            </w:r>
          </w:p>
        </w:tc>
      </w:tr>
      <w:tr w:rsidR="00901420" w14:paraId="6831DD21" w14:textId="77777777">
        <w:tc>
          <w:tcPr>
            <w:tcW w:w="0" w:type="auto"/>
          </w:tcPr>
          <w:p w14:paraId="441BFC33" w14:textId="77777777" w:rsidR="00901420" w:rsidRDefault="00000000">
            <w:pPr>
              <w:pStyle w:val="Compact"/>
            </w:pPr>
            <w:r>
              <w:t>7</w:t>
            </w:r>
          </w:p>
        </w:tc>
        <w:tc>
          <w:tcPr>
            <w:tcW w:w="0" w:type="auto"/>
          </w:tcPr>
          <w:p w14:paraId="00A6FF5B" w14:textId="77777777" w:rsidR="00901420" w:rsidRDefault="00000000">
            <w:pPr>
              <w:pStyle w:val="Compact"/>
            </w:pPr>
            <w:r>
              <w:t>Configure site-to-site VPN between onPrem and OCI tenancy</w:t>
            </w:r>
          </w:p>
        </w:tc>
        <w:tc>
          <w:tcPr>
            <w:tcW w:w="0" w:type="auto"/>
          </w:tcPr>
          <w:p w14:paraId="219EFCD5" w14:textId="77777777" w:rsidR="00901420" w:rsidRDefault="00000000">
            <w:pPr>
              <w:pStyle w:val="Compact"/>
            </w:pPr>
            <w:r>
              <w:t>AR</w:t>
            </w:r>
          </w:p>
        </w:tc>
        <w:tc>
          <w:tcPr>
            <w:tcW w:w="0" w:type="auto"/>
          </w:tcPr>
          <w:p w14:paraId="6B5648C0" w14:textId="77777777" w:rsidR="00901420" w:rsidRDefault="00000000">
            <w:pPr>
              <w:pStyle w:val="Compact"/>
            </w:pPr>
            <w:r>
              <w:t>C</w:t>
            </w:r>
          </w:p>
        </w:tc>
      </w:tr>
      <w:tr w:rsidR="00901420" w14:paraId="3A70069A" w14:textId="77777777">
        <w:tc>
          <w:tcPr>
            <w:tcW w:w="0" w:type="auto"/>
          </w:tcPr>
          <w:p w14:paraId="5BFD2875" w14:textId="77777777" w:rsidR="00901420" w:rsidRDefault="00000000">
            <w:pPr>
              <w:pStyle w:val="Compact"/>
            </w:pPr>
            <w:r>
              <w:t>8</w:t>
            </w:r>
          </w:p>
        </w:tc>
        <w:tc>
          <w:tcPr>
            <w:tcW w:w="0" w:type="auto"/>
          </w:tcPr>
          <w:p w14:paraId="1A05F8CF" w14:textId="77777777" w:rsidR="00901420" w:rsidRPr="005262B1" w:rsidRDefault="00000000">
            <w:pPr>
              <w:pStyle w:val="Compact"/>
              <w:rPr>
                <w:lang w:val="it-IT"/>
              </w:rPr>
            </w:pPr>
            <w:r w:rsidRPr="005262B1">
              <w:rPr>
                <w:lang w:val="it-IT"/>
              </w:rPr>
              <w:t>Migrate non-Prod database in scope</w:t>
            </w:r>
          </w:p>
        </w:tc>
        <w:tc>
          <w:tcPr>
            <w:tcW w:w="0" w:type="auto"/>
          </w:tcPr>
          <w:p w14:paraId="7226CAAE" w14:textId="77777777" w:rsidR="00901420" w:rsidRDefault="00000000">
            <w:pPr>
              <w:pStyle w:val="Compact"/>
            </w:pPr>
            <w:r>
              <w:t>AR</w:t>
            </w:r>
          </w:p>
        </w:tc>
        <w:tc>
          <w:tcPr>
            <w:tcW w:w="0" w:type="auto"/>
          </w:tcPr>
          <w:p w14:paraId="553A58DD" w14:textId="77777777" w:rsidR="00901420" w:rsidRDefault="00000000">
            <w:pPr>
              <w:pStyle w:val="Compact"/>
            </w:pPr>
            <w:r>
              <w:t>C</w:t>
            </w:r>
          </w:p>
        </w:tc>
      </w:tr>
      <w:tr w:rsidR="00901420" w14:paraId="47319474" w14:textId="77777777">
        <w:tc>
          <w:tcPr>
            <w:tcW w:w="0" w:type="auto"/>
          </w:tcPr>
          <w:p w14:paraId="76BA267F" w14:textId="77777777" w:rsidR="00901420" w:rsidRDefault="00000000">
            <w:pPr>
              <w:pStyle w:val="Compact"/>
            </w:pPr>
            <w:r>
              <w:t>9</w:t>
            </w:r>
          </w:p>
        </w:tc>
        <w:tc>
          <w:tcPr>
            <w:tcW w:w="0" w:type="auto"/>
          </w:tcPr>
          <w:p w14:paraId="5E63CD32" w14:textId="77777777" w:rsidR="00901420" w:rsidRDefault="00000000">
            <w:pPr>
              <w:pStyle w:val="Compact"/>
            </w:pPr>
            <w:r>
              <w:t>Perform Pre and Post functional migration tasks</w:t>
            </w:r>
          </w:p>
        </w:tc>
        <w:tc>
          <w:tcPr>
            <w:tcW w:w="0" w:type="auto"/>
          </w:tcPr>
          <w:p w14:paraId="35C3E922" w14:textId="77777777" w:rsidR="00901420" w:rsidRDefault="00000000">
            <w:pPr>
              <w:pStyle w:val="Compact"/>
            </w:pPr>
            <w:r>
              <w:t>I</w:t>
            </w:r>
          </w:p>
        </w:tc>
        <w:tc>
          <w:tcPr>
            <w:tcW w:w="0" w:type="auto"/>
          </w:tcPr>
          <w:p w14:paraId="37D37B65" w14:textId="77777777" w:rsidR="00901420" w:rsidRDefault="00000000">
            <w:pPr>
              <w:pStyle w:val="Compact"/>
            </w:pPr>
            <w:r>
              <w:t>AR</w:t>
            </w:r>
          </w:p>
        </w:tc>
      </w:tr>
      <w:tr w:rsidR="00901420" w14:paraId="43B722BA" w14:textId="77777777">
        <w:tc>
          <w:tcPr>
            <w:tcW w:w="0" w:type="auto"/>
          </w:tcPr>
          <w:p w14:paraId="5418F9E9" w14:textId="77777777" w:rsidR="00901420" w:rsidRDefault="00000000">
            <w:pPr>
              <w:pStyle w:val="Compact"/>
            </w:pPr>
            <w:r>
              <w:t>10</w:t>
            </w:r>
          </w:p>
        </w:tc>
        <w:tc>
          <w:tcPr>
            <w:tcW w:w="0" w:type="auto"/>
          </w:tcPr>
          <w:p w14:paraId="5D383C54" w14:textId="77777777" w:rsidR="00901420" w:rsidRDefault="00000000">
            <w:pPr>
              <w:pStyle w:val="Compact"/>
            </w:pPr>
            <w:r>
              <w:t>Perform functional/customization/integration testing and Validation of application within the project timeline</w:t>
            </w:r>
          </w:p>
        </w:tc>
        <w:tc>
          <w:tcPr>
            <w:tcW w:w="0" w:type="auto"/>
          </w:tcPr>
          <w:p w14:paraId="516F56CE" w14:textId="77777777" w:rsidR="00901420" w:rsidRDefault="00000000">
            <w:pPr>
              <w:pStyle w:val="Compact"/>
            </w:pPr>
            <w:r>
              <w:t>I</w:t>
            </w:r>
          </w:p>
        </w:tc>
        <w:tc>
          <w:tcPr>
            <w:tcW w:w="0" w:type="auto"/>
          </w:tcPr>
          <w:p w14:paraId="3761F314" w14:textId="77777777" w:rsidR="00901420" w:rsidRDefault="00000000">
            <w:pPr>
              <w:pStyle w:val="Compact"/>
            </w:pPr>
            <w:r>
              <w:t>AR</w:t>
            </w:r>
          </w:p>
        </w:tc>
      </w:tr>
      <w:tr w:rsidR="00901420" w14:paraId="1CCDA7BB" w14:textId="77777777">
        <w:tc>
          <w:tcPr>
            <w:tcW w:w="0" w:type="auto"/>
          </w:tcPr>
          <w:p w14:paraId="63BC18F4" w14:textId="77777777" w:rsidR="00901420" w:rsidRDefault="00000000">
            <w:pPr>
              <w:pStyle w:val="Compact"/>
            </w:pPr>
            <w:r>
              <w:t>11</w:t>
            </w:r>
          </w:p>
        </w:tc>
        <w:tc>
          <w:tcPr>
            <w:tcW w:w="0" w:type="auto"/>
          </w:tcPr>
          <w:p w14:paraId="42162B3F" w14:textId="77777777" w:rsidR="00901420" w:rsidRDefault="00000000">
            <w:pPr>
              <w:pStyle w:val="Compact"/>
            </w:pPr>
            <w:r>
              <w:t>Provide OCI technical support during validation</w:t>
            </w:r>
          </w:p>
        </w:tc>
        <w:tc>
          <w:tcPr>
            <w:tcW w:w="0" w:type="auto"/>
          </w:tcPr>
          <w:p w14:paraId="6785EB39" w14:textId="77777777" w:rsidR="00901420" w:rsidRDefault="00000000">
            <w:pPr>
              <w:pStyle w:val="Compact"/>
            </w:pPr>
            <w:r>
              <w:t>AR</w:t>
            </w:r>
          </w:p>
        </w:tc>
        <w:tc>
          <w:tcPr>
            <w:tcW w:w="0" w:type="auto"/>
          </w:tcPr>
          <w:p w14:paraId="179DD3A9" w14:textId="77777777" w:rsidR="00901420" w:rsidRDefault="00000000">
            <w:pPr>
              <w:pStyle w:val="Compact"/>
            </w:pPr>
            <w:r>
              <w:t>C</w:t>
            </w:r>
          </w:p>
        </w:tc>
      </w:tr>
      <w:tr w:rsidR="00901420" w14:paraId="2F464221" w14:textId="77777777">
        <w:tc>
          <w:tcPr>
            <w:tcW w:w="0" w:type="auto"/>
          </w:tcPr>
          <w:p w14:paraId="18A8604A" w14:textId="77777777" w:rsidR="00901420" w:rsidRDefault="00000000">
            <w:pPr>
              <w:pStyle w:val="Compact"/>
            </w:pPr>
            <w:r>
              <w:t>12</w:t>
            </w:r>
          </w:p>
        </w:tc>
        <w:tc>
          <w:tcPr>
            <w:tcW w:w="0" w:type="auto"/>
          </w:tcPr>
          <w:p w14:paraId="0E82C8EF" w14:textId="77777777" w:rsidR="00901420" w:rsidRDefault="00000000">
            <w:pPr>
              <w:pStyle w:val="Compact"/>
            </w:pPr>
            <w:r>
              <w:t>Prepare production runbook and perform Production Cutover</w:t>
            </w:r>
          </w:p>
        </w:tc>
        <w:tc>
          <w:tcPr>
            <w:tcW w:w="0" w:type="auto"/>
          </w:tcPr>
          <w:p w14:paraId="4A632854" w14:textId="77777777" w:rsidR="00901420" w:rsidRDefault="00000000">
            <w:pPr>
              <w:pStyle w:val="Compact"/>
            </w:pPr>
            <w:r>
              <w:t>C</w:t>
            </w:r>
          </w:p>
        </w:tc>
        <w:tc>
          <w:tcPr>
            <w:tcW w:w="0" w:type="auto"/>
          </w:tcPr>
          <w:p w14:paraId="590EFE7F" w14:textId="77777777" w:rsidR="00901420" w:rsidRDefault="00000000">
            <w:pPr>
              <w:pStyle w:val="Compact"/>
            </w:pPr>
            <w:r>
              <w:t>AR</w:t>
            </w:r>
          </w:p>
        </w:tc>
      </w:tr>
      <w:tr w:rsidR="00901420" w14:paraId="7FFFC5CB" w14:textId="77777777">
        <w:tc>
          <w:tcPr>
            <w:tcW w:w="0" w:type="auto"/>
          </w:tcPr>
          <w:p w14:paraId="3563A65C" w14:textId="77777777" w:rsidR="00901420" w:rsidRDefault="00000000">
            <w:pPr>
              <w:pStyle w:val="Compact"/>
            </w:pPr>
            <w:r>
              <w:t>13</w:t>
            </w:r>
          </w:p>
        </w:tc>
        <w:tc>
          <w:tcPr>
            <w:tcW w:w="0" w:type="auto"/>
          </w:tcPr>
          <w:p w14:paraId="4AF1DE01" w14:textId="77777777" w:rsidR="00901420" w:rsidRDefault="00000000">
            <w:pPr>
              <w:pStyle w:val="Compact"/>
            </w:pPr>
            <w:r>
              <w:t>Provide timely support for HW, OS, network related issues at source</w:t>
            </w:r>
          </w:p>
        </w:tc>
        <w:tc>
          <w:tcPr>
            <w:tcW w:w="0" w:type="auto"/>
          </w:tcPr>
          <w:p w14:paraId="3BDEAA40" w14:textId="77777777" w:rsidR="00901420" w:rsidRDefault="00000000">
            <w:pPr>
              <w:pStyle w:val="Compact"/>
            </w:pPr>
            <w:r>
              <w:t>I</w:t>
            </w:r>
          </w:p>
        </w:tc>
        <w:tc>
          <w:tcPr>
            <w:tcW w:w="0" w:type="auto"/>
          </w:tcPr>
          <w:p w14:paraId="68362394" w14:textId="77777777" w:rsidR="00901420" w:rsidRDefault="00000000">
            <w:pPr>
              <w:pStyle w:val="Compact"/>
            </w:pPr>
            <w:r>
              <w:t>AR</w:t>
            </w:r>
          </w:p>
        </w:tc>
      </w:tr>
      <w:tr w:rsidR="00901420" w14:paraId="4264F5ED" w14:textId="77777777">
        <w:tc>
          <w:tcPr>
            <w:tcW w:w="0" w:type="auto"/>
          </w:tcPr>
          <w:p w14:paraId="12540591" w14:textId="77777777" w:rsidR="00901420" w:rsidRDefault="00000000">
            <w:pPr>
              <w:pStyle w:val="Compact"/>
            </w:pPr>
            <w:r>
              <w:t>14</w:t>
            </w:r>
          </w:p>
        </w:tc>
        <w:tc>
          <w:tcPr>
            <w:tcW w:w="0" w:type="auto"/>
          </w:tcPr>
          <w:p w14:paraId="3C66593A" w14:textId="77777777" w:rsidR="00901420" w:rsidRDefault="00000000">
            <w:pPr>
              <w:pStyle w:val="Compact"/>
            </w:pPr>
            <w:r>
              <w:t>Procure of SSL Certificates</w:t>
            </w:r>
          </w:p>
        </w:tc>
        <w:tc>
          <w:tcPr>
            <w:tcW w:w="0" w:type="auto"/>
          </w:tcPr>
          <w:p w14:paraId="3D79DFD6" w14:textId="77777777" w:rsidR="00901420" w:rsidRDefault="00000000">
            <w:pPr>
              <w:pStyle w:val="Compact"/>
            </w:pPr>
            <w:r>
              <w:t>C</w:t>
            </w:r>
          </w:p>
        </w:tc>
        <w:tc>
          <w:tcPr>
            <w:tcW w:w="0" w:type="auto"/>
          </w:tcPr>
          <w:p w14:paraId="078CDF73" w14:textId="77777777" w:rsidR="00901420" w:rsidRDefault="00000000">
            <w:pPr>
              <w:pStyle w:val="Compact"/>
            </w:pPr>
            <w:r>
              <w:t>AR</w:t>
            </w:r>
          </w:p>
        </w:tc>
      </w:tr>
      <w:tr w:rsidR="00901420" w14:paraId="7B78C598" w14:textId="77777777">
        <w:tc>
          <w:tcPr>
            <w:tcW w:w="0" w:type="auto"/>
          </w:tcPr>
          <w:p w14:paraId="363B52F3" w14:textId="77777777" w:rsidR="00901420" w:rsidRDefault="00000000">
            <w:pPr>
              <w:pStyle w:val="Compact"/>
            </w:pPr>
            <w:r>
              <w:t>15</w:t>
            </w:r>
          </w:p>
        </w:tc>
        <w:tc>
          <w:tcPr>
            <w:tcW w:w="0" w:type="auto"/>
          </w:tcPr>
          <w:p w14:paraId="1CEA038E" w14:textId="77777777" w:rsidR="00901420" w:rsidRDefault="00000000">
            <w:pPr>
              <w:pStyle w:val="Compact"/>
            </w:pPr>
            <w:r>
              <w:t>Provide access to My Oracle Support required for product support along with CSI number</w:t>
            </w:r>
          </w:p>
        </w:tc>
        <w:tc>
          <w:tcPr>
            <w:tcW w:w="0" w:type="auto"/>
          </w:tcPr>
          <w:p w14:paraId="589718CE" w14:textId="77777777" w:rsidR="00901420" w:rsidRDefault="00000000">
            <w:pPr>
              <w:pStyle w:val="Compact"/>
            </w:pPr>
            <w:r>
              <w:t>I</w:t>
            </w:r>
          </w:p>
        </w:tc>
        <w:tc>
          <w:tcPr>
            <w:tcW w:w="0" w:type="auto"/>
          </w:tcPr>
          <w:p w14:paraId="379F75D9" w14:textId="77777777" w:rsidR="00901420" w:rsidRDefault="00000000">
            <w:pPr>
              <w:pStyle w:val="Compact"/>
            </w:pPr>
            <w:r>
              <w:t>AR</w:t>
            </w:r>
          </w:p>
        </w:tc>
      </w:tr>
    </w:tbl>
    <w:p w14:paraId="63414829" w14:textId="77777777" w:rsidR="00901420" w:rsidRDefault="00000000">
      <w:pPr>
        <w:pStyle w:val="BodyText"/>
      </w:pPr>
      <w:r>
        <w:rPr>
          <w:b/>
          <w:bCs/>
        </w:rPr>
        <w:t xml:space="preserve">R- Responsible, A- Accountable, C- Consulted, I- Informed </w:t>
      </w:r>
    </w:p>
    <w:p w14:paraId="5A7A351E" w14:textId="77777777" w:rsidR="00901420" w:rsidRDefault="00000000">
      <w:pPr>
        <w:pStyle w:val="Heading3"/>
      </w:pPr>
      <w:bookmarkStart w:id="99" w:name="_Toc144980512"/>
      <w:bookmarkStart w:id="100" w:name="assumptions"/>
      <w:bookmarkStart w:id="101" w:name="_Toc145258396"/>
      <w:bookmarkEnd w:id="97"/>
      <w:r>
        <w:t>Assumptions</w:t>
      </w:r>
      <w:bookmarkEnd w:id="99"/>
      <w:bookmarkEnd w:id="101"/>
    </w:p>
    <w:p w14:paraId="1D54B324" w14:textId="77777777" w:rsidR="00901420" w:rsidRDefault="00000000">
      <w:pPr>
        <w:pStyle w:val="FirstParagraph"/>
      </w:pPr>
      <w:r>
        <w:rPr>
          <w:i/>
          <w:iCs/>
        </w:rPr>
        <w:t>Guide:</w:t>
      </w:r>
    </w:p>
    <w:p w14:paraId="55692D7D" w14:textId="77777777" w:rsidR="00901420" w:rsidRDefault="00000000">
      <w:pPr>
        <w:pStyle w:val="BodyText"/>
      </w:pPr>
      <w:r>
        <w:rPr>
          <w:i/>
          <w:iCs/>
        </w:rPr>
        <w:t>List any assumptions, if any, which could impact the solution architecture or the implementation.</w:t>
      </w:r>
    </w:p>
    <w:p w14:paraId="3F030434" w14:textId="77777777" w:rsidR="00901420" w:rsidRDefault="00000000">
      <w:pPr>
        <w:pStyle w:val="BodyText"/>
      </w:pPr>
      <w:r>
        <w:rPr>
          <w:i/>
          <w:iCs/>
        </w:rPr>
        <w:t>Example:</w:t>
      </w:r>
    </w:p>
    <w:p w14:paraId="71C51907" w14:textId="77777777" w:rsidR="00901420" w:rsidRDefault="00000000">
      <w:pPr>
        <w:pStyle w:val="BodyText"/>
      </w:pPr>
      <w:r>
        <w:rPr>
          <w:b/>
          <w:bCs/>
        </w:rPr>
        <w:t>Generic assumptions</w:t>
      </w:r>
    </w:p>
    <w:p w14:paraId="315E0F17" w14:textId="77777777" w:rsidR="00901420" w:rsidRDefault="00000000">
      <w:pPr>
        <w:pStyle w:val="Compact"/>
        <w:numPr>
          <w:ilvl w:val="0"/>
          <w:numId w:val="56"/>
        </w:numPr>
      </w:pPr>
      <w:r>
        <w:t>It is assumed that all required contractual agreements between Oracle and the Customer are in place to ensure uninterrupted execution of the project.</w:t>
      </w:r>
    </w:p>
    <w:p w14:paraId="0075AE6A" w14:textId="77777777" w:rsidR="00901420" w:rsidRDefault="00000000">
      <w:pPr>
        <w:pStyle w:val="Compact"/>
        <w:numPr>
          <w:ilvl w:val="0"/>
          <w:numId w:val="56"/>
        </w:numPr>
      </w:pPr>
      <w:r>
        <w:t>It is assumed that all work will be done remotely and within either central European time or India Standard Time normal office working hours.</w:t>
      </w:r>
    </w:p>
    <w:p w14:paraId="3DB0CFCE" w14:textId="77777777" w:rsidR="00901420" w:rsidRDefault="00000000">
      <w:pPr>
        <w:pStyle w:val="Compact"/>
        <w:numPr>
          <w:ilvl w:val="0"/>
          <w:numId w:val="56"/>
        </w:numPr>
      </w:pPr>
      <w:r>
        <w:t>It is assumed that upgrades are excluded from the scope of work and no production systems/production cutover is part of the scope of work undertaken by the Oracle Service</w:t>
      </w:r>
    </w:p>
    <w:p w14:paraId="4320EDA0" w14:textId="77777777" w:rsidR="00901420" w:rsidRDefault="00000000">
      <w:pPr>
        <w:pStyle w:val="Compact"/>
        <w:numPr>
          <w:ilvl w:val="0"/>
          <w:numId w:val="56"/>
        </w:numPr>
      </w:pPr>
      <w:r>
        <w:t>It is assumed that all required Oracle cloud technical resources are available for use during the duration of the project and that engineers involved have been granted the appropriate access to those technical resources by the customer before the start of the project.</w:t>
      </w:r>
    </w:p>
    <w:p w14:paraId="6148E59F" w14:textId="77777777" w:rsidR="00901420" w:rsidRDefault="00000000">
      <w:pPr>
        <w:pStyle w:val="Compact"/>
        <w:numPr>
          <w:ilvl w:val="0"/>
          <w:numId w:val="56"/>
        </w:numPr>
      </w:pPr>
      <w:r>
        <w:t>It is assumed that all required customer resources, and if applicable third-party resources, are available during the duration of the project to work openly and collaboratively to realize the project goals uninterruptedly.</w:t>
      </w:r>
    </w:p>
    <w:p w14:paraId="449DDE14" w14:textId="77777777" w:rsidR="00901420" w:rsidRDefault="00000000">
      <w:pPr>
        <w:pStyle w:val="Compact"/>
        <w:numPr>
          <w:ilvl w:val="0"/>
          <w:numId w:val="56"/>
        </w:numPr>
      </w:pPr>
      <w:r>
        <w:t>It is assumed that all required customer resources, and if applicable third-party resources are aware of all technical and non-technical details of the as-is and to-be components. All resources are committed to technical work as far as is needed for the execution of the project.</w:t>
      </w:r>
    </w:p>
    <w:p w14:paraId="775D6C85" w14:textId="77777777" w:rsidR="00901420" w:rsidRDefault="00000000">
      <w:pPr>
        <w:pStyle w:val="Compact"/>
        <w:numPr>
          <w:ilvl w:val="0"/>
          <w:numId w:val="56"/>
        </w:numPr>
      </w:pPr>
      <w:r>
        <w:t>It is assumed that all required documentation, system details, and access needed for the execution of the project can be given/granted to parties involved when and where deemed needed for the success of the project.</w:t>
      </w:r>
    </w:p>
    <w:p w14:paraId="5619208D" w14:textId="77777777" w:rsidR="00901420" w:rsidRDefault="00000000">
      <w:pPr>
        <w:pStyle w:val="Compact"/>
        <w:numPr>
          <w:ilvl w:val="0"/>
          <w:numId w:val="56"/>
        </w:numPr>
      </w:pPr>
      <w:r>
        <w:t>It is assumed that the customer will have adequate licenses for all the products that may/will be used during the project and that appropriate support contracts for those products are in place where the customer will take the responsibility of managing any potential service request towards a support organization to seek resolution of a problem.</w:t>
      </w:r>
    </w:p>
    <w:p w14:paraId="1D02B357" w14:textId="77777777" w:rsidR="00901420" w:rsidRDefault="00000000">
      <w:pPr>
        <w:pStyle w:val="Compact"/>
        <w:numPr>
          <w:ilvl w:val="0"/>
          <w:numId w:val="56"/>
        </w:numPr>
      </w:pPr>
      <w:r>
        <w:t xml:space="preserve">It is assumed the customer will provide the appropriate level of information and guidance on rules and regulations which can directly and/or indirectly influence the project or the resulting deliverables. This includes, however not </w:t>
      </w:r>
      <w:r>
        <w:lastRenderedPageBreak/>
        <w:t>limited to, customer-specific naming conventions, security implementation requirements, internal SLA requirements as well as details for legal and regulatory compliance. It will be the responsibility of the customer to ensure that the solution will adhere to this.</w:t>
      </w:r>
    </w:p>
    <w:p w14:paraId="0BA6DC96" w14:textId="77777777" w:rsidR="00901420" w:rsidRDefault="00000000">
      <w:pPr>
        <w:pStyle w:val="Compact"/>
        <w:numPr>
          <w:ilvl w:val="0"/>
          <w:numId w:val="56"/>
        </w:numPr>
      </w:pPr>
      <w:r>
        <w:t>It is assumed that under the customer's responsibility, the customer will ensure and validate that the solution will be placed under the proper controls for ensuring business continuity, system availability, recoverability, security control, and monitoring and management as part of a post-project task.</w:t>
      </w:r>
    </w:p>
    <w:p w14:paraId="1B692104" w14:textId="77777777" w:rsidR="00901420" w:rsidRDefault="00000000">
      <w:pPr>
        <w:pStyle w:val="Compact"/>
        <w:numPr>
          <w:ilvl w:val="0"/>
          <w:numId w:val="56"/>
        </w:numPr>
      </w:pPr>
      <w:r>
        <w:t>It is assumed that the customer will take responsibility for testing all functional and non-functional parts of the solution within the provided timeline and ensure a proper test report will be shared with the full team (including customer, Oracle, and if applicable third party).</w:t>
      </w:r>
    </w:p>
    <w:p w14:paraId="2B24449C" w14:textId="77777777" w:rsidR="00901420" w:rsidRDefault="00000000">
      <w:pPr>
        <w:pStyle w:val="Compact"/>
        <w:numPr>
          <w:ilvl w:val="0"/>
          <w:numId w:val="56"/>
        </w:numPr>
      </w:pPr>
      <w:r>
        <w:t>It is assumed that any requirement, deliverable, or expectation that is not clearly defined as in-scope of the project will not be handled as part of the project and is placed under the responsibility of the customer to be handled outside of the project.</w:t>
      </w:r>
    </w:p>
    <w:p w14:paraId="2968EA51" w14:textId="77777777" w:rsidR="00901420" w:rsidRDefault="00000000">
      <w:pPr>
        <w:pStyle w:val="FirstParagraph"/>
      </w:pPr>
      <w:r>
        <w:rPr>
          <w:b/>
          <w:bCs/>
        </w:rPr>
        <w:t>Project-specific assumptions</w:t>
      </w:r>
    </w:p>
    <w:p w14:paraId="38F1F081" w14:textId="77777777" w:rsidR="00901420" w:rsidRDefault="00000000">
      <w:pPr>
        <w:pStyle w:val="Compact"/>
        <w:numPr>
          <w:ilvl w:val="0"/>
          <w:numId w:val="57"/>
        </w:numPr>
      </w:pPr>
      <w:r>
        <w:t>It is assumed that sufficient network bandwidth (greater than 200 GB) is available between OCI and Customer onPremise for any data transfer.</w:t>
      </w:r>
    </w:p>
    <w:p w14:paraId="34A45EDA" w14:textId="77777777" w:rsidR="00901420" w:rsidRDefault="00000000">
      <w:pPr>
        <w:pStyle w:val="Compact"/>
        <w:numPr>
          <w:ilvl w:val="0"/>
          <w:numId w:val="57"/>
        </w:numPr>
      </w:pPr>
      <w:r>
        <w:t>It is assumed that the customer, or a partner of your choice, will own the control, access, management, and further development of your OCI environment following the deployment of your solution.</w:t>
      </w:r>
    </w:p>
    <w:p w14:paraId="20D7B0CE" w14:textId="77777777" w:rsidR="00901420" w:rsidRDefault="00000000">
      <w:pPr>
        <w:pStyle w:val="Heading3"/>
      </w:pPr>
      <w:bookmarkStart w:id="102" w:name="_Toc144980513"/>
      <w:bookmarkStart w:id="103" w:name="obligations"/>
      <w:bookmarkStart w:id="104" w:name="_Toc145258397"/>
      <w:bookmarkEnd w:id="100"/>
      <w:r>
        <w:t>Obligations</w:t>
      </w:r>
      <w:bookmarkEnd w:id="102"/>
      <w:bookmarkEnd w:id="104"/>
    </w:p>
    <w:p w14:paraId="0DA69FFD" w14:textId="77777777" w:rsidR="00901420" w:rsidRDefault="00000000">
      <w:pPr>
        <w:pStyle w:val="FirstParagraph"/>
      </w:pPr>
      <w:r>
        <w:rPr>
          <w:i/>
          <w:iCs/>
        </w:rPr>
        <w:t>Guide:</w:t>
      </w:r>
    </w:p>
    <w:p w14:paraId="4C545585" w14:textId="77777777" w:rsidR="00901420" w:rsidRDefault="00000000">
      <w:pPr>
        <w:pStyle w:val="BodyText"/>
      </w:pPr>
      <w:r>
        <w:rPr>
          <w:i/>
          <w:iCs/>
        </w:rPr>
        <w:t>List any obligations required by the customer to perform or have available, if any, which could impact the architecture or the implementation. Please always include this chapter to capture the obligation that we have admin access to the customer's tenancy.</w:t>
      </w:r>
    </w:p>
    <w:p w14:paraId="5A61BA63" w14:textId="77777777" w:rsidR="00901420" w:rsidRDefault="00000000">
      <w:pPr>
        <w:pStyle w:val="BodyText"/>
      </w:pPr>
      <w:r>
        <w:rPr>
          <w:i/>
          <w:iCs/>
        </w:rPr>
        <w:t>Example:</w:t>
      </w:r>
    </w:p>
    <w:p w14:paraId="72385775" w14:textId="77777777" w:rsidR="00901420" w:rsidRDefault="00000000">
      <w:pPr>
        <w:pStyle w:val="Compact"/>
        <w:numPr>
          <w:ilvl w:val="0"/>
          <w:numId w:val="58"/>
        </w:numPr>
      </w:pPr>
      <w:r>
        <w:t>You will have purchased the appropriate Universal Credits for the services required for the project.</w:t>
      </w:r>
    </w:p>
    <w:p w14:paraId="76800821" w14:textId="77777777" w:rsidR="00901420" w:rsidRDefault="00000000">
      <w:pPr>
        <w:pStyle w:val="Compact"/>
        <w:numPr>
          <w:ilvl w:val="0"/>
          <w:numId w:val="58"/>
        </w:numPr>
      </w:pPr>
      <w:r>
        <w:t>The implementation team will have admin access to the customer's tenancy for implementation.</w:t>
      </w:r>
    </w:p>
    <w:p w14:paraId="28C4D818" w14:textId="77777777" w:rsidR="00901420" w:rsidRDefault="00000000">
      <w:pPr>
        <w:pStyle w:val="Compact"/>
        <w:numPr>
          <w:ilvl w:val="0"/>
          <w:numId w:val="58"/>
        </w:numPr>
      </w:pPr>
      <w:r>
        <w:t>You will ensure the appropriate product training has been obtained to maintain and support the implementation</w:t>
      </w:r>
    </w:p>
    <w:p w14:paraId="22A2DF2C" w14:textId="77777777" w:rsidR="00901420" w:rsidRDefault="00000000">
      <w:pPr>
        <w:pStyle w:val="Compact"/>
        <w:numPr>
          <w:ilvl w:val="0"/>
          <w:numId w:val="58"/>
        </w:numPr>
      </w:pPr>
      <w:r>
        <w:t>Your business team will be available for the Testing phase, which will be completed within the agreed testing window.</w:t>
      </w:r>
    </w:p>
    <w:p w14:paraId="5D585547" w14:textId="77777777" w:rsidR="00901420" w:rsidRDefault="00000000">
      <w:pPr>
        <w:pStyle w:val="Compact"/>
        <w:numPr>
          <w:ilvl w:val="0"/>
          <w:numId w:val="58"/>
        </w:numPr>
      </w:pPr>
      <w:r>
        <w:t>You will provide project management for the project and will manage any third-party suppliers or vendors.</w:t>
      </w:r>
    </w:p>
    <w:p w14:paraId="20CC6AC6" w14:textId="77777777" w:rsidR="00901420" w:rsidRDefault="00000000">
      <w:pPr>
        <w:pStyle w:val="Compact"/>
        <w:numPr>
          <w:ilvl w:val="0"/>
          <w:numId w:val="58"/>
        </w:numPr>
      </w:pPr>
      <w:r>
        <w:t>You will provide the implementation team with appropriate access to your tenancy &amp; relevant on-premises applications/database to perform implementation activities. We recommend the least-privilege access principle.</w:t>
      </w:r>
    </w:p>
    <w:p w14:paraId="5D28E992" w14:textId="77777777" w:rsidR="00901420" w:rsidRDefault="00000000">
      <w:pPr>
        <w:pStyle w:val="Compact"/>
        <w:numPr>
          <w:ilvl w:val="0"/>
          <w:numId w:val="58"/>
        </w:numPr>
      </w:pPr>
      <w:r>
        <w:t>You will revoke implementor access on production goLive or after project completion.</w:t>
      </w:r>
    </w:p>
    <w:p w14:paraId="0595765C" w14:textId="77777777" w:rsidR="00901420" w:rsidRDefault="00000000">
      <w:pPr>
        <w:pStyle w:val="Compact"/>
        <w:numPr>
          <w:ilvl w:val="0"/>
          <w:numId w:val="58"/>
        </w:numPr>
      </w:pPr>
      <w:r>
        <w:t>You will take consistent and restorable backups of your existing data and application before implementation.</w:t>
      </w:r>
    </w:p>
    <w:p w14:paraId="51EA659D" w14:textId="77777777" w:rsidR="00901420" w:rsidRDefault="00000000">
      <w:pPr>
        <w:pStyle w:val="FirstParagraph"/>
      </w:pPr>
      <w:r>
        <w:rPr>
          <w:b/>
          <w:bCs/>
        </w:rPr>
        <w:t>Add for EBS migration</w:t>
      </w:r>
    </w:p>
    <w:p w14:paraId="284908BC" w14:textId="77777777" w:rsidR="00901420" w:rsidRDefault="00000000">
      <w:pPr>
        <w:pStyle w:val="Compact"/>
        <w:numPr>
          <w:ilvl w:val="0"/>
          <w:numId w:val="59"/>
        </w:numPr>
      </w:pPr>
      <w:r>
        <w:t>Your on-premise source non-prod environment would be a fresh clone from the production environment for easy simulation of issues.</w:t>
      </w:r>
    </w:p>
    <w:p w14:paraId="14E0DFD4" w14:textId="77777777" w:rsidR="00901420" w:rsidRDefault="00000000">
      <w:pPr>
        <w:pStyle w:val="Compact"/>
        <w:numPr>
          <w:ilvl w:val="0"/>
          <w:numId w:val="59"/>
        </w:numPr>
      </w:pPr>
      <w:r>
        <w:t>You would be responsible for applying and testing all migration-related patches on the on-premise source environment.</w:t>
      </w:r>
    </w:p>
    <w:p w14:paraId="11F77F17" w14:textId="77777777" w:rsidR="00901420" w:rsidRDefault="00000000">
      <w:pPr>
        <w:pStyle w:val="Compact"/>
        <w:numPr>
          <w:ilvl w:val="0"/>
          <w:numId w:val="59"/>
        </w:numPr>
      </w:pPr>
      <w:r>
        <w:t>You will ensure that the relevant pre-requisite patches have been applied on the on-premise source environment as per MOS DocID 2517025.1: Getting Started with Oracle E-Business Suite on Oracle Cloud Infrastructure:</w:t>
      </w:r>
    </w:p>
    <w:p w14:paraId="5ED35C3C" w14:textId="77777777" w:rsidR="00901420" w:rsidRDefault="00000000">
      <w:pPr>
        <w:pStyle w:val="Compact"/>
        <w:numPr>
          <w:ilvl w:val="1"/>
          <w:numId w:val="60"/>
        </w:numPr>
      </w:pPr>
      <w:r>
        <w:t>Table 5 - Source Environment Requirements with Target Database Tier on Oracle Cloud Infrastructure Compute VM (Under 4.2.2 section) and</w:t>
      </w:r>
    </w:p>
    <w:p w14:paraId="6D86638E" w14:textId="77777777" w:rsidR="00901420" w:rsidRDefault="00000000">
      <w:pPr>
        <w:pStyle w:val="Compact"/>
        <w:numPr>
          <w:ilvl w:val="1"/>
          <w:numId w:val="60"/>
        </w:numPr>
      </w:pPr>
      <w:r>
        <w:t>Section 4.5.5 Applying the Latest Critical Patch Updates (CPU) and Security Fixes</w:t>
      </w:r>
    </w:p>
    <w:p w14:paraId="57A61ECB" w14:textId="77777777" w:rsidR="00901420" w:rsidRDefault="00000000">
      <w:pPr>
        <w:pStyle w:val="Heading3"/>
      </w:pPr>
      <w:bookmarkStart w:id="105" w:name="_Toc144980514"/>
      <w:bookmarkStart w:id="106" w:name="transition-plan"/>
      <w:bookmarkStart w:id="107" w:name="_Toc145258398"/>
      <w:bookmarkEnd w:id="103"/>
      <w:r>
        <w:t>Transition Plan</w:t>
      </w:r>
      <w:bookmarkEnd w:id="105"/>
      <w:bookmarkEnd w:id="107"/>
    </w:p>
    <w:p w14:paraId="1AF83448" w14:textId="77777777" w:rsidR="00901420" w:rsidRDefault="00000000">
      <w:pPr>
        <w:pStyle w:val="FirstParagraph"/>
      </w:pPr>
      <w:r>
        <w:rPr>
          <w:i/>
          <w:iCs/>
        </w:rPr>
        <w:lastRenderedPageBreak/>
        <w:t>Guide:</w:t>
      </w:r>
    </w:p>
    <w:p w14:paraId="3EFA5C2A" w14:textId="77777777" w:rsidR="00901420" w:rsidRDefault="00000000">
      <w:pPr>
        <w:pStyle w:val="BodyText"/>
      </w:pPr>
      <w:r>
        <w:rPr>
          <w:i/>
          <w:iCs/>
        </w:rPr>
        <w:t>The Transition Plan describes the handover of the project, after the implementation. Please ensure the accepting transition party is filled out.</w:t>
      </w:r>
    </w:p>
    <w:p w14:paraId="25AE7EF7" w14:textId="77777777" w:rsidR="00901420" w:rsidRDefault="00000000">
      <w:pPr>
        <w:pStyle w:val="Heading4"/>
      </w:pPr>
      <w:bookmarkStart w:id="108" w:name="introduction"/>
      <w:r>
        <w:t>Introduction</w:t>
      </w:r>
    </w:p>
    <w:p w14:paraId="32499D0D" w14:textId="77777777" w:rsidR="00901420" w:rsidRDefault="00000000">
      <w:pPr>
        <w:pStyle w:val="FirstParagraph"/>
      </w:pPr>
      <w:r>
        <w:t>Following the deployment of the solution to Oracle Cloud Infrastructure by the &lt;Service Provider&gt; team, it is important to ensure a smooth handover to a technical team, or a partner. &lt;Service Provider&gt; values the continuation of the cloud journey and we focus our efforts to ensure you start with the best possible foundation, to set you up for success in OCI.</w:t>
      </w:r>
    </w:p>
    <w:p w14:paraId="4D1AD4F6" w14:textId="77777777" w:rsidR="00901420" w:rsidRDefault="00000000">
      <w:pPr>
        <w:pStyle w:val="BodyText"/>
      </w:pPr>
      <w:r>
        <w:t xml:space="preserve">When &lt;Service Provider&gt; completes the deliverables as described in the </w:t>
      </w:r>
      <w:hyperlink w:anchor="workplan">
        <w:r>
          <w:rPr>
            <w:rStyle w:val="Hyperlink"/>
          </w:rPr>
          <w:t>Workplan</w:t>
        </w:r>
      </w:hyperlink>
      <w:r>
        <w:t xml:space="preserve"> section of this document, &lt;Service Provider&gt; will hand over the controls of the new OCI environment.</w:t>
      </w:r>
    </w:p>
    <w:p w14:paraId="1968C806" w14:textId="77777777" w:rsidR="00901420" w:rsidRDefault="00000000">
      <w:pPr>
        <w:pStyle w:val="BodyText"/>
      </w:pPr>
      <w:r>
        <w:t xml:space="preserve">&lt;Customer Name&gt;, or a partner of your choice, will assume the ownership of the OCI tenancy and responsibility for further development of the OCI environment. From that moment forward, having completed the </w:t>
      </w:r>
      <w:hyperlink w:anchor="solution-scope">
        <w:r>
          <w:rPr>
            <w:rStyle w:val="Hyperlink"/>
          </w:rPr>
          <w:t>Solution Scope</w:t>
        </w:r>
      </w:hyperlink>
      <w:r>
        <w:t>, &lt;Service Provider&gt; will disengage. For post-implementation support, Oracle provides you with three distinct resources:</w:t>
      </w:r>
    </w:p>
    <w:p w14:paraId="63CE3BCF" w14:textId="77777777" w:rsidR="00901420" w:rsidRDefault="00000000">
      <w:pPr>
        <w:pStyle w:val="Compact"/>
        <w:numPr>
          <w:ilvl w:val="0"/>
          <w:numId w:val="61"/>
        </w:numPr>
      </w:pPr>
      <w:r>
        <w:t>Oracle Account Cloud Engineer (ACE) – This is your first point of contact and will provide technical leadership and support for Oracle cloud technologies and your cloud transformation.</w:t>
      </w:r>
    </w:p>
    <w:p w14:paraId="79D965CA" w14:textId="77777777" w:rsidR="00901420" w:rsidRDefault="00000000">
      <w:pPr>
        <w:pStyle w:val="Compact"/>
        <w:numPr>
          <w:ilvl w:val="0"/>
          <w:numId w:val="61"/>
        </w:numPr>
      </w:pPr>
      <w:r>
        <w:t>Cloud Adoption Manager (CAM) - Introduces and plans operation monitoring and optimization advisory activities, and continues working with you on the next milestones. Please contact your ACE for further information.</w:t>
      </w:r>
    </w:p>
    <w:p w14:paraId="2422DE4F" w14:textId="77777777" w:rsidR="00901420" w:rsidRDefault="00000000">
      <w:pPr>
        <w:pStyle w:val="Compact"/>
        <w:numPr>
          <w:ilvl w:val="0"/>
          <w:numId w:val="61"/>
        </w:numPr>
      </w:pPr>
      <w:hyperlink r:id="rId41">
        <w:r>
          <w:rPr>
            <w:rStyle w:val="Hyperlink"/>
          </w:rPr>
          <w:t>My Oracle Support</w:t>
        </w:r>
      </w:hyperlink>
    </w:p>
    <w:p w14:paraId="68B75423" w14:textId="77777777" w:rsidR="00901420" w:rsidRDefault="00000000">
      <w:pPr>
        <w:pStyle w:val="Heading4"/>
      </w:pPr>
      <w:bookmarkStart w:id="109" w:name="transition-acceptance"/>
      <w:bookmarkEnd w:id="108"/>
      <w:r>
        <w:t>Transition Acceptance</w:t>
      </w:r>
    </w:p>
    <w:p w14:paraId="5C23C1F1" w14:textId="77777777" w:rsidR="00901420" w:rsidRDefault="00000000">
      <w:pPr>
        <w:pStyle w:val="FirstParagraph"/>
      </w:pPr>
      <w:r>
        <w:t xml:space="preserve">When &lt;Service Provider&gt; completes the deliverables as specified in the </w:t>
      </w:r>
      <w:hyperlink w:anchor="workplan">
        <w:r>
          <w:rPr>
            <w:rStyle w:val="Hyperlink"/>
          </w:rPr>
          <w:t>Workplan</w:t>
        </w:r>
      </w:hyperlink>
      <w:r>
        <w:t xml:space="preserve"> section of this document, a closure session will be scheduled within 1-2 weeks to recap the project and to hand it over to the accepting party. In the case of this project, the accepting party is &lt;Customer Name&gt;. &lt;Customer Name&gt; is now responsible for the OCI tenancy.</w:t>
      </w:r>
    </w:p>
    <w:p w14:paraId="62D424B9" w14:textId="77777777" w:rsidR="00901420" w:rsidRDefault="00000000">
      <w:pPr>
        <w:pStyle w:val="BodyText"/>
      </w:pPr>
      <w:r>
        <w:t>From this moment forward, the Oracle &lt;Service Provider&gt; team will fully remove their access from your OCI tenancy and provide the access credentials to the accepting party. This marks the completion of the &lt;Service Provider&gt; project. There is no sign-off signature required.</w:t>
      </w:r>
    </w:p>
    <w:p w14:paraId="7F91B5CE" w14:textId="77777777" w:rsidR="00901420" w:rsidRDefault="00000000">
      <w:pPr>
        <w:pStyle w:val="Heading1"/>
      </w:pPr>
      <w:bookmarkStart w:id="110" w:name="annex"/>
      <w:bookmarkStart w:id="111" w:name="_Toc145258399"/>
      <w:bookmarkEnd w:id="62"/>
      <w:bookmarkEnd w:id="80"/>
      <w:bookmarkEnd w:id="106"/>
      <w:bookmarkEnd w:id="109"/>
      <w:r>
        <w:t>Annex</w:t>
      </w:r>
      <w:bookmarkEnd w:id="111"/>
    </w:p>
    <w:p w14:paraId="13F88F8F" w14:textId="77777777" w:rsidR="00901420" w:rsidRDefault="00000000">
      <w:pPr>
        <w:pStyle w:val="Heading2"/>
      </w:pPr>
      <w:bookmarkStart w:id="112" w:name="_Toc144980516"/>
      <w:bookmarkStart w:id="113" w:name="security-guidelines"/>
      <w:bookmarkStart w:id="114" w:name="_Toc145258400"/>
      <w:r>
        <w:t>Security Guidelines</w:t>
      </w:r>
      <w:bookmarkEnd w:id="112"/>
      <w:bookmarkEnd w:id="114"/>
    </w:p>
    <w:p w14:paraId="41A80DD5" w14:textId="77777777" w:rsidR="00901420" w:rsidRDefault="00000000">
      <w:pPr>
        <w:pStyle w:val="Heading3"/>
      </w:pPr>
      <w:bookmarkStart w:id="115" w:name="_Toc144980517"/>
      <w:bookmarkStart w:id="116" w:name="oracle-security-identity-and-compliance"/>
      <w:bookmarkStart w:id="117" w:name="_Toc145258401"/>
      <w:r>
        <w:t>Oracle Security, Identity, and Compliance</w:t>
      </w:r>
      <w:bookmarkEnd w:id="115"/>
      <w:bookmarkEnd w:id="117"/>
    </w:p>
    <w:p w14:paraId="672776A6" w14:textId="77777777" w:rsidR="00901420" w:rsidRDefault="00000000">
      <w:pPr>
        <w:pStyle w:val="FirstParagraph"/>
      </w:pPr>
      <w:r>
        <w:t>Oracle Cloud Infrastructure (OCI) is designed to protect customer workloads with a security-first approach across compute, network, and storage – down to the hardware. It’s complemented by essential security services to provide the required levels of security for your most business-critical workloads.</w:t>
      </w:r>
    </w:p>
    <w:p w14:paraId="6FFFA913" w14:textId="77777777" w:rsidR="00901420" w:rsidRDefault="00000000">
      <w:pPr>
        <w:pStyle w:val="Compact"/>
        <w:numPr>
          <w:ilvl w:val="0"/>
          <w:numId w:val="62"/>
        </w:numPr>
      </w:pPr>
      <w:hyperlink r:id="rId42">
        <w:r>
          <w:rPr>
            <w:rStyle w:val="Hyperlink"/>
          </w:rPr>
          <w:t>Security Strategy</w:t>
        </w:r>
      </w:hyperlink>
      <w:r>
        <w:t xml:space="preserve"> – To create a successful security strategy and architecture for your deployments on OCI, it's helpful to understand Oracle's security principles and the OCI security services landscape.</w:t>
      </w:r>
    </w:p>
    <w:p w14:paraId="3E0637E3" w14:textId="77777777" w:rsidR="00901420" w:rsidRDefault="00000000">
      <w:pPr>
        <w:pStyle w:val="Compact"/>
        <w:numPr>
          <w:ilvl w:val="0"/>
          <w:numId w:val="62"/>
        </w:numPr>
      </w:pPr>
      <w:r>
        <w:t xml:space="preserve">The </w:t>
      </w:r>
      <w:hyperlink r:id="rId43" w:anchor="capabilities">
        <w:r>
          <w:rPr>
            <w:rStyle w:val="Hyperlink"/>
          </w:rPr>
          <w:t>security pillar capabilities</w:t>
        </w:r>
      </w:hyperlink>
      <w:r>
        <w:t xml:space="preserve"> reflect fundamental security principles for architecture, deployment, and maintenance. The best practices in the security pillar, help your organization to define a secure cloud architecture, identify and implement the right security controls, and monitor and prevent issues such as configuration drift.</w:t>
      </w:r>
    </w:p>
    <w:p w14:paraId="0F9ACE38" w14:textId="77777777" w:rsidR="00901420" w:rsidRDefault="00000000">
      <w:pPr>
        <w:pStyle w:val="Heading4"/>
      </w:pPr>
      <w:bookmarkStart w:id="118" w:name="references"/>
      <w:r>
        <w:t>References</w:t>
      </w:r>
    </w:p>
    <w:p w14:paraId="40E5EA26" w14:textId="77777777" w:rsidR="00901420" w:rsidRDefault="00000000">
      <w:pPr>
        <w:pStyle w:val="Compact"/>
        <w:numPr>
          <w:ilvl w:val="0"/>
          <w:numId w:val="63"/>
        </w:numPr>
      </w:pPr>
      <w:r>
        <w:t xml:space="preserve">The Best Practices Framework for OCI provides architectural guidance about how to build OCI services in a secure fashion, based on recommendations in the </w:t>
      </w:r>
      <w:hyperlink r:id="rId44">
        <w:r>
          <w:rPr>
            <w:rStyle w:val="Hyperlink"/>
          </w:rPr>
          <w:t>Best practices framework for Oracle Cloud Infrastructure</w:t>
        </w:r>
      </w:hyperlink>
      <w:r>
        <w:t>.</w:t>
      </w:r>
    </w:p>
    <w:p w14:paraId="4F54894C" w14:textId="77777777" w:rsidR="00901420" w:rsidRDefault="00000000">
      <w:pPr>
        <w:pStyle w:val="Compact"/>
        <w:numPr>
          <w:ilvl w:val="0"/>
          <w:numId w:val="63"/>
        </w:numPr>
      </w:pPr>
      <w:r>
        <w:lastRenderedPageBreak/>
        <w:t xml:space="preserve">Learn more about </w:t>
      </w:r>
      <w:hyperlink r:id="rId45">
        <w:r>
          <w:rPr>
            <w:rStyle w:val="Hyperlink"/>
          </w:rPr>
          <w:t>Oracle Cloud Security Practices</w:t>
        </w:r>
      </w:hyperlink>
      <w:r>
        <w:t>.</w:t>
      </w:r>
    </w:p>
    <w:p w14:paraId="79240C1C" w14:textId="77777777" w:rsidR="00901420" w:rsidRDefault="00000000">
      <w:pPr>
        <w:pStyle w:val="Compact"/>
        <w:numPr>
          <w:ilvl w:val="0"/>
          <w:numId w:val="63"/>
        </w:numPr>
      </w:pPr>
      <w:r>
        <w:t xml:space="preserve">For detailed information about security responsibilities in Oracle Cloud Infrastructure, see the </w:t>
      </w:r>
      <w:hyperlink r:id="rId46">
        <w:r>
          <w:rPr>
            <w:rStyle w:val="Hyperlink"/>
          </w:rPr>
          <w:t>Oracle Cloud Infrastructure Security Guide</w:t>
        </w:r>
      </w:hyperlink>
      <w:r>
        <w:t>.</w:t>
      </w:r>
    </w:p>
    <w:p w14:paraId="76F196C3" w14:textId="77777777" w:rsidR="00901420" w:rsidRDefault="00000000">
      <w:pPr>
        <w:pStyle w:val="Heading3"/>
      </w:pPr>
      <w:bookmarkStart w:id="119" w:name="_Toc144980518"/>
      <w:bookmarkStart w:id="120" w:name="compliance-and-regulations"/>
      <w:bookmarkStart w:id="121" w:name="_Toc145258402"/>
      <w:bookmarkEnd w:id="116"/>
      <w:bookmarkEnd w:id="118"/>
      <w:r>
        <w:t>Compliance and Regulations</w:t>
      </w:r>
      <w:bookmarkEnd w:id="119"/>
      <w:bookmarkEnd w:id="121"/>
    </w:p>
    <w:p w14:paraId="2D31BC24" w14:textId="77777777" w:rsidR="00901420" w:rsidRDefault="00000000">
      <w:pPr>
        <w:pStyle w:val="FirstParagraph"/>
      </w:pPr>
      <w:r>
        <w:t>Cloud computing is fundamentally different from traditionally on-premises computing. In the traditional model, organizations are typically in full control of their technology infrastructure located on-premises (e.g., physical control of the hardware, and full control over the technology stack in production). In the cloud, organizations leverage resources and practices that are under the control of the cloud service provider, while still retaining some control and responsibility over other components of their IT solution. As a result, managing security and privacy in the cloud is often a shared responsibility between the cloud customer and the cloud service provider. The distribution of responsibilities between the cloud service provider and the customer also varies based on the nature of the cloud service (IaaS, PaaS, SaaS).</w:t>
      </w:r>
    </w:p>
    <w:p w14:paraId="680B69F2" w14:textId="77777777" w:rsidR="00901420" w:rsidRDefault="00000000">
      <w:pPr>
        <w:pStyle w:val="Heading2"/>
      </w:pPr>
      <w:bookmarkStart w:id="122" w:name="_Toc144980519"/>
      <w:bookmarkStart w:id="123" w:name="additional-resources"/>
      <w:bookmarkStart w:id="124" w:name="_Toc145258403"/>
      <w:bookmarkEnd w:id="113"/>
      <w:bookmarkEnd w:id="120"/>
      <w:r>
        <w:t>Additional Resources</w:t>
      </w:r>
      <w:bookmarkEnd w:id="122"/>
      <w:bookmarkEnd w:id="124"/>
    </w:p>
    <w:p w14:paraId="18EC63F3" w14:textId="77777777" w:rsidR="00901420" w:rsidRDefault="00000000">
      <w:pPr>
        <w:pStyle w:val="Compact"/>
        <w:numPr>
          <w:ilvl w:val="0"/>
          <w:numId w:val="64"/>
        </w:numPr>
      </w:pPr>
      <w:hyperlink r:id="rId47">
        <w:r>
          <w:rPr>
            <w:rStyle w:val="Hyperlink"/>
          </w:rPr>
          <w:t>Oracle Cloud Compliance</w:t>
        </w:r>
      </w:hyperlink>
      <w:r>
        <w:t xml:space="preserve"> – Oracle is committed to helping customers operate globally in a fast-changing business environment and address the challenges of an ever more complex regulatory environment. This site is a primary reference for customers on the Shared Management Model with Attestations and Advisories.</w:t>
      </w:r>
    </w:p>
    <w:p w14:paraId="3FC31E7E" w14:textId="77777777" w:rsidR="00901420" w:rsidRDefault="00000000">
      <w:pPr>
        <w:pStyle w:val="Compact"/>
        <w:numPr>
          <w:ilvl w:val="0"/>
          <w:numId w:val="64"/>
        </w:numPr>
      </w:pPr>
      <w:hyperlink r:id="rId48">
        <w:r>
          <w:rPr>
            <w:rStyle w:val="Hyperlink"/>
          </w:rPr>
          <w:t>Oracle Security Practices</w:t>
        </w:r>
      </w:hyperlink>
      <w:r>
        <w:t xml:space="preserve"> – Oracle’s security practices are multidimensional, encompassing how the company develops and manages enterprise systems, and cloud and on-premises products and services.</w:t>
      </w:r>
    </w:p>
    <w:p w14:paraId="3B75B0F9" w14:textId="77777777" w:rsidR="00901420" w:rsidRDefault="00000000">
      <w:pPr>
        <w:pStyle w:val="Compact"/>
        <w:numPr>
          <w:ilvl w:val="0"/>
          <w:numId w:val="64"/>
        </w:numPr>
      </w:pPr>
      <w:hyperlink r:id="rId49">
        <w:r>
          <w:rPr>
            <w:rStyle w:val="Hyperlink"/>
          </w:rPr>
          <w:t>Oracle Cloud Security Practices</w:t>
        </w:r>
      </w:hyperlink>
      <w:r>
        <w:t xml:space="preserve"> documents.</w:t>
      </w:r>
    </w:p>
    <w:p w14:paraId="2D131B32" w14:textId="77777777" w:rsidR="00901420" w:rsidRDefault="00000000">
      <w:pPr>
        <w:pStyle w:val="Compact"/>
        <w:numPr>
          <w:ilvl w:val="0"/>
          <w:numId w:val="64"/>
        </w:numPr>
      </w:pPr>
      <w:hyperlink r:id="rId50" w:anchor="online">
        <w:r>
          <w:rPr>
            <w:rStyle w:val="Hyperlink"/>
          </w:rPr>
          <w:t>Contract Documents</w:t>
        </w:r>
      </w:hyperlink>
      <w:r>
        <w:t xml:space="preserve"> for Oracle Cloud Services.</w:t>
      </w:r>
    </w:p>
    <w:p w14:paraId="510725BB" w14:textId="77777777" w:rsidR="00901420" w:rsidRDefault="00000000">
      <w:pPr>
        <w:pStyle w:val="Compact"/>
        <w:numPr>
          <w:ilvl w:val="0"/>
          <w:numId w:val="64"/>
        </w:numPr>
      </w:pPr>
      <w:hyperlink r:id="rId51" w:anchor="shared-security-model">
        <w:r>
          <w:rPr>
            <w:rStyle w:val="Hyperlink"/>
          </w:rPr>
          <w:t>OCI Shared Security Model</w:t>
        </w:r>
      </w:hyperlink>
    </w:p>
    <w:p w14:paraId="1A3F453C" w14:textId="77777777" w:rsidR="00901420" w:rsidRDefault="00000000">
      <w:pPr>
        <w:pStyle w:val="Compact"/>
        <w:numPr>
          <w:ilvl w:val="0"/>
          <w:numId w:val="64"/>
        </w:numPr>
      </w:pPr>
      <w:hyperlink r:id="rId52">
        <w:r>
          <w:rPr>
            <w:rStyle w:val="Hyperlink"/>
          </w:rPr>
          <w:t>OCI Cloud Adoption Framework Security Strategy</w:t>
        </w:r>
      </w:hyperlink>
    </w:p>
    <w:p w14:paraId="084FE185" w14:textId="77777777" w:rsidR="00901420" w:rsidRDefault="00000000">
      <w:pPr>
        <w:pStyle w:val="Compact"/>
        <w:numPr>
          <w:ilvl w:val="0"/>
          <w:numId w:val="64"/>
        </w:numPr>
      </w:pPr>
      <w:hyperlink r:id="rId53">
        <w:r>
          <w:rPr>
            <w:rStyle w:val="Hyperlink"/>
          </w:rPr>
          <w:t>OCI Security Guide</w:t>
        </w:r>
      </w:hyperlink>
    </w:p>
    <w:p w14:paraId="7B8B732B" w14:textId="77777777" w:rsidR="00901420" w:rsidRDefault="00000000">
      <w:pPr>
        <w:pStyle w:val="Compact"/>
        <w:numPr>
          <w:ilvl w:val="0"/>
          <w:numId w:val="64"/>
        </w:numPr>
      </w:pPr>
      <w:hyperlink r:id="rId54">
        <w:r>
          <w:rPr>
            <w:rStyle w:val="Hyperlink"/>
          </w:rPr>
          <w:t>OCI Cloud Adoption Framework Security chapter</w:t>
        </w:r>
      </w:hyperlink>
    </w:p>
    <w:p w14:paraId="2FCE403E" w14:textId="77777777" w:rsidR="00901420" w:rsidRDefault="00000000">
      <w:pPr>
        <w:pStyle w:val="Heading2"/>
      </w:pPr>
      <w:bookmarkStart w:id="125" w:name="_Toc144980520"/>
      <w:bookmarkStart w:id="126" w:name="networking-requirement-considerations"/>
      <w:bookmarkStart w:id="127" w:name="_Toc145258404"/>
      <w:bookmarkEnd w:id="123"/>
      <w:r>
        <w:t>Networking Requirement Considerations</w:t>
      </w:r>
      <w:bookmarkEnd w:id="125"/>
      <w:bookmarkEnd w:id="127"/>
    </w:p>
    <w:p w14:paraId="16835BAC" w14:textId="77777777" w:rsidR="00901420" w:rsidRDefault="00000000">
      <w:pPr>
        <w:pStyle w:val="FirstParagraph"/>
      </w:pPr>
      <w:r>
        <w:t>The below questions help to identify networking requirements.</w:t>
      </w:r>
    </w:p>
    <w:p w14:paraId="4860A475" w14:textId="77777777" w:rsidR="00901420" w:rsidRDefault="00000000">
      <w:pPr>
        <w:pStyle w:val="Heading3"/>
      </w:pPr>
      <w:bookmarkStart w:id="128" w:name="_Toc144980521"/>
      <w:bookmarkStart w:id="129" w:name="application-connectivity"/>
      <w:bookmarkStart w:id="130" w:name="_Toc145258405"/>
      <w:r>
        <w:t>Application Connectivity</w:t>
      </w:r>
      <w:bookmarkEnd w:id="128"/>
      <w:bookmarkEnd w:id="130"/>
    </w:p>
    <w:p w14:paraId="3E920794" w14:textId="77777777" w:rsidR="00901420" w:rsidRDefault="00000000">
      <w:pPr>
        <w:pStyle w:val="Compact"/>
        <w:numPr>
          <w:ilvl w:val="0"/>
          <w:numId w:val="65"/>
        </w:numPr>
      </w:pPr>
      <w:r>
        <w:t>Does your application need to be exposed to the internet?</w:t>
      </w:r>
    </w:p>
    <w:p w14:paraId="033981E6" w14:textId="77777777" w:rsidR="00901420" w:rsidRDefault="00000000">
      <w:pPr>
        <w:pStyle w:val="Compact"/>
        <w:numPr>
          <w:ilvl w:val="0"/>
          <w:numId w:val="65"/>
        </w:numPr>
      </w:pPr>
      <w:r>
        <w:t>Does your solution on DC (on-prem) need to be connected 24x7 to OCI in a Hybrid model?</w:t>
      </w:r>
    </w:p>
    <w:p w14:paraId="503912D2" w14:textId="77777777" w:rsidR="00901420" w:rsidRDefault="00000000">
      <w:pPr>
        <w:pStyle w:val="Compact"/>
        <w:numPr>
          <w:ilvl w:val="1"/>
          <w:numId w:val="66"/>
        </w:numPr>
      </w:pPr>
      <w:r>
        <w:t>Site-to-Site IPSEC (Y/N)</w:t>
      </w:r>
    </w:p>
    <w:p w14:paraId="3893D9F5" w14:textId="77777777" w:rsidR="00901420" w:rsidRDefault="00000000">
      <w:pPr>
        <w:pStyle w:val="Compact"/>
        <w:numPr>
          <w:ilvl w:val="1"/>
          <w:numId w:val="66"/>
        </w:numPr>
      </w:pPr>
      <w:r>
        <w:t>Dedicated Lines (FC) (Y/N)</w:t>
      </w:r>
    </w:p>
    <w:p w14:paraId="1B1D6A6B" w14:textId="77777777" w:rsidR="00901420" w:rsidRDefault="00000000">
      <w:pPr>
        <w:pStyle w:val="Compact"/>
        <w:numPr>
          <w:ilvl w:val="0"/>
          <w:numId w:val="65"/>
        </w:numPr>
      </w:pPr>
      <w:r>
        <w:t>Are there any specific network security requirements for your application? (No internet, encryption, etc, etc)</w:t>
      </w:r>
    </w:p>
    <w:p w14:paraId="52883940" w14:textId="77777777" w:rsidR="00901420" w:rsidRDefault="00000000">
      <w:pPr>
        <w:pStyle w:val="Compact"/>
        <w:numPr>
          <w:ilvl w:val="0"/>
          <w:numId w:val="65"/>
        </w:numPr>
      </w:pPr>
      <w:r>
        <w:t>Will your application require connectivity to other cloud providers?</w:t>
      </w:r>
    </w:p>
    <w:p w14:paraId="4F0936CC" w14:textId="77777777" w:rsidR="00901420" w:rsidRDefault="00000000">
      <w:pPr>
        <w:pStyle w:val="Compact"/>
        <w:numPr>
          <w:ilvl w:val="1"/>
          <w:numId w:val="67"/>
        </w:numPr>
      </w:pPr>
      <w:r>
        <w:t>Site-to-Site IPSEC (Y/N)</w:t>
      </w:r>
    </w:p>
    <w:p w14:paraId="2F881530" w14:textId="77777777" w:rsidR="00901420" w:rsidRDefault="00000000">
      <w:pPr>
        <w:pStyle w:val="Compact"/>
        <w:numPr>
          <w:ilvl w:val="1"/>
          <w:numId w:val="67"/>
        </w:numPr>
      </w:pPr>
      <w:r>
        <w:t>Dedicated Lines (FC) (Y/N)</w:t>
      </w:r>
    </w:p>
    <w:p w14:paraId="12A1AD8E" w14:textId="77777777" w:rsidR="00901420" w:rsidRDefault="00000000">
      <w:pPr>
        <w:pStyle w:val="Compact"/>
        <w:numPr>
          <w:ilvl w:val="0"/>
          <w:numId w:val="65"/>
        </w:numPr>
      </w:pPr>
      <w:r>
        <w:t>Will your application require inter-region connectivity?</w:t>
      </w:r>
    </w:p>
    <w:p w14:paraId="5F8BCF44" w14:textId="77777777" w:rsidR="00901420" w:rsidRDefault="00000000">
      <w:pPr>
        <w:pStyle w:val="Compact"/>
        <w:numPr>
          <w:ilvl w:val="0"/>
          <w:numId w:val="65"/>
        </w:numPr>
      </w:pPr>
      <w:r>
        <w:t>Are you planning to reuse IP addresses from your on-premises environment in OCI?</w:t>
      </w:r>
    </w:p>
    <w:p w14:paraId="119B43C4" w14:textId="77777777" w:rsidR="00901420" w:rsidRDefault="00000000">
      <w:pPr>
        <w:pStyle w:val="Compact"/>
        <w:numPr>
          <w:ilvl w:val="0"/>
          <w:numId w:val="65"/>
        </w:numPr>
      </w:pPr>
      <w:r>
        <w:t>If yes, what steps have you taken to ensure IP address compatibility and avoid conflicts?</w:t>
      </w:r>
    </w:p>
    <w:p w14:paraId="0C836470" w14:textId="77777777" w:rsidR="00901420" w:rsidRDefault="00000000">
      <w:pPr>
        <w:pStyle w:val="Compact"/>
        <w:numPr>
          <w:ilvl w:val="0"/>
          <w:numId w:val="65"/>
        </w:numPr>
      </w:pPr>
      <w:r>
        <w:t>How will you handle network address translation (NAT) for IP reuse in OCI?</w:t>
      </w:r>
    </w:p>
    <w:p w14:paraId="27B0D2F0" w14:textId="77777777" w:rsidR="00901420" w:rsidRDefault="00000000">
      <w:pPr>
        <w:pStyle w:val="Compact"/>
        <w:numPr>
          <w:ilvl w:val="0"/>
          <w:numId w:val="65"/>
        </w:numPr>
      </w:pPr>
      <w:r>
        <w:t>Will you bring your own public IPs to OCI?</w:t>
      </w:r>
    </w:p>
    <w:p w14:paraId="45990825" w14:textId="77777777" w:rsidR="00901420" w:rsidRDefault="00000000">
      <w:pPr>
        <w:pStyle w:val="Heading3"/>
      </w:pPr>
      <w:bookmarkStart w:id="131" w:name="_Toc144980522"/>
      <w:bookmarkStart w:id="132" w:name="dr-and-business-continuity"/>
      <w:bookmarkStart w:id="133" w:name="_Toc145258406"/>
      <w:bookmarkEnd w:id="129"/>
      <w:r>
        <w:t>DR and Business Continuity</w:t>
      </w:r>
      <w:bookmarkEnd w:id="131"/>
      <w:bookmarkEnd w:id="133"/>
    </w:p>
    <w:p w14:paraId="1ADA4DCF" w14:textId="77777777" w:rsidR="00901420" w:rsidRDefault="00000000">
      <w:pPr>
        <w:pStyle w:val="Compact"/>
        <w:numPr>
          <w:ilvl w:val="0"/>
          <w:numId w:val="68"/>
        </w:numPr>
      </w:pPr>
      <w:r>
        <w:t>Does your organization need a Business Continuity/DR Plan to address potential disruptions?</w:t>
      </w:r>
    </w:p>
    <w:p w14:paraId="43E7B3EC" w14:textId="77777777" w:rsidR="00901420" w:rsidRDefault="00000000">
      <w:pPr>
        <w:pStyle w:val="Compact"/>
        <w:numPr>
          <w:ilvl w:val="1"/>
          <w:numId w:val="69"/>
        </w:numPr>
      </w:pPr>
      <w:r>
        <w:lastRenderedPageBreak/>
        <w:t>Network Requirements (min latency, bandwidth, etc)</w:t>
      </w:r>
    </w:p>
    <w:p w14:paraId="2AEE47A4" w14:textId="77777777" w:rsidR="00901420" w:rsidRDefault="00000000">
      <w:pPr>
        <w:pStyle w:val="Compact"/>
        <w:numPr>
          <w:ilvl w:val="1"/>
          <w:numId w:val="69"/>
        </w:numPr>
      </w:pPr>
      <w:r>
        <w:t>RPO/RTO values</w:t>
      </w:r>
    </w:p>
    <w:p w14:paraId="123F2F6E" w14:textId="77777777" w:rsidR="00901420" w:rsidRDefault="00000000">
      <w:pPr>
        <w:pStyle w:val="Compact"/>
        <w:numPr>
          <w:ilvl w:val="0"/>
          <w:numId w:val="68"/>
        </w:numPr>
      </w:pPr>
      <w:r>
        <w:t>What are your requirements regarding Data Replication and Geo-Redundancy (different regions, restrictions, etc.)?</w:t>
      </w:r>
    </w:p>
    <w:p w14:paraId="1D0B4211" w14:textId="77777777" w:rsidR="00901420" w:rsidRDefault="00000000">
      <w:pPr>
        <w:pStyle w:val="Compact"/>
        <w:numPr>
          <w:ilvl w:val="0"/>
          <w:numId w:val="68"/>
        </w:numPr>
      </w:pPr>
      <w:r>
        <w:t>Are you planning to distribute incoming traffic across multiple instances or regions to achieve business continuity?</w:t>
      </w:r>
    </w:p>
    <w:p w14:paraId="53F23501" w14:textId="77777777" w:rsidR="00901420" w:rsidRDefault="00000000">
      <w:pPr>
        <w:pStyle w:val="Compact"/>
        <w:numPr>
          <w:ilvl w:val="0"/>
          <w:numId w:val="68"/>
        </w:numPr>
      </w:pPr>
      <w:r>
        <w:t>What strategies do you require to guarantee minimal downtime and data loss, and to swiftly recover from any unforeseen incidents?</w:t>
      </w:r>
    </w:p>
    <w:p w14:paraId="0DE8555D" w14:textId="77777777" w:rsidR="00901420" w:rsidRDefault="00000000">
      <w:pPr>
        <w:pStyle w:val="Heading3"/>
      </w:pPr>
      <w:bookmarkStart w:id="134" w:name="_Toc144980523"/>
      <w:bookmarkStart w:id="135" w:name="high-availability-and-scalability"/>
      <w:bookmarkStart w:id="136" w:name="_Toc145258407"/>
      <w:bookmarkEnd w:id="132"/>
      <w:r>
        <w:t>High Availability and Scalability</w:t>
      </w:r>
      <w:bookmarkEnd w:id="134"/>
      <w:bookmarkEnd w:id="136"/>
    </w:p>
    <w:p w14:paraId="251F76C7" w14:textId="77777777" w:rsidR="00901420" w:rsidRDefault="00000000">
      <w:pPr>
        <w:pStyle w:val="Compact"/>
        <w:numPr>
          <w:ilvl w:val="0"/>
          <w:numId w:val="70"/>
        </w:numPr>
      </w:pPr>
      <w:r>
        <w:t>Does your application require load balancing for high availability and scalability? (y/n)</w:t>
      </w:r>
    </w:p>
    <w:p w14:paraId="431C674A" w14:textId="77777777" w:rsidR="00901420" w:rsidRDefault="00000000">
      <w:pPr>
        <w:pStyle w:val="Compact"/>
        <w:numPr>
          <w:ilvl w:val="1"/>
          <w:numId w:val="71"/>
        </w:numPr>
      </w:pPr>
      <w:r>
        <w:t>Does your application span around the globe or is regionally located?</w:t>
      </w:r>
    </w:p>
    <w:p w14:paraId="33B36829" w14:textId="77777777" w:rsidR="00901420" w:rsidRDefault="00000000">
      <w:pPr>
        <w:pStyle w:val="Compact"/>
        <w:numPr>
          <w:ilvl w:val="1"/>
          <w:numId w:val="71"/>
        </w:numPr>
      </w:pPr>
      <w:r>
        <w:t>How do you intend to ensure seamless user experiences and consistent connections in your application (session persistence, affinity, etc.)?</w:t>
      </w:r>
    </w:p>
    <w:p w14:paraId="04AFC46A" w14:textId="77777777" w:rsidR="00901420" w:rsidRDefault="00000000">
      <w:pPr>
        <w:pStyle w:val="Compact"/>
        <w:numPr>
          <w:ilvl w:val="1"/>
          <w:numId w:val="71"/>
        </w:numPr>
      </w:pPr>
      <w:r>
        <w:t>What are the network Security requirements for traffic management (SSL offloading, X509 certificates management, etc.)?</w:t>
      </w:r>
    </w:p>
    <w:p w14:paraId="660ECFFA" w14:textId="77777777" w:rsidR="00901420" w:rsidRDefault="00000000">
      <w:pPr>
        <w:pStyle w:val="Compact"/>
        <w:numPr>
          <w:ilvl w:val="1"/>
          <w:numId w:val="71"/>
        </w:numPr>
      </w:pPr>
      <w:r>
        <w:t>Does your application use name resolutions and traffic steering across multiple regions (Public DNS steering)?</w:t>
      </w:r>
    </w:p>
    <w:p w14:paraId="614D8FDF" w14:textId="77777777" w:rsidR="00901420" w:rsidRDefault="00000000">
      <w:pPr>
        <w:pStyle w:val="Heading3"/>
      </w:pPr>
      <w:bookmarkStart w:id="137" w:name="_Toc144980524"/>
      <w:bookmarkStart w:id="138" w:name="security-and-access-control"/>
      <w:bookmarkStart w:id="139" w:name="_Toc145258408"/>
      <w:bookmarkEnd w:id="135"/>
      <w:r>
        <w:t>Security and Access Control</w:t>
      </w:r>
      <w:bookmarkEnd w:id="137"/>
      <w:bookmarkEnd w:id="139"/>
    </w:p>
    <w:p w14:paraId="779546FC" w14:textId="77777777" w:rsidR="00901420" w:rsidRDefault="00000000">
      <w:pPr>
        <w:pStyle w:val="Compact"/>
        <w:numPr>
          <w:ilvl w:val="0"/>
          <w:numId w:val="72"/>
        </w:numPr>
      </w:pPr>
      <w:r>
        <w:t>Are you familiar with the concept of Next-Generation Firewalls (NGFW) and their benefits over traditional firewalls?</w:t>
      </w:r>
    </w:p>
    <w:p w14:paraId="34D11DBF" w14:textId="77777777" w:rsidR="00901420" w:rsidRDefault="00000000">
      <w:pPr>
        <w:pStyle w:val="Compact"/>
        <w:numPr>
          <w:ilvl w:val="0"/>
          <w:numId w:val="72"/>
        </w:numPr>
      </w:pPr>
      <w:r>
        <w:t>Have you considered the importance of protecting your web applications from potential cyber threats using a Web Application Firewall (WAF)?</w:t>
      </w:r>
    </w:p>
    <w:p w14:paraId="556EE6F3" w14:textId="77777777" w:rsidR="00901420" w:rsidRDefault="00000000">
      <w:pPr>
        <w:pStyle w:val="Heading3"/>
      </w:pPr>
      <w:bookmarkStart w:id="140" w:name="_Toc144980525"/>
      <w:bookmarkStart w:id="141" w:name="monitoring-and-troubleshooting"/>
      <w:bookmarkStart w:id="142" w:name="_Toc145258409"/>
      <w:bookmarkEnd w:id="138"/>
      <w:r>
        <w:t>Monitoring and Troubleshooting</w:t>
      </w:r>
      <w:bookmarkEnd w:id="140"/>
      <w:bookmarkEnd w:id="142"/>
    </w:p>
    <w:p w14:paraId="1A9EEBD2" w14:textId="77777777" w:rsidR="00901420" w:rsidRDefault="00000000">
      <w:pPr>
        <w:pStyle w:val="Compact"/>
        <w:numPr>
          <w:ilvl w:val="0"/>
          <w:numId w:val="73"/>
        </w:numPr>
      </w:pPr>
      <w:r>
        <w:t>How do you plan to monitor your application's network performance in OCI?</w:t>
      </w:r>
    </w:p>
    <w:p w14:paraId="5DC98E36" w14:textId="77777777" w:rsidR="00901420" w:rsidRDefault="00000000">
      <w:pPr>
        <w:pStyle w:val="Compact"/>
        <w:numPr>
          <w:ilvl w:val="0"/>
          <w:numId w:val="73"/>
        </w:numPr>
      </w:pPr>
      <w:r>
        <w:t>How can you proactively address and resolve any potential network connectivity challenges your company might face?</w:t>
      </w:r>
    </w:p>
    <w:p w14:paraId="18618CEE" w14:textId="77777777" w:rsidR="00901420" w:rsidRDefault="00000000">
      <w:pPr>
        <w:pStyle w:val="Compact"/>
        <w:numPr>
          <w:ilvl w:val="0"/>
          <w:numId w:val="73"/>
        </w:numPr>
      </w:pPr>
      <w:r>
        <w:t>How do you plan to troubleshoot your network connectivity?</w:t>
      </w:r>
    </w:p>
    <w:p w14:paraId="71683BBB" w14:textId="77777777" w:rsidR="00901420" w:rsidRDefault="00000000">
      <w:pPr>
        <w:pStyle w:val="Heading2"/>
      </w:pPr>
      <w:bookmarkStart w:id="143" w:name="_Toc144980526"/>
      <w:bookmarkStart w:id="144" w:name="networking-solutions"/>
      <w:bookmarkStart w:id="145" w:name="_Toc145258410"/>
      <w:bookmarkEnd w:id="126"/>
      <w:bookmarkEnd w:id="141"/>
      <w:r>
        <w:t>Networking Solutions</w:t>
      </w:r>
      <w:bookmarkEnd w:id="143"/>
      <w:bookmarkEnd w:id="145"/>
    </w:p>
    <w:p w14:paraId="46C87AC1" w14:textId="77777777" w:rsidR="00901420" w:rsidRDefault="00000000">
      <w:pPr>
        <w:pStyle w:val="Heading3"/>
      </w:pPr>
      <w:bookmarkStart w:id="146" w:name="_Toc144980527"/>
      <w:bookmarkStart w:id="147" w:name="oci-network-firewall"/>
      <w:bookmarkStart w:id="148" w:name="_Toc145258411"/>
      <w:r>
        <w:t>OCI Network Firewall</w:t>
      </w:r>
      <w:bookmarkEnd w:id="146"/>
      <w:bookmarkEnd w:id="148"/>
    </w:p>
    <w:p w14:paraId="141A27D7" w14:textId="77777777" w:rsidR="00901420" w:rsidRDefault="00000000">
      <w:pPr>
        <w:pStyle w:val="FirstParagraph"/>
      </w:pPr>
      <w:r>
        <w:t>Oracle Cloud Infrastructure Network Firewall is a next-generation managed network firewall and intrusion detection and prevention service for your Oracle Cloud Infrastructure VCN, powered by Palo Alto Networks®.</w:t>
      </w:r>
    </w:p>
    <w:p w14:paraId="4A7721E5" w14:textId="77777777" w:rsidR="00901420" w:rsidRDefault="00000000">
      <w:pPr>
        <w:pStyle w:val="Compact"/>
        <w:numPr>
          <w:ilvl w:val="0"/>
          <w:numId w:val="74"/>
        </w:numPr>
      </w:pPr>
      <w:hyperlink r:id="rId55">
        <w:r>
          <w:rPr>
            <w:rStyle w:val="Hyperlink"/>
          </w:rPr>
          <w:t>Overview</w:t>
        </w:r>
      </w:hyperlink>
    </w:p>
    <w:p w14:paraId="575C3045" w14:textId="77777777" w:rsidR="00901420" w:rsidRDefault="00000000">
      <w:pPr>
        <w:pStyle w:val="Compact"/>
        <w:numPr>
          <w:ilvl w:val="0"/>
          <w:numId w:val="74"/>
        </w:numPr>
      </w:pPr>
      <w:hyperlink r:id="rId56" w:anchor="GUID-875E911C-8D7D-4205-952B-5E8FAAD6C6D3">
        <w:r>
          <w:rPr>
            <w:rStyle w:val="Hyperlink"/>
          </w:rPr>
          <w:t>OCI Network Firewall</w:t>
        </w:r>
      </w:hyperlink>
    </w:p>
    <w:p w14:paraId="06B4BE5B" w14:textId="77777777" w:rsidR="00901420" w:rsidRDefault="00000000">
      <w:pPr>
        <w:pStyle w:val="Heading3"/>
      </w:pPr>
      <w:bookmarkStart w:id="149" w:name="_Toc144980528"/>
      <w:bookmarkStart w:id="150" w:name="oci-load-balancer"/>
      <w:bookmarkStart w:id="151" w:name="_Toc145258412"/>
      <w:bookmarkEnd w:id="147"/>
      <w:r>
        <w:t>OCI Load Balancer</w:t>
      </w:r>
      <w:bookmarkEnd w:id="149"/>
      <w:bookmarkEnd w:id="151"/>
    </w:p>
    <w:p w14:paraId="5EF76320" w14:textId="77777777" w:rsidR="00901420" w:rsidRDefault="00000000">
      <w:pPr>
        <w:pStyle w:val="FirstParagraph"/>
      </w:pPr>
      <w:r>
        <w:t>The Load Balancer service provides automated traffic distribution from one entry point to multiple servers reachable from your virtual cloud network (VCN). The service offers a load balancer with your choice of a public or private IP address and provisioned bandwidth.</w:t>
      </w:r>
    </w:p>
    <w:p w14:paraId="53A2BA0F" w14:textId="77777777" w:rsidR="00901420" w:rsidRDefault="00000000">
      <w:pPr>
        <w:pStyle w:val="Compact"/>
        <w:numPr>
          <w:ilvl w:val="0"/>
          <w:numId w:val="75"/>
        </w:numPr>
      </w:pPr>
      <w:hyperlink r:id="rId57">
        <w:r>
          <w:rPr>
            <w:rStyle w:val="Hyperlink"/>
          </w:rPr>
          <w:t>Load Balancing</w:t>
        </w:r>
      </w:hyperlink>
    </w:p>
    <w:p w14:paraId="24C8BFD2" w14:textId="77777777" w:rsidR="00901420" w:rsidRDefault="00000000">
      <w:pPr>
        <w:pStyle w:val="Compact"/>
        <w:numPr>
          <w:ilvl w:val="0"/>
          <w:numId w:val="75"/>
        </w:numPr>
      </w:pPr>
      <w:hyperlink r:id="rId58">
        <w:r>
          <w:rPr>
            <w:rStyle w:val="Hyperlink"/>
          </w:rPr>
          <w:t>Overview</w:t>
        </w:r>
      </w:hyperlink>
    </w:p>
    <w:p w14:paraId="4473A41F" w14:textId="77777777" w:rsidR="00901420" w:rsidRDefault="00000000">
      <w:pPr>
        <w:pStyle w:val="Compact"/>
        <w:numPr>
          <w:ilvl w:val="0"/>
          <w:numId w:val="75"/>
        </w:numPr>
      </w:pPr>
      <w:hyperlink r:id="rId59">
        <w:r>
          <w:rPr>
            <w:rStyle w:val="Hyperlink"/>
          </w:rPr>
          <w:t>Concept Overview</w:t>
        </w:r>
      </w:hyperlink>
    </w:p>
    <w:p w14:paraId="236C0205" w14:textId="77777777" w:rsidR="00901420" w:rsidRDefault="00000000">
      <w:pPr>
        <w:pStyle w:val="Heading3"/>
      </w:pPr>
      <w:bookmarkStart w:id="152" w:name="_Toc144980529"/>
      <w:bookmarkStart w:id="153" w:name="oci-dns-traffic-management"/>
      <w:bookmarkStart w:id="154" w:name="_Toc145258413"/>
      <w:bookmarkEnd w:id="150"/>
      <w:r>
        <w:t>OCI DNS Traffic Management</w:t>
      </w:r>
      <w:bookmarkEnd w:id="152"/>
      <w:bookmarkEnd w:id="154"/>
    </w:p>
    <w:p w14:paraId="01963B9C" w14:textId="77777777" w:rsidR="00901420" w:rsidRDefault="00000000">
      <w:pPr>
        <w:pStyle w:val="FirstParagraph"/>
      </w:pPr>
      <w:r>
        <w:lastRenderedPageBreak/>
        <w:t>Traffic Management helps you guide traffic to endpoints based on various conditions, including endpoint health and the geographic origins of DNS requests.</w:t>
      </w:r>
    </w:p>
    <w:p w14:paraId="7B796F37" w14:textId="77777777" w:rsidR="00901420" w:rsidRDefault="00000000">
      <w:pPr>
        <w:pStyle w:val="Compact"/>
        <w:numPr>
          <w:ilvl w:val="0"/>
          <w:numId w:val="76"/>
        </w:numPr>
      </w:pPr>
      <w:hyperlink r:id="rId60">
        <w:r>
          <w:rPr>
            <w:rStyle w:val="Hyperlink"/>
          </w:rPr>
          <w:t>Concept Overview</w:t>
        </w:r>
      </w:hyperlink>
    </w:p>
    <w:p w14:paraId="7CAC7CE0" w14:textId="77777777" w:rsidR="00901420" w:rsidRDefault="00000000">
      <w:pPr>
        <w:pStyle w:val="Compact"/>
        <w:numPr>
          <w:ilvl w:val="0"/>
          <w:numId w:val="76"/>
        </w:numPr>
      </w:pPr>
      <w:hyperlink r:id="rId61">
        <w:r>
          <w:rPr>
            <w:rStyle w:val="Hyperlink"/>
          </w:rPr>
          <w:t>DNS</w:t>
        </w:r>
      </w:hyperlink>
    </w:p>
    <w:p w14:paraId="003F9856" w14:textId="77777777" w:rsidR="00901420" w:rsidRDefault="00000000">
      <w:pPr>
        <w:pStyle w:val="Heading3"/>
      </w:pPr>
      <w:bookmarkStart w:id="155" w:name="_Toc144980530"/>
      <w:bookmarkStart w:id="156" w:name="oci-waf"/>
      <w:bookmarkStart w:id="157" w:name="_Toc145258414"/>
      <w:bookmarkEnd w:id="153"/>
      <w:r>
        <w:t>OCI WAF</w:t>
      </w:r>
      <w:bookmarkEnd w:id="155"/>
      <w:bookmarkEnd w:id="157"/>
    </w:p>
    <w:p w14:paraId="22C3D191" w14:textId="77777777" w:rsidR="00901420" w:rsidRDefault="00000000">
      <w:pPr>
        <w:pStyle w:val="FirstParagraph"/>
      </w:pPr>
      <w:r>
        <w:t>Protect applications from malicious and unwanted internet traffic with a cloud-based, PCI-compliant, global web application firewall service.</w:t>
      </w:r>
    </w:p>
    <w:p w14:paraId="4D4B759A" w14:textId="77777777" w:rsidR="00901420" w:rsidRDefault="00000000">
      <w:pPr>
        <w:pStyle w:val="Compact"/>
        <w:numPr>
          <w:ilvl w:val="0"/>
          <w:numId w:val="77"/>
        </w:numPr>
      </w:pPr>
      <w:hyperlink r:id="rId62">
        <w:r>
          <w:rPr>
            <w:rStyle w:val="Hyperlink"/>
          </w:rPr>
          <w:t>Cloud Security Web Application Firewall</w:t>
        </w:r>
      </w:hyperlink>
    </w:p>
    <w:p w14:paraId="62EB7992" w14:textId="77777777" w:rsidR="00901420" w:rsidRDefault="00000000">
      <w:pPr>
        <w:pStyle w:val="Compact"/>
        <w:numPr>
          <w:ilvl w:val="0"/>
          <w:numId w:val="77"/>
        </w:numPr>
      </w:pPr>
      <w:hyperlink r:id="rId63" w:anchor="add-oracle-cloud-infrastructure-web-application-firewall-protection-to-a-flexible-load-balancer">
        <w:r>
          <w:rPr>
            <w:rStyle w:val="Hyperlink"/>
          </w:rPr>
          <w:t>Add WAF to a load balancer</w:t>
        </w:r>
      </w:hyperlink>
    </w:p>
    <w:p w14:paraId="7EA3D411" w14:textId="77777777" w:rsidR="00901420" w:rsidRDefault="00000000">
      <w:pPr>
        <w:pStyle w:val="Heading3"/>
      </w:pPr>
      <w:bookmarkStart w:id="158" w:name="_Toc144980531"/>
      <w:bookmarkStart w:id="159" w:name="oci-igw"/>
      <w:bookmarkStart w:id="160" w:name="_Toc145258415"/>
      <w:bookmarkEnd w:id="156"/>
      <w:r>
        <w:t>OCI IGW</w:t>
      </w:r>
      <w:bookmarkEnd w:id="158"/>
      <w:bookmarkEnd w:id="160"/>
    </w:p>
    <w:p w14:paraId="6E0B7DF1" w14:textId="77777777" w:rsidR="00901420" w:rsidRDefault="00000000">
      <w:pPr>
        <w:pStyle w:val="FirstParagraph"/>
      </w:pPr>
      <w:r>
        <w:t>An internet gateway is an optional virtual router that connects the edge of the VCN with the internet. To use the gateway, the hosts on both ends of the connection must have public IP addresses for routing</w:t>
      </w:r>
    </w:p>
    <w:p w14:paraId="49EB8ACD" w14:textId="77777777" w:rsidR="00901420" w:rsidRDefault="00000000">
      <w:pPr>
        <w:pStyle w:val="Compact"/>
        <w:numPr>
          <w:ilvl w:val="0"/>
          <w:numId w:val="78"/>
        </w:numPr>
      </w:pPr>
      <w:hyperlink r:id="rId64">
        <w:r>
          <w:rPr>
            <w:rStyle w:val="Hyperlink"/>
          </w:rPr>
          <w:t>Managing IGW</w:t>
        </w:r>
      </w:hyperlink>
    </w:p>
    <w:p w14:paraId="6C38A4E0" w14:textId="77777777" w:rsidR="00901420" w:rsidRDefault="00000000">
      <w:pPr>
        <w:pStyle w:val="Heading3"/>
      </w:pPr>
      <w:bookmarkStart w:id="161" w:name="_Toc144980532"/>
      <w:bookmarkStart w:id="162" w:name="oci-site-to-site-vpn"/>
      <w:bookmarkStart w:id="163" w:name="_Toc145258416"/>
      <w:bookmarkEnd w:id="159"/>
      <w:r>
        <w:t>OCI Site-to-Site VPN</w:t>
      </w:r>
      <w:bookmarkEnd w:id="161"/>
      <w:bookmarkEnd w:id="163"/>
    </w:p>
    <w:p w14:paraId="541A0D60" w14:textId="77777777" w:rsidR="00901420" w:rsidRDefault="00000000">
      <w:pPr>
        <w:pStyle w:val="FirstParagraph"/>
      </w:pPr>
      <w:r>
        <w:t>Site-to-site VPN provides a site-to-site IPSec connection between your on-premises network and your virtual cloud network (VCN). The IPSec protocol suite encrypts IP traffic before the packets are transferred from the source to the destination and decrypts the traffic when it arrives. Site-to-Site VPN was previously referred to as VPN Connect and IPSec VPN.</w:t>
      </w:r>
    </w:p>
    <w:p w14:paraId="067FFA37" w14:textId="77777777" w:rsidR="00901420" w:rsidRDefault="00000000">
      <w:pPr>
        <w:pStyle w:val="Compact"/>
        <w:numPr>
          <w:ilvl w:val="0"/>
          <w:numId w:val="79"/>
        </w:numPr>
      </w:pPr>
      <w:hyperlink r:id="rId65">
        <w:r>
          <w:rPr>
            <w:rStyle w:val="Hyperlink"/>
          </w:rPr>
          <w:t>Overview IPSec</w:t>
        </w:r>
      </w:hyperlink>
    </w:p>
    <w:p w14:paraId="76AEB764" w14:textId="77777777" w:rsidR="00901420" w:rsidRDefault="00000000">
      <w:pPr>
        <w:pStyle w:val="Compact"/>
        <w:numPr>
          <w:ilvl w:val="0"/>
          <w:numId w:val="79"/>
        </w:numPr>
      </w:pPr>
      <w:hyperlink r:id="rId66">
        <w:r>
          <w:rPr>
            <w:rStyle w:val="Hyperlink"/>
          </w:rPr>
          <w:t>Setup IPSec</w:t>
        </w:r>
      </w:hyperlink>
    </w:p>
    <w:p w14:paraId="27BE6600" w14:textId="77777777" w:rsidR="00901420" w:rsidRDefault="00000000">
      <w:pPr>
        <w:pStyle w:val="Heading3"/>
      </w:pPr>
      <w:bookmarkStart w:id="164" w:name="_Toc144980533"/>
      <w:bookmarkStart w:id="165" w:name="oci-fast-connect"/>
      <w:bookmarkStart w:id="166" w:name="_Toc145258417"/>
      <w:bookmarkEnd w:id="162"/>
      <w:r>
        <w:t>OCI Fast Connect</w:t>
      </w:r>
      <w:bookmarkEnd w:id="164"/>
      <w:bookmarkEnd w:id="166"/>
    </w:p>
    <w:p w14:paraId="4E5BCC6A" w14:textId="77777777" w:rsidR="00901420" w:rsidRDefault="00000000">
      <w:pPr>
        <w:pStyle w:val="FirstParagraph"/>
      </w:pPr>
      <w:r>
        <w:t>FastConnect allows customers to connect directly to their Oracle Cloud Infrastructure (OCI) virtual cloud network via dedicated, private, high-bandwidth connections.</w:t>
      </w:r>
    </w:p>
    <w:p w14:paraId="32BDE41D" w14:textId="77777777" w:rsidR="00901420" w:rsidRDefault="00000000">
      <w:pPr>
        <w:pStyle w:val="Compact"/>
        <w:numPr>
          <w:ilvl w:val="0"/>
          <w:numId w:val="80"/>
        </w:numPr>
      </w:pPr>
      <w:hyperlink r:id="rId67">
        <w:r>
          <w:rPr>
            <w:rStyle w:val="Hyperlink"/>
          </w:rPr>
          <w:t>FastConnect</w:t>
        </w:r>
      </w:hyperlink>
    </w:p>
    <w:p w14:paraId="39E4EBB3" w14:textId="77777777" w:rsidR="00901420" w:rsidRDefault="00000000">
      <w:pPr>
        <w:pStyle w:val="Compact"/>
        <w:numPr>
          <w:ilvl w:val="0"/>
          <w:numId w:val="80"/>
        </w:numPr>
      </w:pPr>
      <w:hyperlink r:id="rId68">
        <w:r>
          <w:rPr>
            <w:rStyle w:val="Hyperlink"/>
          </w:rPr>
          <w:t>Concept Overview</w:t>
        </w:r>
      </w:hyperlink>
    </w:p>
    <w:p w14:paraId="1E331097" w14:textId="77777777" w:rsidR="00901420" w:rsidRDefault="00000000">
      <w:pPr>
        <w:pStyle w:val="Heading3"/>
      </w:pPr>
      <w:bookmarkStart w:id="167" w:name="_Toc144980534"/>
      <w:bookmarkStart w:id="168" w:name="oci-vtap"/>
      <w:bookmarkStart w:id="169" w:name="_Toc145258418"/>
      <w:bookmarkEnd w:id="165"/>
      <w:r>
        <w:t>OCI VTAP</w:t>
      </w:r>
      <w:bookmarkEnd w:id="167"/>
      <w:bookmarkEnd w:id="169"/>
    </w:p>
    <w:p w14:paraId="28102D2D" w14:textId="77777777" w:rsidR="00901420" w:rsidRDefault="00000000">
      <w:pPr>
        <w:pStyle w:val="FirstParagraph"/>
      </w:pPr>
      <w:r>
        <w:t>A Virtual Test Access Point (VTAP) provides a way to mirror traffic from a designated source to a selected target to facilitate troubleshooting, security analysis, and data monitoring</w:t>
      </w:r>
    </w:p>
    <w:p w14:paraId="0FA1D34B" w14:textId="77777777" w:rsidR="00901420" w:rsidRDefault="00000000">
      <w:pPr>
        <w:pStyle w:val="Compact"/>
        <w:numPr>
          <w:ilvl w:val="0"/>
          <w:numId w:val="81"/>
        </w:numPr>
      </w:pPr>
      <w:hyperlink r:id="rId69">
        <w:r>
          <w:rPr>
            <w:rStyle w:val="Hyperlink"/>
          </w:rPr>
          <w:t>VTAP</w:t>
        </w:r>
      </w:hyperlink>
    </w:p>
    <w:p w14:paraId="4E33A3B6" w14:textId="77777777" w:rsidR="00901420" w:rsidRDefault="00000000">
      <w:pPr>
        <w:pStyle w:val="Compact"/>
        <w:numPr>
          <w:ilvl w:val="0"/>
          <w:numId w:val="81"/>
        </w:numPr>
      </w:pPr>
      <w:hyperlink r:id="rId70" w:anchor="GUID-3196621D-12EB-470A-982C-4F7F6F3723EC">
        <w:r>
          <w:rPr>
            <w:rStyle w:val="Hyperlink"/>
          </w:rPr>
          <w:t>Network VTAP Wireshark</w:t>
        </w:r>
      </w:hyperlink>
    </w:p>
    <w:p w14:paraId="2E1C5130" w14:textId="77777777" w:rsidR="00901420" w:rsidRDefault="00000000">
      <w:pPr>
        <w:pStyle w:val="Heading3"/>
      </w:pPr>
      <w:bookmarkStart w:id="170" w:name="_Toc144980535"/>
      <w:bookmarkStart w:id="171" w:name="oci-npa"/>
      <w:bookmarkStart w:id="172" w:name="_Toc145258419"/>
      <w:bookmarkEnd w:id="168"/>
      <w:r>
        <w:t>OCI NPA</w:t>
      </w:r>
      <w:bookmarkEnd w:id="170"/>
      <w:bookmarkEnd w:id="172"/>
    </w:p>
    <w:p w14:paraId="0F6370A3" w14:textId="77777777" w:rsidR="00901420" w:rsidRDefault="00000000">
      <w:pPr>
        <w:pStyle w:val="FirstParagraph"/>
      </w:pPr>
      <w:r>
        <w:t>Network Path Analyzer (NPA) provides a unified and intuitive capability you can use to identify virtual network configuration issues that impact connectivity. NPA collects and analyzes the network configuration to determine how the paths between the source and the destination function or fail.</w:t>
      </w:r>
    </w:p>
    <w:p w14:paraId="74E4DAA7" w14:textId="77777777" w:rsidR="00901420" w:rsidRDefault="00000000">
      <w:pPr>
        <w:pStyle w:val="Compact"/>
        <w:numPr>
          <w:ilvl w:val="0"/>
          <w:numId w:val="82"/>
        </w:numPr>
      </w:pPr>
      <w:hyperlink r:id="rId71">
        <w:r>
          <w:rPr>
            <w:rStyle w:val="Hyperlink"/>
          </w:rPr>
          <w:t>Path Analyzer</w:t>
        </w:r>
      </w:hyperlink>
    </w:p>
    <w:p w14:paraId="0AA536C7" w14:textId="77777777" w:rsidR="00901420" w:rsidRDefault="00000000">
      <w:pPr>
        <w:pStyle w:val="Heading3"/>
      </w:pPr>
      <w:bookmarkStart w:id="173" w:name="_Toc144980536"/>
      <w:bookmarkStart w:id="174" w:name="oci-drg-connectivity-options"/>
      <w:bookmarkStart w:id="175" w:name="_Toc145258420"/>
      <w:bookmarkEnd w:id="171"/>
      <w:r>
        <w:t>OCI DRG (Connectivity Options)</w:t>
      </w:r>
      <w:bookmarkEnd w:id="173"/>
      <w:bookmarkEnd w:id="175"/>
    </w:p>
    <w:p w14:paraId="7F331860" w14:textId="77777777" w:rsidR="00901420" w:rsidRDefault="00000000">
      <w:pPr>
        <w:pStyle w:val="FirstParagraph"/>
      </w:pPr>
      <w:r>
        <w:lastRenderedPageBreak/>
        <w:t>A DRG acts as a virtual router, providing a path for traffic between your on-premises networks and VCNs, and can also be used to route traffic between VCNs. Using different types of attachments, custom network topologies can be constructed using components in different regions and tenancies.</w:t>
      </w:r>
    </w:p>
    <w:p w14:paraId="663B21E5" w14:textId="77777777" w:rsidR="00901420" w:rsidRDefault="00000000">
      <w:pPr>
        <w:pStyle w:val="Compact"/>
        <w:numPr>
          <w:ilvl w:val="0"/>
          <w:numId w:val="83"/>
        </w:numPr>
      </w:pPr>
      <w:hyperlink r:id="rId72">
        <w:r>
          <w:rPr>
            <w:rStyle w:val="Hyperlink"/>
          </w:rPr>
          <w:t>Managing DRGs</w:t>
        </w:r>
      </w:hyperlink>
    </w:p>
    <w:p w14:paraId="05903453" w14:textId="77777777" w:rsidR="00901420" w:rsidRDefault="00000000">
      <w:pPr>
        <w:pStyle w:val="Compact"/>
        <w:numPr>
          <w:ilvl w:val="0"/>
          <w:numId w:val="83"/>
        </w:numPr>
      </w:pPr>
      <w:hyperlink r:id="rId73" w:anchor="GUID-3C1F7B6B-0195-4166-A38C-8B7AD53F0B79">
        <w:r>
          <w:rPr>
            <w:rStyle w:val="Hyperlink"/>
          </w:rPr>
          <w:t>OCI Pilot Light DR</w:t>
        </w:r>
      </w:hyperlink>
    </w:p>
    <w:p w14:paraId="0833F75F" w14:textId="77777777" w:rsidR="00901420" w:rsidRDefault="00000000">
      <w:pPr>
        <w:pStyle w:val="Compact"/>
        <w:numPr>
          <w:ilvl w:val="0"/>
          <w:numId w:val="83"/>
        </w:numPr>
      </w:pPr>
      <w:hyperlink r:id="rId74">
        <w:r>
          <w:rPr>
            <w:rStyle w:val="Hyperlink"/>
          </w:rPr>
          <w:t>Peering VCNs in different regions through a DRG</w:t>
        </w:r>
      </w:hyperlink>
    </w:p>
    <w:p w14:paraId="4CA5B939" w14:textId="77777777" w:rsidR="00901420" w:rsidRDefault="00000000">
      <w:pPr>
        <w:pStyle w:val="Heading3"/>
      </w:pPr>
      <w:bookmarkStart w:id="176" w:name="_Toc144980537"/>
      <w:bookmarkStart w:id="177" w:name="Xcef40224cdf756a30253c1c169389716a0fa4e6"/>
      <w:bookmarkStart w:id="178" w:name="_Toc145258421"/>
      <w:bookmarkEnd w:id="174"/>
      <w:r>
        <w:t>OCI Oracle Cloud Infrastructure Certificates</w:t>
      </w:r>
      <w:bookmarkEnd w:id="176"/>
      <w:bookmarkEnd w:id="178"/>
    </w:p>
    <w:p w14:paraId="0CBFA503" w14:textId="77777777" w:rsidR="00901420" w:rsidRDefault="00000000">
      <w:pPr>
        <w:pStyle w:val="FirstParagraph"/>
      </w:pPr>
      <w:r>
        <w:t>Easily create, deploy, and manage Secure Sockets Layer/Transport Layer Security (SSL/TLS) certificates available in Oracle Cloud. In a flexible Certificate Authority (CA) hierarchy, Oracle Cloud Infrastructure Certificates help create private CAs to provide granular security controls for each CA.</w:t>
      </w:r>
    </w:p>
    <w:p w14:paraId="2F2A2DBF" w14:textId="77777777" w:rsidR="00901420" w:rsidRDefault="00000000">
      <w:pPr>
        <w:pStyle w:val="Compact"/>
        <w:numPr>
          <w:ilvl w:val="0"/>
          <w:numId w:val="84"/>
        </w:numPr>
      </w:pPr>
      <w:hyperlink r:id="rId75">
        <w:r>
          <w:rPr>
            <w:rStyle w:val="Hyperlink"/>
          </w:rPr>
          <w:t>SSL TLS Certificates</w:t>
        </w:r>
      </w:hyperlink>
    </w:p>
    <w:p w14:paraId="0029C112" w14:textId="77777777" w:rsidR="00901420" w:rsidRDefault="00000000">
      <w:pPr>
        <w:pStyle w:val="Heading3"/>
      </w:pPr>
      <w:bookmarkStart w:id="179" w:name="_Toc144980538"/>
      <w:bookmarkStart w:id="180" w:name="oci-monitoring"/>
      <w:bookmarkStart w:id="181" w:name="_Toc145258422"/>
      <w:bookmarkEnd w:id="177"/>
      <w:r>
        <w:t>OCI Monitoring</w:t>
      </w:r>
      <w:bookmarkEnd w:id="179"/>
      <w:bookmarkEnd w:id="181"/>
    </w:p>
    <w:p w14:paraId="5CE08A5B" w14:textId="77777777" w:rsidR="00901420" w:rsidRDefault="00000000">
      <w:pPr>
        <w:pStyle w:val="FirstParagraph"/>
      </w:pPr>
      <w:r>
        <w:t xml:space="preserve">You can monitor the health, capacity, and performance of your Oracle Cloud Infrastructure resources by using metrics, alarms, and notifications. For more information, see </w:t>
      </w:r>
      <w:hyperlink r:id="rId76">
        <w:r>
          <w:rPr>
            <w:rStyle w:val="Hyperlink"/>
          </w:rPr>
          <w:t>Monitoring</w:t>
        </w:r>
      </w:hyperlink>
      <w:r>
        <w:t xml:space="preserve"> and </w:t>
      </w:r>
      <w:hyperlink r:id="rId77" w:anchor="top">
        <w:r>
          <w:rPr>
            <w:rStyle w:val="Hyperlink"/>
          </w:rPr>
          <w:t>Notifications</w:t>
        </w:r>
      </w:hyperlink>
      <w:r>
        <w:t>.</w:t>
      </w:r>
    </w:p>
    <w:p w14:paraId="2D28B574" w14:textId="77777777" w:rsidR="00901420" w:rsidRDefault="00000000">
      <w:pPr>
        <w:pStyle w:val="Compact"/>
        <w:numPr>
          <w:ilvl w:val="0"/>
          <w:numId w:val="85"/>
        </w:numPr>
      </w:pPr>
      <w:hyperlink r:id="rId78">
        <w:r>
          <w:rPr>
            <w:rStyle w:val="Hyperlink"/>
          </w:rPr>
          <w:t>Networking Metrics</w:t>
        </w:r>
      </w:hyperlink>
      <w:bookmarkEnd w:id="110"/>
      <w:bookmarkEnd w:id="144"/>
      <w:bookmarkEnd w:id="180"/>
    </w:p>
    <w:sectPr w:rsidR="00901420" w:rsidSect="00B63F98">
      <w:headerReference w:type="default" r:id="rId79"/>
      <w:footerReference w:type="even" r:id="rId80"/>
      <w:footerReference w:type="default" r:id="rId81"/>
      <w:pgSz w:w="12240" w:h="15840"/>
      <w:pgMar w:top="1440" w:right="877" w:bottom="1440" w:left="1156"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1EAC7" w14:textId="77777777" w:rsidR="00B93D54" w:rsidRDefault="00B93D54">
      <w:pPr>
        <w:spacing w:after="0"/>
      </w:pPr>
      <w:r>
        <w:separator/>
      </w:r>
    </w:p>
  </w:endnote>
  <w:endnote w:type="continuationSeparator" w:id="0">
    <w:p w14:paraId="6363C7F8" w14:textId="77777777" w:rsidR="00B93D54" w:rsidRDefault="00B93D5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racle Sans">
    <w:panose1 w:val="020B0503020204020204"/>
    <w:charset w:val="00"/>
    <w:family w:val="swiss"/>
    <w:pitch w:val="variable"/>
    <w:sig w:usb0="A10006EF" w:usb1="400060FB" w:usb2="00000000" w:usb3="00000000" w:csb0="0000001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New Roman (Body CS)">
    <w:altName w:val="Times New Roman"/>
    <w:charset w:val="00"/>
    <w:family w:val="roman"/>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60554960"/>
      <w:docPartObj>
        <w:docPartGallery w:val="Page Numbers (Bottom of Page)"/>
        <w:docPartUnique/>
      </w:docPartObj>
    </w:sdtPr>
    <w:sdtContent>
      <w:p w14:paraId="278D0720" w14:textId="09D81CA1" w:rsidR="00EA10AE" w:rsidRDefault="00000000" w:rsidP="00AC55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EA2F0E">
          <w:rPr>
            <w:rStyle w:val="PageNumber"/>
          </w:rPr>
          <w:fldChar w:fldCharType="separate"/>
        </w:r>
        <w:r w:rsidR="00EA2F0E">
          <w:rPr>
            <w:rStyle w:val="PageNumber"/>
            <w:noProof/>
          </w:rPr>
          <w:t>25</w:t>
        </w:r>
        <w:r>
          <w:rPr>
            <w:rStyle w:val="PageNumber"/>
          </w:rPr>
          <w:fldChar w:fldCharType="end"/>
        </w:r>
      </w:p>
    </w:sdtContent>
  </w:sdt>
  <w:p w14:paraId="6857109E" w14:textId="77777777" w:rsidR="00ED0699" w:rsidRDefault="00000000" w:rsidP="00EA10A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1910732250"/>
      <w:docPartObj>
        <w:docPartGallery w:val="Page Numbers (Bottom of Page)"/>
        <w:docPartUnique/>
      </w:docPartObj>
    </w:sdtPr>
    <w:sdtEndPr>
      <w:rPr>
        <w:rStyle w:val="PageNumber"/>
        <w:sz w:val="18"/>
        <w:szCs w:val="24"/>
      </w:rPr>
    </w:sdtEndPr>
    <w:sdtContent>
      <w:p w14:paraId="09F4A9C7" w14:textId="77777777" w:rsidR="00EA10AE" w:rsidRDefault="00000000" w:rsidP="00EA10AE">
        <w:pPr>
          <w:pStyle w:val="Footer"/>
          <w:framePr w:wrap="none" w:vAnchor="text" w:hAnchor="margin" w:xAlign="right" w:y="1"/>
          <w:jc w:val="right"/>
          <w:rPr>
            <w:rStyle w:val="PageNumber"/>
          </w:rPr>
        </w:pPr>
        <w:r w:rsidRPr="00EA10AE">
          <w:rPr>
            <w:rStyle w:val="PageNumber"/>
            <w:sz w:val="20"/>
            <w:szCs w:val="20"/>
          </w:rPr>
          <w:t xml:space="preserve">Page </w:t>
        </w:r>
        <w:r w:rsidRPr="00EA10AE">
          <w:rPr>
            <w:rStyle w:val="PageNumber"/>
            <w:sz w:val="20"/>
            <w:szCs w:val="20"/>
          </w:rPr>
          <w:fldChar w:fldCharType="begin"/>
        </w:r>
        <w:r w:rsidRPr="00EA10AE">
          <w:rPr>
            <w:rStyle w:val="PageNumber"/>
            <w:sz w:val="20"/>
            <w:szCs w:val="20"/>
          </w:rPr>
          <w:instrText xml:space="preserve"> PAGE </w:instrText>
        </w:r>
        <w:r w:rsidRPr="00EA10AE">
          <w:rPr>
            <w:rStyle w:val="PageNumber"/>
            <w:sz w:val="20"/>
            <w:szCs w:val="20"/>
          </w:rPr>
          <w:fldChar w:fldCharType="separate"/>
        </w:r>
        <w:r w:rsidRPr="00EA10AE">
          <w:rPr>
            <w:rStyle w:val="PageNumber"/>
            <w:noProof/>
            <w:sz w:val="20"/>
            <w:szCs w:val="20"/>
          </w:rPr>
          <w:t>2</w:t>
        </w:r>
        <w:r w:rsidRPr="00EA10AE">
          <w:rPr>
            <w:rStyle w:val="PageNumber"/>
            <w:sz w:val="20"/>
            <w:szCs w:val="20"/>
          </w:rPr>
          <w:fldChar w:fldCharType="end"/>
        </w:r>
      </w:p>
    </w:sdtContent>
  </w:sdt>
  <w:p w14:paraId="0A21FFC1" w14:textId="2760B6D3" w:rsidR="00EA10AE" w:rsidRPr="00EA10AE" w:rsidRDefault="00000000" w:rsidP="00B94764">
    <w:pPr>
      <w:pStyle w:val="Footer"/>
      <w:rPr>
        <w:sz w:val="20"/>
        <w:szCs w:val="20"/>
      </w:rPr>
    </w:pPr>
    <w:r w:rsidRPr="00EA10AE">
      <w:rPr>
        <w:sz w:val="20"/>
        <w:szCs w:val="20"/>
      </w:rPr>
      <w:t>Copyright @202</w:t>
    </w:r>
    <w:r w:rsidR="00CB213A">
      <w:rPr>
        <w:sz w:val="20"/>
        <w:szCs w:val="20"/>
      </w:rPr>
      <w:t>3</w:t>
    </w:r>
    <w:r w:rsidRPr="00EA10AE">
      <w:rPr>
        <w:sz w:val="20"/>
        <w:szCs w:val="20"/>
      </w:rPr>
      <w:t>, Oracle and/or its affiliates</w:t>
    </w:r>
  </w:p>
  <w:p w14:paraId="555D3507" w14:textId="77777777" w:rsidR="00ED0699"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DABD4" w14:textId="77777777" w:rsidR="00B93D54" w:rsidRDefault="00B93D54">
      <w:r>
        <w:separator/>
      </w:r>
    </w:p>
  </w:footnote>
  <w:footnote w:type="continuationSeparator" w:id="0">
    <w:p w14:paraId="0703C4AE" w14:textId="77777777" w:rsidR="00B93D54" w:rsidRDefault="00B93D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5958D" w14:textId="090461A5" w:rsidR="00ED0699" w:rsidRPr="00A854BA" w:rsidRDefault="00CB213A" w:rsidP="00B94764">
    <w:pPr>
      <w:pStyle w:val="Header"/>
      <w:jc w:val="right"/>
      <w:rPr>
        <w:sz w:val="20"/>
        <w:szCs w:val="20"/>
      </w:rPr>
    </w:pPr>
    <w:r>
      <w:rPr>
        <w:noProof/>
        <w:sz w:val="20"/>
        <w:szCs w:val="20"/>
      </w:rPr>
      <w:drawing>
        <wp:anchor distT="0" distB="0" distL="114300" distR="114300" simplePos="0" relativeHeight="251658752" behindDoc="0" locked="0" layoutInCell="1" allowOverlap="1" wp14:anchorId="1AF0BB12" wp14:editId="52503370">
          <wp:simplePos x="0" y="0"/>
          <wp:positionH relativeFrom="column">
            <wp:posOffset>-726440</wp:posOffset>
          </wp:positionH>
          <wp:positionV relativeFrom="paragraph">
            <wp:posOffset>-449580</wp:posOffset>
          </wp:positionV>
          <wp:extent cx="7764780" cy="17970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
                    <a:extLst>
                      <a:ext uri="{28A0092B-C50C-407E-A947-70E740481C1C}">
                        <a14:useLocalDpi xmlns:a14="http://schemas.microsoft.com/office/drawing/2010/main" val="0"/>
                      </a:ext>
                    </a:extLst>
                  </a:blip>
                  <a:stretch>
                    <a:fillRect/>
                  </a:stretch>
                </pic:blipFill>
                <pic:spPr>
                  <a:xfrm>
                    <a:off x="0" y="0"/>
                    <a:ext cx="7764780" cy="179705"/>
                  </a:xfrm>
                  <a:prstGeom prst="rect">
                    <a:avLst/>
                  </a:prstGeom>
                </pic:spPr>
              </pic:pic>
            </a:graphicData>
          </a:graphic>
          <wp14:sizeRelH relativeFrom="margin">
            <wp14:pctWidth>0</wp14:pctWidth>
          </wp14:sizeRelH>
          <wp14:sizeRelV relativeFrom="margin">
            <wp14:pctHeight>0</wp14:pctHeight>
          </wp14:sizeRelV>
        </wp:anchor>
      </w:drawing>
    </w:r>
    <w:r w:rsidRPr="00A854BA">
      <w:rPr>
        <w:sz w:val="20"/>
        <w:szCs w:val="20"/>
      </w:rPr>
      <w:fldChar w:fldCharType="begin"/>
    </w:r>
    <w:r w:rsidRPr="00A854BA">
      <w:rPr>
        <w:sz w:val="20"/>
        <w:szCs w:val="20"/>
      </w:rPr>
      <w:instrText xml:space="preserve"> STYLEREF "Heading 1" \* MERGEFORMAT </w:instrText>
    </w:r>
    <w:r w:rsidRPr="00A854BA">
      <w:rPr>
        <w:sz w:val="20"/>
        <w:szCs w:val="20"/>
      </w:rPr>
      <w:fldChar w:fldCharType="separate"/>
    </w:r>
    <w:r w:rsidR="00DE0078">
      <w:rPr>
        <w:noProof/>
        <w:sz w:val="20"/>
        <w:szCs w:val="20"/>
      </w:rPr>
      <w:t>Workload Requirements and Architecture</w:t>
    </w:r>
    <w:r w:rsidRPr="00A854BA">
      <w:rP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D3809A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22DA4F7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BF0614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DF6873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198C85E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0CE91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0E884A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4F4279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8C8103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2EA3DD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685E770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00A99411"/>
    <w:multiLevelType w:val="multilevel"/>
    <w:tmpl w:val="432AEF4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012B7DE4"/>
    <w:multiLevelType w:val="multilevel"/>
    <w:tmpl w:val="A0E4DC0C"/>
    <w:styleLink w:val="CurrentList12"/>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3" w15:restartNumberingAfterBreak="0">
    <w:nsid w:val="02605871"/>
    <w:multiLevelType w:val="multilevel"/>
    <w:tmpl w:val="D660A58A"/>
    <w:styleLink w:val="CurrentList1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3062" w:hanging="3062"/>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02D3174E"/>
    <w:multiLevelType w:val="multilevel"/>
    <w:tmpl w:val="7AF23448"/>
    <w:styleLink w:val="CurrentList10"/>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5" w15:restartNumberingAfterBreak="0">
    <w:nsid w:val="031E5491"/>
    <w:multiLevelType w:val="multilevel"/>
    <w:tmpl w:val="7FA2DB7E"/>
    <w:lvl w:ilvl="0">
      <w:start w:val="1"/>
      <w:numFmt w:val="decimal"/>
      <w:pStyle w:val="Heading1"/>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6" w15:restartNumberingAfterBreak="0">
    <w:nsid w:val="0B1964B8"/>
    <w:multiLevelType w:val="multilevel"/>
    <w:tmpl w:val="AD8E9DC8"/>
    <w:numStyleLink w:val="CurrentList1"/>
  </w:abstractNum>
  <w:abstractNum w:abstractNumId="17" w15:restartNumberingAfterBreak="0">
    <w:nsid w:val="0F4B6A3D"/>
    <w:multiLevelType w:val="multilevel"/>
    <w:tmpl w:val="73841E0E"/>
    <w:styleLink w:val="CurrentList14"/>
    <w:lvl w:ilvl="0">
      <w:start w:val="1"/>
      <w:numFmt w:val="decimal"/>
      <w:suff w:val="space"/>
      <w:lvlText w:val="%1."/>
      <w:lvlJc w:val="left"/>
      <w:pPr>
        <w:ind w:left="454" w:hanging="454"/>
      </w:pPr>
      <w:rPr>
        <w:rFonts w:hint="default"/>
      </w:rPr>
    </w:lvl>
    <w:lvl w:ilvl="1">
      <w:start w:val="1"/>
      <w:numFmt w:val="decimal"/>
      <w:suff w:val="space"/>
      <w:lvlText w:val="%1.%2."/>
      <w:lvlJc w:val="left"/>
      <w:pPr>
        <w:ind w:left="1021" w:hanging="1021"/>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8" w15:restartNumberingAfterBreak="0">
    <w:nsid w:val="11CD1242"/>
    <w:multiLevelType w:val="multilevel"/>
    <w:tmpl w:val="AD8E9DC8"/>
    <w:numStyleLink w:val="CurrentList1"/>
  </w:abstractNum>
  <w:abstractNum w:abstractNumId="19" w15:restartNumberingAfterBreak="0">
    <w:nsid w:val="166D054E"/>
    <w:multiLevelType w:val="multilevel"/>
    <w:tmpl w:val="73841E0E"/>
    <w:styleLink w:val="CurrentList13"/>
    <w:lvl w:ilvl="0">
      <w:start w:val="1"/>
      <w:numFmt w:val="decimal"/>
      <w:suff w:val="space"/>
      <w:lvlText w:val="%1."/>
      <w:lvlJc w:val="left"/>
      <w:pPr>
        <w:ind w:left="454" w:hanging="454"/>
      </w:pPr>
      <w:rPr>
        <w:rFonts w:hint="default"/>
      </w:rPr>
    </w:lvl>
    <w:lvl w:ilvl="1">
      <w:start w:val="1"/>
      <w:numFmt w:val="decimal"/>
      <w:suff w:val="space"/>
      <w:lvlText w:val="%1.%2."/>
      <w:lvlJc w:val="left"/>
      <w:pPr>
        <w:ind w:left="1021" w:hanging="1021"/>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20" w15:restartNumberingAfterBreak="0">
    <w:nsid w:val="1A334428"/>
    <w:multiLevelType w:val="multilevel"/>
    <w:tmpl w:val="445AB75E"/>
    <w:styleLink w:val="CurrentList16"/>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3062" w:hanging="3062"/>
      </w:pPr>
      <w:rPr>
        <w:rFont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suff w:val="space"/>
      <w:lvlText w:val="%1.%2.%3.%4.%5.%6.%7.%8"/>
      <w:lvlJc w:val="left"/>
      <w:pPr>
        <w:ind w:left="1440" w:hanging="1440"/>
      </w:pPr>
      <w:rPr>
        <w:rFonts w:hint="default"/>
      </w:rPr>
    </w:lvl>
    <w:lvl w:ilvl="8">
      <w:start w:val="1"/>
      <w:numFmt w:val="decimal"/>
      <w:suff w:val="space"/>
      <w:lvlText w:val="%1.%2.%3.%4.%5.%6.%7.%8.%9"/>
      <w:lvlJc w:val="left"/>
      <w:pPr>
        <w:ind w:left="1584" w:hanging="1584"/>
      </w:pPr>
      <w:rPr>
        <w:rFonts w:hint="default"/>
      </w:rPr>
    </w:lvl>
  </w:abstractNum>
  <w:abstractNum w:abstractNumId="21" w15:restartNumberingAfterBreak="0">
    <w:nsid w:val="1D6F6499"/>
    <w:multiLevelType w:val="multilevel"/>
    <w:tmpl w:val="B44C5FA8"/>
    <w:styleLink w:val="CurrentList6"/>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22" w15:restartNumberingAfterBreak="0">
    <w:nsid w:val="2376286B"/>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5696014"/>
    <w:multiLevelType w:val="multilevel"/>
    <w:tmpl w:val="E1F64034"/>
    <w:styleLink w:val="CurrentList19"/>
    <w:lvl w:ilvl="0">
      <w:start w:val="1"/>
      <w:numFmt w:val="decimal"/>
      <w:suff w:val="space"/>
      <w:lvlText w:val="%1"/>
      <w:lvlJc w:val="left"/>
      <w:pPr>
        <w:ind w:left="432" w:hanging="432"/>
      </w:pPr>
      <w:rPr>
        <w:rFonts w:ascii="Oracle Sans" w:hAnsi="Oracle Sans" w:hint="default"/>
        <w:b w:val="0"/>
        <w:i w:val="0"/>
        <w:caps w:val="0"/>
        <w:strike w:val="0"/>
        <w:dstrike w:val="0"/>
        <w:outline w:val="0"/>
        <w:shadow w:val="0"/>
        <w:emboss w:val="0"/>
        <w:imprint w:val="0"/>
        <w:vanish/>
        <w:vertAlign w:val="baseline"/>
      </w:rPr>
    </w:lvl>
    <w:lvl w:ilvl="1">
      <w:start w:val="1"/>
      <w:numFmt w:val="decimal"/>
      <w:suff w:val="space"/>
      <w:lvlText w:val="%1.%2"/>
      <w:lvlJc w:val="left"/>
      <w:pPr>
        <w:ind w:left="576" w:hanging="576"/>
      </w:pPr>
      <w:rPr>
        <w:rFonts w:ascii="Oracle Sans" w:hAnsi="Oracle Sans" w:hint="default"/>
      </w:rPr>
    </w:lvl>
    <w:lvl w:ilvl="2">
      <w:start w:val="1"/>
      <w:numFmt w:val="decimal"/>
      <w:suff w:val="space"/>
      <w:lvlText w:val="%1.%2.%3"/>
      <w:lvlJc w:val="left"/>
      <w:pPr>
        <w:ind w:left="3062" w:hanging="3062"/>
      </w:pPr>
      <w:rPr>
        <w:rFonts w:ascii="Oracle Sans" w:hAnsi="Oracle San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ascii="Oracle Sans" w:hAnsi="Oracle Sans" w:hint="default"/>
      </w:rPr>
    </w:lvl>
    <w:lvl w:ilvl="5">
      <w:start w:val="1"/>
      <w:numFmt w:val="decimal"/>
      <w:suff w:val="space"/>
      <w:lvlText w:val="%1.%2.%3.%4.%5.%6"/>
      <w:lvlJc w:val="left"/>
      <w:pPr>
        <w:ind w:left="1152" w:hanging="1152"/>
      </w:pPr>
      <w:rPr>
        <w:rFonts w:ascii="Oracle Sans" w:hAnsi="Oracle Sans" w:hint="default"/>
      </w:rPr>
    </w:lvl>
    <w:lvl w:ilvl="6">
      <w:start w:val="1"/>
      <w:numFmt w:val="decimal"/>
      <w:suff w:val="space"/>
      <w:lvlText w:val="%1.%2.%3.%4.%5.%6.%7"/>
      <w:lvlJc w:val="left"/>
      <w:pPr>
        <w:ind w:left="1296" w:hanging="1296"/>
      </w:pPr>
      <w:rPr>
        <w:rFonts w:ascii="Oracle Sans" w:hAnsi="Oracle Sans" w:hint="default"/>
      </w:rPr>
    </w:lvl>
    <w:lvl w:ilvl="7">
      <w:start w:val="1"/>
      <w:numFmt w:val="decimal"/>
      <w:suff w:val="space"/>
      <w:lvlText w:val="%1.%2.%3.%4.%5.%6.%7.%8"/>
      <w:lvlJc w:val="left"/>
      <w:pPr>
        <w:ind w:left="1440" w:hanging="1440"/>
      </w:pPr>
      <w:rPr>
        <w:rFonts w:ascii="Oracle Sans" w:hAnsi="Oracle Sans" w:hint="default"/>
      </w:rPr>
    </w:lvl>
    <w:lvl w:ilvl="8">
      <w:start w:val="1"/>
      <w:numFmt w:val="decimal"/>
      <w:suff w:val="space"/>
      <w:lvlText w:val="%1.%2.%3.%4.%5.%6.%7.%8.%9"/>
      <w:lvlJc w:val="left"/>
      <w:pPr>
        <w:ind w:left="1584" w:hanging="1584"/>
      </w:pPr>
      <w:rPr>
        <w:rFonts w:ascii="Oracle Sans" w:hAnsi="Oracle Sans" w:hint="default"/>
      </w:rPr>
    </w:lvl>
  </w:abstractNum>
  <w:abstractNum w:abstractNumId="24" w15:restartNumberingAfterBreak="0">
    <w:nsid w:val="2B5D470C"/>
    <w:multiLevelType w:val="multilevel"/>
    <w:tmpl w:val="BC1065D4"/>
    <w:styleLink w:val="CurrentList20"/>
    <w:lvl w:ilvl="0">
      <w:start w:val="1"/>
      <w:numFmt w:val="decimal"/>
      <w:suff w:val="space"/>
      <w:lvlText w:val="%1"/>
      <w:lvlJc w:val="left"/>
      <w:pPr>
        <w:ind w:left="432" w:hanging="432"/>
      </w:pPr>
      <w:rPr>
        <w:rFonts w:ascii="Oracle Sans" w:hAnsi="Oracle Sans" w:hint="default"/>
        <w:b w:val="0"/>
        <w:i w:val="0"/>
        <w:caps w:val="0"/>
        <w:strike w:val="0"/>
        <w:dstrike w:val="0"/>
        <w:outline w:val="0"/>
        <w:shadow w:val="0"/>
        <w:emboss w:val="0"/>
        <w:imprint w:val="0"/>
        <w:vanish/>
        <w:vertAlign w:val="baseline"/>
      </w:rPr>
    </w:lvl>
    <w:lvl w:ilvl="1">
      <w:start w:val="1"/>
      <w:numFmt w:val="decimal"/>
      <w:suff w:val="space"/>
      <w:lvlText w:val="%1.%2"/>
      <w:lvlJc w:val="left"/>
      <w:pPr>
        <w:ind w:left="576" w:hanging="576"/>
      </w:pPr>
      <w:rPr>
        <w:rFonts w:ascii="Oracle Sans" w:hAnsi="Oracle Sans" w:hint="default"/>
      </w:rPr>
    </w:lvl>
    <w:lvl w:ilvl="2">
      <w:start w:val="1"/>
      <w:numFmt w:val="decimal"/>
      <w:suff w:val="space"/>
      <w:lvlText w:val="%1.%2.%3"/>
      <w:lvlJc w:val="left"/>
      <w:pPr>
        <w:ind w:left="3062" w:hanging="3062"/>
      </w:pPr>
      <w:rPr>
        <w:rFonts w:ascii="Oracle Sans" w:hAnsi="Oracle San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ascii="Oracle Sans" w:hAnsi="Oracle Sans" w:hint="default"/>
      </w:rPr>
    </w:lvl>
    <w:lvl w:ilvl="5">
      <w:start w:val="1"/>
      <w:numFmt w:val="decimal"/>
      <w:suff w:val="space"/>
      <w:lvlText w:val="%1.%2.%3.%4.%5.%6"/>
      <w:lvlJc w:val="left"/>
      <w:pPr>
        <w:ind w:left="1152" w:hanging="1152"/>
      </w:pPr>
      <w:rPr>
        <w:rFonts w:ascii="Oracle Sans" w:hAnsi="Oracle Sans" w:hint="default"/>
      </w:rPr>
    </w:lvl>
    <w:lvl w:ilvl="6">
      <w:start w:val="1"/>
      <w:numFmt w:val="decimal"/>
      <w:suff w:val="space"/>
      <w:lvlText w:val="%1.%2.%3.%4.%5.%6.%7"/>
      <w:lvlJc w:val="left"/>
      <w:pPr>
        <w:ind w:left="1296" w:hanging="1296"/>
      </w:pPr>
      <w:rPr>
        <w:rFonts w:ascii="Oracle Sans" w:hAnsi="Oracle Sans" w:hint="default"/>
      </w:rPr>
    </w:lvl>
    <w:lvl w:ilvl="7">
      <w:start w:val="1"/>
      <w:numFmt w:val="decimal"/>
      <w:suff w:val="space"/>
      <w:lvlText w:val="%1.%2.%3.%4.%5.%6.%7.%8"/>
      <w:lvlJc w:val="left"/>
      <w:pPr>
        <w:ind w:left="1440" w:hanging="1440"/>
      </w:pPr>
      <w:rPr>
        <w:rFonts w:ascii="Oracle Sans" w:hAnsi="Oracle Sans" w:hint="default"/>
      </w:rPr>
    </w:lvl>
    <w:lvl w:ilvl="8">
      <w:start w:val="1"/>
      <w:numFmt w:val="decimal"/>
      <w:suff w:val="space"/>
      <w:lvlText w:val="%1.%2.%3.%4.%5.%6.%7.%8.%9"/>
      <w:lvlJc w:val="left"/>
      <w:pPr>
        <w:ind w:left="1584" w:hanging="1584"/>
      </w:pPr>
      <w:rPr>
        <w:rFonts w:ascii="Oracle Sans" w:hAnsi="Oracle Sans" w:hint="default"/>
      </w:rPr>
    </w:lvl>
  </w:abstractNum>
  <w:abstractNum w:abstractNumId="25" w15:restartNumberingAfterBreak="0">
    <w:nsid w:val="2E496671"/>
    <w:multiLevelType w:val="multilevel"/>
    <w:tmpl w:val="AD8E9DC8"/>
    <w:numStyleLink w:val="CurrentList1"/>
  </w:abstractNum>
  <w:abstractNum w:abstractNumId="26" w15:restartNumberingAfterBreak="0">
    <w:nsid w:val="338950D0"/>
    <w:multiLevelType w:val="multilevel"/>
    <w:tmpl w:val="B89A7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E65C5D"/>
    <w:multiLevelType w:val="multilevel"/>
    <w:tmpl w:val="BC28E7C0"/>
    <w:styleLink w:val="CurrentList8"/>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28" w15:restartNumberingAfterBreak="0">
    <w:nsid w:val="3B804D9B"/>
    <w:multiLevelType w:val="multilevel"/>
    <w:tmpl w:val="445AB75E"/>
    <w:styleLink w:val="CurrentList17"/>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3062" w:hanging="3062"/>
      </w:pPr>
      <w:rPr>
        <w:rFont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suff w:val="space"/>
      <w:lvlText w:val="%1.%2.%3.%4.%5.%6.%7.%8"/>
      <w:lvlJc w:val="left"/>
      <w:pPr>
        <w:ind w:left="1440" w:hanging="1440"/>
      </w:pPr>
      <w:rPr>
        <w:rFonts w:hint="default"/>
      </w:rPr>
    </w:lvl>
    <w:lvl w:ilvl="8">
      <w:start w:val="1"/>
      <w:numFmt w:val="decimal"/>
      <w:suff w:val="space"/>
      <w:lvlText w:val="%1.%2.%3.%4.%5.%6.%7.%8.%9"/>
      <w:lvlJc w:val="left"/>
      <w:pPr>
        <w:ind w:left="1584" w:hanging="1584"/>
      </w:pPr>
      <w:rPr>
        <w:rFonts w:hint="default"/>
      </w:rPr>
    </w:lvl>
  </w:abstractNum>
  <w:abstractNum w:abstractNumId="29" w15:restartNumberingAfterBreak="0">
    <w:nsid w:val="3E2C512C"/>
    <w:multiLevelType w:val="multilevel"/>
    <w:tmpl w:val="918C3AEA"/>
    <w:styleLink w:val="CurrentList3"/>
    <w:lvl w:ilvl="0">
      <w:start w:val="1"/>
      <w:numFmt w:val="decimal"/>
      <w:lvlText w:val="%1."/>
      <w:lvlJc w:val="left"/>
      <w:pPr>
        <w:ind w:left="170" w:hanging="17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211392C"/>
    <w:multiLevelType w:val="multilevel"/>
    <w:tmpl w:val="4FFCF4FE"/>
    <w:lvl w:ilvl="0">
      <w:start w:val="1"/>
      <w:numFmt w:val="decimal"/>
      <w:suff w:val="nothing"/>
      <w:lvlText w:val="%1"/>
      <w:lvlJc w:val="left"/>
      <w:pPr>
        <w:ind w:left="432" w:hanging="432"/>
      </w:pPr>
      <w:rPr>
        <w:rFonts w:ascii="Oracle Sans" w:hAnsi="Oracle Sans" w:hint="default"/>
        <w:b w:val="0"/>
        <w:i w:val="0"/>
        <w:caps w:val="0"/>
        <w:strike w:val="0"/>
        <w:dstrike w:val="0"/>
        <w:outline w:val="0"/>
        <w:shadow w:val="0"/>
        <w:emboss w:val="0"/>
        <w:imprint w:val="0"/>
        <w:vanish/>
        <w:vertAlign w:val="baseline"/>
      </w:rPr>
    </w:lvl>
    <w:lvl w:ilvl="1">
      <w:start w:val="1"/>
      <w:numFmt w:val="decimal"/>
      <w:pStyle w:val="Heading2"/>
      <w:suff w:val="space"/>
      <w:lvlText w:val="%1.%2"/>
      <w:lvlJc w:val="left"/>
      <w:pPr>
        <w:ind w:left="576" w:hanging="576"/>
      </w:pPr>
      <w:rPr>
        <w:rFonts w:ascii="Oracle Sans" w:hAnsi="Oracle Sans" w:hint="default"/>
      </w:rPr>
    </w:lvl>
    <w:lvl w:ilvl="2">
      <w:start w:val="1"/>
      <w:numFmt w:val="decimal"/>
      <w:pStyle w:val="Heading3"/>
      <w:suff w:val="space"/>
      <w:lvlText w:val="%1.%2.%3"/>
      <w:lvlJc w:val="left"/>
      <w:pPr>
        <w:ind w:left="3062" w:hanging="3062"/>
      </w:pPr>
      <w:rPr>
        <w:rFonts w:ascii="Oracle Sans" w:hAnsi="Oracle Sans" w:hint="default"/>
      </w:rPr>
    </w:lvl>
    <w:lvl w:ilvl="3">
      <w:start w:val="1"/>
      <w:numFmt w:val="decimal"/>
      <w:pStyle w:val="Heading4"/>
      <w:suff w:val="space"/>
      <w:lvlText w:val="%1.%2.%3.%4"/>
      <w:lvlJc w:val="left"/>
      <w:pPr>
        <w:ind w:left="864" w:hanging="864"/>
      </w:pPr>
      <w:rPr>
        <w:rFonts w:ascii="Oracle Sans" w:hAnsi="Oracle Sans" w:hint="default"/>
        <w:sz w:val="18"/>
      </w:rPr>
    </w:lvl>
    <w:lvl w:ilvl="4">
      <w:start w:val="1"/>
      <w:numFmt w:val="decimal"/>
      <w:pStyle w:val="Heading5"/>
      <w:suff w:val="space"/>
      <w:lvlText w:val="%1.%2.%3.%4.%5"/>
      <w:lvlJc w:val="left"/>
      <w:pPr>
        <w:ind w:left="1008" w:hanging="1008"/>
      </w:pPr>
      <w:rPr>
        <w:rFonts w:ascii="Oracle Sans" w:hAnsi="Oracle Sans" w:hint="default"/>
      </w:rPr>
    </w:lvl>
    <w:lvl w:ilvl="5">
      <w:start w:val="1"/>
      <w:numFmt w:val="decimal"/>
      <w:pStyle w:val="Heading6"/>
      <w:suff w:val="space"/>
      <w:lvlText w:val="%1.%2.%3.%4.%5.%6"/>
      <w:lvlJc w:val="left"/>
      <w:pPr>
        <w:ind w:left="1152" w:hanging="1152"/>
      </w:pPr>
      <w:rPr>
        <w:rFonts w:ascii="Oracle Sans" w:hAnsi="Oracle Sans" w:hint="default"/>
      </w:rPr>
    </w:lvl>
    <w:lvl w:ilvl="6">
      <w:start w:val="1"/>
      <w:numFmt w:val="decimal"/>
      <w:pStyle w:val="Heading7"/>
      <w:suff w:val="space"/>
      <w:lvlText w:val="%1.%2.%3.%4.%5.%6.%7"/>
      <w:lvlJc w:val="left"/>
      <w:pPr>
        <w:ind w:left="1296" w:hanging="1296"/>
      </w:pPr>
      <w:rPr>
        <w:rFonts w:ascii="Oracle Sans" w:hAnsi="Oracle Sans" w:hint="default"/>
      </w:rPr>
    </w:lvl>
    <w:lvl w:ilvl="7">
      <w:start w:val="1"/>
      <w:numFmt w:val="decimal"/>
      <w:pStyle w:val="Heading8"/>
      <w:suff w:val="space"/>
      <w:lvlText w:val="%1.%2.%3.%4.%5.%6.%7.%8"/>
      <w:lvlJc w:val="left"/>
      <w:pPr>
        <w:ind w:left="1440" w:hanging="1440"/>
      </w:pPr>
      <w:rPr>
        <w:rFonts w:ascii="Oracle Sans" w:hAnsi="Oracle Sans" w:hint="default"/>
      </w:rPr>
    </w:lvl>
    <w:lvl w:ilvl="8">
      <w:start w:val="1"/>
      <w:numFmt w:val="decimal"/>
      <w:pStyle w:val="Heading9"/>
      <w:suff w:val="space"/>
      <w:lvlText w:val="%1.%2.%3.%4.%5.%6.%7.%8.%9"/>
      <w:lvlJc w:val="left"/>
      <w:pPr>
        <w:ind w:left="1584" w:hanging="1584"/>
      </w:pPr>
      <w:rPr>
        <w:rFonts w:ascii="Oracle Sans" w:hAnsi="Oracle Sans" w:hint="default"/>
      </w:rPr>
    </w:lvl>
  </w:abstractNum>
  <w:abstractNum w:abstractNumId="31" w15:restartNumberingAfterBreak="0">
    <w:nsid w:val="46EF7024"/>
    <w:multiLevelType w:val="multilevel"/>
    <w:tmpl w:val="B89A7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A42095"/>
    <w:multiLevelType w:val="multilevel"/>
    <w:tmpl w:val="E0E201B4"/>
    <w:styleLink w:val="CurrentList9"/>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33" w15:restartNumberingAfterBreak="0">
    <w:nsid w:val="4D270D4C"/>
    <w:multiLevelType w:val="multilevel"/>
    <w:tmpl w:val="DAA813A6"/>
    <w:styleLink w:val="CurrentList18"/>
    <w:lvl w:ilvl="0">
      <w:start w:val="1"/>
      <w:numFmt w:val="decimal"/>
      <w:suff w:val="space"/>
      <w:lvlText w:val="%1"/>
      <w:lvlJc w:val="left"/>
      <w:pPr>
        <w:ind w:left="432" w:hanging="432"/>
      </w:pPr>
      <w:rPr>
        <w:rFonts w:ascii="Oracle Sans" w:hAnsi="Oracle Sans" w:hint="default"/>
        <w:b w:val="0"/>
        <w:i w:val="0"/>
        <w:caps w:val="0"/>
        <w:strike w:val="0"/>
        <w:dstrike w:val="0"/>
        <w:outline w:val="0"/>
        <w:shadow w:val="0"/>
        <w:emboss w:val="0"/>
        <w:imprint w:val="0"/>
        <w:vanish/>
        <w:vertAlign w:val="baseline"/>
      </w:rPr>
    </w:lvl>
    <w:lvl w:ilvl="1">
      <w:start w:val="1"/>
      <w:numFmt w:val="decimal"/>
      <w:suff w:val="space"/>
      <w:lvlText w:val="%1.%2"/>
      <w:lvlJc w:val="left"/>
      <w:pPr>
        <w:ind w:left="576" w:hanging="576"/>
      </w:pPr>
      <w:rPr>
        <w:rFonts w:ascii="Oracle Sans" w:hAnsi="Oracle Sans" w:hint="default"/>
      </w:rPr>
    </w:lvl>
    <w:lvl w:ilvl="2">
      <w:start w:val="1"/>
      <w:numFmt w:val="decimal"/>
      <w:suff w:val="space"/>
      <w:lvlText w:val="%1.%2.%3"/>
      <w:lvlJc w:val="left"/>
      <w:pPr>
        <w:ind w:left="3062" w:hanging="3062"/>
      </w:pPr>
      <w:rPr>
        <w:rFonts w:ascii="Oracle Sans" w:hAnsi="Oracle San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ascii="Oracle Sans" w:hAnsi="Oracle Sans" w:hint="default"/>
      </w:rPr>
    </w:lvl>
    <w:lvl w:ilvl="5">
      <w:start w:val="1"/>
      <w:numFmt w:val="decimal"/>
      <w:suff w:val="space"/>
      <w:lvlText w:val="%1.%2.%3.%4.%5.%6"/>
      <w:lvlJc w:val="left"/>
      <w:pPr>
        <w:ind w:left="1152" w:hanging="1152"/>
      </w:pPr>
      <w:rPr>
        <w:rFonts w:ascii="Oracle Sans" w:hAnsi="Oracle Sans" w:hint="default"/>
      </w:rPr>
    </w:lvl>
    <w:lvl w:ilvl="6">
      <w:start w:val="1"/>
      <w:numFmt w:val="decimal"/>
      <w:suff w:val="space"/>
      <w:lvlText w:val="%1.%2.%3.%4.%5.%6.%7"/>
      <w:lvlJc w:val="left"/>
      <w:pPr>
        <w:ind w:left="1296" w:hanging="1296"/>
      </w:pPr>
      <w:rPr>
        <w:rFonts w:ascii="Oracle Sans" w:hAnsi="Oracle Sans" w:hint="default"/>
      </w:rPr>
    </w:lvl>
    <w:lvl w:ilvl="7">
      <w:start w:val="1"/>
      <w:numFmt w:val="decimal"/>
      <w:suff w:val="space"/>
      <w:lvlText w:val="%1.%2.%3.%4.%5.%6.%7.%8"/>
      <w:lvlJc w:val="left"/>
      <w:pPr>
        <w:ind w:left="1440" w:hanging="1440"/>
      </w:pPr>
      <w:rPr>
        <w:rFonts w:ascii="Oracle Sans" w:hAnsi="Oracle Sans" w:hint="default"/>
      </w:rPr>
    </w:lvl>
    <w:lvl w:ilvl="8">
      <w:start w:val="1"/>
      <w:numFmt w:val="decimal"/>
      <w:suff w:val="space"/>
      <w:lvlText w:val="%1.%2.%3.%4.%5.%6.%7.%8.%9"/>
      <w:lvlJc w:val="left"/>
      <w:pPr>
        <w:ind w:left="1584" w:hanging="1584"/>
      </w:pPr>
      <w:rPr>
        <w:rFonts w:ascii="Oracle Sans" w:hAnsi="Oracle Sans" w:hint="default"/>
      </w:rPr>
    </w:lvl>
  </w:abstractNum>
  <w:abstractNum w:abstractNumId="34" w15:restartNumberingAfterBreak="0">
    <w:nsid w:val="4E5560D7"/>
    <w:multiLevelType w:val="multilevel"/>
    <w:tmpl w:val="A0E4DC0C"/>
    <w:styleLink w:val="CurrentList11"/>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35" w15:restartNumberingAfterBreak="0">
    <w:nsid w:val="58667948"/>
    <w:multiLevelType w:val="multilevel"/>
    <w:tmpl w:val="B89A7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952FAF"/>
    <w:multiLevelType w:val="multilevel"/>
    <w:tmpl w:val="9C620C94"/>
    <w:styleLink w:val="CurrentList5"/>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1.%2.%3."/>
      <w:lvlJc w:val="left"/>
      <w:pPr>
        <w:ind w:left="1474" w:hanging="1474"/>
      </w:pPr>
      <w:rPr>
        <w:rFonts w:hint="default"/>
      </w:rPr>
    </w:lvl>
    <w:lvl w:ilvl="3">
      <w:start w:val="1"/>
      <w:numFmt w:val="decimal"/>
      <w:suff w:val="space"/>
      <w:lvlText w:val="%1.%2.%3.%4."/>
      <w:lvlJc w:val="left"/>
      <w:pPr>
        <w:ind w:left="1928" w:hanging="1928"/>
      </w:pPr>
      <w:rPr>
        <w:rFonts w:hint="default"/>
      </w:rPr>
    </w:lvl>
    <w:lvl w:ilvl="4">
      <w:start w:val="1"/>
      <w:numFmt w:val="decimal"/>
      <w:suff w:val="space"/>
      <w:lvlText w:val="%1.%2.%3.%4.%5."/>
      <w:lvlJc w:val="left"/>
      <w:pPr>
        <w:ind w:left="2495" w:hanging="2495"/>
      </w:pPr>
      <w:rPr>
        <w:rFonts w:hint="default"/>
      </w:rPr>
    </w:lvl>
    <w:lvl w:ilvl="5">
      <w:start w:val="1"/>
      <w:numFmt w:val="decimal"/>
      <w:suff w:val="space"/>
      <w:lvlText w:val="%1.%2.%3.%4.%5.%6."/>
      <w:lvlJc w:val="left"/>
      <w:pPr>
        <w:ind w:left="3062" w:hanging="3062"/>
      </w:pPr>
      <w:rPr>
        <w:rFonts w:hint="default"/>
      </w:rPr>
    </w:lvl>
    <w:lvl w:ilvl="6">
      <w:start w:val="1"/>
      <w:numFmt w:val="decimal"/>
      <w:suff w:val="space"/>
      <w:lvlText w:val="%1.%2.%3.%4.%5.%6.%7."/>
      <w:lvlJc w:val="left"/>
      <w:pPr>
        <w:ind w:left="3459" w:hanging="3459"/>
      </w:pPr>
      <w:rPr>
        <w:rFonts w:hint="default"/>
      </w:rPr>
    </w:lvl>
    <w:lvl w:ilvl="7">
      <w:start w:val="1"/>
      <w:numFmt w:val="decimal"/>
      <w:lvlText w:val="%1.%2.%3.%4.%5.%6.%7.%8."/>
      <w:lvlJc w:val="left"/>
      <w:pPr>
        <w:ind w:left="2664" w:hanging="1224"/>
      </w:pPr>
      <w:rPr>
        <w:rFonts w:hint="default"/>
      </w:rPr>
    </w:lvl>
    <w:lvl w:ilvl="8">
      <w:start w:val="1"/>
      <w:numFmt w:val="decimal"/>
      <w:lvlText w:val="%1.%2.%3.%4.%5.%6.%7.%8.%9."/>
      <w:lvlJc w:val="left"/>
      <w:pPr>
        <w:ind w:left="3240" w:hanging="1440"/>
      </w:pPr>
      <w:rPr>
        <w:rFonts w:hint="default"/>
      </w:rPr>
    </w:lvl>
  </w:abstractNum>
  <w:abstractNum w:abstractNumId="37" w15:restartNumberingAfterBreak="0">
    <w:nsid w:val="604A3180"/>
    <w:multiLevelType w:val="multilevel"/>
    <w:tmpl w:val="23F0336C"/>
    <w:styleLink w:val="CurrentList7"/>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38" w15:restartNumberingAfterBreak="0">
    <w:nsid w:val="606979D5"/>
    <w:multiLevelType w:val="multilevel"/>
    <w:tmpl w:val="262EF71E"/>
    <w:styleLink w:val="CurrentList4"/>
    <w:lvl w:ilvl="0">
      <w:start w:val="1"/>
      <w:numFmt w:val="decimal"/>
      <w:lvlText w:val="%1."/>
      <w:lvlJc w:val="left"/>
      <w:pPr>
        <w:ind w:left="170" w:hanging="17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2941694"/>
    <w:multiLevelType w:val="multilevel"/>
    <w:tmpl w:val="AD8E9DC8"/>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2982E1E"/>
    <w:multiLevelType w:val="hybridMultilevel"/>
    <w:tmpl w:val="D21E59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80B3EF5"/>
    <w:multiLevelType w:val="multilevel"/>
    <w:tmpl w:val="21645738"/>
    <w:styleLink w:val="CurrentList2"/>
    <w:lvl w:ilvl="0">
      <w:start w:val="1"/>
      <w:numFmt w:val="decimal"/>
      <w:lvlText w:val="%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05360C3"/>
    <w:multiLevelType w:val="hybridMultilevel"/>
    <w:tmpl w:val="D3F4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DF3499"/>
    <w:multiLevelType w:val="multilevel"/>
    <w:tmpl w:val="B89A7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5482672">
    <w:abstractNumId w:val="39"/>
  </w:num>
  <w:num w:numId="2" w16cid:durableId="1386222166">
    <w:abstractNumId w:val="22"/>
  </w:num>
  <w:num w:numId="3" w16cid:durableId="2038433614">
    <w:abstractNumId w:val="41"/>
  </w:num>
  <w:num w:numId="4" w16cid:durableId="1099789145">
    <w:abstractNumId w:val="29"/>
  </w:num>
  <w:num w:numId="5" w16cid:durableId="764813928">
    <w:abstractNumId w:val="38"/>
  </w:num>
  <w:num w:numId="6" w16cid:durableId="2126926097">
    <w:abstractNumId w:val="36"/>
  </w:num>
  <w:num w:numId="7" w16cid:durableId="272399518">
    <w:abstractNumId w:val="21"/>
  </w:num>
  <w:num w:numId="8" w16cid:durableId="879822354">
    <w:abstractNumId w:val="37"/>
  </w:num>
  <w:num w:numId="9" w16cid:durableId="951865564">
    <w:abstractNumId w:val="27"/>
  </w:num>
  <w:num w:numId="10" w16cid:durableId="528300768">
    <w:abstractNumId w:val="32"/>
  </w:num>
  <w:num w:numId="11" w16cid:durableId="1358314557">
    <w:abstractNumId w:val="14"/>
  </w:num>
  <w:num w:numId="12" w16cid:durableId="1866094890">
    <w:abstractNumId w:val="34"/>
  </w:num>
  <w:num w:numId="13" w16cid:durableId="1887981378">
    <w:abstractNumId w:val="12"/>
  </w:num>
  <w:num w:numId="14" w16cid:durableId="914511709">
    <w:abstractNumId w:val="19"/>
  </w:num>
  <w:num w:numId="15" w16cid:durableId="1762220798">
    <w:abstractNumId w:val="17"/>
  </w:num>
  <w:num w:numId="16" w16cid:durableId="517963664">
    <w:abstractNumId w:val="13"/>
  </w:num>
  <w:num w:numId="17" w16cid:durableId="1794246070">
    <w:abstractNumId w:val="20"/>
  </w:num>
  <w:num w:numId="18" w16cid:durableId="2103135692">
    <w:abstractNumId w:val="28"/>
  </w:num>
  <w:num w:numId="19" w16cid:durableId="280306721">
    <w:abstractNumId w:val="30"/>
  </w:num>
  <w:num w:numId="20" w16cid:durableId="1146242683">
    <w:abstractNumId w:val="33"/>
  </w:num>
  <w:num w:numId="21" w16cid:durableId="815487702">
    <w:abstractNumId w:val="23"/>
  </w:num>
  <w:num w:numId="22" w16cid:durableId="1448770613">
    <w:abstractNumId w:val="24"/>
  </w:num>
  <w:num w:numId="23" w16cid:durableId="797840114">
    <w:abstractNumId w:val="0"/>
  </w:num>
  <w:num w:numId="24" w16cid:durableId="1793983245">
    <w:abstractNumId w:val="1"/>
  </w:num>
  <w:num w:numId="25" w16cid:durableId="525408193">
    <w:abstractNumId w:val="2"/>
  </w:num>
  <w:num w:numId="26" w16cid:durableId="641732916">
    <w:abstractNumId w:val="3"/>
  </w:num>
  <w:num w:numId="27" w16cid:durableId="348679184">
    <w:abstractNumId w:val="8"/>
  </w:num>
  <w:num w:numId="28" w16cid:durableId="1872107707">
    <w:abstractNumId w:val="4"/>
  </w:num>
  <w:num w:numId="29" w16cid:durableId="1601601115">
    <w:abstractNumId w:val="5"/>
  </w:num>
  <w:num w:numId="30" w16cid:durableId="33241996">
    <w:abstractNumId w:val="6"/>
  </w:num>
  <w:num w:numId="31" w16cid:durableId="1734349487">
    <w:abstractNumId w:val="7"/>
  </w:num>
  <w:num w:numId="32" w16cid:durableId="2008971651">
    <w:abstractNumId w:val="9"/>
  </w:num>
  <w:num w:numId="33" w16cid:durableId="1620840277">
    <w:abstractNumId w:val="10"/>
  </w:num>
  <w:num w:numId="34" w16cid:durableId="1978947269">
    <w:abstractNumId w:val="10"/>
  </w:num>
  <w:num w:numId="35" w16cid:durableId="1516580505">
    <w:abstractNumId w:val="10"/>
  </w:num>
  <w:num w:numId="36" w16cid:durableId="1110901029">
    <w:abstractNumId w:val="10"/>
  </w:num>
  <w:num w:numId="37" w16cid:durableId="599141476">
    <w:abstractNumId w:val="10"/>
  </w:num>
  <w:num w:numId="38" w16cid:durableId="1267302258">
    <w:abstractNumId w:val="10"/>
  </w:num>
  <w:num w:numId="39" w16cid:durableId="1061909383">
    <w:abstractNumId w:val="10"/>
  </w:num>
  <w:num w:numId="40" w16cid:durableId="1156192497">
    <w:abstractNumId w:val="10"/>
  </w:num>
  <w:num w:numId="41" w16cid:durableId="2093311368">
    <w:abstractNumId w:val="10"/>
  </w:num>
  <w:num w:numId="42" w16cid:durableId="553539254">
    <w:abstractNumId w:val="10"/>
  </w:num>
  <w:num w:numId="43" w16cid:durableId="1306550767">
    <w:abstractNumId w:val="10"/>
  </w:num>
  <w:num w:numId="44" w16cid:durableId="932973481">
    <w:abstractNumId w:val="10"/>
  </w:num>
  <w:num w:numId="45" w16cid:durableId="1854222766">
    <w:abstractNumId w:val="10"/>
  </w:num>
  <w:num w:numId="46" w16cid:durableId="342440218">
    <w:abstractNumId w:val="10"/>
  </w:num>
  <w:num w:numId="47" w16cid:durableId="400906609">
    <w:abstractNumId w:val="10"/>
  </w:num>
  <w:num w:numId="48" w16cid:durableId="218633062">
    <w:abstractNumId w:val="10"/>
  </w:num>
  <w:num w:numId="49" w16cid:durableId="996804899">
    <w:abstractNumId w:val="10"/>
  </w:num>
  <w:num w:numId="50" w16cid:durableId="2088527578">
    <w:abstractNumId w:val="10"/>
  </w:num>
  <w:num w:numId="51" w16cid:durableId="991252072">
    <w:abstractNumId w:val="10"/>
  </w:num>
  <w:num w:numId="52" w16cid:durableId="128864093">
    <w:abstractNumId w:val="10"/>
  </w:num>
  <w:num w:numId="53" w16cid:durableId="1141309793">
    <w:abstractNumId w:val="10"/>
  </w:num>
  <w:num w:numId="54" w16cid:durableId="1244604863">
    <w:abstractNumId w:val="10"/>
  </w:num>
  <w:num w:numId="55" w16cid:durableId="823011053">
    <w:abstractNumId w:val="10"/>
  </w:num>
  <w:num w:numId="56" w16cid:durableId="1123039743">
    <w:abstractNumId w:val="10"/>
  </w:num>
  <w:num w:numId="57" w16cid:durableId="1581258331">
    <w:abstractNumId w:val="10"/>
  </w:num>
  <w:num w:numId="58" w16cid:durableId="1324970589">
    <w:abstractNumId w:val="10"/>
  </w:num>
  <w:num w:numId="59" w16cid:durableId="1025717893">
    <w:abstractNumId w:val="10"/>
  </w:num>
  <w:num w:numId="60" w16cid:durableId="1036465297">
    <w:abstractNumId w:val="10"/>
  </w:num>
  <w:num w:numId="61" w16cid:durableId="15594329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26835453">
    <w:abstractNumId w:val="10"/>
  </w:num>
  <w:num w:numId="63" w16cid:durableId="1819153407">
    <w:abstractNumId w:val="10"/>
  </w:num>
  <w:num w:numId="64" w16cid:durableId="142433409">
    <w:abstractNumId w:val="10"/>
  </w:num>
  <w:num w:numId="65" w16cid:durableId="1028337507">
    <w:abstractNumId w:val="10"/>
  </w:num>
  <w:num w:numId="66" w16cid:durableId="1782797910">
    <w:abstractNumId w:val="10"/>
  </w:num>
  <w:num w:numId="67" w16cid:durableId="381562286">
    <w:abstractNumId w:val="10"/>
  </w:num>
  <w:num w:numId="68" w16cid:durableId="337194198">
    <w:abstractNumId w:val="10"/>
  </w:num>
  <w:num w:numId="69" w16cid:durableId="110394491">
    <w:abstractNumId w:val="10"/>
  </w:num>
  <w:num w:numId="70" w16cid:durableId="2008825771">
    <w:abstractNumId w:val="10"/>
  </w:num>
  <w:num w:numId="71" w16cid:durableId="1270891480">
    <w:abstractNumId w:val="10"/>
  </w:num>
  <w:num w:numId="72" w16cid:durableId="1776443256">
    <w:abstractNumId w:val="10"/>
  </w:num>
  <w:num w:numId="73" w16cid:durableId="696587267">
    <w:abstractNumId w:val="10"/>
  </w:num>
  <w:num w:numId="74" w16cid:durableId="1310594486">
    <w:abstractNumId w:val="10"/>
  </w:num>
  <w:num w:numId="75" w16cid:durableId="1916669079">
    <w:abstractNumId w:val="10"/>
  </w:num>
  <w:num w:numId="76" w16cid:durableId="492180810">
    <w:abstractNumId w:val="10"/>
  </w:num>
  <w:num w:numId="77" w16cid:durableId="579868343">
    <w:abstractNumId w:val="10"/>
  </w:num>
  <w:num w:numId="78" w16cid:durableId="1765222020">
    <w:abstractNumId w:val="10"/>
  </w:num>
  <w:num w:numId="79" w16cid:durableId="887184902">
    <w:abstractNumId w:val="10"/>
  </w:num>
  <w:num w:numId="80" w16cid:durableId="389236628">
    <w:abstractNumId w:val="10"/>
  </w:num>
  <w:num w:numId="81" w16cid:durableId="166481721">
    <w:abstractNumId w:val="10"/>
  </w:num>
  <w:num w:numId="82" w16cid:durableId="28802974">
    <w:abstractNumId w:val="10"/>
  </w:num>
  <w:num w:numId="83" w16cid:durableId="1841580968">
    <w:abstractNumId w:val="10"/>
  </w:num>
  <w:num w:numId="84" w16cid:durableId="1060054929">
    <w:abstractNumId w:val="10"/>
  </w:num>
  <w:num w:numId="85" w16cid:durableId="1370030726">
    <w:abstractNumId w:val="10"/>
  </w:num>
  <w:num w:numId="86" w16cid:durableId="2108960430">
    <w:abstractNumId w:val="15"/>
  </w:num>
  <w:num w:numId="87" w16cid:durableId="551617895">
    <w:abstractNumId w:val="40"/>
  </w:num>
  <w:num w:numId="88" w16cid:durableId="1923759103">
    <w:abstractNumId w:val="42"/>
  </w:num>
  <w:num w:numId="89" w16cid:durableId="893004818">
    <w:abstractNumId w:val="35"/>
  </w:num>
  <w:num w:numId="90" w16cid:durableId="1949654413">
    <w:abstractNumId w:val="31"/>
  </w:num>
  <w:num w:numId="91" w16cid:durableId="26377661">
    <w:abstractNumId w:val="43"/>
  </w:num>
  <w:num w:numId="92" w16cid:durableId="95751906">
    <w:abstractNumId w:val="26"/>
  </w:num>
  <w:num w:numId="93" w16cid:durableId="1173032950">
    <w:abstractNumId w:val="18"/>
  </w:num>
  <w:num w:numId="94" w16cid:durableId="732967983">
    <w:abstractNumId w:val="25"/>
  </w:num>
  <w:num w:numId="95" w16cid:durableId="1671830165">
    <w:abstractNumId w:val="16"/>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5"/>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01420"/>
    <w:rsid w:val="00065733"/>
    <w:rsid w:val="002C5FF4"/>
    <w:rsid w:val="0031722B"/>
    <w:rsid w:val="0031770F"/>
    <w:rsid w:val="005262B1"/>
    <w:rsid w:val="005E2443"/>
    <w:rsid w:val="005F45BF"/>
    <w:rsid w:val="006B5523"/>
    <w:rsid w:val="00701986"/>
    <w:rsid w:val="007A1C99"/>
    <w:rsid w:val="00901420"/>
    <w:rsid w:val="00930CC0"/>
    <w:rsid w:val="00970DAD"/>
    <w:rsid w:val="009C30D6"/>
    <w:rsid w:val="00B7223F"/>
    <w:rsid w:val="00B93D54"/>
    <w:rsid w:val="00CB213A"/>
    <w:rsid w:val="00DE0078"/>
    <w:rsid w:val="00E1031F"/>
    <w:rsid w:val="00E27C30"/>
    <w:rsid w:val="00EA2F0E"/>
    <w:rsid w:val="00EC021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626C083A"/>
  <w15:docId w15:val="{B789370E-5221-4DA7-841D-FF57511D2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B1B77"/>
    <w:rPr>
      <w:rFonts w:ascii="Oracle Sans" w:hAnsi="Oracle Sans"/>
      <w:sz w:val="18"/>
    </w:rPr>
  </w:style>
  <w:style w:type="paragraph" w:styleId="Heading1">
    <w:name w:val="heading 1"/>
    <w:basedOn w:val="Normal"/>
    <w:next w:val="BodyText"/>
    <w:uiPriority w:val="9"/>
    <w:qFormat/>
    <w:rsid w:val="0031770F"/>
    <w:pPr>
      <w:keepNext/>
      <w:keepLines/>
      <w:numPr>
        <w:numId w:val="86"/>
      </w:numPr>
      <w:spacing w:before="480" w:after="120"/>
      <w:outlineLvl w:val="0"/>
    </w:pPr>
    <w:rPr>
      <w:rFonts w:eastAsiaTheme="majorEastAsia" w:cstheme="majorBidi"/>
      <w:b/>
      <w:bCs/>
      <w:color w:val="AD532B"/>
      <w:sz w:val="26"/>
      <w:szCs w:val="26"/>
    </w:rPr>
  </w:style>
  <w:style w:type="paragraph" w:styleId="Heading2">
    <w:name w:val="heading 2"/>
    <w:basedOn w:val="Normal"/>
    <w:next w:val="BodyText"/>
    <w:uiPriority w:val="9"/>
    <w:unhideWhenUsed/>
    <w:qFormat/>
    <w:rsid w:val="00970DAD"/>
    <w:pPr>
      <w:keepNext/>
      <w:keepLines/>
      <w:numPr>
        <w:ilvl w:val="1"/>
        <w:numId w:val="19"/>
      </w:numPr>
      <w:spacing w:before="480" w:after="0"/>
      <w:outlineLvl w:val="1"/>
    </w:pPr>
    <w:rPr>
      <w:rFonts w:eastAsiaTheme="majorEastAsia" w:cstheme="majorBidi"/>
      <w:b/>
      <w:bCs/>
      <w:color w:val="000000" w:themeColor="text1"/>
      <w:sz w:val="22"/>
      <w:szCs w:val="22"/>
    </w:rPr>
  </w:style>
  <w:style w:type="paragraph" w:styleId="Heading3">
    <w:name w:val="heading 3"/>
    <w:basedOn w:val="Normal"/>
    <w:next w:val="BodyText"/>
    <w:uiPriority w:val="9"/>
    <w:unhideWhenUsed/>
    <w:qFormat/>
    <w:rsid w:val="00E27281"/>
    <w:pPr>
      <w:numPr>
        <w:ilvl w:val="2"/>
        <w:numId w:val="19"/>
      </w:numPr>
      <w:spacing w:before="240" w:after="120"/>
      <w:outlineLvl w:val="2"/>
    </w:pPr>
    <w:rPr>
      <w:rFonts w:cs="Times New Roman (Body CS)"/>
      <w:b/>
    </w:rPr>
  </w:style>
  <w:style w:type="paragraph" w:styleId="Heading4">
    <w:name w:val="heading 4"/>
    <w:basedOn w:val="Normal"/>
    <w:next w:val="BodyText"/>
    <w:uiPriority w:val="9"/>
    <w:unhideWhenUsed/>
    <w:qFormat/>
    <w:rsid w:val="00E27281"/>
    <w:pPr>
      <w:numPr>
        <w:ilvl w:val="3"/>
        <w:numId w:val="19"/>
      </w:numPr>
      <w:spacing w:before="240" w:after="120"/>
      <w:outlineLvl w:val="3"/>
    </w:pPr>
    <w:rPr>
      <w:b/>
    </w:rPr>
  </w:style>
  <w:style w:type="paragraph" w:styleId="Heading5">
    <w:name w:val="heading 5"/>
    <w:basedOn w:val="Normal"/>
    <w:next w:val="BodyText"/>
    <w:uiPriority w:val="9"/>
    <w:unhideWhenUsed/>
    <w:qFormat/>
    <w:rsid w:val="00E27281"/>
    <w:pPr>
      <w:keepNext/>
      <w:keepLines/>
      <w:numPr>
        <w:ilvl w:val="4"/>
        <w:numId w:val="19"/>
      </w:numPr>
      <w:spacing w:before="200" w:after="0"/>
      <w:outlineLvl w:val="4"/>
    </w:pPr>
    <w:rPr>
      <w:rFonts w:eastAsiaTheme="majorEastAsia" w:cstheme="majorBidi"/>
      <w:b/>
      <w:iCs/>
      <w:color w:val="000000" w:themeColor="text1"/>
    </w:rPr>
  </w:style>
  <w:style w:type="paragraph" w:styleId="Heading6">
    <w:name w:val="heading 6"/>
    <w:basedOn w:val="Normal"/>
    <w:next w:val="BodyText"/>
    <w:uiPriority w:val="9"/>
    <w:unhideWhenUsed/>
    <w:qFormat/>
    <w:rsid w:val="00E27281"/>
    <w:pPr>
      <w:keepNext/>
      <w:keepLines/>
      <w:numPr>
        <w:ilvl w:val="5"/>
        <w:numId w:val="19"/>
      </w:numPr>
      <w:spacing w:before="200" w:after="0"/>
      <w:outlineLvl w:val="5"/>
    </w:pPr>
    <w:rPr>
      <w:rFonts w:eastAsiaTheme="majorEastAsia" w:cstheme="majorBidi"/>
      <w:b/>
      <w:color w:val="000000" w:themeColor="text1"/>
    </w:rPr>
  </w:style>
  <w:style w:type="paragraph" w:styleId="Heading7">
    <w:name w:val="heading 7"/>
    <w:basedOn w:val="Normal"/>
    <w:next w:val="BodyText"/>
    <w:uiPriority w:val="9"/>
    <w:unhideWhenUsed/>
    <w:qFormat/>
    <w:rsid w:val="00E27281"/>
    <w:pPr>
      <w:keepNext/>
      <w:keepLines/>
      <w:numPr>
        <w:ilvl w:val="6"/>
        <w:numId w:val="19"/>
      </w:numPr>
      <w:spacing w:before="200" w:after="0"/>
      <w:outlineLvl w:val="6"/>
    </w:pPr>
    <w:rPr>
      <w:rFonts w:eastAsiaTheme="majorEastAsia" w:cstheme="majorBidi"/>
      <w:b/>
      <w:color w:val="000000" w:themeColor="text1"/>
    </w:rPr>
  </w:style>
  <w:style w:type="paragraph" w:styleId="Heading8">
    <w:name w:val="heading 8"/>
    <w:basedOn w:val="Normal"/>
    <w:next w:val="BodyText"/>
    <w:uiPriority w:val="9"/>
    <w:unhideWhenUsed/>
    <w:qFormat/>
    <w:rsid w:val="00E27281"/>
    <w:pPr>
      <w:keepNext/>
      <w:keepLines/>
      <w:numPr>
        <w:ilvl w:val="7"/>
        <w:numId w:val="19"/>
      </w:numPr>
      <w:spacing w:before="200" w:after="0"/>
      <w:outlineLvl w:val="7"/>
    </w:pPr>
    <w:rPr>
      <w:rFonts w:eastAsiaTheme="majorEastAsia" w:cstheme="majorBidi"/>
      <w:b/>
      <w:color w:val="000000" w:themeColor="text1"/>
    </w:rPr>
  </w:style>
  <w:style w:type="paragraph" w:styleId="Heading9">
    <w:name w:val="heading 9"/>
    <w:basedOn w:val="Normal"/>
    <w:next w:val="BodyText"/>
    <w:uiPriority w:val="9"/>
    <w:unhideWhenUsed/>
    <w:qFormat/>
    <w:rsid w:val="00E27281"/>
    <w:pPr>
      <w:keepNext/>
      <w:keepLines/>
      <w:numPr>
        <w:ilvl w:val="8"/>
        <w:numId w:val="19"/>
      </w:numPr>
      <w:spacing w:before="200" w:after="0"/>
      <w:outlineLvl w:val="8"/>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10E52"/>
    <w:pPr>
      <w:spacing w:before="180" w:after="180"/>
    </w:pPr>
  </w:style>
  <w:style w:type="paragraph" w:customStyle="1" w:styleId="FirstParagraph">
    <w:name w:val="First Paragraph"/>
    <w:basedOn w:val="BodyText"/>
    <w:next w:val="BodyText"/>
    <w:qFormat/>
    <w:rsid w:val="005A0352"/>
    <w:rPr>
      <w:szCs w:val="18"/>
    </w:rPr>
  </w:style>
  <w:style w:type="paragraph" w:customStyle="1" w:styleId="Compact">
    <w:name w:val="Compact"/>
    <w:basedOn w:val="BodyText"/>
    <w:qFormat/>
    <w:pPr>
      <w:spacing w:before="36" w:after="36"/>
    </w:pPr>
  </w:style>
  <w:style w:type="paragraph" w:styleId="Title">
    <w:name w:val="Title"/>
    <w:basedOn w:val="Normal"/>
    <w:next w:val="BodyText"/>
    <w:qFormat/>
    <w:rsid w:val="005A0352"/>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rsid w:val="00BF7281"/>
    <w:pPr>
      <w:spacing w:before="240"/>
    </w:pPr>
    <w:rPr>
      <w:rFonts w:ascii="Oracle Sans" w:hAnsi="Oracle Sans"/>
      <w:sz w:val="30"/>
      <w:szCs w:val="30"/>
    </w:rPr>
  </w:style>
  <w:style w:type="paragraph" w:customStyle="1" w:styleId="Author">
    <w:name w:val="Author"/>
    <w:next w:val="BodyText"/>
    <w:qFormat/>
    <w:rsid w:val="00BF7281"/>
    <w:pPr>
      <w:keepNext/>
      <w:keepLines/>
      <w:jc w:val="center"/>
    </w:pPr>
    <w:rPr>
      <w:rFonts w:ascii="Oracle Sans" w:hAnsi="Oracle Sans"/>
      <w:szCs w:val="28"/>
    </w:rPr>
  </w:style>
  <w:style w:type="paragraph" w:styleId="Date">
    <w:name w:val="Date"/>
    <w:next w:val="BodyText"/>
    <w:qFormat/>
    <w:rsid w:val="00BF7281"/>
    <w:pPr>
      <w:keepNext/>
      <w:keepLines/>
      <w:jc w:val="center"/>
    </w:pPr>
    <w:rPr>
      <w:rFonts w:ascii="Oracle Sans" w:hAnsi="Oracle Sans"/>
      <w:sz w:val="22"/>
      <w:szCs w:val="22"/>
    </w:rPr>
  </w:style>
  <w:style w:type="paragraph" w:customStyle="1" w:styleId="Abstract">
    <w:name w:val="Abstract"/>
    <w:basedOn w:val="Normal"/>
    <w:next w:val="BodyText"/>
    <w:qFormat/>
    <w:rsid w:val="00BF7281"/>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C25926"/>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C25926"/>
    <w:pPr>
      <w:spacing w:before="240" w:line="259" w:lineRule="auto"/>
      <w:outlineLvl w:val="9"/>
    </w:pPr>
    <w:rPr>
      <w:bCs w:val="0"/>
      <w:color w:val="auto"/>
    </w:rPr>
  </w:style>
  <w:style w:type="paragraph" w:styleId="Header">
    <w:name w:val="header"/>
    <w:basedOn w:val="Normal"/>
    <w:link w:val="HeaderChar"/>
    <w:unhideWhenUsed/>
    <w:rsid w:val="00ED0699"/>
    <w:pPr>
      <w:tabs>
        <w:tab w:val="center" w:pos="4513"/>
        <w:tab w:val="right" w:pos="9026"/>
      </w:tabs>
      <w:spacing w:after="0"/>
    </w:pPr>
  </w:style>
  <w:style w:type="character" w:customStyle="1" w:styleId="HeaderChar">
    <w:name w:val="Header Char"/>
    <w:basedOn w:val="DefaultParagraphFont"/>
    <w:link w:val="Header"/>
    <w:rsid w:val="00ED0699"/>
  </w:style>
  <w:style w:type="paragraph" w:styleId="Footer">
    <w:name w:val="footer"/>
    <w:basedOn w:val="Normal"/>
    <w:link w:val="FooterChar"/>
    <w:unhideWhenUsed/>
    <w:rsid w:val="00ED0699"/>
    <w:pPr>
      <w:tabs>
        <w:tab w:val="center" w:pos="4513"/>
        <w:tab w:val="right" w:pos="9026"/>
      </w:tabs>
      <w:spacing w:after="0"/>
    </w:pPr>
  </w:style>
  <w:style w:type="character" w:customStyle="1" w:styleId="FooterChar">
    <w:name w:val="Footer Char"/>
    <w:basedOn w:val="DefaultParagraphFont"/>
    <w:link w:val="Footer"/>
    <w:rsid w:val="00ED0699"/>
  </w:style>
  <w:style w:type="character" w:styleId="PageNumber">
    <w:name w:val="page number"/>
    <w:basedOn w:val="DefaultParagraphFont"/>
    <w:semiHidden/>
    <w:unhideWhenUsed/>
    <w:rsid w:val="00A854BA"/>
  </w:style>
  <w:style w:type="paragraph" w:styleId="NormalWeb">
    <w:name w:val="Normal (Web)"/>
    <w:basedOn w:val="Normal"/>
    <w:uiPriority w:val="99"/>
    <w:unhideWhenUsed/>
    <w:rsid w:val="00EA10AE"/>
    <w:pPr>
      <w:spacing w:before="100" w:beforeAutospacing="1" w:after="100" w:afterAutospacing="1"/>
    </w:pPr>
    <w:rPr>
      <w:rFonts w:ascii="Times New Roman" w:eastAsia="Times New Roman" w:hAnsi="Times New Roman" w:cs="Times New Roman"/>
      <w:lang w:eastAsia="en-GB"/>
    </w:rPr>
  </w:style>
  <w:style w:type="numbering" w:customStyle="1" w:styleId="CurrentList1">
    <w:name w:val="Current List1"/>
    <w:uiPriority w:val="99"/>
    <w:rsid w:val="00947AB4"/>
    <w:pPr>
      <w:numPr>
        <w:numId w:val="1"/>
      </w:numPr>
    </w:pPr>
  </w:style>
  <w:style w:type="numbering" w:styleId="111111">
    <w:name w:val="Outline List 2"/>
    <w:basedOn w:val="NoList"/>
    <w:semiHidden/>
    <w:unhideWhenUsed/>
    <w:rsid w:val="00947AB4"/>
    <w:pPr>
      <w:numPr>
        <w:numId w:val="2"/>
      </w:numPr>
    </w:pPr>
  </w:style>
  <w:style w:type="numbering" w:customStyle="1" w:styleId="CurrentList2">
    <w:name w:val="Current List2"/>
    <w:uiPriority w:val="99"/>
    <w:rsid w:val="00947AB4"/>
    <w:pPr>
      <w:numPr>
        <w:numId w:val="3"/>
      </w:numPr>
    </w:pPr>
  </w:style>
  <w:style w:type="numbering" w:customStyle="1" w:styleId="CurrentList3">
    <w:name w:val="Current List3"/>
    <w:uiPriority w:val="99"/>
    <w:rsid w:val="005A0352"/>
    <w:pPr>
      <w:numPr>
        <w:numId w:val="4"/>
      </w:numPr>
    </w:pPr>
  </w:style>
  <w:style w:type="paragraph" w:styleId="NoSpacing">
    <w:name w:val="No Spacing"/>
    <w:link w:val="NoSpacingChar"/>
    <w:uiPriority w:val="1"/>
    <w:qFormat/>
    <w:rsid w:val="009B1B77"/>
    <w:pPr>
      <w:spacing w:after="0"/>
    </w:pPr>
    <w:rPr>
      <w:rFonts w:ascii="Oracle Sans" w:eastAsiaTheme="minorEastAsia" w:hAnsi="Oracle Sans"/>
      <w:sz w:val="16"/>
      <w:szCs w:val="22"/>
      <w:lang w:eastAsia="zh-CN"/>
    </w:rPr>
  </w:style>
  <w:style w:type="character" w:customStyle="1" w:styleId="NoSpacingChar">
    <w:name w:val="No Spacing Char"/>
    <w:basedOn w:val="DefaultParagraphFont"/>
    <w:link w:val="NoSpacing"/>
    <w:uiPriority w:val="1"/>
    <w:rsid w:val="009B1B77"/>
    <w:rPr>
      <w:rFonts w:ascii="Oracle Sans" w:eastAsiaTheme="minorEastAsia" w:hAnsi="Oracle Sans"/>
      <w:sz w:val="16"/>
      <w:szCs w:val="22"/>
      <w:lang w:eastAsia="zh-CN"/>
    </w:rPr>
  </w:style>
  <w:style w:type="paragraph" w:styleId="Revision">
    <w:name w:val="Revision"/>
    <w:hidden/>
    <w:semiHidden/>
    <w:rsid w:val="00CC78D2"/>
    <w:pPr>
      <w:spacing w:after="0"/>
    </w:pPr>
  </w:style>
  <w:style w:type="numbering" w:customStyle="1" w:styleId="CurrentList4">
    <w:name w:val="Current List4"/>
    <w:uiPriority w:val="99"/>
    <w:rsid w:val="00CC78D2"/>
    <w:pPr>
      <w:numPr>
        <w:numId w:val="5"/>
      </w:numPr>
    </w:pPr>
  </w:style>
  <w:style w:type="numbering" w:customStyle="1" w:styleId="CurrentList5">
    <w:name w:val="Current List5"/>
    <w:uiPriority w:val="99"/>
    <w:rsid w:val="00386D3B"/>
    <w:pPr>
      <w:numPr>
        <w:numId w:val="6"/>
      </w:numPr>
    </w:pPr>
  </w:style>
  <w:style w:type="numbering" w:customStyle="1" w:styleId="CurrentList6">
    <w:name w:val="Current List6"/>
    <w:uiPriority w:val="99"/>
    <w:rsid w:val="00386D3B"/>
    <w:pPr>
      <w:numPr>
        <w:numId w:val="7"/>
      </w:numPr>
    </w:pPr>
  </w:style>
  <w:style w:type="numbering" w:customStyle="1" w:styleId="CurrentList7">
    <w:name w:val="Current List7"/>
    <w:uiPriority w:val="99"/>
    <w:rsid w:val="00386D3B"/>
    <w:pPr>
      <w:numPr>
        <w:numId w:val="8"/>
      </w:numPr>
    </w:pPr>
  </w:style>
  <w:style w:type="numbering" w:customStyle="1" w:styleId="CurrentList8">
    <w:name w:val="Current List8"/>
    <w:uiPriority w:val="99"/>
    <w:rsid w:val="00386D3B"/>
    <w:pPr>
      <w:numPr>
        <w:numId w:val="9"/>
      </w:numPr>
    </w:pPr>
  </w:style>
  <w:style w:type="numbering" w:customStyle="1" w:styleId="CurrentList9">
    <w:name w:val="Current List9"/>
    <w:uiPriority w:val="99"/>
    <w:rsid w:val="00386D3B"/>
    <w:pPr>
      <w:numPr>
        <w:numId w:val="10"/>
      </w:numPr>
    </w:pPr>
  </w:style>
  <w:style w:type="numbering" w:customStyle="1" w:styleId="CurrentList11">
    <w:name w:val="Current List11"/>
    <w:uiPriority w:val="99"/>
    <w:rsid w:val="00E72C09"/>
    <w:pPr>
      <w:numPr>
        <w:numId w:val="12"/>
      </w:numPr>
    </w:pPr>
  </w:style>
  <w:style w:type="numbering" w:customStyle="1" w:styleId="CurrentList10">
    <w:name w:val="Current List10"/>
    <w:uiPriority w:val="99"/>
    <w:rsid w:val="000B0A39"/>
    <w:pPr>
      <w:numPr>
        <w:numId w:val="11"/>
      </w:numPr>
    </w:pPr>
  </w:style>
  <w:style w:type="numbering" w:customStyle="1" w:styleId="CurrentList13">
    <w:name w:val="Current List13"/>
    <w:uiPriority w:val="99"/>
    <w:rsid w:val="00572096"/>
    <w:pPr>
      <w:numPr>
        <w:numId w:val="14"/>
      </w:numPr>
    </w:pPr>
  </w:style>
  <w:style w:type="numbering" w:customStyle="1" w:styleId="CurrentList12">
    <w:name w:val="Current List12"/>
    <w:uiPriority w:val="99"/>
    <w:rsid w:val="00572096"/>
    <w:pPr>
      <w:numPr>
        <w:numId w:val="13"/>
      </w:numPr>
    </w:pPr>
  </w:style>
  <w:style w:type="numbering" w:customStyle="1" w:styleId="CurrentList14">
    <w:name w:val="Current List14"/>
    <w:uiPriority w:val="99"/>
    <w:rsid w:val="00572096"/>
    <w:pPr>
      <w:numPr>
        <w:numId w:val="15"/>
      </w:numPr>
    </w:pPr>
  </w:style>
  <w:style w:type="paragraph" w:styleId="List">
    <w:name w:val="List"/>
    <w:basedOn w:val="Normal"/>
    <w:semiHidden/>
    <w:unhideWhenUsed/>
    <w:rsid w:val="00401930"/>
    <w:pPr>
      <w:ind w:left="283" w:hanging="283"/>
      <w:contextualSpacing/>
    </w:pPr>
  </w:style>
  <w:style w:type="numbering" w:customStyle="1" w:styleId="CurrentList15">
    <w:name w:val="Current List15"/>
    <w:uiPriority w:val="99"/>
    <w:rsid w:val="00572096"/>
    <w:pPr>
      <w:numPr>
        <w:numId w:val="16"/>
      </w:numPr>
    </w:pPr>
  </w:style>
  <w:style w:type="numbering" w:customStyle="1" w:styleId="CurrentList16">
    <w:name w:val="Current List16"/>
    <w:uiPriority w:val="99"/>
    <w:rsid w:val="00C25926"/>
    <w:pPr>
      <w:numPr>
        <w:numId w:val="17"/>
      </w:numPr>
    </w:pPr>
  </w:style>
  <w:style w:type="numbering" w:customStyle="1" w:styleId="CurrentList17">
    <w:name w:val="Current List17"/>
    <w:uiPriority w:val="99"/>
    <w:rsid w:val="00B04DE8"/>
    <w:pPr>
      <w:numPr>
        <w:numId w:val="18"/>
      </w:numPr>
    </w:pPr>
  </w:style>
  <w:style w:type="numbering" w:customStyle="1" w:styleId="CurrentList18">
    <w:name w:val="Current List18"/>
    <w:uiPriority w:val="99"/>
    <w:rsid w:val="00B04DE8"/>
    <w:pPr>
      <w:numPr>
        <w:numId w:val="20"/>
      </w:numPr>
    </w:pPr>
  </w:style>
  <w:style w:type="numbering" w:customStyle="1" w:styleId="CurrentList19">
    <w:name w:val="Current List19"/>
    <w:uiPriority w:val="99"/>
    <w:rsid w:val="00E27281"/>
    <w:pPr>
      <w:numPr>
        <w:numId w:val="21"/>
      </w:numPr>
    </w:pPr>
  </w:style>
  <w:style w:type="numbering" w:customStyle="1" w:styleId="CurrentList20">
    <w:name w:val="Current List20"/>
    <w:uiPriority w:val="99"/>
    <w:rsid w:val="00E27281"/>
    <w:pPr>
      <w:numPr>
        <w:numId w:val="22"/>
      </w:numPr>
    </w:pPr>
  </w:style>
  <w:style w:type="character" w:customStyle="1" w:styleId="BodyTextChar">
    <w:name w:val="Body Text Char"/>
    <w:basedOn w:val="DefaultParagraphFont"/>
    <w:link w:val="BodyText"/>
    <w:rsid w:val="00401930"/>
    <w:rPr>
      <w:rFonts w:ascii="Oracle Sans" w:hAnsi="Oracle Sans"/>
      <w:sz w:val="18"/>
    </w:rPr>
  </w:style>
  <w:style w:type="paragraph" w:styleId="List2">
    <w:name w:val="List 2"/>
    <w:basedOn w:val="Normal"/>
    <w:semiHidden/>
    <w:unhideWhenUsed/>
    <w:rsid w:val="00401930"/>
    <w:pPr>
      <w:ind w:left="566" w:hanging="283"/>
      <w:contextualSpacing/>
    </w:pPr>
  </w:style>
  <w:style w:type="paragraph" w:styleId="List3">
    <w:name w:val="List 3"/>
    <w:basedOn w:val="Normal"/>
    <w:semiHidden/>
    <w:unhideWhenUsed/>
    <w:rsid w:val="00401930"/>
    <w:pPr>
      <w:ind w:left="849" w:hanging="283"/>
      <w:contextualSpacing/>
    </w:pPr>
  </w:style>
  <w:style w:type="paragraph" w:styleId="List4">
    <w:name w:val="List 4"/>
    <w:basedOn w:val="Normal"/>
    <w:semiHidden/>
    <w:unhideWhenUsed/>
    <w:rsid w:val="00401930"/>
    <w:pPr>
      <w:ind w:left="1132" w:hanging="283"/>
      <w:contextualSpacing/>
    </w:pPr>
  </w:style>
  <w:style w:type="paragraph" w:styleId="List5">
    <w:name w:val="List 5"/>
    <w:basedOn w:val="Normal"/>
    <w:rsid w:val="00401930"/>
    <w:pPr>
      <w:ind w:left="1415" w:hanging="283"/>
      <w:contextualSpacing/>
    </w:pPr>
  </w:style>
  <w:style w:type="paragraph" w:styleId="ListBullet">
    <w:name w:val="List Bullet"/>
    <w:basedOn w:val="Normal"/>
    <w:unhideWhenUsed/>
    <w:qFormat/>
    <w:rsid w:val="00401930"/>
    <w:pPr>
      <w:numPr>
        <w:numId w:val="32"/>
      </w:numPr>
      <w:contextualSpacing/>
    </w:pPr>
  </w:style>
  <w:style w:type="paragraph" w:styleId="ListBullet2">
    <w:name w:val="List Bullet 2"/>
    <w:basedOn w:val="Normal"/>
    <w:semiHidden/>
    <w:unhideWhenUsed/>
    <w:rsid w:val="00401930"/>
    <w:pPr>
      <w:numPr>
        <w:numId w:val="31"/>
      </w:numPr>
      <w:contextualSpacing/>
    </w:pPr>
  </w:style>
  <w:style w:type="paragraph" w:styleId="ListBullet3">
    <w:name w:val="List Bullet 3"/>
    <w:basedOn w:val="Normal"/>
    <w:semiHidden/>
    <w:unhideWhenUsed/>
    <w:rsid w:val="00401930"/>
    <w:pPr>
      <w:numPr>
        <w:numId w:val="30"/>
      </w:numPr>
      <w:contextualSpacing/>
    </w:pPr>
  </w:style>
  <w:style w:type="paragraph" w:styleId="ListBullet4">
    <w:name w:val="List Bullet 4"/>
    <w:basedOn w:val="Normal"/>
    <w:rsid w:val="00401930"/>
    <w:pPr>
      <w:numPr>
        <w:numId w:val="29"/>
      </w:numPr>
      <w:contextualSpacing/>
    </w:pPr>
  </w:style>
  <w:style w:type="paragraph" w:styleId="ListBullet5">
    <w:name w:val="List Bullet 5"/>
    <w:basedOn w:val="Normal"/>
    <w:rsid w:val="00401930"/>
    <w:pPr>
      <w:numPr>
        <w:numId w:val="28"/>
      </w:numPr>
      <w:contextualSpacing/>
    </w:pPr>
  </w:style>
  <w:style w:type="paragraph" w:styleId="ListNumber">
    <w:name w:val="List Number"/>
    <w:basedOn w:val="Normal"/>
    <w:unhideWhenUsed/>
    <w:qFormat/>
    <w:rsid w:val="009B1B77"/>
    <w:pPr>
      <w:numPr>
        <w:numId w:val="27"/>
      </w:numPr>
      <w:contextualSpacing/>
    </w:pPr>
  </w:style>
  <w:style w:type="paragraph" w:styleId="ListNumber2">
    <w:name w:val="List Number 2"/>
    <w:basedOn w:val="Normal"/>
    <w:semiHidden/>
    <w:unhideWhenUsed/>
    <w:rsid w:val="009B1B77"/>
    <w:pPr>
      <w:numPr>
        <w:numId w:val="26"/>
      </w:numPr>
      <w:contextualSpacing/>
    </w:pPr>
  </w:style>
  <w:style w:type="paragraph" w:styleId="ListNumber3">
    <w:name w:val="List Number 3"/>
    <w:basedOn w:val="Normal"/>
    <w:semiHidden/>
    <w:unhideWhenUsed/>
    <w:rsid w:val="009B1B77"/>
    <w:pPr>
      <w:numPr>
        <w:numId w:val="25"/>
      </w:numPr>
      <w:contextualSpacing/>
    </w:pPr>
  </w:style>
  <w:style w:type="paragraph" w:styleId="ListNumber4">
    <w:name w:val="List Number 4"/>
    <w:basedOn w:val="Normal"/>
    <w:semiHidden/>
    <w:unhideWhenUsed/>
    <w:rsid w:val="009B1B77"/>
    <w:pPr>
      <w:numPr>
        <w:numId w:val="24"/>
      </w:numPr>
      <w:contextualSpacing/>
    </w:pPr>
  </w:style>
  <w:style w:type="paragraph" w:styleId="ListNumber5">
    <w:name w:val="List Number 5"/>
    <w:basedOn w:val="Normal"/>
    <w:semiHidden/>
    <w:unhideWhenUsed/>
    <w:rsid w:val="009B1B77"/>
    <w:pPr>
      <w:numPr>
        <w:numId w:val="23"/>
      </w:numPr>
      <w:contextualSpacing/>
    </w:pPr>
  </w:style>
  <w:style w:type="paragraph" w:styleId="ListParagraph">
    <w:name w:val="List Paragraph"/>
    <w:basedOn w:val="Normal"/>
    <w:rsid w:val="009B1B77"/>
    <w:pPr>
      <w:ind w:left="720"/>
      <w:contextualSpacing/>
    </w:pPr>
  </w:style>
  <w:style w:type="paragraph" w:styleId="TOC1">
    <w:name w:val="toc 1"/>
    <w:basedOn w:val="Normal"/>
    <w:next w:val="Normal"/>
    <w:autoRedefine/>
    <w:uiPriority w:val="39"/>
    <w:unhideWhenUsed/>
    <w:rsid w:val="00412D0B"/>
    <w:pPr>
      <w:spacing w:after="100"/>
    </w:pPr>
  </w:style>
  <w:style w:type="paragraph" w:styleId="TOC2">
    <w:name w:val="toc 2"/>
    <w:basedOn w:val="Normal"/>
    <w:next w:val="Normal"/>
    <w:autoRedefine/>
    <w:uiPriority w:val="39"/>
    <w:unhideWhenUsed/>
    <w:rsid w:val="00412D0B"/>
    <w:pPr>
      <w:spacing w:after="100"/>
      <w:ind w:left="180"/>
    </w:pPr>
  </w:style>
  <w:style w:type="paragraph" w:styleId="TOC3">
    <w:name w:val="toc 3"/>
    <w:basedOn w:val="Normal"/>
    <w:next w:val="Normal"/>
    <w:autoRedefine/>
    <w:uiPriority w:val="39"/>
    <w:unhideWhenUsed/>
    <w:rsid w:val="00412D0B"/>
    <w:pPr>
      <w:spacing w:after="100"/>
      <w:ind w:left="360"/>
    </w:pPr>
  </w:style>
  <w:style w:type="paragraph" w:styleId="TOC4">
    <w:name w:val="toc 4"/>
    <w:basedOn w:val="Normal"/>
    <w:next w:val="Normal"/>
    <w:autoRedefine/>
    <w:uiPriority w:val="39"/>
    <w:unhideWhenUsed/>
    <w:rsid w:val="00412D0B"/>
    <w:pPr>
      <w:spacing w:after="100"/>
      <w:ind w:left="540"/>
    </w:pPr>
  </w:style>
  <w:style w:type="paragraph" w:styleId="TOC5">
    <w:name w:val="toc 5"/>
    <w:basedOn w:val="Normal"/>
    <w:next w:val="Normal"/>
    <w:autoRedefine/>
    <w:uiPriority w:val="39"/>
    <w:unhideWhenUsed/>
    <w:rsid w:val="00412D0B"/>
    <w:pPr>
      <w:spacing w:after="100"/>
      <w:ind w:left="720"/>
    </w:pPr>
  </w:style>
  <w:style w:type="paragraph" w:styleId="TOC6">
    <w:name w:val="toc 6"/>
    <w:basedOn w:val="Normal"/>
    <w:next w:val="Normal"/>
    <w:autoRedefine/>
    <w:uiPriority w:val="39"/>
    <w:unhideWhenUsed/>
    <w:rsid w:val="00412D0B"/>
    <w:pPr>
      <w:spacing w:after="100"/>
      <w:ind w:left="900"/>
    </w:pPr>
  </w:style>
  <w:style w:type="paragraph" w:styleId="TOC7">
    <w:name w:val="toc 7"/>
    <w:basedOn w:val="Normal"/>
    <w:next w:val="Normal"/>
    <w:autoRedefine/>
    <w:uiPriority w:val="39"/>
    <w:unhideWhenUsed/>
    <w:rsid w:val="00412D0B"/>
    <w:pPr>
      <w:spacing w:after="100"/>
      <w:ind w:left="1080"/>
    </w:pPr>
  </w:style>
  <w:style w:type="paragraph" w:styleId="TOC8">
    <w:name w:val="toc 8"/>
    <w:basedOn w:val="Normal"/>
    <w:next w:val="Normal"/>
    <w:autoRedefine/>
    <w:uiPriority w:val="39"/>
    <w:unhideWhenUsed/>
    <w:rsid w:val="00412D0B"/>
    <w:pPr>
      <w:spacing w:after="100"/>
      <w:ind w:left="1260"/>
    </w:pPr>
  </w:style>
  <w:style w:type="paragraph" w:styleId="TOC9">
    <w:name w:val="toc 9"/>
    <w:basedOn w:val="Normal"/>
    <w:next w:val="Normal"/>
    <w:autoRedefine/>
    <w:uiPriority w:val="39"/>
    <w:unhideWhenUsed/>
    <w:rsid w:val="00412D0B"/>
    <w:pPr>
      <w:spacing w:after="100"/>
      <w:ind w:left="1440"/>
    </w:pPr>
  </w:style>
  <w:style w:type="paragraph" w:styleId="HTMLPreformatted">
    <w:name w:val="HTML Preformatted"/>
    <w:basedOn w:val="Normal"/>
    <w:link w:val="HTMLPreformattedChar"/>
    <w:uiPriority w:val="99"/>
    <w:unhideWhenUsed/>
    <w:rsid w:val="00412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412D0B"/>
    <w:rPr>
      <w:rFonts w:ascii="Courier New" w:eastAsia="Times New Roman" w:hAnsi="Courier New" w:cs="Courier New"/>
      <w:sz w:val="20"/>
      <w:szCs w:val="20"/>
      <w:lang w:eastAsia="en-GB"/>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Strong">
    <w:name w:val="Strong"/>
    <w:basedOn w:val="DefaultParagraphFont"/>
    <w:uiPriority w:val="22"/>
    <w:qFormat/>
    <w:rsid w:val="006B5523"/>
    <w:rPr>
      <w:b/>
      <w:bCs/>
    </w:rPr>
  </w:style>
  <w:style w:type="table" w:styleId="GridTable6Colorful-Accent2">
    <w:name w:val="Grid Table 6 Colorful Accent 2"/>
    <w:basedOn w:val="TableNormal"/>
    <w:uiPriority w:val="51"/>
    <w:rsid w:val="00EA2F0E"/>
    <w:pPr>
      <w:spacing w:after="0"/>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eGrid">
    <w:name w:val="Table Grid"/>
    <w:basedOn w:val="TableNormal"/>
    <w:rsid w:val="00EA2F0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2">
    <w:name w:val="Grid Table 5 Dark Accent 2"/>
    <w:basedOn w:val="TableNormal"/>
    <w:uiPriority w:val="50"/>
    <w:rsid w:val="00EA2F0E"/>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7914">
      <w:bodyDiv w:val="1"/>
      <w:marLeft w:val="0"/>
      <w:marRight w:val="0"/>
      <w:marTop w:val="0"/>
      <w:marBottom w:val="0"/>
      <w:divBdr>
        <w:top w:val="none" w:sz="0" w:space="0" w:color="auto"/>
        <w:left w:val="none" w:sz="0" w:space="0" w:color="auto"/>
        <w:bottom w:val="none" w:sz="0" w:space="0" w:color="auto"/>
        <w:right w:val="none" w:sz="0" w:space="0" w:color="auto"/>
      </w:divBdr>
      <w:divsChild>
        <w:div w:id="1435589291">
          <w:marLeft w:val="0"/>
          <w:marRight w:val="0"/>
          <w:marTop w:val="0"/>
          <w:marBottom w:val="0"/>
          <w:divBdr>
            <w:top w:val="none" w:sz="0" w:space="0" w:color="auto"/>
            <w:left w:val="none" w:sz="0" w:space="0" w:color="auto"/>
            <w:bottom w:val="none" w:sz="0" w:space="0" w:color="auto"/>
            <w:right w:val="none" w:sz="0" w:space="0" w:color="auto"/>
          </w:divBdr>
          <w:divsChild>
            <w:div w:id="811366144">
              <w:marLeft w:val="0"/>
              <w:marRight w:val="0"/>
              <w:marTop w:val="0"/>
              <w:marBottom w:val="0"/>
              <w:divBdr>
                <w:top w:val="none" w:sz="0" w:space="0" w:color="auto"/>
                <w:left w:val="none" w:sz="0" w:space="0" w:color="auto"/>
                <w:bottom w:val="none" w:sz="0" w:space="0" w:color="auto"/>
                <w:right w:val="none" w:sz="0" w:space="0" w:color="auto"/>
              </w:divBdr>
              <w:divsChild>
                <w:div w:id="8041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67908">
      <w:bodyDiv w:val="1"/>
      <w:marLeft w:val="0"/>
      <w:marRight w:val="0"/>
      <w:marTop w:val="0"/>
      <w:marBottom w:val="0"/>
      <w:divBdr>
        <w:top w:val="none" w:sz="0" w:space="0" w:color="auto"/>
        <w:left w:val="none" w:sz="0" w:space="0" w:color="auto"/>
        <w:bottom w:val="none" w:sz="0" w:space="0" w:color="auto"/>
        <w:right w:val="none" w:sz="0" w:space="0" w:color="auto"/>
      </w:divBdr>
    </w:div>
    <w:div w:id="283654512">
      <w:bodyDiv w:val="1"/>
      <w:marLeft w:val="0"/>
      <w:marRight w:val="0"/>
      <w:marTop w:val="0"/>
      <w:marBottom w:val="0"/>
      <w:divBdr>
        <w:top w:val="none" w:sz="0" w:space="0" w:color="auto"/>
        <w:left w:val="none" w:sz="0" w:space="0" w:color="auto"/>
        <w:bottom w:val="none" w:sz="0" w:space="0" w:color="auto"/>
        <w:right w:val="none" w:sz="0" w:space="0" w:color="auto"/>
      </w:divBdr>
      <w:divsChild>
        <w:div w:id="1555922036">
          <w:marLeft w:val="0"/>
          <w:marRight w:val="0"/>
          <w:marTop w:val="0"/>
          <w:marBottom w:val="0"/>
          <w:divBdr>
            <w:top w:val="none" w:sz="0" w:space="0" w:color="auto"/>
            <w:left w:val="none" w:sz="0" w:space="0" w:color="auto"/>
            <w:bottom w:val="none" w:sz="0" w:space="0" w:color="auto"/>
            <w:right w:val="none" w:sz="0" w:space="0" w:color="auto"/>
          </w:divBdr>
          <w:divsChild>
            <w:div w:id="37442141">
              <w:marLeft w:val="0"/>
              <w:marRight w:val="0"/>
              <w:marTop w:val="0"/>
              <w:marBottom w:val="0"/>
              <w:divBdr>
                <w:top w:val="none" w:sz="0" w:space="0" w:color="auto"/>
                <w:left w:val="none" w:sz="0" w:space="0" w:color="auto"/>
                <w:bottom w:val="none" w:sz="0" w:space="0" w:color="auto"/>
                <w:right w:val="none" w:sz="0" w:space="0" w:color="auto"/>
              </w:divBdr>
              <w:divsChild>
                <w:div w:id="318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887976">
      <w:bodyDiv w:val="1"/>
      <w:marLeft w:val="0"/>
      <w:marRight w:val="0"/>
      <w:marTop w:val="0"/>
      <w:marBottom w:val="0"/>
      <w:divBdr>
        <w:top w:val="none" w:sz="0" w:space="0" w:color="auto"/>
        <w:left w:val="none" w:sz="0" w:space="0" w:color="auto"/>
        <w:bottom w:val="none" w:sz="0" w:space="0" w:color="auto"/>
        <w:right w:val="none" w:sz="0" w:space="0" w:color="auto"/>
      </w:divBdr>
    </w:div>
    <w:div w:id="429014538">
      <w:bodyDiv w:val="1"/>
      <w:marLeft w:val="0"/>
      <w:marRight w:val="0"/>
      <w:marTop w:val="0"/>
      <w:marBottom w:val="0"/>
      <w:divBdr>
        <w:top w:val="none" w:sz="0" w:space="0" w:color="auto"/>
        <w:left w:val="none" w:sz="0" w:space="0" w:color="auto"/>
        <w:bottom w:val="none" w:sz="0" w:space="0" w:color="auto"/>
        <w:right w:val="none" w:sz="0" w:space="0" w:color="auto"/>
      </w:divBdr>
    </w:div>
    <w:div w:id="556284852">
      <w:bodyDiv w:val="1"/>
      <w:marLeft w:val="0"/>
      <w:marRight w:val="0"/>
      <w:marTop w:val="0"/>
      <w:marBottom w:val="0"/>
      <w:divBdr>
        <w:top w:val="none" w:sz="0" w:space="0" w:color="auto"/>
        <w:left w:val="none" w:sz="0" w:space="0" w:color="auto"/>
        <w:bottom w:val="none" w:sz="0" w:space="0" w:color="auto"/>
        <w:right w:val="none" w:sz="0" w:space="0" w:color="auto"/>
      </w:divBdr>
    </w:div>
    <w:div w:id="630862162">
      <w:bodyDiv w:val="1"/>
      <w:marLeft w:val="0"/>
      <w:marRight w:val="0"/>
      <w:marTop w:val="0"/>
      <w:marBottom w:val="0"/>
      <w:divBdr>
        <w:top w:val="none" w:sz="0" w:space="0" w:color="auto"/>
        <w:left w:val="none" w:sz="0" w:space="0" w:color="auto"/>
        <w:bottom w:val="none" w:sz="0" w:space="0" w:color="auto"/>
        <w:right w:val="none" w:sz="0" w:space="0" w:color="auto"/>
      </w:divBdr>
    </w:div>
    <w:div w:id="651838346">
      <w:bodyDiv w:val="1"/>
      <w:marLeft w:val="0"/>
      <w:marRight w:val="0"/>
      <w:marTop w:val="0"/>
      <w:marBottom w:val="0"/>
      <w:divBdr>
        <w:top w:val="none" w:sz="0" w:space="0" w:color="auto"/>
        <w:left w:val="none" w:sz="0" w:space="0" w:color="auto"/>
        <w:bottom w:val="none" w:sz="0" w:space="0" w:color="auto"/>
        <w:right w:val="none" w:sz="0" w:space="0" w:color="auto"/>
      </w:divBdr>
      <w:divsChild>
        <w:div w:id="1867139085">
          <w:marLeft w:val="0"/>
          <w:marRight w:val="0"/>
          <w:marTop w:val="0"/>
          <w:marBottom w:val="0"/>
          <w:divBdr>
            <w:top w:val="none" w:sz="0" w:space="0" w:color="auto"/>
            <w:left w:val="none" w:sz="0" w:space="0" w:color="auto"/>
            <w:bottom w:val="none" w:sz="0" w:space="0" w:color="auto"/>
            <w:right w:val="none" w:sz="0" w:space="0" w:color="auto"/>
          </w:divBdr>
          <w:divsChild>
            <w:div w:id="476727748">
              <w:marLeft w:val="0"/>
              <w:marRight w:val="0"/>
              <w:marTop w:val="0"/>
              <w:marBottom w:val="0"/>
              <w:divBdr>
                <w:top w:val="none" w:sz="0" w:space="0" w:color="auto"/>
                <w:left w:val="none" w:sz="0" w:space="0" w:color="auto"/>
                <w:bottom w:val="none" w:sz="0" w:space="0" w:color="auto"/>
                <w:right w:val="none" w:sz="0" w:space="0" w:color="auto"/>
              </w:divBdr>
              <w:divsChild>
                <w:div w:id="168185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537388">
      <w:bodyDiv w:val="1"/>
      <w:marLeft w:val="0"/>
      <w:marRight w:val="0"/>
      <w:marTop w:val="0"/>
      <w:marBottom w:val="0"/>
      <w:divBdr>
        <w:top w:val="none" w:sz="0" w:space="0" w:color="auto"/>
        <w:left w:val="none" w:sz="0" w:space="0" w:color="auto"/>
        <w:bottom w:val="none" w:sz="0" w:space="0" w:color="auto"/>
        <w:right w:val="none" w:sz="0" w:space="0" w:color="auto"/>
      </w:divBdr>
    </w:div>
    <w:div w:id="899905618">
      <w:bodyDiv w:val="1"/>
      <w:marLeft w:val="0"/>
      <w:marRight w:val="0"/>
      <w:marTop w:val="0"/>
      <w:marBottom w:val="0"/>
      <w:divBdr>
        <w:top w:val="none" w:sz="0" w:space="0" w:color="auto"/>
        <w:left w:val="none" w:sz="0" w:space="0" w:color="auto"/>
        <w:bottom w:val="none" w:sz="0" w:space="0" w:color="auto"/>
        <w:right w:val="none" w:sz="0" w:space="0" w:color="auto"/>
      </w:divBdr>
    </w:div>
    <w:div w:id="935675104">
      <w:bodyDiv w:val="1"/>
      <w:marLeft w:val="0"/>
      <w:marRight w:val="0"/>
      <w:marTop w:val="0"/>
      <w:marBottom w:val="0"/>
      <w:divBdr>
        <w:top w:val="none" w:sz="0" w:space="0" w:color="auto"/>
        <w:left w:val="none" w:sz="0" w:space="0" w:color="auto"/>
        <w:bottom w:val="none" w:sz="0" w:space="0" w:color="auto"/>
        <w:right w:val="none" w:sz="0" w:space="0" w:color="auto"/>
      </w:divBdr>
    </w:div>
    <w:div w:id="1088817666">
      <w:bodyDiv w:val="1"/>
      <w:marLeft w:val="0"/>
      <w:marRight w:val="0"/>
      <w:marTop w:val="0"/>
      <w:marBottom w:val="0"/>
      <w:divBdr>
        <w:top w:val="none" w:sz="0" w:space="0" w:color="auto"/>
        <w:left w:val="none" w:sz="0" w:space="0" w:color="auto"/>
        <w:bottom w:val="none" w:sz="0" w:space="0" w:color="auto"/>
        <w:right w:val="none" w:sz="0" w:space="0" w:color="auto"/>
      </w:divBdr>
    </w:div>
    <w:div w:id="1112363629">
      <w:bodyDiv w:val="1"/>
      <w:marLeft w:val="0"/>
      <w:marRight w:val="0"/>
      <w:marTop w:val="0"/>
      <w:marBottom w:val="0"/>
      <w:divBdr>
        <w:top w:val="none" w:sz="0" w:space="0" w:color="auto"/>
        <w:left w:val="none" w:sz="0" w:space="0" w:color="auto"/>
        <w:bottom w:val="none" w:sz="0" w:space="0" w:color="auto"/>
        <w:right w:val="none" w:sz="0" w:space="0" w:color="auto"/>
      </w:divBdr>
      <w:divsChild>
        <w:div w:id="1333602602">
          <w:marLeft w:val="0"/>
          <w:marRight w:val="0"/>
          <w:marTop w:val="0"/>
          <w:marBottom w:val="0"/>
          <w:divBdr>
            <w:top w:val="none" w:sz="0" w:space="0" w:color="auto"/>
            <w:left w:val="none" w:sz="0" w:space="0" w:color="auto"/>
            <w:bottom w:val="none" w:sz="0" w:space="0" w:color="auto"/>
            <w:right w:val="none" w:sz="0" w:space="0" w:color="auto"/>
          </w:divBdr>
          <w:divsChild>
            <w:div w:id="1509980988">
              <w:marLeft w:val="0"/>
              <w:marRight w:val="0"/>
              <w:marTop w:val="0"/>
              <w:marBottom w:val="0"/>
              <w:divBdr>
                <w:top w:val="none" w:sz="0" w:space="0" w:color="auto"/>
                <w:left w:val="none" w:sz="0" w:space="0" w:color="auto"/>
                <w:bottom w:val="none" w:sz="0" w:space="0" w:color="auto"/>
                <w:right w:val="none" w:sz="0" w:space="0" w:color="auto"/>
              </w:divBdr>
              <w:divsChild>
                <w:div w:id="48493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303211">
      <w:bodyDiv w:val="1"/>
      <w:marLeft w:val="0"/>
      <w:marRight w:val="0"/>
      <w:marTop w:val="0"/>
      <w:marBottom w:val="0"/>
      <w:divBdr>
        <w:top w:val="none" w:sz="0" w:space="0" w:color="auto"/>
        <w:left w:val="none" w:sz="0" w:space="0" w:color="auto"/>
        <w:bottom w:val="none" w:sz="0" w:space="0" w:color="auto"/>
        <w:right w:val="none" w:sz="0" w:space="0" w:color="auto"/>
      </w:divBdr>
      <w:divsChild>
        <w:div w:id="911741391">
          <w:marLeft w:val="0"/>
          <w:marRight w:val="0"/>
          <w:marTop w:val="0"/>
          <w:marBottom w:val="0"/>
          <w:divBdr>
            <w:top w:val="none" w:sz="0" w:space="0" w:color="auto"/>
            <w:left w:val="none" w:sz="0" w:space="0" w:color="auto"/>
            <w:bottom w:val="none" w:sz="0" w:space="0" w:color="auto"/>
            <w:right w:val="none" w:sz="0" w:space="0" w:color="auto"/>
          </w:divBdr>
          <w:divsChild>
            <w:div w:id="574707249">
              <w:marLeft w:val="0"/>
              <w:marRight w:val="0"/>
              <w:marTop w:val="0"/>
              <w:marBottom w:val="0"/>
              <w:divBdr>
                <w:top w:val="none" w:sz="0" w:space="0" w:color="auto"/>
                <w:left w:val="none" w:sz="0" w:space="0" w:color="auto"/>
                <w:bottom w:val="none" w:sz="0" w:space="0" w:color="auto"/>
                <w:right w:val="none" w:sz="0" w:space="0" w:color="auto"/>
              </w:divBdr>
              <w:divsChild>
                <w:div w:id="94673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666060">
      <w:bodyDiv w:val="1"/>
      <w:marLeft w:val="0"/>
      <w:marRight w:val="0"/>
      <w:marTop w:val="0"/>
      <w:marBottom w:val="0"/>
      <w:divBdr>
        <w:top w:val="none" w:sz="0" w:space="0" w:color="auto"/>
        <w:left w:val="none" w:sz="0" w:space="0" w:color="auto"/>
        <w:bottom w:val="none" w:sz="0" w:space="0" w:color="auto"/>
        <w:right w:val="none" w:sz="0" w:space="0" w:color="auto"/>
      </w:divBdr>
      <w:divsChild>
        <w:div w:id="1455633944">
          <w:marLeft w:val="0"/>
          <w:marRight w:val="0"/>
          <w:marTop w:val="0"/>
          <w:marBottom w:val="0"/>
          <w:divBdr>
            <w:top w:val="none" w:sz="0" w:space="0" w:color="auto"/>
            <w:left w:val="none" w:sz="0" w:space="0" w:color="auto"/>
            <w:bottom w:val="none" w:sz="0" w:space="0" w:color="auto"/>
            <w:right w:val="none" w:sz="0" w:space="0" w:color="auto"/>
          </w:divBdr>
          <w:divsChild>
            <w:div w:id="1546795868">
              <w:marLeft w:val="0"/>
              <w:marRight w:val="0"/>
              <w:marTop w:val="0"/>
              <w:marBottom w:val="0"/>
              <w:divBdr>
                <w:top w:val="none" w:sz="0" w:space="0" w:color="auto"/>
                <w:left w:val="none" w:sz="0" w:space="0" w:color="auto"/>
                <w:bottom w:val="none" w:sz="0" w:space="0" w:color="auto"/>
                <w:right w:val="none" w:sz="0" w:space="0" w:color="auto"/>
              </w:divBdr>
              <w:divsChild>
                <w:div w:id="142653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815330">
      <w:bodyDiv w:val="1"/>
      <w:marLeft w:val="0"/>
      <w:marRight w:val="0"/>
      <w:marTop w:val="0"/>
      <w:marBottom w:val="0"/>
      <w:divBdr>
        <w:top w:val="none" w:sz="0" w:space="0" w:color="auto"/>
        <w:left w:val="none" w:sz="0" w:space="0" w:color="auto"/>
        <w:bottom w:val="none" w:sz="0" w:space="0" w:color="auto"/>
        <w:right w:val="none" w:sz="0" w:space="0" w:color="auto"/>
      </w:divBdr>
    </w:div>
    <w:div w:id="1384796113">
      <w:bodyDiv w:val="1"/>
      <w:marLeft w:val="0"/>
      <w:marRight w:val="0"/>
      <w:marTop w:val="0"/>
      <w:marBottom w:val="0"/>
      <w:divBdr>
        <w:top w:val="none" w:sz="0" w:space="0" w:color="auto"/>
        <w:left w:val="none" w:sz="0" w:space="0" w:color="auto"/>
        <w:bottom w:val="none" w:sz="0" w:space="0" w:color="auto"/>
        <w:right w:val="none" w:sz="0" w:space="0" w:color="auto"/>
      </w:divBdr>
      <w:divsChild>
        <w:div w:id="561254930">
          <w:marLeft w:val="0"/>
          <w:marRight w:val="0"/>
          <w:marTop w:val="0"/>
          <w:marBottom w:val="0"/>
          <w:divBdr>
            <w:top w:val="none" w:sz="0" w:space="0" w:color="auto"/>
            <w:left w:val="none" w:sz="0" w:space="0" w:color="auto"/>
            <w:bottom w:val="none" w:sz="0" w:space="0" w:color="auto"/>
            <w:right w:val="none" w:sz="0" w:space="0" w:color="auto"/>
          </w:divBdr>
          <w:divsChild>
            <w:div w:id="119881059">
              <w:marLeft w:val="0"/>
              <w:marRight w:val="0"/>
              <w:marTop w:val="0"/>
              <w:marBottom w:val="0"/>
              <w:divBdr>
                <w:top w:val="none" w:sz="0" w:space="0" w:color="auto"/>
                <w:left w:val="none" w:sz="0" w:space="0" w:color="auto"/>
                <w:bottom w:val="none" w:sz="0" w:space="0" w:color="auto"/>
                <w:right w:val="none" w:sz="0" w:space="0" w:color="auto"/>
              </w:divBdr>
              <w:divsChild>
                <w:div w:id="50266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617595">
      <w:bodyDiv w:val="1"/>
      <w:marLeft w:val="0"/>
      <w:marRight w:val="0"/>
      <w:marTop w:val="0"/>
      <w:marBottom w:val="0"/>
      <w:divBdr>
        <w:top w:val="none" w:sz="0" w:space="0" w:color="auto"/>
        <w:left w:val="none" w:sz="0" w:space="0" w:color="auto"/>
        <w:bottom w:val="none" w:sz="0" w:space="0" w:color="auto"/>
        <w:right w:val="none" w:sz="0" w:space="0" w:color="auto"/>
      </w:divBdr>
      <w:divsChild>
        <w:div w:id="556354844">
          <w:marLeft w:val="0"/>
          <w:marRight w:val="0"/>
          <w:marTop w:val="0"/>
          <w:marBottom w:val="0"/>
          <w:divBdr>
            <w:top w:val="none" w:sz="0" w:space="0" w:color="auto"/>
            <w:left w:val="none" w:sz="0" w:space="0" w:color="auto"/>
            <w:bottom w:val="none" w:sz="0" w:space="0" w:color="auto"/>
            <w:right w:val="none" w:sz="0" w:space="0" w:color="auto"/>
          </w:divBdr>
          <w:divsChild>
            <w:div w:id="1360232147">
              <w:marLeft w:val="0"/>
              <w:marRight w:val="0"/>
              <w:marTop w:val="0"/>
              <w:marBottom w:val="0"/>
              <w:divBdr>
                <w:top w:val="none" w:sz="0" w:space="0" w:color="auto"/>
                <w:left w:val="none" w:sz="0" w:space="0" w:color="auto"/>
                <w:bottom w:val="none" w:sz="0" w:space="0" w:color="auto"/>
                <w:right w:val="none" w:sz="0" w:space="0" w:color="auto"/>
              </w:divBdr>
              <w:divsChild>
                <w:div w:id="210556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487490">
      <w:bodyDiv w:val="1"/>
      <w:marLeft w:val="0"/>
      <w:marRight w:val="0"/>
      <w:marTop w:val="0"/>
      <w:marBottom w:val="0"/>
      <w:divBdr>
        <w:top w:val="none" w:sz="0" w:space="0" w:color="auto"/>
        <w:left w:val="none" w:sz="0" w:space="0" w:color="auto"/>
        <w:bottom w:val="none" w:sz="0" w:space="0" w:color="auto"/>
        <w:right w:val="none" w:sz="0" w:space="0" w:color="auto"/>
      </w:divBdr>
    </w:div>
    <w:div w:id="1672873615">
      <w:bodyDiv w:val="1"/>
      <w:marLeft w:val="0"/>
      <w:marRight w:val="0"/>
      <w:marTop w:val="0"/>
      <w:marBottom w:val="0"/>
      <w:divBdr>
        <w:top w:val="none" w:sz="0" w:space="0" w:color="auto"/>
        <w:left w:val="none" w:sz="0" w:space="0" w:color="auto"/>
        <w:bottom w:val="none" w:sz="0" w:space="0" w:color="auto"/>
        <w:right w:val="none" w:sz="0" w:space="0" w:color="auto"/>
      </w:divBdr>
    </w:div>
    <w:div w:id="21014862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oracle.com/en-us/iaas/Content/Identity/mfa/understand-multi-factor-authentication.htm" TargetMode="External"/><Relationship Id="rId18" Type="http://schemas.openxmlformats.org/officeDocument/2006/relationships/hyperlink" Target="https://docs.oracle.com/en-us/iaas/scanning/home.htm" TargetMode="External"/><Relationship Id="rId26" Type="http://schemas.openxmlformats.org/officeDocument/2006/relationships/hyperlink" Target="https://www.cisecurity.org/cis-benchmarks" TargetMode="External"/><Relationship Id="rId39" Type="http://schemas.openxmlformats.org/officeDocument/2006/relationships/image" Target="media/image11.png"/><Relationship Id="rId21" Type="http://schemas.openxmlformats.org/officeDocument/2006/relationships/hyperlink" Target="https://github.com/oracle-devrel/technology-engineering/tree/main/landing-zones" TargetMode="External"/><Relationship Id="rId34" Type="http://schemas.openxmlformats.org/officeDocument/2006/relationships/image" Target="media/image7.png"/><Relationship Id="rId42" Type="http://schemas.openxmlformats.org/officeDocument/2006/relationships/hyperlink" Target="https://docs.oracle.com/en-us/iaas/Content/cloud-adoption-framework/security-strategy.htm" TargetMode="External"/><Relationship Id="rId47" Type="http://schemas.openxmlformats.org/officeDocument/2006/relationships/hyperlink" Target="https://www.oracle.com/corporate/cloud-compliance/" TargetMode="External"/><Relationship Id="rId50" Type="http://schemas.openxmlformats.org/officeDocument/2006/relationships/hyperlink" Target="https://www.oracle.com/contracts/cloud-services/" TargetMode="External"/><Relationship Id="rId55" Type="http://schemas.openxmlformats.org/officeDocument/2006/relationships/hyperlink" Target="https://docs.oracle.com/en-us/iaas/Content/network-firewall/overview.htm" TargetMode="External"/><Relationship Id="rId63" Type="http://schemas.openxmlformats.org/officeDocument/2006/relationships/hyperlink" Target="https://docs.oracle.com/en/learn/oci-waf-flex-lbaas/index.html" TargetMode="External"/><Relationship Id="rId68" Type="http://schemas.openxmlformats.org/officeDocument/2006/relationships/hyperlink" Target="https://docs.public.oneportal.content.oci.oraclecloud.com/en-us/iaas/Content/Network/Concepts/fastconnect.htm" TargetMode="External"/><Relationship Id="rId76" Type="http://schemas.openxmlformats.org/officeDocument/2006/relationships/hyperlink" Target="https://docs.oracle.com/iaas/Content/Monitoring/home.htm" TargetMode="External"/><Relationship Id="rId7" Type="http://schemas.openxmlformats.org/officeDocument/2006/relationships/endnotes" Target="endnotes.xml"/><Relationship Id="rId71" Type="http://schemas.openxmlformats.org/officeDocument/2006/relationships/hyperlink" Target="https://docs.oracle.com/en-us/iaas/Content/Network/Concepts/path_analyzer.htm" TargetMode="External"/><Relationship Id="rId2" Type="http://schemas.openxmlformats.org/officeDocument/2006/relationships/numbering" Target="numbering.xml"/><Relationship Id="rId16" Type="http://schemas.openxmlformats.org/officeDocument/2006/relationships/hyperlink" Target="https://docs.oracle.com/en-us/iaas/cloud-guard/using/part-start.htm" TargetMode="External"/><Relationship Id="rId29" Type="http://schemas.openxmlformats.org/officeDocument/2006/relationships/hyperlink" Target="https://docs.oracle.com/en-us/iaas/Content/Compute/Tasks/manage-plugins.htm" TargetMode="External"/><Relationship Id="rId11" Type="http://schemas.openxmlformats.org/officeDocument/2006/relationships/image" Target="media/image3.PNG"/><Relationship Id="rId24" Type="http://schemas.openxmlformats.org/officeDocument/2006/relationships/hyperlink" Target="https://www.cisecurity.org/cis-benchmarks"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hyperlink" Target="https://www.oracle.com/corporate/security-practices/cloud/" TargetMode="External"/><Relationship Id="rId53" Type="http://schemas.openxmlformats.org/officeDocument/2006/relationships/hyperlink" Target="https://docs.oracle.com/en-us/iaas/Content/Security/Concepts/security_guide.htm" TargetMode="External"/><Relationship Id="rId58" Type="http://schemas.openxmlformats.org/officeDocument/2006/relationships/hyperlink" Target="https://docs.oracle.com/en-us/iaas/Content/NetworkLoadBalancer/overview.htm" TargetMode="External"/><Relationship Id="rId66" Type="http://schemas.openxmlformats.org/officeDocument/2006/relationships/hyperlink" Target="https://docs.oracle.com/en-us/iaas/Content/Network/Tasks/settingupIPsec.htm" TargetMode="External"/><Relationship Id="rId74" Type="http://schemas.openxmlformats.org/officeDocument/2006/relationships/hyperlink" Target="https://docs.oracle.com/en-us/iaas/Content/Network/Tasks/scenario_e.htm" TargetMode="External"/><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docs.oracle.com/en-us/iaas/Content/DNS/home.htm" TargetMode="External"/><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docs.oracle.com/en-us/iaas/Content/cloud-adoption-framework/siem-integration.htm" TargetMode="External"/><Relationship Id="rId31" Type="http://schemas.openxmlformats.org/officeDocument/2006/relationships/hyperlink" Target="https://github.com/oracle-devrel/technology-engineering/" TargetMode="External"/><Relationship Id="rId44" Type="http://schemas.openxmlformats.org/officeDocument/2006/relationships/hyperlink" Target="https://docs.oracle.com/en/solutions/oci-best-practices" TargetMode="External"/><Relationship Id="rId52" Type="http://schemas.openxmlformats.org/officeDocument/2006/relationships/hyperlink" Target="https://docs.oracle.com/en-us/iaas/Content/cloud-adoption-framework/security-strategy.htm" TargetMode="External"/><Relationship Id="rId60" Type="http://schemas.openxmlformats.org/officeDocument/2006/relationships/hyperlink" Target="https://docs.oracle.com/en-us/iaas/Content/TrafficManagement/Concepts/overview.htm" TargetMode="External"/><Relationship Id="rId65" Type="http://schemas.openxmlformats.org/officeDocument/2006/relationships/hyperlink" Target="https://docs.oracle.com/en-us/iaas/Content/Network/Tasks/overviewIPsec.htm" TargetMode="External"/><Relationship Id="rId73" Type="http://schemas.openxmlformats.org/officeDocument/2006/relationships/hyperlink" Target="https://docs.oracle.com/en/solutions/oci-pilot-light-dr/index.html" TargetMode="External"/><Relationship Id="rId78" Type="http://schemas.openxmlformats.org/officeDocument/2006/relationships/hyperlink" Target="https://docs.oracle.com/en-us/iaas/Content/Network/Reference/networkmetrics.htm"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cisecurity.org/benchmark/Oracle_Cloud" TargetMode="External"/><Relationship Id="rId14" Type="http://schemas.openxmlformats.org/officeDocument/2006/relationships/hyperlink" Target="https://docs.oracle.com/en-us/iaas/Content/Identity/adaptivesecurity/overview.htm" TargetMode="External"/><Relationship Id="rId22" Type="http://schemas.openxmlformats.org/officeDocument/2006/relationships/hyperlink" Target="https://docs.oracle.com/en-us/iaas/Content/cloud-adoption-framework/landing-zone.htm" TargetMode="External"/><Relationship Id="rId27" Type="http://schemas.openxmlformats.org/officeDocument/2006/relationships/hyperlink" Target="https://www.cisecurity.org/cis-benchmarks" TargetMode="External"/><Relationship Id="rId30" Type="http://schemas.openxmlformats.org/officeDocument/2006/relationships/hyperlink" Target="https://docs.oracle.com/en-us/iaas/Content/General/Reference/graphicsfordiagrams.htm" TargetMode="External"/><Relationship Id="rId35" Type="http://schemas.openxmlformats.org/officeDocument/2006/relationships/image" Target="media/image8.png"/><Relationship Id="rId43" Type="http://schemas.openxmlformats.org/officeDocument/2006/relationships/hyperlink" Target="https://docs.oracle.com/en-us/iaas/Content/cloud-adoption-framework/security.htm" TargetMode="External"/><Relationship Id="rId48" Type="http://schemas.openxmlformats.org/officeDocument/2006/relationships/hyperlink" Target="https://www.oracle.com/corporate/security-practices/" TargetMode="External"/><Relationship Id="rId56" Type="http://schemas.openxmlformats.org/officeDocument/2006/relationships/hyperlink" Target="https://docs.oracle.com/en/solutions/oci-network-firewall/index.html" TargetMode="External"/><Relationship Id="rId64" Type="http://schemas.openxmlformats.org/officeDocument/2006/relationships/hyperlink" Target="https://docs.oracle.com/en-us/iaas/Content/Network/Tasks/managingIGs.htm" TargetMode="External"/><Relationship Id="rId69" Type="http://schemas.openxmlformats.org/officeDocument/2006/relationships/hyperlink" Target="https://docs.oracle.com/en-us/iaas/Content/Network/Tasks/vtap.htm" TargetMode="External"/><Relationship Id="rId77" Type="http://schemas.openxmlformats.org/officeDocument/2006/relationships/hyperlink" Target="https://docs.oracle.com/en-us/iaas/Content/Notification/home.htm" TargetMode="External"/><Relationship Id="rId8" Type="http://schemas.openxmlformats.org/officeDocument/2006/relationships/image" Target="media/image1.jpeg"/><Relationship Id="rId51" Type="http://schemas.openxmlformats.org/officeDocument/2006/relationships/hyperlink" Target="https://docs.oracle.com/en-us/iaas/Content/cloud-adoption-framework/security.htm" TargetMode="External"/><Relationship Id="rId72" Type="http://schemas.openxmlformats.org/officeDocument/2006/relationships/hyperlink" Target="https://docs.oracle.com/es-ww/iaas/Content/Network/Tasks/managingDRGs.htm"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docs.oracle.com/en-us/iaas/cloud-guard/using/part-customize.htm" TargetMode="External"/><Relationship Id="rId25" Type="http://schemas.openxmlformats.org/officeDocument/2006/relationships/hyperlink" Target="https://www.cisecurity.org/cis-benchmarks" TargetMode="External"/><Relationship Id="rId33" Type="http://schemas.openxmlformats.org/officeDocument/2006/relationships/image" Target="media/image6.png"/><Relationship Id="rId38" Type="http://schemas.openxmlformats.org/officeDocument/2006/relationships/hyperlink" Target="https://docs.oracle.com/en/solutions/learn-architecture-deploy-siebel/index.html" TargetMode="External"/><Relationship Id="rId46" Type="http://schemas.openxmlformats.org/officeDocument/2006/relationships/hyperlink" Target="https://docs.oracle.com/iaas/Content/Security/Concepts/security_guide.htm" TargetMode="External"/><Relationship Id="rId59" Type="http://schemas.openxmlformats.org/officeDocument/2006/relationships/hyperlink" Target="https://docs.oracle.com/en-us/iaas/Content/Balance/Concepts/balanceoverview.htm" TargetMode="External"/><Relationship Id="rId67" Type="http://schemas.openxmlformats.org/officeDocument/2006/relationships/hyperlink" Target="https://www.oracle.com/cloud/networking/fastconnect/" TargetMode="External"/><Relationship Id="rId20" Type="http://schemas.openxmlformats.org/officeDocument/2006/relationships/hyperlink" Target="https://docs.oracle.com/en-us/iaas/Content/Billing/Tasks/managingbudgets.htm" TargetMode="External"/><Relationship Id="rId41" Type="http://schemas.openxmlformats.org/officeDocument/2006/relationships/hyperlink" Target="https://support.oracle.com/portal/" TargetMode="External"/><Relationship Id="rId54" Type="http://schemas.openxmlformats.org/officeDocument/2006/relationships/hyperlink" Target="https://docs.oracle.com/en-us/iaas/Content/cloud-adoption-framework/security.htm" TargetMode="External"/><Relationship Id="rId62" Type="http://schemas.openxmlformats.org/officeDocument/2006/relationships/hyperlink" Target="https://www.oracle.com/security/cloud-security/web-application-firewall/" TargetMode="External"/><Relationship Id="rId70" Type="http://schemas.openxmlformats.org/officeDocument/2006/relationships/hyperlink" Target="https://docs.oracle.com/en/solutions/oci-network-vtap-wireshark/index.html" TargetMode="External"/><Relationship Id="rId75" Type="http://schemas.openxmlformats.org/officeDocument/2006/relationships/hyperlink" Target="https://www.oracle.com/security/cloud-security/ssl-tls-certificates/"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en-us/iaas/Content/cloud-adoption-framework/iam-security-structure.htm" TargetMode="External"/><Relationship Id="rId23" Type="http://schemas.openxmlformats.org/officeDocument/2006/relationships/hyperlink" Target="https://www.cisecurity.org/cis-benchmarks" TargetMode="External"/><Relationship Id="rId28" Type="http://schemas.openxmlformats.org/officeDocument/2006/relationships/hyperlink" Target="https://docs.oracle.com/en-us/iaas/security-zone/using/security-zones.htm" TargetMode="External"/><Relationship Id="rId36" Type="http://schemas.openxmlformats.org/officeDocument/2006/relationships/image" Target="media/image9.png"/><Relationship Id="rId49" Type="http://schemas.openxmlformats.org/officeDocument/2006/relationships/hyperlink" Target="https://www.oracle.com/corporate/security-practices/cloud/" TargetMode="External"/><Relationship Id="rId57" Type="http://schemas.openxmlformats.org/officeDocument/2006/relationships/hyperlink" Target="https://www.oracle.com/es/cloud/networking/load-balanc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30CB1-6C6D-4F58-8A23-2C8843528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36</Pages>
  <Words>10727</Words>
  <Characters>61146</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Piero Dassovich</dc:creator>
  <cp:keywords/>
  <cp:lastModifiedBy>Piero Dassovich</cp:lastModifiedBy>
  <cp:revision>11</cp:revision>
  <dcterms:created xsi:type="dcterms:W3CDTF">2023-09-09T15:41:00Z</dcterms:created>
  <dcterms:modified xsi:type="dcterms:W3CDTF">2023-09-10T15:13:00Z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
    <vt:lpwstr/>
  </property>
</Properties>
</file>