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F74D" w14:textId="7FA00D79" w:rsidR="00534362" w:rsidRDefault="00697DCC" w:rsidP="00697DCC">
      <w:pPr>
        <w:jc w:val="center"/>
      </w:pPr>
      <w:r>
        <w:rPr>
          <w:rFonts w:hint="eastAsia"/>
        </w:rPr>
        <w:t>原子の電子密度分布関数と原子散乱因子</w:t>
      </w:r>
    </w:p>
    <w:p w14:paraId="22982956" w14:textId="17BF0D55" w:rsidR="00697DCC" w:rsidRDefault="00697DCC" w:rsidP="00697DCC">
      <w:pPr>
        <w:jc w:val="left"/>
      </w:pPr>
      <w:r>
        <w:rPr>
          <w:rFonts w:hint="eastAsia"/>
        </w:rPr>
        <w:t>（1）</w:t>
      </w:r>
    </w:p>
    <w:p w14:paraId="42466D6B" w14:textId="5E1406E9" w:rsidR="0082120E" w:rsidRDefault="0082120E" w:rsidP="00697DCC">
      <w:pPr>
        <w:jc w:val="left"/>
      </w:pPr>
      <w:r>
        <w:rPr>
          <w:rFonts w:hint="eastAsia"/>
        </w:rPr>
        <w:t>部分積分の公式は次のようになる。このとき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DD09BF">
        <w:rPr>
          <w:rFonts w:hint="eastAsia"/>
          <w:iCs/>
        </w:rPr>
        <w:t>は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2F3049">
        <w:rPr>
          <w:rFonts w:hint="eastAsia"/>
        </w:rPr>
        <w:t xml:space="preserve"> </w:t>
      </w:r>
      <w:r w:rsidR="00DD09BF">
        <w:rPr>
          <w:rFonts w:hint="eastAsia"/>
        </w:rPr>
        <w:t>の微分であり，</w:t>
      </w:r>
      <m:oMath>
        <m:r>
          <w:rPr>
            <w:rFonts w:ascii="Cambria Math" w:hAnsi="Cambria Math" w:hint="eastAsia"/>
          </w:rPr>
          <m:t>G</m:t>
        </m:r>
      </m:oMath>
      <w:r w:rsidR="00DD09BF">
        <w:rPr>
          <w:rFonts w:hint="eastAsia"/>
        </w:rPr>
        <w:t>は</w:t>
      </w:r>
      <m:oMath>
        <m:r>
          <w:rPr>
            <w:rFonts w:ascii="Cambria Math" w:hAnsi="Cambria Math" w:hint="eastAsia"/>
          </w:rPr>
          <m:t>g</m:t>
        </m:r>
      </m:oMath>
      <w:r w:rsidR="002F3049">
        <w:rPr>
          <w:rFonts w:hint="eastAsia"/>
        </w:rPr>
        <w:t xml:space="preserve"> </w:t>
      </w:r>
      <w:r w:rsidR="00DD09BF">
        <w:rPr>
          <w:rFonts w:hint="eastAsia"/>
        </w:rPr>
        <w:t>の積分を表している。</w:t>
      </w:r>
    </w:p>
    <w:p w14:paraId="490CE2E8" w14:textId="0C5F19EE" w:rsidR="00A935BF" w:rsidRDefault="00A935BF" w:rsidP="0008738D">
      <w:pPr>
        <w:jc w:val="left"/>
        <w:rPr>
          <w:i/>
        </w:rPr>
      </w:pPr>
    </w:p>
    <w:p w14:paraId="64A3A2D7" w14:textId="742EB43D" w:rsidR="004E3822" w:rsidRPr="0008738D" w:rsidRDefault="004E3822" w:rsidP="0008738D">
      <w:pPr>
        <w:jc w:val="left"/>
        <w:rPr>
          <w:iCs/>
        </w:rPr>
      </w:pPr>
      <w:r>
        <w:rPr>
          <w:rFonts w:hint="eastAsia"/>
          <w:i/>
        </w:rPr>
        <w:t xml:space="preserve">　　　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f(x)g(x)</m:t>
            </m:r>
            <m:box>
              <m:boxPr>
                <m:diff m:val="1"/>
                <m:ctrlPr>
                  <w:rPr>
                    <w:rFonts w:ascii="Cambria Math" w:hAnsi="Cambria Math"/>
                    <w:iCs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m:rPr>
            <m:sty m:val="p"/>
          </m:rP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‘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(x)G(x)</m:t>
            </m:r>
          </m:e>
        </m:nary>
        <m:box>
          <m:boxPr>
            <m:diff m:val="1"/>
            <m:ctrlPr>
              <w:rPr>
                <w:rFonts w:ascii="Cambria Math" w:hAnsi="Cambria Math"/>
                <w:iCs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</w:p>
    <w:p w14:paraId="62922DE9" w14:textId="77777777" w:rsidR="00DD09BF" w:rsidRDefault="00DD09BF" w:rsidP="00697DCC">
      <w:pPr>
        <w:jc w:val="left"/>
        <w:rPr>
          <w:iCs/>
        </w:rPr>
      </w:pPr>
    </w:p>
    <w:p w14:paraId="79BA5FBC" w14:textId="1C7DEFDB" w:rsidR="00DD09BF" w:rsidRDefault="00A85744" w:rsidP="00697DCC">
      <w:pPr>
        <w:jc w:val="left"/>
        <w:rPr>
          <w:iCs/>
        </w:rPr>
      </w:pPr>
      <w:r>
        <w:rPr>
          <w:rFonts w:hint="eastAsia"/>
          <w:iCs/>
        </w:rPr>
        <w:t>(2)</w:t>
      </w:r>
    </w:p>
    <w:p w14:paraId="728503AB" w14:textId="44457686" w:rsidR="00A0737B" w:rsidRDefault="00F57950" w:rsidP="00697DCC">
      <w:pPr>
        <w:jc w:val="left"/>
        <w:rPr>
          <w:iCs/>
        </w:rPr>
      </w:pPr>
      <w:r>
        <w:rPr>
          <w:rFonts w:hint="eastAsia"/>
          <w:iCs/>
        </w:rPr>
        <w:t xml:space="preserve">　　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sup>
        </m:sSup>
      </m:oMath>
    </w:p>
    <w:p w14:paraId="6CDA4FBD" w14:textId="49F6F87A" w:rsidR="00D176F7" w:rsidRDefault="00D176F7" w:rsidP="00697DCC">
      <w:pPr>
        <w:jc w:val="left"/>
        <w:rPr>
          <w:iCs/>
        </w:rPr>
      </w:pPr>
      <w:r>
        <w:rPr>
          <w:rFonts w:hint="eastAsia"/>
          <w:iCs/>
        </w:rPr>
        <w:t>これを用いて，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</m:e>
        </m:d>
      </m:oMath>
      <w:r w:rsidR="00AB5C71">
        <w:rPr>
          <w:rFonts w:hint="eastAsia"/>
          <w:iCs/>
        </w:rPr>
        <w:t>の善空間での積分を求めます。球対称であるので，積分は旧座標系で行う。</w:t>
      </w:r>
    </w:p>
    <w:p w14:paraId="065A9275" w14:textId="7C611802" w:rsidR="00AB5C71" w:rsidRDefault="00AB5C71" w:rsidP="00697DCC">
      <w:pPr>
        <w:jc w:val="left"/>
        <w:rPr>
          <w:iCs/>
        </w:rPr>
      </w:pPr>
      <w:r>
        <w:rPr>
          <w:rFonts w:hint="eastAsia"/>
          <w:iCs/>
        </w:rPr>
        <w:t>球座標系で，体積要素</w:t>
      </w:r>
      <w:r w:rsidR="006D38B2">
        <w:rPr>
          <w:rFonts w:hint="eastAsia"/>
          <w:iCs/>
        </w:rPr>
        <w:t>ｄVは次の</w:t>
      </w:r>
      <w:r w:rsidR="00C07892">
        <w:rPr>
          <w:rFonts w:hint="eastAsia"/>
          <w:iCs/>
        </w:rPr>
        <w:t>ように表させる。</w:t>
      </w:r>
    </w:p>
    <w:p w14:paraId="2843A492" w14:textId="334D047B" w:rsidR="00C07892" w:rsidRDefault="00E25CB2" w:rsidP="00697DCC">
      <w:pPr>
        <w:jc w:val="left"/>
        <w:rPr>
          <w:iCs/>
        </w:rPr>
      </w:pPr>
      <w:r>
        <w:rPr>
          <w:rFonts w:hint="eastAsia"/>
          <w:iCs/>
        </w:rPr>
        <w:t xml:space="preserve">　　</w:t>
      </w:r>
      <m:oMath>
        <m:r>
          <w:rPr>
            <w:rFonts w:ascii="Cambria Math" w:hAnsi="Cambria Math"/>
          </w:rPr>
          <m:t>dV=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drdθdϕ</m:t>
        </m:r>
      </m:oMath>
    </w:p>
    <w:p w14:paraId="425E784E" w14:textId="66B6B856" w:rsidR="00D36A75" w:rsidRDefault="00D36A75" w:rsidP="00697DCC">
      <w:pPr>
        <w:jc w:val="left"/>
        <w:rPr>
          <w:iCs/>
        </w:rPr>
      </w:pPr>
      <w:r>
        <w:rPr>
          <w:rFonts w:hint="eastAsia"/>
          <w:iCs/>
        </w:rPr>
        <w:t>全空間での積分</w:t>
      </w:r>
      <w:r w:rsidR="000C11A0">
        <w:rPr>
          <w:rFonts w:hint="eastAsia"/>
          <w:iCs/>
        </w:rPr>
        <w:t>は次のようになる。</w:t>
      </w:r>
    </w:p>
    <w:p w14:paraId="4C77CD69" w14:textId="7B2B606F" w:rsidR="001F4CC9" w:rsidRDefault="005759C1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d>
          </m:e>
        </m:nary>
        <m:r>
          <w:rPr>
            <w:rFonts w:ascii="Cambria Math" w:hAnsi="Cambria Math" w:hint="eastAsia"/>
          </w:rPr>
          <m:t>dV=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 w:hint="eastAsia"/>
                  </w:rPr>
                  <m:t>∞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hint="eastAsia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</m:e>
                </m:nary>
              </m:e>
            </m:nary>
          </m:e>
        </m:nary>
      </m:oMath>
    </w:p>
    <w:p w14:paraId="59494450" w14:textId="0AEB3A30" w:rsidR="003D576B" w:rsidRDefault="003D576B" w:rsidP="00697DCC">
      <w:pPr>
        <w:jc w:val="left"/>
        <w:rPr>
          <w:iCs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</m:e>
        </m:d>
      </m:oMath>
      <w:r w:rsidR="00DB102B">
        <w:rPr>
          <w:rFonts w:hint="eastAsia"/>
          <w:iCs/>
        </w:rPr>
        <w:t>の具体的な</w:t>
      </w:r>
      <w:r w:rsidR="00121E99">
        <w:rPr>
          <w:rFonts w:hint="eastAsia"/>
          <w:iCs/>
        </w:rPr>
        <w:t>形を</w:t>
      </w:r>
      <w:r w:rsidR="007D0D9E">
        <w:rPr>
          <w:rFonts w:hint="eastAsia"/>
          <w:iCs/>
        </w:rPr>
        <w:t>代入すると，積分は次のようになる。</w:t>
      </w:r>
    </w:p>
    <w:p w14:paraId="676564F2" w14:textId="1E0121FC" w:rsidR="007D0D9E" w:rsidRDefault="007D0D9E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 w:hint="eastAsia"/>
                  </w:rPr>
                  <m:t>∞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hint="eastAsia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w:rPr>
                        <w:rFonts w:ascii="Cambria Math" w:hAnsi="Cambria Math" w:hint="eastAsia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 w:hint="eastAsia"/>
                      </w:rPr>
                      <m:t>dr</m:t>
                    </m:r>
                  </m:e>
                </m:nary>
              </m:e>
            </m:nary>
          </m:e>
        </m:nary>
      </m:oMath>
    </w:p>
    <w:p w14:paraId="15CB6762" w14:textId="743EA7AC" w:rsidR="00266F5F" w:rsidRDefault="0073790D" w:rsidP="00697DCC">
      <w:pPr>
        <w:jc w:val="left"/>
        <w:rPr>
          <w:iCs/>
        </w:rPr>
      </w:pPr>
      <w:r>
        <w:rPr>
          <w:rFonts w:hint="eastAsia"/>
          <w:iCs/>
        </w:rPr>
        <w:t>まず，角度部分の積分を</w:t>
      </w:r>
      <w:r w:rsidR="000A6DCC">
        <w:rPr>
          <w:rFonts w:hint="eastAsia"/>
          <w:iCs/>
        </w:rPr>
        <w:t>計算する。</w:t>
      </w:r>
    </w:p>
    <w:p w14:paraId="5A3CB1C0" w14:textId="63683B8F" w:rsidR="000A6DCC" w:rsidRDefault="000A6DCC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θ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ϕ</m:t>
            </m:r>
          </m:e>
        </m:nary>
      </m:oMath>
    </w:p>
    <w:p w14:paraId="05B8C13C" w14:textId="762BE954" w:rsidR="00BD0879" w:rsidRDefault="00BD0879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θ</m:t>
            </m:r>
          </m:e>
        </m:nary>
        <m:r>
          <w:rPr>
            <w:rFonts w:ascii="Cambria Math" w:hAnsi="Cambria Math" w:hint="eastAsia"/>
          </w:rPr>
          <m:t>=2</m:t>
        </m:r>
      </m:oMath>
    </w:p>
    <w:p w14:paraId="18C7A080" w14:textId="536694CC" w:rsidR="00A97E57" w:rsidRDefault="00A97E57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ϕ</m:t>
            </m:r>
          </m:e>
        </m:nary>
        <m:r>
          <w:rPr>
            <w:rFonts w:ascii="Cambria Math" w:hAnsi="Cambria Math" w:hint="eastAsia"/>
          </w:rPr>
          <m:t>=2</m:t>
        </m:r>
        <m:r>
          <w:rPr>
            <w:rFonts w:ascii="Cambria Math" w:hAnsi="Cambria Math"/>
          </w:rPr>
          <m:t>π</m:t>
        </m:r>
      </m:oMath>
    </w:p>
    <w:p w14:paraId="10B46B6F" w14:textId="1FDA8399" w:rsidR="00F03410" w:rsidRDefault="00F03410" w:rsidP="00697DCC">
      <w:pPr>
        <w:jc w:val="left"/>
        <w:rPr>
          <w:iCs/>
        </w:rPr>
      </w:pPr>
      <w:r>
        <w:rPr>
          <w:rFonts w:hint="eastAsia"/>
          <w:iCs/>
        </w:rPr>
        <w:t>したがって角度部分の積分は，</w:t>
      </w:r>
    </w:p>
    <w:p w14:paraId="52E96C39" w14:textId="01817FF3" w:rsidR="00F03410" w:rsidRDefault="00F03410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=4</m:t>
        </m:r>
        <m:r>
          <w:rPr>
            <w:rFonts w:ascii="Cambria Math" w:hAnsi="Cambria Math"/>
          </w:rPr>
          <m:t>π</m:t>
        </m:r>
      </m:oMath>
    </w:p>
    <w:p w14:paraId="6BFFB3B8" w14:textId="404A07C1" w:rsidR="004E56CD" w:rsidRDefault="004E56CD" w:rsidP="00697DCC">
      <w:pPr>
        <w:jc w:val="left"/>
        <w:rPr>
          <w:iCs/>
        </w:rPr>
      </w:pPr>
      <w:r>
        <w:rPr>
          <w:rFonts w:hint="eastAsia"/>
          <w:iCs/>
        </w:rPr>
        <w:t>次に</w:t>
      </w:r>
      <m:oMath>
        <m:r>
          <w:rPr>
            <w:rFonts w:ascii="Cambria Math" w:hAnsi="Cambria Math" w:hint="eastAsia"/>
          </w:rPr>
          <m:t>r</m:t>
        </m:r>
      </m:oMath>
      <w:r w:rsidR="007D6D46">
        <w:rPr>
          <w:rFonts w:hint="eastAsia"/>
          <w:iCs/>
        </w:rPr>
        <w:t xml:space="preserve"> </w:t>
      </w:r>
      <w:r>
        <w:rPr>
          <w:rFonts w:hint="eastAsia"/>
          <w:iCs/>
        </w:rPr>
        <w:t>の積分を行う</w:t>
      </w:r>
    </w:p>
    <w:p w14:paraId="3ED8FF4A" w14:textId="0F0D1213" w:rsidR="00233C73" w:rsidRDefault="00233C73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dr</m:t>
            </m:r>
          </m:e>
        </m:nary>
      </m:oMath>
    </w:p>
    <w:p w14:paraId="25B1666B" w14:textId="6EDEFC7E" w:rsidR="00CE6F76" w:rsidRDefault="00CE6F76" w:rsidP="00697DCC">
      <w:pPr>
        <w:jc w:val="left"/>
        <w:rPr>
          <w:iCs/>
        </w:rPr>
      </w:pPr>
      <w:r>
        <w:rPr>
          <w:rFonts w:hint="eastAsia"/>
          <w:iCs/>
        </w:rPr>
        <w:t>ここで次のような置換を行う</w:t>
      </w:r>
    </w:p>
    <w:p w14:paraId="62865EFB" w14:textId="4B7813D8" w:rsidR="00CE6F76" w:rsidRDefault="00CE6F76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⇒r=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⇒dr=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du</m:t>
        </m:r>
      </m:oMath>
    </w:p>
    <w:p w14:paraId="0939EE90" w14:textId="532A4E4D" w:rsidR="00E83320" w:rsidRDefault="00763B97" w:rsidP="00697DCC">
      <w:pPr>
        <w:jc w:val="left"/>
        <w:rPr>
          <w:iCs/>
        </w:rPr>
      </w:pPr>
      <w:r>
        <w:rPr>
          <w:rFonts w:hint="eastAsia"/>
          <w:iCs/>
        </w:rPr>
        <w:t>積分の範囲は</w:t>
      </w:r>
      <m:oMath>
        <m:r>
          <w:rPr>
            <w:rFonts w:ascii="Cambria Math" w:hAnsi="Cambria Math" w:hint="eastAsia"/>
          </w:rPr>
          <m:t>r</m:t>
        </m:r>
      </m:oMath>
      <w:r w:rsidR="00865298">
        <w:rPr>
          <w:rFonts w:hint="eastAsia"/>
          <w:iCs/>
        </w:rPr>
        <w:t xml:space="preserve"> </w:t>
      </w:r>
      <w:r w:rsidR="00853D94">
        <w:rPr>
          <w:rFonts w:hint="eastAsia"/>
          <w:iCs/>
        </w:rPr>
        <w:t>が</w:t>
      </w:r>
      <w:r w:rsidR="00065C87">
        <w:rPr>
          <w:rFonts w:hint="eastAsia"/>
          <w:iCs/>
        </w:rPr>
        <w:t>0から∞まで変化すると，</w:t>
      </w:r>
      <m:oMath>
        <m:r>
          <w:rPr>
            <w:rFonts w:ascii="Cambria Math" w:hAnsi="Cambria Math"/>
          </w:rPr>
          <m:t>u</m:t>
        </m:r>
      </m:oMath>
      <w:r w:rsidR="00E83320">
        <w:rPr>
          <w:rFonts w:hint="eastAsia"/>
          <w:iCs/>
        </w:rPr>
        <w:t>も</w:t>
      </w:r>
      <w:r w:rsidR="00124F82">
        <w:rPr>
          <w:rFonts w:hint="eastAsia"/>
          <w:iCs/>
        </w:rPr>
        <w:t>0から∞まで変化する。</w:t>
      </w:r>
    </w:p>
    <w:p w14:paraId="6AD09245" w14:textId="77777777" w:rsidR="000120C5" w:rsidRDefault="002A088E" w:rsidP="00697DCC">
      <w:pPr>
        <w:jc w:val="left"/>
        <w:rPr>
          <w:iCs/>
        </w:rPr>
      </w:pPr>
      <w:r>
        <w:rPr>
          <w:rFonts w:hint="eastAsia"/>
          <w:iCs/>
        </w:rPr>
        <w:t>これを積分に代入すると</w:t>
      </w:r>
      <w:r w:rsidR="00F84720">
        <w:rPr>
          <w:rFonts w:hint="eastAsia"/>
          <w:iCs/>
        </w:rPr>
        <w:t>,</w:t>
      </w:r>
    </w:p>
    <w:p w14:paraId="645DFD1A" w14:textId="2826928A" w:rsidR="00F84720" w:rsidRPr="00F84720" w:rsidRDefault="00F84720" w:rsidP="00F01EA6">
      <w:pPr>
        <w:ind w:firstLineChars="300" w:firstLine="630"/>
        <w:jc w:val="left"/>
        <w:rPr>
          <w:iCs/>
        </w:rPr>
      </w:pPr>
      <w:r>
        <w:rPr>
          <w:rFonts w:hint="eastAsia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-u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</w:p>
    <w:p w14:paraId="1E9C535B" w14:textId="388D59F4" w:rsidR="007C6FF0" w:rsidRDefault="00F01EA6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⟺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-u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</w:rPr>
                  <m:t>4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</w:p>
    <w:p w14:paraId="78A73890" w14:textId="77A27EBD" w:rsidR="007C6FF0" w:rsidRDefault="007C6FF0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-u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</w:p>
    <w:p w14:paraId="30DC8761" w14:textId="2E4C8C15" w:rsidR="00B660F6" w:rsidRDefault="00B660F6" w:rsidP="00697DCC">
      <w:pPr>
        <w:jc w:val="left"/>
        <w:rPr>
          <w:iCs/>
        </w:rPr>
      </w:pPr>
      <w:r>
        <w:rPr>
          <w:rFonts w:hint="eastAsia"/>
          <w:iCs/>
        </w:rPr>
        <w:t>さらに整理して</w:t>
      </w:r>
    </w:p>
    <w:p w14:paraId="22A4962F" w14:textId="63E222BA" w:rsidR="005B6651" w:rsidRPr="00752B41" w:rsidRDefault="002B2B4D" w:rsidP="00697DCC">
      <w:pPr>
        <w:jc w:val="left"/>
        <w:rPr>
          <w:iCs/>
        </w:rPr>
      </w:pPr>
      <w:r>
        <w:rPr>
          <w:rFonts w:hint="eastAsia"/>
          <w:iCs/>
        </w:rPr>
        <w:lastRenderedPageBreak/>
        <w:t xml:space="preserve">　　　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8</m:t>
            </m:r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-u</m:t>
                </m:r>
              </m:sup>
            </m:sSup>
            <m:r>
              <w:rPr>
                <w:rFonts w:ascii="Cambria Math" w:hAnsi="Cambria Math"/>
              </w:rPr>
              <m:t>du</m:t>
            </m:r>
          </m:e>
        </m:nary>
      </m:oMath>
    </w:p>
    <w:p w14:paraId="23A715CF" w14:textId="392CEB95" w:rsidR="00752B41" w:rsidRDefault="00000000" w:rsidP="00697DCC">
      <w:pPr>
        <w:jc w:val="left"/>
        <w:rPr>
          <w:iCs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-u</m:t>
                </m:r>
              </m:sup>
            </m:sSup>
            <m:r>
              <w:rPr>
                <w:rFonts w:ascii="Cambria Math" w:hAnsi="Cambria Math"/>
              </w:rPr>
              <m:t>du</m:t>
            </m:r>
          </m:e>
        </m:nary>
      </m:oMath>
      <w:r w:rsidR="00752B41">
        <w:rPr>
          <w:rFonts w:hint="eastAsia"/>
          <w:iCs/>
        </w:rPr>
        <w:t>を部分積分を使って</w:t>
      </w:r>
      <w:r w:rsidR="00382673">
        <w:rPr>
          <w:rFonts w:hint="eastAsia"/>
          <w:iCs/>
        </w:rPr>
        <w:t>計算すると次のようになる。</w:t>
      </w:r>
    </w:p>
    <w:p w14:paraId="7838C02F" w14:textId="09C3B8C9" w:rsidR="00382673" w:rsidRDefault="00FD1AD3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-u</m:t>
                </m:r>
              </m:sup>
            </m:sSup>
            <m:r>
              <w:rPr>
                <w:rFonts w:ascii="Cambria Math" w:hAnsi="Cambria Math"/>
              </w:rPr>
              <m:t>du</m:t>
            </m:r>
          </m:e>
        </m:nary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 w:hint="eastAsia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-u</m:t>
                    </m:r>
                  </m:sup>
                </m:sSup>
                <m:r>
                  <w:rPr>
                    <w:rFonts w:ascii="Cambria Math" w:hAnsi="Cambria Math"/>
                  </w:rPr>
                  <m:t>du</m:t>
                </m:r>
              </m:e>
            </m:nary>
          </m:e>
        </m:func>
      </m:oMath>
    </w:p>
    <w:p w14:paraId="4FDC7528" w14:textId="105259D4" w:rsidR="00162978" w:rsidRDefault="00512EE3" w:rsidP="00697DCC">
      <w:pPr>
        <w:jc w:val="left"/>
      </w:pPr>
      <w:r>
        <w:rPr>
          <w:rFonts w:hint="eastAsia"/>
          <w:iCs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　　　　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b→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e>
            </m:d>
          </m:e>
        </m:func>
      </m:oMath>
    </w:p>
    <w:p w14:paraId="50045427" w14:textId="145A75F0" w:rsidR="000A60D4" w:rsidRDefault="00162978" w:rsidP="00697DCC">
      <w:pPr>
        <w:jc w:val="left"/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　　　　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b→</m:t>
            </m:r>
            <m:r>
              <w:rPr>
                <w:rFonts w:ascii="Cambria Math" w:hAnsi="Cambria Math" w:hint="eastAsia"/>
              </w:rPr>
              <m:t>∞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+2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 w:hint="eastAsia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-u</m:t>
                    </m:r>
                  </m:sup>
                </m:sSup>
                <m:r>
                  <w:rPr>
                    <w:rFonts w:ascii="Cambria Math" w:hAnsi="Cambria Math"/>
                  </w:rPr>
                  <m:t>du</m:t>
                </m:r>
              </m:e>
            </m:nary>
          </m:e>
        </m:d>
      </m:oMath>
    </w:p>
    <w:p w14:paraId="44B5FC13" w14:textId="2035E014" w:rsidR="000A60D4" w:rsidRPr="00945131" w:rsidRDefault="000A60D4" w:rsidP="00697DCC">
      <w:pPr>
        <w:jc w:val="left"/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r>
          <m:rPr>
            <m:sty m:val="p"/>
          </m:rPr>
          <w:rPr>
            <w:rFonts w:ascii="Cambria Math" w:hAnsi="Cambria Math" w:hint="eastAsia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b→</m:t>
            </m:r>
            <m:r>
              <w:rPr>
                <w:rFonts w:ascii="Cambria Math" w:hAnsi="Cambria Math" w:hint="eastAsia"/>
              </w:rPr>
              <m:t>∞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</m:t>
                </m:r>
              </m:sup>
            </m:sSup>
            <m:r>
              <w:rPr>
                <w:rFonts w:ascii="Cambria Math" w:hAnsi="Cambria Math"/>
              </w:rPr>
              <m:t>-2b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</m:e>
        </m:d>
      </m:oMath>
    </w:p>
    <w:p w14:paraId="6C1E638D" w14:textId="7E3DFD60" w:rsidR="00945131" w:rsidRDefault="00945131" w:rsidP="00697DCC">
      <w:pPr>
        <w:jc w:val="left"/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 xml:space="preserve">                         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b→</m:t>
            </m:r>
            <m:r>
              <w:rPr>
                <w:rFonts w:ascii="Cambria Math" w:hAnsi="Cambria Math" w:hint="eastAsia"/>
              </w:rPr>
              <m:t>∞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</m:t>
                </m:r>
              </m:sup>
            </m:sSup>
            <m:r>
              <w:rPr>
                <w:rFonts w:ascii="Cambria Math" w:hAnsi="Cambria Math"/>
              </w:rPr>
              <m:t>-2b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</m:t>
                </m:r>
              </m:sup>
            </m:sSup>
            <m:r>
              <w:rPr>
                <w:rFonts w:ascii="Cambria Math" w:hAnsi="Cambria Math"/>
              </w:rPr>
              <m:t>+2</m:t>
            </m:r>
          </m:e>
        </m:d>
      </m:oMath>
    </w:p>
    <w:p w14:paraId="2A126E0C" w14:textId="16829F7E" w:rsidR="005A4DCF" w:rsidRDefault="008168A7" w:rsidP="00697DCC">
      <w:pPr>
        <w:jc w:val="left"/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 xml:space="preserve">                        =2</m:t>
        </m:r>
      </m:oMath>
    </w:p>
    <w:p w14:paraId="5AE14D20" w14:textId="0547A2F3" w:rsidR="001D4F2E" w:rsidRDefault="001D4F2E" w:rsidP="00697DCC">
      <w:pPr>
        <w:jc w:val="left"/>
      </w:pPr>
      <w:r>
        <w:rPr>
          <w:rFonts w:hint="eastAsia"/>
        </w:rPr>
        <w:t>これを積分に代入すると</w:t>
      </w:r>
    </w:p>
    <w:p w14:paraId="2C47175D" w14:textId="65DB043A" w:rsidR="001D4F2E" w:rsidRDefault="001D4F2E" w:rsidP="00697DCC">
      <w:pPr>
        <w:jc w:val="left"/>
      </w:pPr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8</m:t>
            </m:r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×</m:t>
        </m:r>
      </m:oMath>
      <w:r w:rsidR="00EF0C7E">
        <w:rPr>
          <w:rFonts w:hint="eastAsia"/>
        </w:rPr>
        <w:t>2＝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π</m:t>
            </m:r>
          </m:den>
        </m:f>
      </m:oMath>
    </w:p>
    <w:p w14:paraId="2AF7E9F3" w14:textId="36B05F8A" w:rsidR="00EF0C7E" w:rsidRDefault="00EF0C7E" w:rsidP="00697DCC">
      <w:pPr>
        <w:jc w:val="left"/>
      </w:pPr>
      <w:r>
        <w:rPr>
          <w:rFonts w:hint="eastAsia"/>
        </w:rPr>
        <w:t>最終的な積分の結果は，</w:t>
      </w:r>
      <w:r w:rsidR="00301A8E">
        <w:rPr>
          <w:rFonts w:hint="eastAsia"/>
        </w:rPr>
        <w:t>角度部分の積分と</w:t>
      </w:r>
      <m:oMath>
        <m:r>
          <w:rPr>
            <w:rFonts w:ascii="Cambria Math" w:hAnsi="Cambria Math" w:hint="eastAsia"/>
          </w:rPr>
          <m:t>r</m:t>
        </m:r>
      </m:oMath>
      <w:r w:rsidR="00301A8E">
        <w:rPr>
          <w:rFonts w:hint="eastAsia"/>
        </w:rPr>
        <w:t>の積分を</w:t>
      </w:r>
      <w:r w:rsidR="007C56C7">
        <w:rPr>
          <w:rFonts w:hint="eastAsia"/>
        </w:rPr>
        <w:t>かけ合わせればよいので</w:t>
      </w:r>
    </w:p>
    <w:p w14:paraId="76F6B069" w14:textId="733029DD" w:rsidR="007C56C7" w:rsidRPr="00301A8E" w:rsidRDefault="007C56C7" w:rsidP="00697DCC">
      <w:pPr>
        <w:jc w:val="left"/>
        <w:rPr>
          <w:iCs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π×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 w:hint="eastAsia"/>
          </w:rPr>
          <m:t>=1</m:t>
        </m:r>
      </m:oMath>
    </w:p>
    <w:p w14:paraId="168D4AE2" w14:textId="1BF87C6B" w:rsidR="008E3607" w:rsidRDefault="00656DC5" w:rsidP="00697DCC">
      <w:pPr>
        <w:jc w:val="left"/>
        <w:rPr>
          <w:iCs/>
        </w:rPr>
      </w:pPr>
      <w:r>
        <w:rPr>
          <w:rFonts w:hint="eastAsia"/>
          <w:iCs/>
        </w:rPr>
        <w:t>(3)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A27D03">
        <w:rPr>
          <w:rFonts w:hint="eastAsia"/>
          <w:iCs/>
        </w:rPr>
        <w:t>のとき，</w:t>
      </w:r>
      <w:r w:rsidR="00090B53">
        <w:rPr>
          <w:rFonts w:hint="eastAsia"/>
          <w:iCs/>
        </w:rPr>
        <w:t>以下の式が成り立つ。</w:t>
      </w:r>
    </w:p>
    <w:p w14:paraId="68A6B016" w14:textId="68395AC5" w:rsidR="00834CB4" w:rsidRDefault="00834CB4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-pr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qr</m:t>
                </m:r>
              </m:e>
            </m:func>
            <m:r>
              <w:rPr>
                <w:rFonts w:ascii="Cambria Math" w:hAnsi="Cambria Math"/>
              </w:rPr>
              <m:t>dr=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59C3591" w14:textId="75EADD38" w:rsidR="00090B53" w:rsidRDefault="00090B53" w:rsidP="00697DCC">
      <w:pPr>
        <w:jc w:val="left"/>
        <w:rPr>
          <w:iCs/>
        </w:rPr>
      </w:pPr>
      <w:r>
        <w:rPr>
          <w:rFonts w:hint="eastAsia"/>
          <w:iCs/>
        </w:rPr>
        <w:t>両辺を</w:t>
      </w:r>
      <m:oMath>
        <m:r>
          <w:rPr>
            <w:rFonts w:ascii="Cambria Math" w:hAnsi="Cambria Math" w:hint="eastAsia"/>
          </w:rPr>
          <m:t>p</m:t>
        </m:r>
      </m:oMath>
      <w:r w:rsidR="00543FEB">
        <w:rPr>
          <w:rFonts w:hint="eastAsia"/>
          <w:iCs/>
        </w:rPr>
        <w:t xml:space="preserve"> </w:t>
      </w:r>
      <w:r>
        <w:rPr>
          <w:rFonts w:hint="eastAsia"/>
          <w:iCs/>
        </w:rPr>
        <w:t>で微分すると</w:t>
      </w:r>
    </w:p>
    <w:p w14:paraId="244DC12C" w14:textId="1A5E432E" w:rsidR="00090B53" w:rsidRDefault="00543FEB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p</m:t>
            </m:r>
          </m:den>
        </m:f>
        <m:r>
          <w:rPr>
            <w:rFonts w:ascii="Cambria Math" w:hAnsi="Cambria Math"/>
          </w:rPr>
          <m:t>(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-pr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qr</m:t>
                </m:r>
              </m:e>
            </m:func>
            <m:r>
              <w:rPr>
                <w:rFonts w:ascii="Cambria Math" w:hAnsi="Cambria Math"/>
              </w:rPr>
              <m:t>dr</m:t>
            </m:r>
            <m:r>
              <w:rPr>
                <w:rFonts w:ascii="Cambria Math" w:hAnsi="Cambria Math" w:hint="eastAsia"/>
              </w:rPr>
              <m:t>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d</m:t>
                </m:r>
              </m:num>
              <m:den>
                <m:r>
                  <w:rPr>
                    <w:rFonts w:ascii="Cambria Math" w:hAnsi="Cambria Math" w:hint="eastAsia"/>
                  </w:rPr>
                  <m:t>dp</m:t>
                </m:r>
              </m:den>
            </m:f>
            <m:r>
              <w:rPr>
                <w:rFonts w:ascii="Cambria Math" w:hAnsi="Cambria Math" w:hint="eastAsia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hint="eastAsia"/>
              </w:rPr>
              <m:t>)</m:t>
            </m:r>
          </m:e>
        </m:nary>
      </m:oMath>
    </w:p>
    <w:p w14:paraId="028920AF" w14:textId="53223443" w:rsidR="002D3A4C" w:rsidRDefault="002D3A4C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⇔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 w:hint="eastAsia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-pr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qr</m:t>
                </m:r>
              </m:e>
            </m:func>
            <m:r>
              <w:rPr>
                <w:rFonts w:ascii="Cambria Math" w:hAnsi="Cambria Math"/>
              </w:rPr>
              <m:t>dr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2pq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den>
        </m:f>
      </m:oMath>
    </w:p>
    <w:p w14:paraId="25736F7D" w14:textId="4AF9BC9A" w:rsidR="00836C0F" w:rsidRDefault="00836C0F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⇔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-pr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qr</m:t>
                </m:r>
              </m:e>
            </m:func>
            <m:r>
              <w:rPr>
                <w:rFonts w:ascii="Cambria Math" w:hAnsi="Cambria Math"/>
              </w:rPr>
              <m:t>dr</m:t>
            </m:r>
            <m:r>
              <w:rPr>
                <w:rFonts w:ascii="Cambria Math" w:hAnsi="Cambria Math" w:hint="eastAsia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2pq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➀</m:t>
        </m:r>
      </m:oMath>
    </w:p>
    <w:p w14:paraId="15C880F8" w14:textId="6E83995F" w:rsidR="00AD48B7" w:rsidRDefault="00AD48B7" w:rsidP="00697DCC">
      <w:pPr>
        <w:jc w:val="left"/>
        <w:rPr>
          <w:iCs/>
        </w:rPr>
      </w:pPr>
      <w:r>
        <w:rPr>
          <w:rFonts w:hint="eastAsia"/>
          <w:iCs/>
        </w:rPr>
        <w:t>よって</w:t>
      </w:r>
    </w:p>
    <w:p w14:paraId="4F467A2E" w14:textId="2BDC5B1A" w:rsidR="00344C62" w:rsidRDefault="00344C62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d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d>
          </m:e>
        </m:nary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 w:hint="eastAsia"/>
                  </w:rPr>
                  <m:t>r</m:t>
                </m:r>
              </m:e>
            </m:func>
          </m:num>
          <m:den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r</m:t>
            </m:r>
          </m:den>
        </m:f>
        <m:r>
          <w:rPr>
            <w:rFonts w:ascii="Cambria Math" w:hAnsi="Cambria Math" w:hint="eastAsia"/>
          </w:rPr>
          <m:t>dr</m:t>
        </m:r>
      </m:oMath>
    </w:p>
    <w:p w14:paraId="76A1870C" w14:textId="59ACCD94" w:rsidR="00C46FAD" w:rsidRDefault="00837257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m:rPr>
            <m:sty m:val="p"/>
          </m:rPr>
          <w:rPr>
            <w:rFonts w:ascii="Cambria Math" w:hAnsi="Cambria Math" w:hint="eastAsia"/>
          </w:rPr>
          <m:t xml:space="preserve">　　　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sup>
            </m:sSup>
          </m:e>
        </m:nary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 w:hint="eastAsia"/>
                  </w:rPr>
                  <m:t>r</m:t>
                </m:r>
              </m:e>
            </m:func>
          </m:num>
          <m:den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r</m:t>
            </m:r>
          </m:den>
        </m:f>
        <m:r>
          <w:rPr>
            <w:rFonts w:ascii="Cambria Math" w:hAnsi="Cambria Math" w:hint="eastAsia"/>
          </w:rPr>
          <m:t>dr</m:t>
        </m:r>
      </m:oMath>
    </w:p>
    <w:p w14:paraId="37C1DBD2" w14:textId="24DB4A44" w:rsidR="003960C4" w:rsidRDefault="00C46FAD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 xml:space="preserve">　</m:t>
        </m:r>
        <m:r>
          <m:rPr>
            <m:sty m:val="p"/>
          </m:rPr>
          <w:rPr>
            <w:rFonts w:ascii="Cambria Math" w:hAnsi="Cambria Math" w:hint="eastAsia"/>
          </w:rPr>
          <m:t xml:space="preserve">　　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sup>
            </m:sSup>
          </m:e>
        </m:nary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 w:hint="eastAsia"/>
                  </w:rPr>
                  <m:t>r</m:t>
                </m:r>
              </m:e>
            </m:func>
          </m:num>
          <m:den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r</m:t>
            </m:r>
          </m:den>
        </m:f>
        <m:r>
          <w:rPr>
            <w:rFonts w:ascii="Cambria Math" w:hAnsi="Cambria Math" w:hint="eastAsia"/>
          </w:rPr>
          <m:t>dr</m:t>
        </m:r>
      </m:oMath>
    </w:p>
    <w:p w14:paraId="68EE0C20" w14:textId="2E9AB382" w:rsidR="003960C4" w:rsidRDefault="003960C4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 xml:space="preserve">　</m:t>
        </m:r>
        <m:r>
          <m:rPr>
            <m:sty m:val="p"/>
          </m:rPr>
          <w:rPr>
            <w:rFonts w:ascii="Cambria Math" w:hAnsi="Cambria Math" w:hint="eastAsia"/>
          </w:rPr>
          <m:t xml:space="preserve">　　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K∙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/>
              </w:rPr>
              <m:t>r∙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sup>
            </m:sSup>
          </m:e>
        </m:nary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∙sin(</m:t>
            </m:r>
          </m:fName>
          <m:e>
            <m:r>
              <w:rPr>
                <w:rFonts w:ascii="Cambria Math" w:hAnsi="Cambria Math"/>
              </w:rPr>
              <m:t>K∙r</m:t>
            </m:r>
          </m:e>
        </m:func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dr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②</m:t>
        </m:r>
      </m:oMath>
    </w:p>
    <w:p w14:paraId="598B29C9" w14:textId="693573CA" w:rsidR="005F4157" w:rsidRDefault="005F4157" w:rsidP="00697DCC">
      <w:pPr>
        <w:jc w:val="left"/>
        <w:rPr>
          <w:iCs/>
        </w:rPr>
      </w:pPr>
      <w:r>
        <w:rPr>
          <w:rFonts w:hint="eastAsia"/>
          <w:iCs/>
        </w:rPr>
        <w:t>このとき，</w:t>
      </w:r>
      <w:r w:rsidR="00A83EF5">
        <w:rPr>
          <w:rFonts w:hint="eastAsia"/>
          <w:iCs/>
        </w:rPr>
        <w:t>➀の式と②の式</w:t>
      </w:r>
      <w:r w:rsidR="00544284">
        <w:rPr>
          <w:rFonts w:hint="eastAsia"/>
          <w:iCs/>
        </w:rPr>
        <w:t>を比較すると次のようなことが分かる。</w:t>
      </w:r>
    </w:p>
    <w:p w14:paraId="42655146" w14:textId="39C601D0" w:rsidR="00544284" w:rsidRDefault="008C333A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p=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 xml:space="preserve">            q=K</m:t>
        </m:r>
      </m:oMath>
    </w:p>
    <w:p w14:paraId="421FF322" w14:textId="3417E230" w:rsidR="004555D4" w:rsidRDefault="004555D4" w:rsidP="00697DCC">
      <w:pPr>
        <w:jc w:val="left"/>
        <w:rPr>
          <w:iCs/>
        </w:rPr>
      </w:pPr>
      <w:r>
        <w:rPr>
          <w:rFonts w:hint="eastAsia"/>
          <w:iCs/>
        </w:rPr>
        <w:lastRenderedPageBreak/>
        <w:t>よって➀の式から</w:t>
      </w:r>
      <w:r w:rsidR="00E066CA">
        <w:rPr>
          <w:rFonts w:hint="eastAsia"/>
          <w:iCs/>
        </w:rPr>
        <w:t>次のように変形できる</w:t>
      </w:r>
    </w:p>
    <w:p w14:paraId="31C71E85" w14:textId="73CC2AE5" w:rsidR="000E7B95" w:rsidRDefault="00FD10A9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A7F5F71" w14:textId="26170D6F" w:rsidR="000E7B95" w:rsidRPr="00C56764" w:rsidRDefault="000E7B95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03907B2" w14:textId="63D76752" w:rsidR="00AE141D" w:rsidRDefault="00C56764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16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7538AA6A" w14:textId="53D09707" w:rsidR="00C71FE8" w:rsidRDefault="00C71FE8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16</m:t>
            </m:r>
          </m:num>
          <m:den>
            <m:r>
              <w:rPr>
                <w:rFonts w:ascii="Cambria Math" w:hAnsi="Cambria Math" w:hint="eastAsia"/>
              </w:rPr>
              <m:t>16+8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7E6311E1" w14:textId="4985797A" w:rsidR="007C656C" w:rsidRDefault="007C656C" w:rsidP="00697DCC">
      <w:pPr>
        <w:jc w:val="left"/>
        <w:rPr>
          <w:iCs/>
        </w:rPr>
      </w:pPr>
      <w:r>
        <w:rPr>
          <w:rFonts w:hint="eastAsia"/>
          <w:iCs/>
        </w:rPr>
        <w:t>ここで</w:t>
      </w:r>
      <m:oMath>
        <m:r>
          <w:rPr>
            <w:rFonts w:ascii="Cambria Math" w:hAnsi="Cambria Math" w:hint="eastAsia"/>
          </w:rPr>
          <m:t>K=4</m:t>
        </m:r>
        <m:r>
          <w:rPr>
            <w:rFonts w:ascii="Cambria Math" w:hAnsi="Cambria Math"/>
          </w:rPr>
          <m:t>π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CC0BE4">
        <w:rPr>
          <w:rFonts w:hint="eastAsia"/>
          <w:iCs/>
        </w:rPr>
        <w:t>を代入して計算すると次のようになる。</w:t>
      </w:r>
    </w:p>
    <w:p w14:paraId="6931513B" w14:textId="50E4A04C" w:rsidR="009A264E" w:rsidRDefault="00D659AB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16</m:t>
            </m:r>
          </m:num>
          <m:den>
            <m:r>
              <w:rPr>
                <w:rFonts w:ascii="Cambria Math" w:hAnsi="Cambria Math" w:hint="eastAsia"/>
              </w:rPr>
              <m:t>16+8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∙16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256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41951138" w14:textId="7BD7BAEC" w:rsidR="009A264E" w:rsidRDefault="009A264E" w:rsidP="00697DCC">
      <w:pPr>
        <w:jc w:val="left"/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1+8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16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360F651B" w14:textId="466A431B" w:rsidR="00313EEB" w:rsidRDefault="00313EEB" w:rsidP="00697DCC">
      <w:pPr>
        <w:jc w:val="left"/>
        <w:rPr>
          <w:iCs/>
        </w:rPr>
      </w:pPr>
      <w:r>
        <w:rPr>
          <w:rFonts w:hint="eastAsia"/>
          <w:iCs/>
        </w:rPr>
        <w:t>(4)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=0.529Å</m:t>
        </m:r>
      </m:oMath>
      <w:r w:rsidR="0044387F">
        <w:rPr>
          <w:rFonts w:hint="eastAsia"/>
          <w:iCs/>
        </w:rPr>
        <w:t>として，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(r)</m:t>
        </m:r>
      </m:oMath>
      <w:r w:rsidR="0044387F">
        <w:rPr>
          <w:rFonts w:hint="eastAsia"/>
          <w:iCs/>
        </w:rPr>
        <w:t>及び</w:t>
      </w:r>
      <m:oMath>
        <m: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 w:hint="eastAsia"/>
          </w:rPr>
          <m:t>)</m:t>
        </m:r>
      </m:oMath>
      <w:r w:rsidR="00F773A9">
        <w:rPr>
          <w:rFonts w:hint="eastAsia"/>
          <w:iCs/>
        </w:rPr>
        <w:t>をExcelで計算し，グラフを図示すると次のようになる</w:t>
      </w:r>
      <w:r w:rsidR="00CD0253">
        <w:rPr>
          <w:rFonts w:hint="eastAsia"/>
          <w:iCs/>
        </w:rPr>
        <w:t>。</w:t>
      </w:r>
    </w:p>
    <w:p w14:paraId="47302618" w14:textId="2A26BEC2" w:rsidR="00D622F3" w:rsidRDefault="00D622F3" w:rsidP="00697DCC">
      <w:pPr>
        <w:jc w:val="left"/>
        <w:rPr>
          <w:iCs/>
        </w:rPr>
      </w:pPr>
      <w:r>
        <w:rPr>
          <w:rFonts w:hint="eastAsia"/>
          <w:iCs/>
        </w:rPr>
        <w:t>この時，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(r)</m:t>
        </m:r>
      </m:oMath>
      <w:r w:rsidR="00860CD0">
        <w:rPr>
          <w:rFonts w:hint="eastAsia"/>
          <w:iCs/>
        </w:rPr>
        <w:t>は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1.5</m:t>
        </m:r>
        <m:r>
          <w:rPr>
            <w:rFonts w:ascii="Cambria Math" w:hAnsi="Cambria Math"/>
          </w:rPr>
          <m:t>Å</m:t>
        </m:r>
      </m:oMath>
      <w:r w:rsidR="002E0A0A">
        <w:rPr>
          <w:rFonts w:hint="eastAsia"/>
          <w:iCs/>
        </w:rPr>
        <w:t>の範囲を青い線で</w:t>
      </w:r>
      <m:oMath>
        <m: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 w:hint="eastAsia"/>
          </w:rPr>
          <m:t>)</m:t>
        </m:r>
      </m:oMath>
      <w:r w:rsidR="002E0A0A">
        <w:rPr>
          <w:rFonts w:hint="eastAsia"/>
          <w:iCs/>
        </w:rPr>
        <w:t>は</w:t>
      </w:r>
      <m:oMath>
        <m:r>
          <w:rPr>
            <w:rFonts w:ascii="Cambria Math" w:hAnsi="Cambria Math" w:hint="eastAsia"/>
          </w:rPr>
          <m:t>0&lt;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1.5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Å</m:t>
            </m:r>
          </m:e>
          <m:sup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2E0A0A">
        <w:rPr>
          <w:rFonts w:hint="eastAsia"/>
          <w:iCs/>
        </w:rPr>
        <w:t>の範囲を赤い線でそれぞれグラフを書いた。</w:t>
      </w:r>
    </w:p>
    <w:p w14:paraId="13F7A459" w14:textId="7DA770D1" w:rsidR="00623B03" w:rsidRDefault="00B467F6" w:rsidP="00321038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1F29ED28" wp14:editId="5027C07C">
            <wp:extent cx="3590234" cy="2206690"/>
            <wp:effectExtent l="0" t="0" r="0" b="3175"/>
            <wp:docPr id="12551239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51" cy="221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29A2" w14:textId="117A5E66" w:rsidR="009B5660" w:rsidRPr="009A264E" w:rsidRDefault="00C7101B" w:rsidP="007C6F35">
      <w:pPr>
        <w:jc w:val="center"/>
        <w:rPr>
          <w:rFonts w:hint="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FD9DE" wp14:editId="327494CD">
                <wp:simplePos x="0" y="0"/>
                <wp:positionH relativeFrom="column">
                  <wp:posOffset>3028090</wp:posOffset>
                </wp:positionH>
                <wp:positionV relativeFrom="paragraph">
                  <wp:posOffset>1923047</wp:posOffset>
                </wp:positionV>
                <wp:extent cx="742335" cy="417871"/>
                <wp:effectExtent l="0" t="0" r="635" b="1270"/>
                <wp:wrapNone/>
                <wp:docPr id="8" name="テキスト ボックス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EE6F3C-B557-F09A-00F5-01AE49FBD7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35" cy="417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0D33977" w14:textId="77777777" w:rsidR="00C7101B" w:rsidRPr="00D55AD5" w:rsidRDefault="00C7101B" w:rsidP="00C7101B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0"/>
                                <w:sz w:val="12"/>
                                <w:eastAsianLayout w:id="-96030284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12"/>
                                        <w:eastAsianLayout w:id="-960302847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2"/>
                                            <w:eastAsianLayout w:id="-96030284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2"/>
                                            <w:eastAsianLayout w:id="-96030284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2"/>
                                            <w:lang w:val="el-GR"/>
                                            <w:eastAsianLayout w:id="-960302844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2"/>
                                        <w:eastAsianLayout w:id="-960302843"/>
                                      </w:rPr>
                                      <m:t>λ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12"/>
                                        <w:eastAsianLayout w:id="-96030284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sz w:val="12"/>
                                            <w:eastAsianLayout w:id="-96030284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sz w:val="12"/>
                                            <w:eastAsianLayout w:id="-960302840"/>
                                          </w:rPr>
                                          <m:t>Å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2"/>
                                            <w:eastAsianLayout w:id="-960302839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FD9D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238.45pt;margin-top:151.4pt;width:58.45pt;height:3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" filled="f" stroked="f">
                <v:textbox inset="0,0,0,0">
                  <w:txbxContent>
                    <w:p w14:paraId="60D33977" w14:textId="77777777" w:rsidR="00C7101B" w:rsidRPr="00D55AD5" w:rsidRDefault="00C7101B" w:rsidP="00C7101B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0"/>
                          <w:sz w:val="12"/>
                          <w:eastAsianLayout w:id="-96030284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12"/>
                                  <w:eastAsianLayout w:id="-960302847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2"/>
                                      <w:eastAsianLayout w:id="-96030284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2"/>
                                      <w:eastAsianLayout w:id="-960302845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2"/>
                                      <w:lang w:val="el-GR"/>
                                      <w:eastAsianLayout w:id="-960302844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2"/>
                                  <w:eastAsianLayout w:id="-960302843"/>
                                </w:rPr>
                                <m:t>λ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12"/>
                                  <w:eastAsianLayout w:id="-96030284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12"/>
                                      <w:eastAsianLayout w:id="-96030284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sz w:val="12"/>
                                      <w:eastAsianLayout w:id="-960302840"/>
                                    </w:rPr>
                                    <m:t>Å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2"/>
                                      <w:eastAsianLayout w:id="-960302839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21038">
        <w:rPr>
          <w:iCs/>
          <w:noProof/>
        </w:rPr>
        <w:drawing>
          <wp:inline distT="0" distB="0" distL="0" distR="0" wp14:anchorId="16CCC8C1" wp14:editId="111C7A34">
            <wp:extent cx="3663275" cy="2202024"/>
            <wp:effectExtent l="0" t="0" r="0" b="8255"/>
            <wp:docPr id="161719699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06" cy="22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09">
        <w:rPr>
          <w:rFonts w:hint="eastAsia"/>
          <w:iCs/>
        </w:rPr>
        <w:t>ｓｓｓ</w:t>
      </w:r>
    </w:p>
    <w:sectPr w:rsidR="009B5660" w:rsidRPr="009A264E" w:rsidSect="00697DCC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657F4" w14:textId="77777777" w:rsidR="00104E90" w:rsidRDefault="00104E90" w:rsidP="00697DCC">
      <w:r>
        <w:separator/>
      </w:r>
    </w:p>
  </w:endnote>
  <w:endnote w:type="continuationSeparator" w:id="0">
    <w:p w14:paraId="77C6F579" w14:textId="77777777" w:rsidR="00104E90" w:rsidRDefault="00104E90" w:rsidP="0069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C8933" w14:textId="77777777" w:rsidR="00104E90" w:rsidRDefault="00104E90" w:rsidP="00697DCC">
      <w:r>
        <w:separator/>
      </w:r>
    </w:p>
  </w:footnote>
  <w:footnote w:type="continuationSeparator" w:id="0">
    <w:p w14:paraId="54AAEBE2" w14:textId="77777777" w:rsidR="00104E90" w:rsidRDefault="00104E90" w:rsidP="00697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12C4D" w14:textId="641AE3CF" w:rsidR="00697DCC" w:rsidRDefault="00697DCC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CC"/>
    <w:rsid w:val="000120C5"/>
    <w:rsid w:val="00034497"/>
    <w:rsid w:val="00036DCD"/>
    <w:rsid w:val="0006094C"/>
    <w:rsid w:val="00064E23"/>
    <w:rsid w:val="00065C87"/>
    <w:rsid w:val="00076EA5"/>
    <w:rsid w:val="0008738D"/>
    <w:rsid w:val="00090B53"/>
    <w:rsid w:val="000A1F2D"/>
    <w:rsid w:val="000A60D4"/>
    <w:rsid w:val="000A6DCC"/>
    <w:rsid w:val="000B0E5E"/>
    <w:rsid w:val="000C0827"/>
    <w:rsid w:val="000C11A0"/>
    <w:rsid w:val="000D2569"/>
    <w:rsid w:val="000E28DD"/>
    <w:rsid w:val="000E7B95"/>
    <w:rsid w:val="000F2B32"/>
    <w:rsid w:val="00102CA7"/>
    <w:rsid w:val="00104E90"/>
    <w:rsid w:val="0010658A"/>
    <w:rsid w:val="001113CF"/>
    <w:rsid w:val="00111D91"/>
    <w:rsid w:val="00113CC1"/>
    <w:rsid w:val="00121E99"/>
    <w:rsid w:val="00124F82"/>
    <w:rsid w:val="00145758"/>
    <w:rsid w:val="00162978"/>
    <w:rsid w:val="00182124"/>
    <w:rsid w:val="001836AC"/>
    <w:rsid w:val="001866E8"/>
    <w:rsid w:val="00187210"/>
    <w:rsid w:val="00194139"/>
    <w:rsid w:val="001A6B84"/>
    <w:rsid w:val="001C61E2"/>
    <w:rsid w:val="001D4F2E"/>
    <w:rsid w:val="001E29AD"/>
    <w:rsid w:val="001F4CC9"/>
    <w:rsid w:val="00233C73"/>
    <w:rsid w:val="00251770"/>
    <w:rsid w:val="0025470D"/>
    <w:rsid w:val="002577F4"/>
    <w:rsid w:val="00262E5F"/>
    <w:rsid w:val="00266F5F"/>
    <w:rsid w:val="0029617C"/>
    <w:rsid w:val="002A088E"/>
    <w:rsid w:val="002B2B4D"/>
    <w:rsid w:val="002B6290"/>
    <w:rsid w:val="002C7058"/>
    <w:rsid w:val="002C71A2"/>
    <w:rsid w:val="002D3A4C"/>
    <w:rsid w:val="002E0A0A"/>
    <w:rsid w:val="002E4919"/>
    <w:rsid w:val="002F3049"/>
    <w:rsid w:val="00301A8E"/>
    <w:rsid w:val="003067B6"/>
    <w:rsid w:val="00313EEB"/>
    <w:rsid w:val="00321038"/>
    <w:rsid w:val="003439D9"/>
    <w:rsid w:val="00344C62"/>
    <w:rsid w:val="00351114"/>
    <w:rsid w:val="00351877"/>
    <w:rsid w:val="00363898"/>
    <w:rsid w:val="00374464"/>
    <w:rsid w:val="003750C2"/>
    <w:rsid w:val="00382673"/>
    <w:rsid w:val="00395BB6"/>
    <w:rsid w:val="003960C4"/>
    <w:rsid w:val="003C51AB"/>
    <w:rsid w:val="003D576B"/>
    <w:rsid w:val="004378DC"/>
    <w:rsid w:val="0044387F"/>
    <w:rsid w:val="00447B15"/>
    <w:rsid w:val="004553C0"/>
    <w:rsid w:val="004555D4"/>
    <w:rsid w:val="00487A36"/>
    <w:rsid w:val="00494F9F"/>
    <w:rsid w:val="00496004"/>
    <w:rsid w:val="004A4FEA"/>
    <w:rsid w:val="004B4CE0"/>
    <w:rsid w:val="004E3822"/>
    <w:rsid w:val="004E56CD"/>
    <w:rsid w:val="004E5A42"/>
    <w:rsid w:val="004E5FDE"/>
    <w:rsid w:val="00512EE3"/>
    <w:rsid w:val="00534362"/>
    <w:rsid w:val="00543FEB"/>
    <w:rsid w:val="00544284"/>
    <w:rsid w:val="00551788"/>
    <w:rsid w:val="005759C1"/>
    <w:rsid w:val="00575CD8"/>
    <w:rsid w:val="00594E78"/>
    <w:rsid w:val="005A0A5E"/>
    <w:rsid w:val="005A4DCF"/>
    <w:rsid w:val="005B2FBF"/>
    <w:rsid w:val="005B6651"/>
    <w:rsid w:val="005E134B"/>
    <w:rsid w:val="005E1F90"/>
    <w:rsid w:val="005F4157"/>
    <w:rsid w:val="0060027A"/>
    <w:rsid w:val="00613714"/>
    <w:rsid w:val="006146C7"/>
    <w:rsid w:val="00623B03"/>
    <w:rsid w:val="00627129"/>
    <w:rsid w:val="0065185D"/>
    <w:rsid w:val="00656DC5"/>
    <w:rsid w:val="00687FE5"/>
    <w:rsid w:val="00691A2B"/>
    <w:rsid w:val="00697DCC"/>
    <w:rsid w:val="006A41D1"/>
    <w:rsid w:val="006D3873"/>
    <w:rsid w:val="006D38B2"/>
    <w:rsid w:val="006D4A4D"/>
    <w:rsid w:val="006D6771"/>
    <w:rsid w:val="006D7365"/>
    <w:rsid w:val="006E3C60"/>
    <w:rsid w:val="0072716A"/>
    <w:rsid w:val="0073790D"/>
    <w:rsid w:val="007459DF"/>
    <w:rsid w:val="00752B41"/>
    <w:rsid w:val="00763B97"/>
    <w:rsid w:val="00770385"/>
    <w:rsid w:val="007953C1"/>
    <w:rsid w:val="007B6EA4"/>
    <w:rsid w:val="007C56C7"/>
    <w:rsid w:val="007C656C"/>
    <w:rsid w:val="007C6F35"/>
    <w:rsid w:val="007C6FF0"/>
    <w:rsid w:val="007D0D9E"/>
    <w:rsid w:val="007D41A4"/>
    <w:rsid w:val="007D6D46"/>
    <w:rsid w:val="007F6DCC"/>
    <w:rsid w:val="007F6E86"/>
    <w:rsid w:val="00801220"/>
    <w:rsid w:val="00816262"/>
    <w:rsid w:val="008168A7"/>
    <w:rsid w:val="0082120E"/>
    <w:rsid w:val="0083323B"/>
    <w:rsid w:val="00834CB4"/>
    <w:rsid w:val="00836C0F"/>
    <w:rsid w:val="00837257"/>
    <w:rsid w:val="00845230"/>
    <w:rsid w:val="00853D94"/>
    <w:rsid w:val="00860809"/>
    <w:rsid w:val="00860CD0"/>
    <w:rsid w:val="00865298"/>
    <w:rsid w:val="008916CC"/>
    <w:rsid w:val="008C333A"/>
    <w:rsid w:val="008D0A3C"/>
    <w:rsid w:val="008D1AEA"/>
    <w:rsid w:val="008E1915"/>
    <w:rsid w:val="008E3607"/>
    <w:rsid w:val="008F2228"/>
    <w:rsid w:val="0090529B"/>
    <w:rsid w:val="00916E20"/>
    <w:rsid w:val="0094010C"/>
    <w:rsid w:val="00942032"/>
    <w:rsid w:val="00945131"/>
    <w:rsid w:val="009561A3"/>
    <w:rsid w:val="009631DD"/>
    <w:rsid w:val="00970029"/>
    <w:rsid w:val="00971F39"/>
    <w:rsid w:val="009763DD"/>
    <w:rsid w:val="009A0284"/>
    <w:rsid w:val="009A264E"/>
    <w:rsid w:val="009A4D40"/>
    <w:rsid w:val="009B5660"/>
    <w:rsid w:val="009C16F2"/>
    <w:rsid w:val="009D1074"/>
    <w:rsid w:val="009F3FC1"/>
    <w:rsid w:val="009F60EE"/>
    <w:rsid w:val="00A03DC1"/>
    <w:rsid w:val="00A0737B"/>
    <w:rsid w:val="00A1467B"/>
    <w:rsid w:val="00A27D03"/>
    <w:rsid w:val="00A83EF5"/>
    <w:rsid w:val="00A85744"/>
    <w:rsid w:val="00A900A8"/>
    <w:rsid w:val="00A931AA"/>
    <w:rsid w:val="00A935BF"/>
    <w:rsid w:val="00A97E57"/>
    <w:rsid w:val="00AB5C71"/>
    <w:rsid w:val="00AB6EC1"/>
    <w:rsid w:val="00AC03E2"/>
    <w:rsid w:val="00AD48B7"/>
    <w:rsid w:val="00AE141D"/>
    <w:rsid w:val="00AE1BDC"/>
    <w:rsid w:val="00B0088A"/>
    <w:rsid w:val="00B03894"/>
    <w:rsid w:val="00B20F99"/>
    <w:rsid w:val="00B25868"/>
    <w:rsid w:val="00B34BB4"/>
    <w:rsid w:val="00B407BF"/>
    <w:rsid w:val="00B41EAE"/>
    <w:rsid w:val="00B467F6"/>
    <w:rsid w:val="00B53F4B"/>
    <w:rsid w:val="00B660F6"/>
    <w:rsid w:val="00B718DC"/>
    <w:rsid w:val="00B753FD"/>
    <w:rsid w:val="00B97F3D"/>
    <w:rsid w:val="00BA6F3F"/>
    <w:rsid w:val="00BD0879"/>
    <w:rsid w:val="00BD766E"/>
    <w:rsid w:val="00C07892"/>
    <w:rsid w:val="00C26342"/>
    <w:rsid w:val="00C45385"/>
    <w:rsid w:val="00C46FAD"/>
    <w:rsid w:val="00C56764"/>
    <w:rsid w:val="00C66984"/>
    <w:rsid w:val="00C669EC"/>
    <w:rsid w:val="00C7101B"/>
    <w:rsid w:val="00C71FE8"/>
    <w:rsid w:val="00C75C9C"/>
    <w:rsid w:val="00C84724"/>
    <w:rsid w:val="00CA5D47"/>
    <w:rsid w:val="00CA7640"/>
    <w:rsid w:val="00CB324C"/>
    <w:rsid w:val="00CC0BE4"/>
    <w:rsid w:val="00CD0253"/>
    <w:rsid w:val="00CE0A2C"/>
    <w:rsid w:val="00CE6F76"/>
    <w:rsid w:val="00D02F0B"/>
    <w:rsid w:val="00D16EAA"/>
    <w:rsid w:val="00D176F7"/>
    <w:rsid w:val="00D359EB"/>
    <w:rsid w:val="00D36A75"/>
    <w:rsid w:val="00D55AD5"/>
    <w:rsid w:val="00D622F3"/>
    <w:rsid w:val="00D659AB"/>
    <w:rsid w:val="00DB102B"/>
    <w:rsid w:val="00DC0B5A"/>
    <w:rsid w:val="00DC1451"/>
    <w:rsid w:val="00DD09BF"/>
    <w:rsid w:val="00DE1A19"/>
    <w:rsid w:val="00DF117C"/>
    <w:rsid w:val="00DF653D"/>
    <w:rsid w:val="00E066CA"/>
    <w:rsid w:val="00E25CB2"/>
    <w:rsid w:val="00E2635E"/>
    <w:rsid w:val="00E6451E"/>
    <w:rsid w:val="00E83320"/>
    <w:rsid w:val="00EB4338"/>
    <w:rsid w:val="00EB4E01"/>
    <w:rsid w:val="00EB5921"/>
    <w:rsid w:val="00EB5A51"/>
    <w:rsid w:val="00EB7DFE"/>
    <w:rsid w:val="00EC721F"/>
    <w:rsid w:val="00EE4E79"/>
    <w:rsid w:val="00EF0C7E"/>
    <w:rsid w:val="00EF2487"/>
    <w:rsid w:val="00F01EA6"/>
    <w:rsid w:val="00F03410"/>
    <w:rsid w:val="00F0407F"/>
    <w:rsid w:val="00F16A44"/>
    <w:rsid w:val="00F43DD4"/>
    <w:rsid w:val="00F4494B"/>
    <w:rsid w:val="00F46928"/>
    <w:rsid w:val="00F57950"/>
    <w:rsid w:val="00F627C7"/>
    <w:rsid w:val="00F7519A"/>
    <w:rsid w:val="00F773A9"/>
    <w:rsid w:val="00F84720"/>
    <w:rsid w:val="00FC3F9F"/>
    <w:rsid w:val="00FD10A9"/>
    <w:rsid w:val="00FD1AD3"/>
    <w:rsid w:val="00FD350E"/>
    <w:rsid w:val="00FF4C86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3A1F2"/>
  <w15:chartTrackingRefBased/>
  <w15:docId w15:val="{6C37B0FF-C2D9-4192-8877-B300CE74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D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D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D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D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D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D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D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D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97D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97D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97D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9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9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9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9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9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97D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97D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9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D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97D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7D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97D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7DC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97DC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97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97DC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97D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97DC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97DCC"/>
  </w:style>
  <w:style w:type="paragraph" w:styleId="ac">
    <w:name w:val="footer"/>
    <w:basedOn w:val="a"/>
    <w:link w:val="ad"/>
    <w:uiPriority w:val="99"/>
    <w:unhideWhenUsed/>
    <w:rsid w:val="00697DC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97DCC"/>
  </w:style>
  <w:style w:type="character" w:styleId="ae">
    <w:name w:val="Placeholder Text"/>
    <w:basedOn w:val="a0"/>
    <w:uiPriority w:val="99"/>
    <w:semiHidden/>
    <w:rsid w:val="00A935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C3F92-45E5-4073-9979-7DE94F47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栗山 淳</cp:lastModifiedBy>
  <cp:revision>257</cp:revision>
  <cp:lastPrinted>2024-06-24T02:51:00Z</cp:lastPrinted>
  <dcterms:created xsi:type="dcterms:W3CDTF">2024-06-17T04:22:00Z</dcterms:created>
  <dcterms:modified xsi:type="dcterms:W3CDTF">2024-06-24T02:51:00Z</dcterms:modified>
</cp:coreProperties>
</file>