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F2EB9" w14:textId="77777777" w:rsidR="00EF21AB" w:rsidRDefault="008A594A" w:rsidP="00EF21AB">
      <w:pPr>
        <w:jc w:val="left"/>
      </w:pPr>
      <w:r>
        <w:rPr>
          <w:rFonts w:hint="eastAsia"/>
        </w:rPr>
        <w:t>図のように，スピン衛星から長さ</w:t>
      </w:r>
      <w:r w:rsidRPr="008A594A">
        <w:rPr>
          <w:rFonts w:hint="eastAsia"/>
          <w:i/>
        </w:rPr>
        <w:t>l</w:t>
      </w:r>
      <w:r w:rsidR="00EF21AB">
        <w:rPr>
          <w:rFonts w:hint="eastAsia"/>
        </w:rPr>
        <w:t>アンテナが伸びている．衛星のスピン軸とアンテナの軸がなす角を</w:t>
      </w:r>
      <w:r w:rsidR="00EF21AB" w:rsidRPr="00EF21AB">
        <w:rPr>
          <w:rFonts w:ascii="Symbol" w:hAnsi="Symbol"/>
          <w:i/>
        </w:rPr>
        <w:t></w:t>
      </w:r>
      <w:r w:rsidR="00EF21AB">
        <w:rPr>
          <w:rFonts w:hint="eastAsia"/>
        </w:rPr>
        <w:t>とし，アンテナの根元でのオフセット寸法を</w:t>
      </w:r>
      <w:r w:rsidR="00EF21AB" w:rsidRPr="00EF21AB">
        <w:rPr>
          <w:rFonts w:ascii="Symbol" w:hAnsi="Symbol"/>
          <w:i/>
        </w:rPr>
        <w:t></w:t>
      </w:r>
      <w:r w:rsidR="00EF21AB">
        <w:rPr>
          <w:rFonts w:hint="eastAsia"/>
        </w:rPr>
        <w:t>とする．これらスピン軸のずれにより，アンテナには回転遠心力が分布荷重として作用し，たわみが発生する．</w:t>
      </w:r>
      <w:r w:rsidR="00EF21AB" w:rsidRPr="00EF21AB">
        <w:rPr>
          <w:rFonts w:hint="eastAsia"/>
          <w:u w:val="single"/>
        </w:rPr>
        <w:t>アンテナの根元の部分に作用するモーメントを求めよ</w:t>
      </w:r>
      <w:r w:rsidR="00EF21AB">
        <w:rPr>
          <w:rFonts w:hint="eastAsia"/>
        </w:rPr>
        <w:t>．衛星のスピン角速度を</w:t>
      </w:r>
      <w:r w:rsidR="00EF21AB" w:rsidRPr="00EF21AB">
        <w:rPr>
          <w:rFonts w:ascii="Symbol" w:hAnsi="Symbol"/>
          <w:i/>
        </w:rPr>
        <w:t></w:t>
      </w:r>
      <w:r w:rsidR="00EF21AB">
        <w:rPr>
          <w:rFonts w:hint="eastAsia"/>
        </w:rPr>
        <w:t>，アンテナの密度を</w:t>
      </w:r>
      <w:r w:rsidR="00EF21AB" w:rsidRPr="00EF21AB">
        <w:rPr>
          <w:rFonts w:ascii="Symbol" w:hAnsi="Symbol"/>
          <w:i/>
        </w:rPr>
        <w:t></w:t>
      </w:r>
      <w:r w:rsidR="00EF21AB">
        <w:rPr>
          <w:rFonts w:hint="eastAsia"/>
        </w:rPr>
        <w:t>，断面積を</w:t>
      </w:r>
      <w:r w:rsidR="00EF21AB" w:rsidRPr="00EF21AB">
        <w:rPr>
          <w:rFonts w:hint="eastAsia"/>
          <w:i/>
        </w:rPr>
        <w:t>A</w:t>
      </w:r>
      <w:r w:rsidR="00EF21AB">
        <w:rPr>
          <w:rFonts w:hint="eastAsia"/>
        </w:rPr>
        <w:t>，ヤング率を</w:t>
      </w:r>
      <w:r w:rsidR="00EF21AB" w:rsidRPr="00EF21AB">
        <w:rPr>
          <w:rFonts w:hint="eastAsia"/>
          <w:i/>
        </w:rPr>
        <w:t>E</w:t>
      </w:r>
      <w:r w:rsidR="00EF21AB">
        <w:rPr>
          <w:rFonts w:hint="eastAsia"/>
        </w:rPr>
        <w:t>，断面二次モーメントを</w:t>
      </w:r>
      <w:r w:rsidR="00EF21AB" w:rsidRPr="00EF21AB">
        <w:rPr>
          <w:rFonts w:hint="eastAsia"/>
          <w:i/>
        </w:rPr>
        <w:t>I</w:t>
      </w:r>
      <w:r w:rsidR="00EF21AB">
        <w:rPr>
          <w:rFonts w:hint="eastAsia"/>
        </w:rPr>
        <w:t>とする．</w:t>
      </w:r>
      <w:r w:rsidR="00883089">
        <w:rPr>
          <w:rFonts w:hint="eastAsia"/>
        </w:rPr>
        <w:t>答えは下記の通りとなる。</w:t>
      </w:r>
      <w:r w:rsidR="00883089">
        <w:rPr>
          <w:rFonts w:hint="eastAsia"/>
        </w:rPr>
        <w:t>xxx</w:t>
      </w:r>
      <w:r w:rsidR="00883089">
        <w:rPr>
          <w:rFonts w:hint="eastAsia"/>
        </w:rPr>
        <w:t>にはそれぞれ、</w:t>
      </w:r>
      <w:r w:rsidR="00883089">
        <w:rPr>
          <w:rFonts w:hint="eastAsia"/>
        </w:rPr>
        <w:t>s</w:t>
      </w:r>
      <w:r w:rsidR="00883089">
        <w:t xml:space="preserve">in, cos, </w:t>
      </w:r>
      <w:proofErr w:type="spellStart"/>
      <w:r w:rsidR="00883089">
        <w:t>sinh</w:t>
      </w:r>
      <w:proofErr w:type="spellEnd"/>
      <w:r w:rsidR="00883089">
        <w:t xml:space="preserve">, </w:t>
      </w:r>
      <w:proofErr w:type="spellStart"/>
      <w:r w:rsidR="00883089">
        <w:t>cosh</w:t>
      </w:r>
      <w:proofErr w:type="spellEnd"/>
      <w:r w:rsidR="00883089">
        <w:rPr>
          <w:rFonts w:hint="eastAsia"/>
        </w:rPr>
        <w:t>が当てはまる。下記の形式で答えを記述すること。</w:t>
      </w:r>
    </w:p>
    <w:p w14:paraId="11603F4F" w14:textId="77777777" w:rsidR="00EF21AB" w:rsidRDefault="00EF21AB" w:rsidP="00EF21AB">
      <w:pPr>
        <w:jc w:val="left"/>
      </w:pPr>
    </w:p>
    <w:p w14:paraId="77266786" w14:textId="43634EC0" w:rsidR="00883089" w:rsidRDefault="00000000" w:rsidP="00EF21AB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/>
                      <w:noProof/>
                    </w:rPr>
                    <m:t>θ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</w:rPr>
                        <m:t>xxx</m:t>
                      </m:r>
                      <m:r>
                        <w:rPr>
                          <w:rFonts w:ascii="Cambria Math"/>
                          <w:noProof/>
                        </w:rPr>
                        <m:t>βl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</w:rPr>
                        <m:t>xxx</m:t>
                      </m:r>
                      <m:r>
                        <w:rPr>
                          <w:rFonts w:ascii="Cambria Math"/>
                          <w:noProof/>
                        </w:rPr>
                        <m:t>βl</m:t>
                      </m:r>
                      <m:r>
                        <w:rPr>
                          <w:rFonts w:ascii="Cambria Math"/>
                          <w:noProof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</w:rPr>
                        <m:t>xxx</m:t>
                      </m:r>
                      <m:r>
                        <w:rPr>
                          <w:rFonts w:ascii="Cambria Math"/>
                          <w:noProof/>
                        </w:rPr>
                        <m:t>βl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noProof/>
                        </w:rPr>
                        <m:t>xxx</m:t>
                      </m:r>
                      <m:r>
                        <w:rPr>
                          <w:rFonts w:ascii="Cambria Math"/>
                          <w:noProof/>
                        </w:rPr>
                        <m:t>βl</m:t>
                      </m:r>
                    </m:e>
                  </m:d>
                  <m:r>
                    <w:rPr>
                      <w:rFonts w:ascii="Cambria Math"/>
                      <w:noProof/>
                    </w:rPr>
                    <m:t>-</m:t>
                  </m:r>
                  <m:r>
                    <w:rPr>
                      <w:rFonts w:ascii="Cambria Math"/>
                      <w:noProof/>
                    </w:rPr>
                    <m:t>δβ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xxx</m:t>
                  </m:r>
                  <m:r>
                    <w:rPr>
                      <w:rFonts w:ascii="Cambria Math"/>
                      <w:noProof/>
                    </w:rPr>
                    <m:t>βl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xxxx</m:t>
                  </m:r>
                  <m:r>
                    <w:rPr>
                      <w:rFonts w:ascii="Cambria Math"/>
                      <w:noProof/>
                    </w:rPr>
                    <m:t>βl</m:t>
                  </m:r>
                </m:num>
                <m:den>
                  <m:r>
                    <w:rPr>
                      <w:rFonts w:ascii="Cambria Math"/>
                      <w:noProof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xxx</m:t>
                  </m:r>
                  <m:r>
                    <w:rPr>
                      <w:rFonts w:ascii="Cambria Math"/>
                      <w:noProof/>
                    </w:rPr>
                    <m:t>βl</m:t>
                  </m:r>
                  <m:r>
                    <m:rPr>
                      <m:sty m:val="p"/>
                    </m:rPr>
                    <w:rPr>
                      <w:rFonts w:ascii="Cambria Math"/>
                      <w:noProof/>
                    </w:rPr>
                    <m:t>xxxx</m:t>
                  </m:r>
                  <m:r>
                    <w:rPr>
                      <w:rFonts w:ascii="Cambria Math"/>
                      <w:noProof/>
                    </w:rPr>
                    <m:t>βl</m:t>
                  </m:r>
                </m:den>
              </m:f>
            </m:e>
            <m:sub>
              <m:r>
                <w:rPr>
                  <w:rFonts w:ascii="Cambria Math"/>
                  <w:noProof/>
                </w:rPr>
                <m:t>max</m:t>
              </m:r>
            </m:sub>
          </m:sSub>
          <m:r>
            <m:rPr>
              <m:sty m:val="p"/>
            </m:rPr>
            <w:rPr>
              <w:rFonts w:ascii="Cambria Math"/>
              <w:noProof/>
            </w:rPr>
            <w:br/>
          </m:r>
        </m:oMath>
        <m:oMath>
          <m:r>
            <w:rPr>
              <w:rFonts w:ascii="Cambria Math"/>
              <w:noProof/>
            </w:rPr>
            <m:t>β=</m:t>
          </m:r>
          <m:rad>
            <m:radPr>
              <m:ctrlPr>
                <w:rPr>
                  <w:rFonts w:ascii="Cambria Math" w:hAnsi="Cambria Math"/>
                  <w:i/>
                  <w:noProof/>
                </w:rPr>
              </m:ctrlPr>
            </m:radPr>
            <m:deg>
              <m:r>
                <w:rPr>
                  <w:rFonts w:ascii="Cambria Math"/>
                  <w:noProof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/>
                      <w:noProof/>
                    </w:rPr>
                    <m:t>ρA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/>
                          <w:noProof/>
                        </w:rPr>
                        <m:t>ω</m:t>
                      </m:r>
                    </m:e>
                    <m:sup>
                      <m:r>
                        <w:rPr>
                          <w:rFonts w:asci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noProof/>
                    </w:rPr>
                    <m:t>EI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</m:oMathPara>
    </w:p>
    <w:p w14:paraId="175E6B5B" w14:textId="77777777" w:rsidR="00883089" w:rsidRDefault="00883089" w:rsidP="00EF21AB">
      <w:pPr>
        <w:jc w:val="left"/>
      </w:pPr>
    </w:p>
    <w:p w14:paraId="1C493649" w14:textId="77777777" w:rsidR="00EF21AB" w:rsidRDefault="00EF21AB" w:rsidP="00EF21AB">
      <w:pPr>
        <w:jc w:val="left"/>
      </w:pPr>
    </w:p>
    <w:p w14:paraId="3FB45926" w14:textId="77777777" w:rsidR="00075A60" w:rsidRDefault="00EF21AB" w:rsidP="00EF21AB">
      <w:pPr>
        <w:jc w:val="center"/>
      </w:pPr>
      <w:r w:rsidRPr="00EF21AB">
        <w:rPr>
          <w:noProof/>
        </w:rPr>
        <w:drawing>
          <wp:inline distT="0" distB="0" distL="0" distR="0" wp14:anchorId="3575142C" wp14:editId="679399E0">
            <wp:extent cx="3838642" cy="5930900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642" cy="593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4714E" w14:textId="77777777" w:rsidR="00883089" w:rsidRDefault="00883089" w:rsidP="00EF21AB">
      <w:pPr>
        <w:jc w:val="center"/>
      </w:pPr>
    </w:p>
    <w:p w14:paraId="3C8B8C3C" w14:textId="77777777" w:rsidR="00883089" w:rsidRDefault="00883089" w:rsidP="00EF21AB">
      <w:pPr>
        <w:jc w:val="center"/>
      </w:pPr>
    </w:p>
    <w:sectPr w:rsidR="00883089" w:rsidSect="00EF21A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74F12" w14:textId="77777777" w:rsidR="000F2DAA" w:rsidRDefault="000F2DAA" w:rsidP="008A594A">
      <w:r>
        <w:separator/>
      </w:r>
    </w:p>
  </w:endnote>
  <w:endnote w:type="continuationSeparator" w:id="0">
    <w:p w14:paraId="52BFAFF1" w14:textId="77777777" w:rsidR="000F2DAA" w:rsidRDefault="000F2DAA" w:rsidP="008A5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28726" w14:textId="77777777" w:rsidR="000F2DAA" w:rsidRDefault="000F2DAA" w:rsidP="008A594A">
      <w:r>
        <w:separator/>
      </w:r>
    </w:p>
  </w:footnote>
  <w:footnote w:type="continuationSeparator" w:id="0">
    <w:p w14:paraId="564E361A" w14:textId="77777777" w:rsidR="000F2DAA" w:rsidRDefault="000F2DAA" w:rsidP="008A59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AB"/>
    <w:rsid w:val="00007B61"/>
    <w:rsid w:val="00075A60"/>
    <w:rsid w:val="000F2DAA"/>
    <w:rsid w:val="0012096A"/>
    <w:rsid w:val="0028778A"/>
    <w:rsid w:val="002F6F05"/>
    <w:rsid w:val="0057085F"/>
    <w:rsid w:val="00883089"/>
    <w:rsid w:val="008A594A"/>
    <w:rsid w:val="00A85227"/>
    <w:rsid w:val="00BF103C"/>
    <w:rsid w:val="00C31164"/>
    <w:rsid w:val="00C578E3"/>
    <w:rsid w:val="00D634F3"/>
    <w:rsid w:val="00EF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537BEDC"/>
  <w15:docId w15:val="{CA56D495-31A4-49A2-AF12-22131B1E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A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1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F21A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8A59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8A594A"/>
  </w:style>
  <w:style w:type="paragraph" w:styleId="a7">
    <w:name w:val="footer"/>
    <w:basedOn w:val="a"/>
    <w:link w:val="a8"/>
    <w:uiPriority w:val="99"/>
    <w:semiHidden/>
    <w:unhideWhenUsed/>
    <w:rsid w:val="008A594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8A5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Koyanagi</dc:creator>
  <cp:lastModifiedBy>淳 栗山</cp:lastModifiedBy>
  <cp:revision>3</cp:revision>
  <cp:lastPrinted>2024-11-16T06:43:00Z</cp:lastPrinted>
  <dcterms:created xsi:type="dcterms:W3CDTF">2024-11-18T00:54:00Z</dcterms:created>
  <dcterms:modified xsi:type="dcterms:W3CDTF">2024-11-18T00:54:00Z</dcterms:modified>
</cp:coreProperties>
</file>