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2C79F" w14:textId="4C596C7D" w:rsidR="00534362" w:rsidRDefault="008B3765">
      <w:r>
        <w:rPr>
          <w:rFonts w:hint="eastAsia"/>
        </w:rPr>
        <w:t>8223036　栗山淳</w:t>
      </w:r>
    </w:p>
    <w:p w14:paraId="3248C2C8" w14:textId="31BE3D34" w:rsidR="008B3765" w:rsidRDefault="008B3765">
      <w:r>
        <w:rPr>
          <w:rFonts w:hint="eastAsia"/>
        </w:rPr>
        <w:t>材料の物理2　第14回　課題</w:t>
      </w:r>
    </w:p>
    <w:p w14:paraId="05BAD85E" w14:textId="77777777" w:rsidR="008B3765" w:rsidRDefault="008B3765"/>
    <w:p w14:paraId="72931891" w14:textId="160A4D45" w:rsidR="008B3765" w:rsidRPr="008B3765" w:rsidRDefault="008B3765" w:rsidP="008B3765">
      <w:r w:rsidRPr="008B3765">
        <w:rPr>
          <w:rFonts w:hint="eastAsia"/>
        </w:rPr>
        <w:t>ポインティングベクトル</w:t>
      </w:r>
      <m:oMath>
        <m:r>
          <w:rPr>
            <w:rFonts w:ascii="Cambria Math" w:hAnsi="Cambria Math" w:hint="eastAsia"/>
          </w:rPr>
          <m:t>S</m:t>
        </m:r>
      </m:oMath>
      <w:r w:rsidRPr="008B3765">
        <w:t>と電場</w:t>
      </w:r>
      <m:oMath>
        <m:r>
          <w:rPr>
            <w:rFonts w:ascii="Cambria Math" w:hAnsi="Cambria Math" w:hint="eastAsia"/>
          </w:rPr>
          <m:t>E</m:t>
        </m:r>
      </m:oMath>
      <w:r w:rsidRPr="008B3765">
        <w:t>、磁場</w:t>
      </w:r>
      <m:oMath>
        <m:r>
          <w:rPr>
            <w:rFonts w:ascii="Cambria Math" w:hAnsi="Cambria Math" w:hint="eastAsia"/>
          </w:rPr>
          <m:t>H</m:t>
        </m:r>
      </m:oMath>
      <w:r w:rsidRPr="008B3765">
        <w:t>の関係は、電磁機学の基本から次のように表される。</w:t>
      </w:r>
    </w:p>
    <w:p w14:paraId="102275CE" w14:textId="1F0A83E3" w:rsidR="008B3765" w:rsidRPr="008B3765" w:rsidRDefault="00EC1B97" w:rsidP="008B3765">
      <m:oMathPara>
        <m:oMath>
          <m:r>
            <w:rPr>
              <w:rFonts w:ascii="Cambria Math" w:hAnsi="Cambria Math" w:hint="eastAsia"/>
            </w:rPr>
            <m:t>S=E</m:t>
          </m:r>
          <m:r>
            <w:rPr>
              <w:rFonts w:ascii="Cambria Math" w:hAnsi="Cambria Math"/>
            </w:rPr>
            <m:t>×H</m:t>
          </m:r>
        </m:oMath>
      </m:oMathPara>
    </w:p>
    <w:p w14:paraId="150E0E85" w14:textId="768703BF" w:rsidR="008B3765" w:rsidRPr="008B3765" w:rsidRDefault="008B3765" w:rsidP="008B3765">
      <w:r w:rsidRPr="008B3765">
        <w:rPr>
          <w:rFonts w:hint="eastAsia"/>
        </w:rPr>
        <w:t>ここで、ポインティングベクトル</w:t>
      </w:r>
      <w:r w:rsidRPr="008B3765">
        <w:t xml:space="preserve"> </w:t>
      </w:r>
      <m:oMath>
        <m:r>
          <w:rPr>
            <w:rFonts w:ascii="Cambria Math" w:hAnsi="Cambria Math"/>
          </w:rPr>
          <m:t>S</m:t>
        </m:r>
      </m:oMath>
      <w:r w:rsidRPr="008B3765">
        <w:t>はエネルギーの流れの方向を示し、その大きさは単位面積あたりのエネルギーの流継密度を表す。</w:t>
      </w:r>
    </w:p>
    <w:p w14:paraId="574FBE03" w14:textId="77777777" w:rsidR="008B3765" w:rsidRPr="008B3765" w:rsidRDefault="008B3765" w:rsidP="008B3765"/>
    <w:p w14:paraId="29394DB0" w14:textId="77777777" w:rsidR="008B3765" w:rsidRPr="008B3765" w:rsidRDefault="008B3765" w:rsidP="008B3765">
      <w:r w:rsidRPr="008B3765">
        <w:t>1. 電場とポインティングベクトルの直交性</w:t>
      </w:r>
    </w:p>
    <w:p w14:paraId="16660F30" w14:textId="77777777" w:rsidR="008B3765" w:rsidRPr="008B3765" w:rsidRDefault="008B3765" w:rsidP="008B3765"/>
    <w:p w14:paraId="64616B65" w14:textId="2AB9C81A" w:rsidR="008B3765" w:rsidRDefault="008B3765" w:rsidP="008B3765">
      <w:r w:rsidRPr="008B3765">
        <w:rPr>
          <w:rFonts w:hint="eastAsia"/>
        </w:rPr>
        <w:t>クロス結合の性質により、</w:t>
      </w:r>
      <m:oMath>
        <m:r>
          <w:rPr>
            <w:rFonts w:ascii="Cambria Math" w:hAnsi="Cambria Math"/>
          </w:rPr>
          <m:t>S</m:t>
        </m:r>
      </m:oMath>
      <w:r w:rsidRPr="008B3765">
        <w:t>は</w:t>
      </w:r>
      <m:oMath>
        <m:r>
          <w:rPr>
            <w:rFonts w:ascii="Cambria Math" w:hAnsi="Cambria Math"/>
          </w:rPr>
          <m:t>E</m:t>
        </m:r>
      </m:oMath>
      <w:r w:rsidRPr="008B3765">
        <w:t>に直交する。クロス結合の幻想的な定義によると</w:t>
      </w:r>
      <m:oMath>
        <m:r>
          <w:rPr>
            <w:rFonts w:ascii="Cambria Math" w:hAnsi="Cambria Math"/>
          </w:rPr>
          <m:t>A×B</m:t>
        </m:r>
      </m:oMath>
      <w:r w:rsidRPr="008B3765">
        <w:t xml:space="preserve">は  </w:t>
      </w:r>
      <m:oMath>
        <m:r>
          <w:rPr>
            <w:rFonts w:ascii="Cambria Math" w:hAnsi="Cambria Math"/>
          </w:rPr>
          <m:t>A</m:t>
        </m:r>
      </m:oMath>
      <w:r w:rsidRPr="008B3765">
        <w:t>と</w:t>
      </w:r>
      <m:oMath>
        <m:r>
          <w:rPr>
            <w:rFonts w:ascii="Cambria Math" w:hAnsi="Cambria Math"/>
          </w:rPr>
          <m:t>B</m:t>
        </m:r>
      </m:oMath>
      <w:r w:rsidRPr="008B3765">
        <w:t>の両方に垂直なベクトルである。したがって、</w:t>
      </w:r>
    </w:p>
    <w:p w14:paraId="583B56A2" w14:textId="6B6651B8" w:rsidR="00EC1B97" w:rsidRPr="008B3765" w:rsidRDefault="00D44D9C" w:rsidP="008B376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S∙E=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E×H</m:t>
              </m:r>
            </m:e>
          </m:d>
          <m:r>
            <w:rPr>
              <w:rFonts w:ascii="Cambria Math" w:hAnsi="Cambria Math"/>
            </w:rPr>
            <m:t>∙E=0</m:t>
          </m:r>
        </m:oMath>
      </m:oMathPara>
    </w:p>
    <w:p w14:paraId="0861DC0F" w14:textId="77777777" w:rsidR="008B3765" w:rsidRPr="008B3765" w:rsidRDefault="008B3765" w:rsidP="008B3765"/>
    <w:p w14:paraId="2D43E12D" w14:textId="4A8DE61A" w:rsidR="008B3765" w:rsidRPr="008B3765" w:rsidRDefault="008B3765" w:rsidP="008B3765">
      <w:r w:rsidRPr="008B3765">
        <w:rPr>
          <w:rFonts w:hint="eastAsia"/>
        </w:rPr>
        <w:t>となる。つまり</w:t>
      </w:r>
      <w:r w:rsidR="00D44D9C">
        <w:rPr>
          <w:rFonts w:hint="eastAsia"/>
        </w:rPr>
        <w:t>,</w:t>
      </w:r>
      <m:oMath>
        <m:r>
          <w:rPr>
            <w:rFonts w:ascii="Cambria Math" w:hAnsi="Cambria Math"/>
          </w:rPr>
          <m:t>S</m:t>
        </m:r>
      </m:oMath>
      <w:r w:rsidRPr="008B3765">
        <w:t>は</w:t>
      </w:r>
      <m:oMath>
        <m:r>
          <w:rPr>
            <w:rFonts w:ascii="Cambria Math" w:hAnsi="Cambria Math"/>
          </w:rPr>
          <m:t>E</m:t>
        </m:r>
      </m:oMath>
      <w:r w:rsidRPr="008B3765">
        <w:t>に直交する。</w:t>
      </w:r>
    </w:p>
    <w:p w14:paraId="202237E4" w14:textId="77777777" w:rsidR="008B3765" w:rsidRPr="008B3765" w:rsidRDefault="008B3765" w:rsidP="008B3765"/>
    <w:p w14:paraId="5BC6F6AD" w14:textId="77777777" w:rsidR="008B3765" w:rsidRPr="008B3765" w:rsidRDefault="008B3765" w:rsidP="008B3765">
      <w:r w:rsidRPr="008B3765">
        <w:t>2. 磁場とポインティングベクトルの直交性</w:t>
      </w:r>
    </w:p>
    <w:p w14:paraId="7AF2244F" w14:textId="77777777" w:rsidR="008B3765" w:rsidRPr="008B3765" w:rsidRDefault="008B3765" w:rsidP="008B3765"/>
    <w:p w14:paraId="3667E642" w14:textId="2E48E77B" w:rsidR="008B3765" w:rsidRPr="008B3765" w:rsidRDefault="008B3765" w:rsidP="008B3765">
      <w:r w:rsidRPr="008B3765">
        <w:rPr>
          <w:rFonts w:hint="eastAsia"/>
        </w:rPr>
        <w:t>同様に、クロス結合の性質により</w:t>
      </w:r>
      <m:oMath>
        <m:r>
          <w:rPr>
            <w:rFonts w:ascii="Cambria Math" w:hAnsi="Cambria Math"/>
          </w:rPr>
          <m:t>S</m:t>
        </m:r>
      </m:oMath>
      <w:r w:rsidRPr="008B3765">
        <w:t>は</w:t>
      </w:r>
      <m:oMath>
        <m:r>
          <w:rPr>
            <w:rFonts w:ascii="Cambria Math" w:hAnsi="Cambria Math"/>
          </w:rPr>
          <m:t>H</m:t>
        </m:r>
      </m:oMath>
      <w:r w:rsidRPr="008B3765">
        <w:t>にも直交する。したがって、</w:t>
      </w:r>
    </w:p>
    <w:p w14:paraId="4AF939AF" w14:textId="11B4BD58" w:rsidR="008B3765" w:rsidRPr="008B3765" w:rsidRDefault="00275AF6" w:rsidP="008B3765">
      <m:oMathPara>
        <m:oMath>
          <m:r>
            <w:rPr>
              <w:rFonts w:ascii="Cambria Math" w:hAnsi="Cambria Math"/>
            </w:rPr>
            <m:t>S∙H=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E×H</m:t>
              </m:r>
            </m:e>
          </m:d>
          <m:r>
            <w:rPr>
              <w:rFonts w:ascii="Cambria Math" w:hAnsi="Cambria Math"/>
            </w:rPr>
            <m:t>∙H=0</m:t>
          </m:r>
        </m:oMath>
      </m:oMathPara>
    </w:p>
    <w:p w14:paraId="5626C1E5" w14:textId="089B890E" w:rsidR="008B3765" w:rsidRPr="008B3765" w:rsidRDefault="008B3765" w:rsidP="008B3765">
      <w:r w:rsidRPr="008B3765">
        <w:rPr>
          <w:rFonts w:hint="eastAsia"/>
        </w:rPr>
        <w:t>となる。つまり、</w:t>
      </w:r>
      <m:oMath>
        <m:r>
          <w:rPr>
            <w:rFonts w:ascii="Cambria Math" w:hAnsi="Cambria Math"/>
          </w:rPr>
          <m:t>S</m:t>
        </m:r>
      </m:oMath>
      <w:r w:rsidRPr="008B3765">
        <w:t>は</w:t>
      </w:r>
      <m:oMath>
        <m:r>
          <w:rPr>
            <w:rFonts w:ascii="Cambria Math" w:hAnsi="Cambria Math"/>
          </w:rPr>
          <m:t>H</m:t>
        </m:r>
      </m:oMath>
      <w:r w:rsidRPr="008B3765">
        <w:t>にも直交する。</w:t>
      </w:r>
    </w:p>
    <w:p w14:paraId="27E9476F" w14:textId="77777777" w:rsidR="008B3765" w:rsidRPr="008B3765" w:rsidRDefault="008B3765" w:rsidP="008B3765"/>
    <w:sectPr w:rsidR="008B3765" w:rsidRPr="008B37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65"/>
    <w:rsid w:val="00275AF6"/>
    <w:rsid w:val="003C0464"/>
    <w:rsid w:val="00534362"/>
    <w:rsid w:val="005A5EB7"/>
    <w:rsid w:val="006779FA"/>
    <w:rsid w:val="007E6955"/>
    <w:rsid w:val="007F2547"/>
    <w:rsid w:val="00806511"/>
    <w:rsid w:val="00865922"/>
    <w:rsid w:val="008B3765"/>
    <w:rsid w:val="00A20C1B"/>
    <w:rsid w:val="00D44D9C"/>
    <w:rsid w:val="00E76492"/>
    <w:rsid w:val="00EC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010E23"/>
  <w15:chartTrackingRefBased/>
  <w15:docId w15:val="{18240C19-6869-4B02-A636-DF577096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376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7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76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76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76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76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76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76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B376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B376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B37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B37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B37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B37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B37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B376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B376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B37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B3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7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B37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37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B37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376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B376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B3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B376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B3765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EC1B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5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2024-12-26T01:26:00Z</dcterms:created>
  <dcterms:modified xsi:type="dcterms:W3CDTF">2024-12-26T02:06:00Z</dcterms:modified>
</cp:coreProperties>
</file>