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16A2F" w14:textId="121C0CC7" w:rsidR="00534362" w:rsidRDefault="0001156A">
      <w:r>
        <w:rPr>
          <w:rFonts w:hint="eastAsia"/>
        </w:rPr>
        <w:t>8223036　栗山淳</w:t>
      </w:r>
    </w:p>
    <w:p w14:paraId="2D38B1D7" w14:textId="244F3883" w:rsidR="0001156A" w:rsidRDefault="0001156A">
      <w:r>
        <w:rPr>
          <w:rFonts w:hint="eastAsia"/>
        </w:rPr>
        <w:t>材料の物理２　第5回課題</w:t>
      </w:r>
    </w:p>
    <w:p w14:paraId="0E32BA96" w14:textId="77777777" w:rsidR="0001156A" w:rsidRDefault="0001156A"/>
    <w:p w14:paraId="0E65E36D" w14:textId="540584BB" w:rsidR="0001156A" w:rsidRDefault="0001156A">
      <w:r>
        <w:rPr>
          <w:rFonts w:hint="eastAsia"/>
        </w:rPr>
        <w:t>➀ベクトルポテンシャルは，磁場を表すための概念であり，</w:t>
      </w:r>
      <w:r w:rsidR="00C36324">
        <w:rPr>
          <w:rFonts w:hint="eastAsia"/>
        </w:rPr>
        <w:t>磁場</w:t>
      </w:r>
      <m:oMath>
        <m:r>
          <m:rPr>
            <m:sty m:val="bi"/>
          </m:rPr>
          <w:rPr>
            <w:rFonts w:ascii="Cambria Math" w:hAnsi="Cambria Math" w:hint="eastAsia"/>
          </w:rPr>
          <m:t>B</m:t>
        </m:r>
      </m:oMath>
      <w:r w:rsidR="00C36324">
        <w:rPr>
          <w:rFonts w:hint="eastAsia"/>
        </w:rPr>
        <w:t>はベクトルポテンシャル</w:t>
      </w:r>
      <m:oMath>
        <m:r>
          <m:rPr>
            <m:sty m:val="bi"/>
          </m:rPr>
          <w:rPr>
            <w:rFonts w:ascii="Cambria Math" w:hAnsi="Cambria Math" w:hint="eastAsia"/>
          </w:rPr>
          <m:t>A</m:t>
        </m:r>
      </m:oMath>
      <w:r w:rsidR="00C36324">
        <w:rPr>
          <w:rFonts w:hint="eastAsia"/>
        </w:rPr>
        <w:t>の回転で表せる。</w:t>
      </w:r>
      <w:r w:rsidR="00375FFD">
        <w:rPr>
          <w:rFonts w:hint="eastAsia"/>
        </w:rPr>
        <w:t>(</w:t>
      </w:r>
      <m:oMath>
        <m:r>
          <m:rPr>
            <m:sty m:val="bi"/>
          </m:rPr>
          <w:rPr>
            <w:rFonts w:ascii="Cambria Math" w:hAnsi="Cambria Math" w:hint="eastAsia"/>
          </w:rPr>
          <m:t>B=</m:t>
        </m:r>
        <m:r>
          <m:rPr>
            <m:sty m:val="p"/>
          </m:rPr>
          <w:rPr>
            <w:rFonts w:ascii="Cambria Math" w:hAnsi="Cambria Math"/>
          </w:rPr>
          <m:t>∇</m:t>
        </m:r>
        <m:r>
          <m:rPr>
            <m:sty m:val="bi"/>
          </m:rPr>
          <w:rPr>
            <w:rFonts w:ascii="Cambria Math" w:hAnsi="Cambria Math"/>
          </w:rPr>
          <m:t>×A</m:t>
        </m:r>
      </m:oMath>
      <w:r w:rsidR="00375FFD">
        <w:rPr>
          <w:rFonts w:hint="eastAsia"/>
          <w:b/>
          <w:bCs/>
        </w:rPr>
        <w:t>)</w:t>
      </w:r>
      <w:r w:rsidR="00375FFD">
        <w:rPr>
          <w:rFonts w:hint="eastAsia"/>
        </w:rPr>
        <w:t>これはマクスウェル方程式の解法を簡単にし，量子効果にも影響を与える重要な役割を持つ。</w:t>
      </w:r>
    </w:p>
    <w:p w14:paraId="13A0A52E" w14:textId="77777777" w:rsidR="00375FFD" w:rsidRDefault="00375FFD"/>
    <w:p w14:paraId="770E0F9B" w14:textId="38F8543C" w:rsidR="00375FFD" w:rsidRDefault="00375FFD">
      <w:r>
        <w:rPr>
          <w:rFonts w:hint="eastAsia"/>
        </w:rPr>
        <w:t>②ベクトルポテンシャルの実例としてはソレノイド内部の磁場が挙げられる。</w:t>
      </w:r>
    </w:p>
    <w:p w14:paraId="5ABBA435" w14:textId="5564633F" w:rsidR="00D07ED8" w:rsidRPr="00D07ED8" w:rsidRDefault="00D07ED8" w:rsidP="00D07ED8">
      <w:pPr>
        <w:rPr>
          <w:rFonts w:hint="eastAsia"/>
        </w:rPr>
      </w:pPr>
      <w:r w:rsidRPr="00D07ED8">
        <w:t>ソレノイドの中心軸に沿って一様な磁場が発生する場合、ベクトルポテンシャル</w:t>
      </w:r>
      <m:oMath>
        <m:r>
          <m:rPr>
            <m:sty m:val="bi"/>
          </m:rPr>
          <w:rPr>
            <w:rFonts w:ascii="Cambria Math" w:hAnsi="Cambria Math" w:hint="eastAsia"/>
          </w:rPr>
          <m:t>A</m:t>
        </m:r>
      </m:oMath>
      <w:r w:rsidRPr="00D07ED8">
        <w:t>は次のように設定でき</w:t>
      </w:r>
      <w:r>
        <w:rPr>
          <w:rFonts w:hint="eastAsia"/>
        </w:rPr>
        <w:t>る。</w:t>
      </w:r>
    </w:p>
    <w:p w14:paraId="6B976A8E" w14:textId="4BFB3F93" w:rsidR="00D07ED8" w:rsidRPr="00D07ED8" w:rsidRDefault="00D07ED8" w:rsidP="00D07ED8">
      <m:oMathPara>
        <m:oMath>
          <m:r>
            <m:rPr>
              <m:sty m:val="bi"/>
            </m:rPr>
            <w:rPr>
              <w:rFonts w:ascii="Cambria Math" w:hAnsi="Cambria Math" w:hint="eastAsia"/>
            </w:rPr>
            <m:t>A=</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den>
          </m:f>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rϕ</m:t>
          </m:r>
        </m:oMath>
      </m:oMathPara>
    </w:p>
    <w:p w14:paraId="2ADFB99B" w14:textId="6873AE2B" w:rsidR="00D07ED8" w:rsidRPr="00D07ED8" w:rsidRDefault="00D07ED8" w:rsidP="00D07ED8">
      <w:r w:rsidRPr="00D07ED8">
        <w:t>ここで、</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D07ED8">
        <w:t>は磁場の強さ</w:t>
      </w:r>
      <w:r>
        <w:rPr>
          <w:rFonts w:hint="eastAsia"/>
        </w:rPr>
        <w:t>,</w:t>
      </w:r>
      <m:oMath>
        <m:r>
          <w:rPr>
            <w:rFonts w:ascii="Cambria Math" w:hAnsi="Cambria Math"/>
          </w:rPr>
          <m:t>r</m:t>
        </m:r>
      </m:oMath>
      <w:r w:rsidRPr="00D07ED8">
        <w:t>はソレノイドの中心からの距離、</w:t>
      </w:r>
      <m:oMath>
        <m:r>
          <w:rPr>
            <w:rFonts w:ascii="Cambria Math" w:hAnsi="Cambria Math"/>
          </w:rPr>
          <m:t>ϕ</m:t>
        </m:r>
      </m:oMath>
      <w:r w:rsidRPr="00D07ED8">
        <w:t xml:space="preserve"> は円筒座標系における方位角方向の単位ベクトルで</w:t>
      </w:r>
      <w:r>
        <w:rPr>
          <w:rFonts w:hint="eastAsia"/>
        </w:rPr>
        <w:t>ある</w:t>
      </w:r>
      <w:r w:rsidRPr="00D07ED8">
        <w:t>。このベクトルポテンシャルを使って、磁場</w:t>
      </w:r>
      <m:oMath>
        <m:r>
          <m:rPr>
            <m:sty m:val="bi"/>
          </m:rPr>
          <w:rPr>
            <w:rFonts w:ascii="Cambria Math" w:hAnsi="Cambria Math" w:hint="eastAsia"/>
          </w:rPr>
          <m:t>B</m:t>
        </m:r>
      </m:oMath>
      <w:r w:rsidRPr="00D07ED8">
        <w:t xml:space="preserve"> を計算すると、ソレノイド内部の磁場</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0</m:t>
            </m:r>
          </m:sub>
        </m:sSub>
      </m:oMath>
      <w:r w:rsidRPr="00D07ED8">
        <w:t xml:space="preserve"> が得られ</w:t>
      </w:r>
      <w:r>
        <w:rPr>
          <w:rFonts w:hint="eastAsia"/>
        </w:rPr>
        <w:t>る</w:t>
      </w:r>
      <w:r w:rsidRPr="00D07ED8">
        <w:t>。</w:t>
      </w:r>
    </w:p>
    <w:p w14:paraId="41DFA692" w14:textId="77777777" w:rsidR="00D07ED8" w:rsidRPr="00D07ED8" w:rsidRDefault="00D07ED8">
      <w:pPr>
        <w:rPr>
          <w:rFonts w:hint="eastAsia"/>
        </w:rPr>
      </w:pPr>
    </w:p>
    <w:sectPr w:rsidR="00D07ED8" w:rsidRPr="00D07ED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6A"/>
    <w:rsid w:val="0001156A"/>
    <w:rsid w:val="00375FFD"/>
    <w:rsid w:val="003C0464"/>
    <w:rsid w:val="00534362"/>
    <w:rsid w:val="005A5EB7"/>
    <w:rsid w:val="006779FA"/>
    <w:rsid w:val="007E6955"/>
    <w:rsid w:val="007F2547"/>
    <w:rsid w:val="00806511"/>
    <w:rsid w:val="00865922"/>
    <w:rsid w:val="00B42E07"/>
    <w:rsid w:val="00C36324"/>
    <w:rsid w:val="00D07ED8"/>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82AF4E"/>
  <w15:chartTrackingRefBased/>
  <w15:docId w15:val="{54F7A351-6953-4F79-8514-EE3D46B1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156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1156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1156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1156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1156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1156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1156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1156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1156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1156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1156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1156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1156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1156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1156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1156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1156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1156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1156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115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156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115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1156A"/>
    <w:pPr>
      <w:spacing w:before="160" w:after="160"/>
      <w:jc w:val="center"/>
    </w:pPr>
    <w:rPr>
      <w:i/>
      <w:iCs/>
      <w:color w:val="404040" w:themeColor="text1" w:themeTint="BF"/>
    </w:rPr>
  </w:style>
  <w:style w:type="character" w:customStyle="1" w:styleId="a8">
    <w:name w:val="引用文 (文字)"/>
    <w:basedOn w:val="a0"/>
    <w:link w:val="a7"/>
    <w:uiPriority w:val="29"/>
    <w:rsid w:val="0001156A"/>
    <w:rPr>
      <w:i/>
      <w:iCs/>
      <w:color w:val="404040" w:themeColor="text1" w:themeTint="BF"/>
    </w:rPr>
  </w:style>
  <w:style w:type="paragraph" w:styleId="a9">
    <w:name w:val="List Paragraph"/>
    <w:basedOn w:val="a"/>
    <w:uiPriority w:val="34"/>
    <w:qFormat/>
    <w:rsid w:val="0001156A"/>
    <w:pPr>
      <w:ind w:left="720"/>
      <w:contextualSpacing/>
    </w:pPr>
  </w:style>
  <w:style w:type="character" w:styleId="21">
    <w:name w:val="Intense Emphasis"/>
    <w:basedOn w:val="a0"/>
    <w:uiPriority w:val="21"/>
    <w:qFormat/>
    <w:rsid w:val="0001156A"/>
    <w:rPr>
      <w:i/>
      <w:iCs/>
      <w:color w:val="0F4761" w:themeColor="accent1" w:themeShade="BF"/>
    </w:rPr>
  </w:style>
  <w:style w:type="paragraph" w:styleId="22">
    <w:name w:val="Intense Quote"/>
    <w:basedOn w:val="a"/>
    <w:next w:val="a"/>
    <w:link w:val="23"/>
    <w:uiPriority w:val="30"/>
    <w:qFormat/>
    <w:rsid w:val="00011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1156A"/>
    <w:rPr>
      <w:i/>
      <w:iCs/>
      <w:color w:val="0F4761" w:themeColor="accent1" w:themeShade="BF"/>
    </w:rPr>
  </w:style>
  <w:style w:type="character" w:styleId="24">
    <w:name w:val="Intense Reference"/>
    <w:basedOn w:val="a0"/>
    <w:uiPriority w:val="32"/>
    <w:qFormat/>
    <w:rsid w:val="0001156A"/>
    <w:rPr>
      <w:b/>
      <w:bCs/>
      <w:smallCaps/>
      <w:color w:val="0F4761" w:themeColor="accent1" w:themeShade="BF"/>
      <w:spacing w:val="5"/>
    </w:rPr>
  </w:style>
  <w:style w:type="character" w:styleId="aa">
    <w:name w:val="Placeholder Text"/>
    <w:basedOn w:val="a0"/>
    <w:uiPriority w:val="99"/>
    <w:semiHidden/>
    <w:rsid w:val="00C3632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12327">
      <w:bodyDiv w:val="1"/>
      <w:marLeft w:val="0"/>
      <w:marRight w:val="0"/>
      <w:marTop w:val="0"/>
      <w:marBottom w:val="0"/>
      <w:divBdr>
        <w:top w:val="none" w:sz="0" w:space="0" w:color="auto"/>
        <w:left w:val="none" w:sz="0" w:space="0" w:color="auto"/>
        <w:bottom w:val="none" w:sz="0" w:space="0" w:color="auto"/>
        <w:right w:val="none" w:sz="0" w:space="0" w:color="auto"/>
      </w:divBdr>
    </w:div>
    <w:div w:id="135503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52</Words>
  <Characters>302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2</cp:revision>
  <dcterms:created xsi:type="dcterms:W3CDTF">2024-10-16T14:54:00Z</dcterms:created>
  <dcterms:modified xsi:type="dcterms:W3CDTF">2024-10-16T15:46:00Z</dcterms:modified>
</cp:coreProperties>
</file>