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6AE96" w14:textId="4E73B245" w:rsidR="00534362" w:rsidRDefault="002176D8">
      <w:r>
        <w:rPr>
          <w:rFonts w:hint="eastAsia"/>
        </w:rPr>
        <w:t>熱力学2　第14回　復習レポート</w:t>
      </w:r>
    </w:p>
    <w:p w14:paraId="4028BB73" w14:textId="77777777" w:rsidR="00AA693A" w:rsidRPr="00AA693A" w:rsidRDefault="00AA693A" w:rsidP="00AA693A">
      <w:r w:rsidRPr="00AA693A">
        <w:t>二元合金状態図と熱力学</w:t>
      </w:r>
    </w:p>
    <w:p w14:paraId="75AC05E3" w14:textId="5D4B8247" w:rsidR="00AA693A" w:rsidRPr="00AA693A" w:rsidRDefault="00AA693A" w:rsidP="00AA693A">
      <w:r>
        <w:rPr>
          <w:rFonts w:hint="eastAsia"/>
        </w:rPr>
        <w:t>1．</w:t>
      </w:r>
      <w:r w:rsidRPr="00AA693A">
        <w:t>二元合金状態図の構造</w:t>
      </w:r>
    </w:p>
    <w:p w14:paraId="636AD0DF" w14:textId="1A7B1655" w:rsidR="00AA693A" w:rsidRPr="00AA693A" w:rsidRDefault="00AA693A" w:rsidP="00AA693A">
      <w:r>
        <w:rPr>
          <w:rFonts w:hint="eastAsia"/>
        </w:rPr>
        <w:t>・</w:t>
      </w:r>
      <w:r w:rsidRPr="00AA693A">
        <w:t>状態図は温度</w:t>
      </w:r>
      <m:oMath>
        <m:r>
          <w:rPr>
            <w:rFonts w:ascii="Cambria Math" w:hAnsi="Cambria Math" w:hint="eastAsia"/>
          </w:rPr>
          <m:t>T</m:t>
        </m:r>
      </m:oMath>
      <w:r w:rsidRPr="00AA693A">
        <w:t>を縦軸、組成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AA693A">
        <w:t>を横軸にとったもので、以下の情報を提供する：</w:t>
      </w:r>
    </w:p>
    <w:p w14:paraId="13DBDB26" w14:textId="067012FF" w:rsidR="00AA693A" w:rsidRPr="00AA693A" w:rsidRDefault="00AA693A" w:rsidP="00AA693A">
      <w:pPr>
        <w:numPr>
          <w:ilvl w:val="0"/>
          <w:numId w:val="1"/>
        </w:numPr>
      </w:pPr>
      <w:r w:rsidRPr="00AA693A">
        <w:t>単相領域（例：</w:t>
      </w:r>
      <m:oMath>
        <m:r>
          <w:rPr>
            <w:rFonts w:ascii="Cambria Math" w:hAnsi="Cambria Math"/>
          </w:rPr>
          <m:t>α</m:t>
        </m:r>
      </m:oMath>
      <w:r w:rsidRPr="00AA693A">
        <w:t>相、液相</w:t>
      </w:r>
      <m:oMath>
        <m:r>
          <w:rPr>
            <w:rFonts w:ascii="Cambria Math" w:hAnsi="Cambria Math"/>
          </w:rPr>
          <m:t>L</m:t>
        </m:r>
      </m:oMath>
      <w:r w:rsidRPr="00AA693A">
        <w:t xml:space="preserve"> ）</w:t>
      </w:r>
    </w:p>
    <w:p w14:paraId="7472F600" w14:textId="07761A2E" w:rsidR="00AA693A" w:rsidRPr="00AA693A" w:rsidRDefault="00AA693A" w:rsidP="00AA693A">
      <w:pPr>
        <w:numPr>
          <w:ilvl w:val="0"/>
          <w:numId w:val="1"/>
        </w:numPr>
      </w:pPr>
      <w:r w:rsidRPr="00AA693A">
        <w:t>二相共存領域（例：</w:t>
      </w:r>
      <m:oMath>
        <m:r>
          <w:rPr>
            <w:rFonts w:ascii="Cambria Math" w:hAnsi="Cambria Math"/>
          </w:rPr>
          <m:t>α+β</m:t>
        </m:r>
      </m:oMath>
      <w:r w:rsidRPr="00AA693A">
        <w:t>、</w:t>
      </w:r>
      <m:oMath>
        <m:r>
          <w:rPr>
            <w:rFonts w:ascii="Cambria Math" w:hAnsi="Cambria Math"/>
          </w:rPr>
          <m:t>α+L</m:t>
        </m:r>
      </m:oMath>
      <w:r w:rsidRPr="00AA693A">
        <w:t>）</w:t>
      </w:r>
    </w:p>
    <w:p w14:paraId="79545CDA" w14:textId="77777777" w:rsidR="00AA693A" w:rsidRPr="00AA693A" w:rsidRDefault="00AA693A" w:rsidP="00AA693A">
      <w:pPr>
        <w:numPr>
          <w:ilvl w:val="0"/>
          <w:numId w:val="1"/>
        </w:numPr>
        <w:rPr>
          <w:lang w:eastAsia="zh-CN"/>
        </w:rPr>
      </w:pPr>
      <w:r w:rsidRPr="00AA693A">
        <w:rPr>
          <w:lang w:eastAsia="zh-CN"/>
        </w:rPr>
        <w:t>特殊反応点（例：共晶点、包晶点）</w:t>
      </w:r>
    </w:p>
    <w:p w14:paraId="347B04F7" w14:textId="2A4514EB" w:rsidR="00AA693A" w:rsidRPr="00AA693A" w:rsidRDefault="00AA693A" w:rsidP="00AA693A">
      <w:r>
        <w:rPr>
          <w:rFonts w:hint="eastAsia"/>
        </w:rPr>
        <w:t>2．</w:t>
      </w:r>
      <w:r w:rsidRPr="00AA693A">
        <w:t>相律と自由度</w:t>
      </w:r>
    </w:p>
    <w:p w14:paraId="6E7A559D" w14:textId="1C342A0C" w:rsidR="00AA693A" w:rsidRDefault="00AA693A" w:rsidP="00AA693A">
      <w:r>
        <w:rPr>
          <w:rFonts w:hint="eastAsia"/>
        </w:rPr>
        <w:t>・</w:t>
      </w:r>
      <w:r w:rsidRPr="00AA693A">
        <w:t>相律の一般形：</w:t>
      </w:r>
    </w:p>
    <w:p w14:paraId="381DA0CB" w14:textId="660F0CCB" w:rsidR="00AA693A" w:rsidRPr="00AA693A" w:rsidRDefault="00AA693A" w:rsidP="00AA693A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f=c-p+2</m:t>
        </m:r>
      </m:oMath>
    </w:p>
    <w:p w14:paraId="32772F58" w14:textId="0593208A" w:rsidR="00F13536" w:rsidRPr="00AA693A" w:rsidRDefault="00AA693A" w:rsidP="00F13536">
      <w:r w:rsidRPr="00AA693A">
        <w:t>ここで</w:t>
      </w:r>
      <m:oMath>
        <m:r>
          <w:rPr>
            <w:rFonts w:ascii="Cambria Math" w:hAnsi="Cambria Math" w:hint="eastAsia"/>
          </w:rPr>
          <m:t>f</m:t>
        </m:r>
      </m:oMath>
      <w:r w:rsidR="00F13536" w:rsidRPr="00AA693A">
        <w:t>：自由度</w:t>
      </w:r>
      <w:r w:rsidR="00F13536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 w:rsidR="00F13536" w:rsidRPr="00AA693A">
        <w:t>：成分数</w:t>
      </w:r>
      <w:r w:rsidR="00F13536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</m:oMath>
      <w:r w:rsidR="00F13536" w:rsidRPr="00AA693A">
        <w:t>：共存相の数</w:t>
      </w:r>
    </w:p>
    <w:p w14:paraId="414ECE1E" w14:textId="183DC5BD" w:rsidR="00AA693A" w:rsidRDefault="00AA693A" w:rsidP="00AA693A">
      <w:r>
        <w:rPr>
          <w:rFonts w:hint="eastAsia"/>
        </w:rPr>
        <w:t>・</w:t>
      </w:r>
      <w:r w:rsidRPr="00AA693A">
        <w:t>圧力一定条件下では：</w:t>
      </w:r>
    </w:p>
    <w:p w14:paraId="2CD6B683" w14:textId="3BF6DC07" w:rsidR="00AA693A" w:rsidRPr="00AA693A" w:rsidRDefault="00AA693A" w:rsidP="00AA693A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f=c-p+</m:t>
        </m:r>
        <m:r>
          <w:rPr>
            <w:rFonts w:ascii="Cambria Math" w:hAnsi="Cambria Math" w:hint="eastAsia"/>
          </w:rPr>
          <m:t>1</m:t>
        </m:r>
      </m:oMath>
    </w:p>
    <w:p w14:paraId="074627D9" w14:textId="4FE0F151" w:rsidR="00AA693A" w:rsidRPr="00AA693A" w:rsidRDefault="00AA693A" w:rsidP="00AA693A">
      <w:r w:rsidRPr="00AA693A">
        <w:t>二元合金の場合（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＝</m:t>
        </m:r>
        <m:r>
          <w:rPr>
            <w:rFonts w:ascii="Cambria Math" w:hAnsi="Cambria Math" w:hint="eastAsia"/>
          </w:rPr>
          <m:t>2</m:t>
        </m:r>
      </m:oMath>
      <w:r w:rsidRPr="00AA693A">
        <w:t>）：</w:t>
      </w:r>
    </w:p>
    <w:p w14:paraId="2973663B" w14:textId="6DE1FDD4" w:rsidR="00AA693A" w:rsidRPr="00AA693A" w:rsidRDefault="00AA693A" w:rsidP="00AA693A">
      <w:pPr>
        <w:numPr>
          <w:ilvl w:val="0"/>
          <w:numId w:val="3"/>
        </w:numPr>
      </w:pPr>
      <w:r w:rsidRPr="00AA693A">
        <w:t>単相領域（</w:t>
      </w:r>
      <m:oMath>
        <m:r>
          <w:rPr>
            <w:rFonts w:ascii="Cambria Math" w:hAnsi="Cambria Math"/>
          </w:rPr>
          <m:t>p=1</m:t>
        </m:r>
      </m:oMath>
      <w:r w:rsidRPr="00AA693A">
        <w:t>）：自由度</w:t>
      </w:r>
      <m:oMath>
        <m:r>
          <w:rPr>
            <w:rFonts w:ascii="Cambria Math" w:hAnsi="Cambria Math"/>
          </w:rPr>
          <m:t>f=2</m:t>
        </m:r>
      </m:oMath>
      <w:r w:rsidRPr="00AA693A">
        <w:t>。</w:t>
      </w:r>
    </w:p>
    <w:p w14:paraId="4B25BA54" w14:textId="01B2AD21" w:rsidR="00AA693A" w:rsidRPr="00AA693A" w:rsidRDefault="00AA693A" w:rsidP="00AA693A">
      <w:pPr>
        <w:numPr>
          <w:ilvl w:val="0"/>
          <w:numId w:val="3"/>
        </w:numPr>
      </w:pPr>
      <w:r w:rsidRPr="00AA693A">
        <w:t>二相領域（</w:t>
      </w:r>
      <m:oMath>
        <m:r>
          <w:rPr>
            <w:rFonts w:ascii="Cambria Math" w:hAnsi="Cambria Math"/>
          </w:rPr>
          <m:t>p=2</m:t>
        </m:r>
      </m:oMath>
      <w:r w:rsidRPr="00AA693A">
        <w:t>）：自由度</w:t>
      </w:r>
      <m:oMath>
        <m:r>
          <w:rPr>
            <w:rFonts w:ascii="Cambria Math" w:hAnsi="Cambria Math"/>
          </w:rPr>
          <m:t>f=1</m:t>
        </m:r>
      </m:oMath>
      <w:r w:rsidRPr="00AA693A">
        <w:t xml:space="preserve"> 。</w:t>
      </w:r>
    </w:p>
    <w:p w14:paraId="0169FAA4" w14:textId="56D8EFF8" w:rsidR="00AA693A" w:rsidRPr="00AA693A" w:rsidRDefault="00AA693A" w:rsidP="00AA693A">
      <w:pPr>
        <w:numPr>
          <w:ilvl w:val="0"/>
          <w:numId w:val="3"/>
        </w:numPr>
      </w:pPr>
      <w:r w:rsidRPr="00AA693A">
        <w:t>三相共存（</w:t>
      </w:r>
      <m:oMath>
        <m:r>
          <w:rPr>
            <w:rFonts w:ascii="Cambria Math" w:hAnsi="Cambria Math"/>
          </w:rPr>
          <m:t>p=3</m:t>
        </m:r>
      </m:oMath>
      <w:r w:rsidRPr="00AA693A">
        <w:t>）：自由度</w:t>
      </w:r>
      <m:oMath>
        <m:r>
          <w:rPr>
            <w:rFonts w:ascii="Cambria Math" w:hAnsi="Cambria Math"/>
          </w:rPr>
          <m:t>f=0</m:t>
        </m:r>
      </m:oMath>
      <w:r w:rsidRPr="00AA693A">
        <w:t xml:space="preserve"> 。</w:t>
      </w:r>
    </w:p>
    <w:p w14:paraId="59C11C0D" w14:textId="1AFCB27C" w:rsidR="00AA693A" w:rsidRPr="00AA693A" w:rsidRDefault="00AA693A" w:rsidP="00AA693A">
      <w:r>
        <w:rPr>
          <w:rFonts w:hint="eastAsia"/>
        </w:rPr>
        <w:t>3．</w:t>
      </w:r>
      <w:r w:rsidRPr="00AA693A">
        <w:t>てこの法則（存在分率の計算）</w:t>
      </w:r>
    </w:p>
    <w:p w14:paraId="605DFA96" w14:textId="77777777" w:rsidR="00AA693A" w:rsidRDefault="00AA693A" w:rsidP="00AA693A">
      <w:r w:rsidRPr="00AA693A">
        <w:t>二相領域では、相の存在分率はてこの原理を用いて計算される：</w:t>
      </w:r>
    </w:p>
    <w:p w14:paraId="27A3D47E" w14:textId="475B1EB4" w:rsidR="00AA693A" w:rsidRPr="00AA693A" w:rsidRDefault="00AA693A" w:rsidP="00AA693A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den>
        </m:f>
      </m:oMath>
    </w:p>
    <w:p w14:paraId="106325F6" w14:textId="77777777" w:rsidR="00AA693A" w:rsidRPr="00AA693A" w:rsidRDefault="00AA693A" w:rsidP="00AA693A">
      <w:r w:rsidRPr="00AA693A">
        <w:t>ここで</w:t>
      </w:r>
    </w:p>
    <w:p w14:paraId="46B3FD33" w14:textId="0EB014FF" w:rsidR="00AA693A" w:rsidRPr="00AA693A" w:rsidRDefault="00AA693A" w:rsidP="00AA693A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AA693A">
        <w:t>：全体の組成</w:t>
      </w:r>
    </w:p>
    <w:p w14:paraId="0205552A" w14:textId="062280C6" w:rsidR="00AA693A" w:rsidRPr="00AA693A" w:rsidRDefault="00AA693A" w:rsidP="00AA693A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</m:oMath>
      <w:r w:rsidRPr="00AA693A">
        <w:t>：それぞれの相の組成。</w:t>
      </w:r>
    </w:p>
    <w:p w14:paraId="21A0D240" w14:textId="12E94B2E" w:rsidR="00AA693A" w:rsidRPr="00AA693A" w:rsidRDefault="00AA693A" w:rsidP="00AA693A">
      <w:r>
        <w:rPr>
          <w:rFonts w:hint="eastAsia"/>
        </w:rPr>
        <w:t>4．</w:t>
      </w:r>
      <w:r w:rsidRPr="00AA693A">
        <w:t>共晶反応</w:t>
      </w:r>
    </w:p>
    <w:p w14:paraId="31AE9840" w14:textId="56B327BF" w:rsidR="00AA693A" w:rsidRDefault="00AA693A" w:rsidP="00AA693A">
      <w:r>
        <w:rPr>
          <w:rFonts w:hint="eastAsia"/>
        </w:rPr>
        <w:t>・</w:t>
      </w:r>
      <w:r w:rsidRPr="00AA693A">
        <w:t>共晶点（</w:t>
      </w:r>
      <m:oMath>
        <m:r>
          <w:rPr>
            <w:rFonts w:ascii="Cambria Math" w:hAnsi="Cambria Math"/>
          </w:rPr>
          <m:t>E</m:t>
        </m:r>
      </m:oMath>
      <w:r w:rsidRPr="00AA693A">
        <w:t>）での反応：</w:t>
      </w:r>
    </w:p>
    <w:p w14:paraId="38D93CDD" w14:textId="31F71E2F" w:rsidR="00AA693A" w:rsidRPr="00AA693A" w:rsidRDefault="00AA693A" w:rsidP="00AA693A">
      <w:pPr>
        <w:rPr>
          <w:rFonts w:hint="eastAsia"/>
        </w:rPr>
      </w:pPr>
      <w:r>
        <w:rPr>
          <w:rFonts w:hint="eastAsia"/>
        </w:rPr>
        <w:t xml:space="preserve">   </w:t>
      </w:r>
      <m:oMath>
        <m:r>
          <w:rPr>
            <w:rFonts w:ascii="Cambria Math" w:hAnsi="Cambria Math"/>
          </w:rPr>
          <m:t>L↔α+β.</m:t>
        </m:r>
      </m:oMath>
    </w:p>
    <w:p w14:paraId="1213A62C" w14:textId="119A0F79" w:rsidR="00AA693A" w:rsidRPr="00AA693A" w:rsidRDefault="00AA693A" w:rsidP="00AA693A">
      <w:r>
        <w:rPr>
          <w:rFonts w:hint="eastAsia"/>
        </w:rPr>
        <w:t>・</w:t>
      </w:r>
      <w:r w:rsidRPr="00AA693A">
        <w:t>共晶点の特徴：</w:t>
      </w:r>
      <w:r w:rsidR="00F13536" w:rsidRPr="00AA693A">
        <w:t>温度と組成が一定</w:t>
      </w:r>
      <w:r w:rsidR="00F13536">
        <w:rPr>
          <w:rFonts w:hint="eastAsia"/>
        </w:rPr>
        <w:t>，</w:t>
      </w:r>
      <w:r w:rsidR="00F13536" w:rsidRPr="00AA693A">
        <w:t>三相（</w:t>
      </w:r>
      <m:oMath>
        <m:r>
          <w:rPr>
            <w:rFonts w:ascii="Cambria Math" w:hAnsi="Cambria Math"/>
          </w:rPr>
          <m:t>L,α,β</m:t>
        </m:r>
      </m:oMath>
      <w:r w:rsidR="00F13536" w:rsidRPr="00AA693A">
        <w:t>）が共存</w:t>
      </w:r>
    </w:p>
    <w:p w14:paraId="7DFE4923" w14:textId="681BCEC4" w:rsidR="00AA693A" w:rsidRPr="00AA693A" w:rsidRDefault="00AA693A" w:rsidP="00AA693A">
      <w:r>
        <w:rPr>
          <w:rFonts w:hint="eastAsia"/>
        </w:rPr>
        <w:t>5・</w:t>
      </w:r>
      <w:r w:rsidRPr="00AA693A">
        <w:t>包晶反応</w:t>
      </w:r>
    </w:p>
    <w:p w14:paraId="1F48CC16" w14:textId="1C8E7CFC" w:rsidR="00AA693A" w:rsidRDefault="00F13536" w:rsidP="00AA693A">
      <w:r>
        <w:rPr>
          <w:rFonts w:hint="eastAsia"/>
        </w:rPr>
        <w:t>・</w:t>
      </w:r>
      <w:r w:rsidR="00AA693A" w:rsidRPr="00AA693A">
        <w:t>包晶点（</w:t>
      </w:r>
      <m:oMath>
        <m:r>
          <w:rPr>
            <w:rFonts w:ascii="Cambria Math" w:hAnsi="Cambria Math" w:hint="eastAsia"/>
          </w:rPr>
          <m:t>P</m:t>
        </m:r>
      </m:oMath>
      <w:r w:rsidR="00AA693A" w:rsidRPr="00AA693A">
        <w:t>）での反応：</w:t>
      </w:r>
    </w:p>
    <w:p w14:paraId="2CEACDE4" w14:textId="5DA96274" w:rsidR="00AA693A" w:rsidRPr="00AA693A" w:rsidRDefault="00AA693A" w:rsidP="00AA693A">
      <w:pPr>
        <w:rPr>
          <w:rFonts w:hint="eastAsia"/>
        </w:rPr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β+L↔α</m:t>
        </m:r>
      </m:oMath>
    </w:p>
    <w:p w14:paraId="46CA31F2" w14:textId="215D7FE1" w:rsidR="00AA693A" w:rsidRPr="00AA693A" w:rsidRDefault="00F13536" w:rsidP="00F13536">
      <w:r>
        <w:rPr>
          <w:rFonts w:hint="eastAsia"/>
        </w:rPr>
        <w:t>・</w:t>
      </w:r>
      <w:r w:rsidR="00AA693A" w:rsidRPr="00AA693A">
        <w:t>包晶反応では、液相と固相の間で成分が変化する。</w:t>
      </w:r>
    </w:p>
    <w:p w14:paraId="55EAF578" w14:textId="11202D59" w:rsidR="00AA693A" w:rsidRPr="00AA693A" w:rsidRDefault="00F13536" w:rsidP="00AA693A">
      <w:r>
        <w:rPr>
          <w:rFonts w:hint="eastAsia"/>
        </w:rPr>
        <w:t>6．</w:t>
      </w:r>
      <w:r w:rsidR="00AA693A" w:rsidRPr="00AA693A">
        <w:t>Pb-Sn合金状態図の例</w:t>
      </w:r>
    </w:p>
    <w:p w14:paraId="31D7CD4B" w14:textId="77777777" w:rsidR="00AA693A" w:rsidRPr="00AA693A" w:rsidRDefault="00AA693A" w:rsidP="00AA693A">
      <w:pPr>
        <w:numPr>
          <w:ilvl w:val="0"/>
          <w:numId w:val="7"/>
        </w:numPr>
      </w:pPr>
      <w:r w:rsidRPr="00AA693A">
        <w:t>錫 (Sn) の融点：231.0℃。</w:t>
      </w:r>
    </w:p>
    <w:p w14:paraId="3EEB81C6" w14:textId="77777777" w:rsidR="00AA693A" w:rsidRPr="00AA693A" w:rsidRDefault="00AA693A" w:rsidP="00AA693A">
      <w:pPr>
        <w:numPr>
          <w:ilvl w:val="0"/>
          <w:numId w:val="7"/>
        </w:numPr>
      </w:pPr>
      <w:r w:rsidRPr="00AA693A">
        <w:t>鉛 (Pb) の融点：327.5℃。</w:t>
      </w:r>
    </w:p>
    <w:p w14:paraId="6BDE665D" w14:textId="77777777" w:rsidR="00AA693A" w:rsidRPr="00AA693A" w:rsidRDefault="00AA693A" w:rsidP="00AA693A">
      <w:pPr>
        <w:numPr>
          <w:ilvl w:val="0"/>
          <w:numId w:val="7"/>
        </w:numPr>
      </w:pPr>
      <w:r w:rsidRPr="00AA693A">
        <w:t>共晶点：183℃、共晶組成 61.9 at% Sn。</w:t>
      </w:r>
    </w:p>
    <w:p w14:paraId="1E4426DD" w14:textId="77777777" w:rsidR="00F13536" w:rsidRPr="00F13536" w:rsidRDefault="00AA693A" w:rsidP="00E05958">
      <w:pPr>
        <w:numPr>
          <w:ilvl w:val="0"/>
          <w:numId w:val="7"/>
        </w:numPr>
      </w:pPr>
      <w:r w:rsidRPr="00AA693A">
        <w:t>共晶反応：</w:t>
      </w:r>
      <m:oMath>
        <m:r>
          <w:rPr>
            <w:rFonts w:ascii="Cambria Math" w:hAnsi="Cambria Math"/>
          </w:rPr>
          <m:t>L↔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Pb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Sn</m:t>
            </m:r>
          </m:e>
        </m:d>
        <m:r>
          <w:rPr>
            <w:rFonts w:ascii="Cambria Math" w:hAnsi="Cambria Math"/>
          </w:rPr>
          <m:t>.</m:t>
        </m:r>
      </m:oMath>
    </w:p>
    <w:p w14:paraId="6D8A6573" w14:textId="780AF81F" w:rsidR="00AA693A" w:rsidRPr="00AA693A" w:rsidRDefault="00F13536" w:rsidP="00F13536">
      <w:pPr>
        <w:ind w:left="360"/>
      </w:pPr>
      <w:r>
        <w:rPr>
          <w:rFonts w:hint="eastAsia"/>
        </w:rPr>
        <w:t>7．</w:t>
      </w:r>
      <w:r w:rsidR="00AA693A" w:rsidRPr="00AA693A">
        <w:t>仮想平衡状態図の一般原則</w:t>
      </w:r>
    </w:p>
    <w:p w14:paraId="7162DAEB" w14:textId="77777777" w:rsidR="00AA693A" w:rsidRPr="00AA693A" w:rsidRDefault="00AA693A" w:rsidP="00AA693A">
      <w:pPr>
        <w:numPr>
          <w:ilvl w:val="0"/>
          <w:numId w:val="8"/>
        </w:numPr>
      </w:pPr>
      <w:r w:rsidRPr="00AA693A">
        <w:t>単相領域は他の単相領域と1点で接触。</w:t>
      </w:r>
    </w:p>
    <w:p w14:paraId="37EB0633" w14:textId="75412D7A" w:rsidR="002176D8" w:rsidRPr="00AA693A" w:rsidRDefault="00AA693A" w:rsidP="00F13536">
      <w:pPr>
        <w:numPr>
          <w:ilvl w:val="0"/>
          <w:numId w:val="8"/>
        </w:numPr>
        <w:rPr>
          <w:rFonts w:hint="eastAsia"/>
        </w:rPr>
      </w:pPr>
      <w:r w:rsidRPr="00AA693A">
        <w:t>二相領域の境界線は必ず他の二相領域または三相線に接続される。</w:t>
      </w:r>
    </w:p>
    <w:sectPr w:rsidR="002176D8" w:rsidRPr="00AA693A" w:rsidSect="002176D8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B1534" w14:textId="77777777" w:rsidR="00721794" w:rsidRDefault="00721794" w:rsidP="002176D8">
      <w:r>
        <w:separator/>
      </w:r>
    </w:p>
  </w:endnote>
  <w:endnote w:type="continuationSeparator" w:id="0">
    <w:p w14:paraId="38CFDF7C" w14:textId="77777777" w:rsidR="00721794" w:rsidRDefault="00721794" w:rsidP="0021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A2D48" w14:textId="77777777" w:rsidR="00721794" w:rsidRDefault="00721794" w:rsidP="002176D8">
      <w:r>
        <w:separator/>
      </w:r>
    </w:p>
  </w:footnote>
  <w:footnote w:type="continuationSeparator" w:id="0">
    <w:p w14:paraId="489D49B4" w14:textId="77777777" w:rsidR="00721794" w:rsidRDefault="00721794" w:rsidP="00217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C26A0" w14:textId="21A0451B" w:rsidR="002176D8" w:rsidRDefault="002176D8">
    <w:pPr>
      <w:pStyle w:val="aa"/>
    </w:pPr>
    <w:r>
      <w:rPr>
        <w:rFonts w:hint="eastAsia"/>
      </w:rPr>
      <w:t>8223036　栗山淳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7E9D"/>
    <w:multiLevelType w:val="multilevel"/>
    <w:tmpl w:val="56AA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E1DC1"/>
    <w:multiLevelType w:val="multilevel"/>
    <w:tmpl w:val="64A4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54B3F"/>
    <w:multiLevelType w:val="multilevel"/>
    <w:tmpl w:val="D8E8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A77E9"/>
    <w:multiLevelType w:val="multilevel"/>
    <w:tmpl w:val="F016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52FC8"/>
    <w:multiLevelType w:val="multilevel"/>
    <w:tmpl w:val="9D80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71EF3"/>
    <w:multiLevelType w:val="multilevel"/>
    <w:tmpl w:val="E94C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20EB1"/>
    <w:multiLevelType w:val="multilevel"/>
    <w:tmpl w:val="A0FA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03E59"/>
    <w:multiLevelType w:val="multilevel"/>
    <w:tmpl w:val="2F38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624157">
    <w:abstractNumId w:val="2"/>
  </w:num>
  <w:num w:numId="2" w16cid:durableId="929004806">
    <w:abstractNumId w:val="6"/>
  </w:num>
  <w:num w:numId="3" w16cid:durableId="277680952">
    <w:abstractNumId w:val="1"/>
  </w:num>
  <w:num w:numId="4" w16cid:durableId="1942296309">
    <w:abstractNumId w:val="0"/>
  </w:num>
  <w:num w:numId="5" w16cid:durableId="2517173">
    <w:abstractNumId w:val="7"/>
  </w:num>
  <w:num w:numId="6" w16cid:durableId="634683021">
    <w:abstractNumId w:val="5"/>
  </w:num>
  <w:num w:numId="7" w16cid:durableId="117533550">
    <w:abstractNumId w:val="4"/>
  </w:num>
  <w:num w:numId="8" w16cid:durableId="409350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D8"/>
    <w:rsid w:val="002176D8"/>
    <w:rsid w:val="003C0464"/>
    <w:rsid w:val="00534362"/>
    <w:rsid w:val="005A5EB7"/>
    <w:rsid w:val="006779FA"/>
    <w:rsid w:val="00721794"/>
    <w:rsid w:val="007E6955"/>
    <w:rsid w:val="007F2547"/>
    <w:rsid w:val="00806511"/>
    <w:rsid w:val="00865922"/>
    <w:rsid w:val="009A4998"/>
    <w:rsid w:val="00AA693A"/>
    <w:rsid w:val="00B253E6"/>
    <w:rsid w:val="00E76492"/>
    <w:rsid w:val="00EE34DC"/>
    <w:rsid w:val="00F1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54928F"/>
  <w15:chartTrackingRefBased/>
  <w15:docId w15:val="{337FD538-706C-4DC6-BDCB-097D5026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5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76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6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6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6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76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76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6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6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176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176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176D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176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176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176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176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176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176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176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1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76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176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76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176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76D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176D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17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176D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176D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176D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176D8"/>
  </w:style>
  <w:style w:type="paragraph" w:styleId="ac">
    <w:name w:val="footer"/>
    <w:basedOn w:val="a"/>
    <w:link w:val="ad"/>
    <w:uiPriority w:val="99"/>
    <w:unhideWhenUsed/>
    <w:rsid w:val="002176D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176D8"/>
  </w:style>
  <w:style w:type="character" w:styleId="ae">
    <w:name w:val="Placeholder Text"/>
    <w:basedOn w:val="a0"/>
    <w:uiPriority w:val="99"/>
    <w:semiHidden/>
    <w:rsid w:val="00AA69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2</cp:revision>
  <dcterms:created xsi:type="dcterms:W3CDTF">2024-12-28T13:07:00Z</dcterms:created>
  <dcterms:modified xsi:type="dcterms:W3CDTF">2024-12-29T02:01:00Z</dcterms:modified>
</cp:coreProperties>
</file>