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63A55" w14:textId="1C0AC035" w:rsidR="00534362" w:rsidRDefault="002822CC">
      <w:r>
        <w:rPr>
          <w:rFonts w:hint="eastAsia"/>
        </w:rPr>
        <w:t>8223036　栗山淳</w:t>
      </w:r>
    </w:p>
    <w:p w14:paraId="38D78D16" w14:textId="05F7949D" w:rsidR="002822CC" w:rsidRDefault="002822CC">
      <w:r>
        <w:rPr>
          <w:rFonts w:hint="eastAsia"/>
        </w:rPr>
        <w:t>エレクトロニクス材料</w:t>
      </w:r>
    </w:p>
    <w:p w14:paraId="3A78C5AD" w14:textId="2F0E5A9C" w:rsidR="002822CC" w:rsidRDefault="002822CC">
      <w:r>
        <w:rPr>
          <w:rFonts w:hint="eastAsia"/>
        </w:rPr>
        <w:t>第4回　課題</w:t>
      </w:r>
    </w:p>
    <w:p w14:paraId="062F4B33" w14:textId="05D55F56" w:rsidR="002822CC" w:rsidRDefault="002822CC">
      <w:r>
        <w:rPr>
          <w:rFonts w:hint="eastAsia"/>
        </w:rPr>
        <w:t>1．固体中の自由電子の全エネルギー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を電子の波数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で表し，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 w:hint="eastAsia"/>
          </w:rPr>
          <m:t>-k</m:t>
        </m:r>
      </m:oMath>
      <w:r>
        <w:rPr>
          <w:rFonts w:hint="eastAsia"/>
        </w:rPr>
        <w:t>曲線を書いてください。</w:t>
      </w:r>
    </w:p>
    <w:p w14:paraId="3A5D10CB" w14:textId="5F62C6DA" w:rsidR="002822CC" w:rsidRDefault="00DE442A" w:rsidP="00DE442A">
      <w:pPr>
        <w:jc w:val="center"/>
      </w:pPr>
      <w:r>
        <w:rPr>
          <w:noProof/>
        </w:rPr>
        <w:drawing>
          <wp:inline distT="0" distB="0" distL="0" distR="0" wp14:anchorId="07476521" wp14:editId="5BF4D649">
            <wp:extent cx="2103857" cy="3140363"/>
            <wp:effectExtent l="0" t="0" r="0" b="3175"/>
            <wp:docPr id="177710024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073" cy="314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CCF77" w14:textId="77777777" w:rsidR="00DE442A" w:rsidRDefault="00DE442A" w:rsidP="00DE442A">
      <w:pPr>
        <w:jc w:val="left"/>
      </w:pPr>
    </w:p>
    <w:p w14:paraId="1A457F7A" w14:textId="171A2226" w:rsidR="00DE442A" w:rsidRDefault="00DE442A" w:rsidP="00DE442A">
      <w:pPr>
        <w:jc w:val="left"/>
      </w:pPr>
      <w:r>
        <w:rPr>
          <w:rFonts w:hint="eastAsia"/>
        </w:rPr>
        <w:t>2．</w:t>
      </w:r>
      <w:r>
        <w:rPr>
          <w:rFonts w:hint="eastAsia"/>
        </w:rPr>
        <w:t>格子間距離</w:t>
      </w:r>
      <w:r>
        <w:t xml:space="preserve"> a の 1 次元結晶内の電子の E-k 曲線の概略を描いてください。禁制帯と許容</w:t>
      </w:r>
      <w:r>
        <w:rPr>
          <w:rFonts w:hint="eastAsia"/>
        </w:rPr>
        <w:t>帯がどこになるか示してください。</w:t>
      </w:r>
    </w:p>
    <w:p w14:paraId="2AEE680A" w14:textId="1D7F7EC9" w:rsidR="00DE442A" w:rsidRDefault="00196227" w:rsidP="00196227">
      <w:pPr>
        <w:jc w:val="center"/>
      </w:pPr>
      <w:r>
        <w:rPr>
          <w:noProof/>
        </w:rPr>
        <w:drawing>
          <wp:inline distT="0" distB="0" distL="0" distR="0" wp14:anchorId="3C47F805" wp14:editId="55E28D36">
            <wp:extent cx="3145529" cy="3278910"/>
            <wp:effectExtent l="0" t="0" r="0" b="0"/>
            <wp:docPr id="444831688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630" cy="329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80C0" w14:textId="02740204" w:rsidR="00196227" w:rsidRDefault="00196227" w:rsidP="00196227">
      <w:pPr>
        <w:jc w:val="left"/>
      </w:pPr>
      <w:r>
        <w:rPr>
          <w:rFonts w:hint="eastAsia"/>
        </w:rPr>
        <w:lastRenderedPageBreak/>
        <w:t>3．</w:t>
      </w:r>
      <w:r w:rsidRPr="00196227">
        <w:rPr>
          <w:rFonts w:hint="eastAsia"/>
        </w:rPr>
        <w:t>問</w:t>
      </w:r>
      <w:r w:rsidRPr="00196227">
        <w:t xml:space="preserve"> 2 で、禁制帯が生じる理由をブラッグ回折、進行波などの用語を用いて答えてくださ</w:t>
      </w:r>
      <w:r w:rsidRPr="00196227">
        <w:rPr>
          <w:rFonts w:hint="eastAsia"/>
        </w:rPr>
        <w:t>い。</w:t>
      </w:r>
    </w:p>
    <w:p w14:paraId="7783B9A7" w14:textId="14079BC8" w:rsidR="00196227" w:rsidRPr="00196227" w:rsidRDefault="00196227" w:rsidP="00196227">
      <w:pPr>
        <w:jc w:val="left"/>
        <w:rPr>
          <w:rFonts w:hint="eastAsia"/>
        </w:rPr>
      </w:pPr>
      <w:r>
        <w:rPr>
          <w:rFonts w:hint="eastAsia"/>
        </w:rPr>
        <w:t>特定の波数の時に，ブラック回折によって電子が反射され，表面から電子を打ち込むことができなく，結晶の中を電子が進行することもでき</w:t>
      </w:r>
      <w:r w:rsidR="00576307">
        <w:rPr>
          <w:rFonts w:hint="eastAsia"/>
        </w:rPr>
        <w:t>ず進行波が存在できない</w:t>
      </w:r>
      <w:r>
        <w:rPr>
          <w:rFonts w:hint="eastAsia"/>
        </w:rPr>
        <w:t>ため，電子はこの波数のときに結晶中でエネルギーを持つことができず，禁制帯が生じる。</w:t>
      </w:r>
    </w:p>
    <w:sectPr w:rsidR="00196227" w:rsidRPr="0019622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CC"/>
    <w:rsid w:val="00196227"/>
    <w:rsid w:val="002822CC"/>
    <w:rsid w:val="003C0464"/>
    <w:rsid w:val="00534362"/>
    <w:rsid w:val="00576307"/>
    <w:rsid w:val="005A5EB7"/>
    <w:rsid w:val="006779FA"/>
    <w:rsid w:val="007E6955"/>
    <w:rsid w:val="007F2547"/>
    <w:rsid w:val="00806511"/>
    <w:rsid w:val="00865922"/>
    <w:rsid w:val="00AA7792"/>
    <w:rsid w:val="00DE442A"/>
    <w:rsid w:val="00E7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41BFE9"/>
  <w15:chartTrackingRefBased/>
  <w15:docId w15:val="{5F4B2F19-543F-4F7A-98C0-04130AE5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22C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2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22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22C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22C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22C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22C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22C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22C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822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822C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822C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822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822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822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822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822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822C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822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82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22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822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22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822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22C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822C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82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822C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822CC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2822C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</cp:revision>
  <dcterms:created xsi:type="dcterms:W3CDTF">2025-05-12T02:32:00Z</dcterms:created>
  <dcterms:modified xsi:type="dcterms:W3CDTF">2025-05-12T04:53:00Z</dcterms:modified>
</cp:coreProperties>
</file>