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447A0" w14:textId="77777777" w:rsidR="00C86BEB" w:rsidRPr="00215B0D" w:rsidRDefault="00C86BEB" w:rsidP="00C86BEB">
      <w:pPr>
        <w:rPr>
          <w:rFonts w:ascii="ＭＳ 明朝" w:eastAsia="ＭＳ 明朝" w:hAnsi="ＭＳ 明朝" w:cs="Times New Roman"/>
          <w:sz w:val="24"/>
          <w:szCs w:val="20"/>
        </w:rPr>
      </w:pPr>
    </w:p>
    <w:p w14:paraId="614CA901" w14:textId="77777777" w:rsidR="00C86BEB" w:rsidRPr="00215B0D" w:rsidRDefault="00C86BEB" w:rsidP="00C86BEB">
      <w:pPr>
        <w:rPr>
          <w:rFonts w:ascii="ＭＳ 明朝" w:eastAsia="ＭＳ 明朝" w:hAnsi="Century" w:cs="Times New Roman"/>
          <w:b/>
          <w:sz w:val="36"/>
          <w:szCs w:val="20"/>
          <w:u w:val="single"/>
        </w:rPr>
      </w:pPr>
      <w:r w:rsidRPr="00215B0D">
        <w:rPr>
          <w:rFonts w:ascii="ＭＳ 明朝" w:eastAsia="ＭＳ 明朝" w:hAnsi="Century" w:cs="Times New Roman" w:hint="eastAsia"/>
          <w:b/>
          <w:sz w:val="36"/>
          <w:szCs w:val="20"/>
        </w:rPr>
        <w:t xml:space="preserve">マテリアル工学実験　　　　　　　　　</w:t>
      </w:r>
      <w:r w:rsidRPr="00215B0D">
        <w:rPr>
          <w:rFonts w:ascii="ＭＳ 明朝" w:eastAsia="ＭＳ 明朝" w:hAnsi="Century" w:cs="Times New Roman"/>
          <w:b/>
          <w:sz w:val="36"/>
          <w:szCs w:val="20"/>
        </w:rPr>
        <w:t xml:space="preserve">   </w:t>
      </w:r>
      <w:r w:rsidRPr="00215B0D">
        <w:rPr>
          <w:rFonts w:ascii="ＭＳ 明朝" w:eastAsia="ＭＳ 明朝" w:hAnsi="Century" w:cs="Times New Roman" w:hint="eastAsia"/>
          <w:b/>
          <w:sz w:val="36"/>
          <w:szCs w:val="20"/>
          <w:u w:val="single"/>
        </w:rPr>
        <w:t xml:space="preserve">　16　班</w:t>
      </w:r>
    </w:p>
    <w:p w14:paraId="54FC6A12" w14:textId="77777777" w:rsidR="00C86BEB" w:rsidRPr="00215B0D" w:rsidRDefault="00C86BEB" w:rsidP="00C86BEB">
      <w:pPr>
        <w:rPr>
          <w:rFonts w:ascii="ＭＳ 明朝" w:eastAsia="ＭＳ 明朝" w:hAnsi="Century" w:cs="Times New Roman"/>
          <w:sz w:val="36"/>
          <w:szCs w:val="20"/>
          <w:u w:val="single"/>
        </w:rPr>
      </w:pPr>
    </w:p>
    <w:p w14:paraId="727E2527" w14:textId="77777777" w:rsidR="00C86BEB" w:rsidRPr="00215B0D" w:rsidRDefault="00C86BEB" w:rsidP="00C86BEB">
      <w:pPr>
        <w:keepNext/>
        <w:jc w:val="center"/>
        <w:outlineLvl w:val="0"/>
        <w:rPr>
          <w:rFonts w:ascii="Arial" w:eastAsia="ＭＳ ゴシック" w:hAnsi="Arial" w:cs="Times New Roman"/>
          <w:sz w:val="24"/>
          <w:szCs w:val="24"/>
          <w:lang w:val="x-none" w:eastAsia="x-none"/>
        </w:rPr>
      </w:pPr>
      <w:bookmarkStart w:id="0" w:name="_Toc288067541"/>
      <w:r w:rsidRPr="00215B0D">
        <w:rPr>
          <w:rFonts w:ascii="Arial" w:eastAsia="ＭＳ ゴシック" w:hAnsi="Arial" w:cs="Times New Roman" w:hint="eastAsia"/>
          <w:sz w:val="48"/>
          <w:szCs w:val="48"/>
          <w:lang w:val="x-none" w:eastAsia="x-none"/>
        </w:rPr>
        <w:t>実　験　報　告　書</w:t>
      </w:r>
      <w:bookmarkEnd w:id="0"/>
      <w:r w:rsidRPr="00215B0D">
        <w:rPr>
          <w:rFonts w:ascii="Arial" w:eastAsia="ＭＳ ゴシック" w:hAnsi="Arial" w:cs="Times New Roman"/>
          <w:sz w:val="48"/>
          <w:szCs w:val="48"/>
          <w:lang w:val="x-none"/>
        </w:rPr>
        <w:br/>
      </w:r>
    </w:p>
    <w:p w14:paraId="6C644998" w14:textId="77777777" w:rsidR="00C86BEB" w:rsidRPr="00215B0D" w:rsidRDefault="00C86BEB" w:rsidP="00C86BEB">
      <w:pPr>
        <w:rPr>
          <w:rFonts w:ascii="ＭＳ 明朝" w:eastAsia="ＭＳ 明朝" w:hAnsi="Century" w:cs="Times New Roman"/>
          <w:b/>
          <w:sz w:val="36"/>
          <w:szCs w:val="36"/>
        </w:rPr>
      </w:pPr>
      <w:r w:rsidRPr="00215B0D">
        <w:rPr>
          <w:rFonts w:ascii="ＭＳ 明朝" w:eastAsia="ＭＳ 明朝" w:hAnsi="Century" w:cs="Times New Roman"/>
          <w:b/>
          <w:noProof/>
          <w:sz w:val="36"/>
          <w:szCs w:val="36"/>
        </w:rPr>
        <mc:AlternateContent>
          <mc:Choice Requires="wps">
            <w:drawing>
              <wp:anchor distT="0" distB="0" distL="114300" distR="114300" simplePos="0" relativeHeight="251701248" behindDoc="0" locked="0" layoutInCell="0" allowOverlap="1" wp14:anchorId="3D0560FE" wp14:editId="1266BFDA">
                <wp:simplePos x="0" y="0"/>
                <wp:positionH relativeFrom="column">
                  <wp:posOffset>0</wp:posOffset>
                </wp:positionH>
                <wp:positionV relativeFrom="paragraph">
                  <wp:posOffset>413385</wp:posOffset>
                </wp:positionV>
                <wp:extent cx="5744210" cy="0"/>
                <wp:effectExtent l="0" t="0" r="0" b="0"/>
                <wp:wrapNone/>
                <wp:docPr id="21143220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04151" id="Line 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215B0D">
        <w:rPr>
          <w:rFonts w:ascii="ＭＳ 明朝" w:eastAsia="ＭＳ 明朝" w:hAnsi="Century" w:cs="Times New Roman" w:hint="eastAsia"/>
          <w:b/>
          <w:sz w:val="36"/>
          <w:szCs w:val="36"/>
        </w:rPr>
        <w:t>題　目　　　　B</w:t>
      </w:r>
      <w:r>
        <w:rPr>
          <w:rFonts w:ascii="ＭＳ 明朝" w:eastAsia="ＭＳ 明朝" w:hAnsi="Century" w:cs="Times New Roman" w:hint="eastAsia"/>
          <w:b/>
          <w:sz w:val="36"/>
          <w:szCs w:val="36"/>
        </w:rPr>
        <w:t>5</w:t>
      </w:r>
      <w:r w:rsidRPr="00215B0D">
        <w:rPr>
          <w:rFonts w:ascii="ＭＳ 明朝" w:eastAsia="ＭＳ 明朝" w:hAnsi="Century" w:cs="Times New Roman" w:hint="eastAsia"/>
          <w:b/>
          <w:sz w:val="36"/>
          <w:szCs w:val="36"/>
        </w:rPr>
        <w:t>.</w:t>
      </w:r>
      <w:r>
        <w:rPr>
          <w:rFonts w:ascii="ＭＳ 明朝" w:eastAsia="ＭＳ 明朝" w:hAnsi="Century" w:cs="Times New Roman" w:hint="eastAsia"/>
          <w:b/>
          <w:sz w:val="36"/>
          <w:szCs w:val="36"/>
        </w:rPr>
        <w:t>CFRPの成形と特性評価Ⅰ</w:t>
      </w:r>
      <w:r w:rsidRPr="00215B0D">
        <w:rPr>
          <w:rFonts w:ascii="ＭＳ 明朝" w:eastAsia="ＭＳ 明朝" w:hAnsi="Century" w:cs="Times New Roman" w:hint="eastAsia"/>
          <w:b/>
          <w:sz w:val="36"/>
          <w:szCs w:val="36"/>
        </w:rPr>
        <w:t xml:space="preserve">　　　　　　　　　　　　　</w:t>
      </w:r>
    </w:p>
    <w:p w14:paraId="5E6832F2" w14:textId="77777777" w:rsidR="00C86BEB" w:rsidRPr="00215B0D" w:rsidRDefault="00C86BEB" w:rsidP="00C86BEB">
      <w:pPr>
        <w:rPr>
          <w:rFonts w:ascii="ＭＳ 明朝" w:eastAsia="ＭＳ 明朝" w:hAnsi="Century" w:cs="Times New Roman"/>
          <w:sz w:val="32"/>
          <w:szCs w:val="32"/>
        </w:rPr>
      </w:pPr>
    </w:p>
    <w:p w14:paraId="5E7748F3" w14:textId="77777777" w:rsidR="00C86BEB" w:rsidRPr="00215B0D" w:rsidRDefault="00C86BEB" w:rsidP="00C86BEB">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実 験 実 施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w:t>
      </w:r>
      <w:r>
        <w:rPr>
          <w:rFonts w:ascii="ＭＳ 明朝" w:eastAsia="ＭＳ 明朝" w:hAnsi="Century" w:cs="Times New Roman" w:hint="eastAsia"/>
          <w:b/>
          <w:color w:val="000000"/>
          <w:sz w:val="24"/>
          <w:szCs w:val="20"/>
        </w:rPr>
        <w:t>6</w:t>
      </w:r>
      <w:r w:rsidRPr="00215B0D">
        <w:rPr>
          <w:rFonts w:ascii="ＭＳ 明朝" w:eastAsia="ＭＳ 明朝" w:hAnsi="Century" w:cs="Times New Roman" w:hint="eastAsia"/>
          <w:b/>
          <w:color w:val="000000"/>
          <w:sz w:val="24"/>
          <w:szCs w:val="20"/>
        </w:rPr>
        <w:t xml:space="preserve">月　　</w:t>
      </w:r>
      <w:r>
        <w:rPr>
          <w:rFonts w:ascii="ＭＳ 明朝" w:eastAsia="ＭＳ 明朝" w:hAnsi="Century" w:cs="Times New Roman" w:hint="eastAsia"/>
          <w:b/>
          <w:color w:val="000000"/>
          <w:sz w:val="24"/>
          <w:szCs w:val="20"/>
        </w:rPr>
        <w:t>10</w:t>
      </w:r>
      <w:r w:rsidRPr="00215B0D">
        <w:rPr>
          <w:rFonts w:ascii="ＭＳ 明朝" w:eastAsia="ＭＳ 明朝" w:hAnsi="Century" w:cs="Times New Roman" w:hint="eastAsia"/>
          <w:b/>
          <w:color w:val="000000"/>
          <w:sz w:val="24"/>
          <w:szCs w:val="20"/>
        </w:rPr>
        <w:t>日</w:t>
      </w:r>
    </w:p>
    <w:p w14:paraId="213686B8" w14:textId="77777777" w:rsidR="00C86BEB" w:rsidRPr="00215B0D" w:rsidRDefault="00C86BEB" w:rsidP="00C86BEB">
      <w:pPr>
        <w:rPr>
          <w:rFonts w:ascii="ＭＳ 明朝" w:eastAsia="ＭＳ 明朝" w:hAnsi="Century" w:cs="Times New Roman"/>
          <w:b/>
          <w:color w:val="000000"/>
          <w:sz w:val="24"/>
          <w:szCs w:val="20"/>
        </w:rPr>
      </w:pPr>
    </w:p>
    <w:p w14:paraId="43DAFEA9" w14:textId="77777777" w:rsidR="00C86BEB" w:rsidRPr="00215B0D" w:rsidRDefault="00C86BEB" w:rsidP="00C86BEB">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w:t>
      </w:r>
      <w:r>
        <w:rPr>
          <w:rFonts w:ascii="ＭＳ 明朝" w:eastAsia="ＭＳ 明朝" w:hAnsi="Century" w:cs="Times New Roman" w:hint="eastAsia"/>
          <w:b/>
          <w:color w:val="000000"/>
          <w:sz w:val="24"/>
          <w:szCs w:val="20"/>
        </w:rPr>
        <w:t>6</w:t>
      </w:r>
      <w:r w:rsidRPr="00215B0D">
        <w:rPr>
          <w:rFonts w:ascii="ＭＳ 明朝" w:eastAsia="ＭＳ 明朝" w:hAnsi="Century" w:cs="Times New Roman" w:hint="eastAsia"/>
          <w:b/>
          <w:color w:val="000000"/>
          <w:sz w:val="24"/>
          <w:szCs w:val="20"/>
        </w:rPr>
        <w:t xml:space="preserve">月　</w:t>
      </w:r>
      <w:r>
        <w:rPr>
          <w:rFonts w:ascii="ＭＳ 明朝" w:eastAsia="ＭＳ 明朝" w:hAnsi="Century" w:cs="Times New Roman" w:hint="eastAsia"/>
          <w:b/>
          <w:color w:val="000000"/>
          <w:sz w:val="24"/>
          <w:szCs w:val="20"/>
        </w:rPr>
        <w:t>16</w:t>
      </w:r>
      <w:r w:rsidRPr="00215B0D">
        <w:rPr>
          <w:rFonts w:ascii="ＭＳ 明朝" w:eastAsia="ＭＳ 明朝" w:hAnsi="Century" w:cs="Times New Roman" w:hint="eastAsia"/>
          <w:b/>
          <w:color w:val="000000"/>
          <w:sz w:val="24"/>
          <w:szCs w:val="20"/>
        </w:rPr>
        <w:t>日</w:t>
      </w:r>
    </w:p>
    <w:p w14:paraId="43686D9D" w14:textId="77777777" w:rsidR="00C86BEB" w:rsidRPr="00215B0D" w:rsidRDefault="00C86BEB" w:rsidP="00C86BEB">
      <w:pPr>
        <w:rPr>
          <w:rFonts w:ascii="ＭＳ 明朝" w:eastAsia="ＭＳ 明朝" w:hAnsi="Century" w:cs="Times New Roman"/>
          <w:b/>
          <w:color w:val="000000"/>
          <w:sz w:val="24"/>
          <w:szCs w:val="20"/>
        </w:rPr>
      </w:pPr>
    </w:p>
    <w:p w14:paraId="1842002C" w14:textId="77777777" w:rsidR="00C86BEB" w:rsidRPr="00215B0D" w:rsidRDefault="00C86BEB" w:rsidP="00C86BEB">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(再 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年　　月　　日)</w:t>
      </w:r>
    </w:p>
    <w:p w14:paraId="370D4D2F" w14:textId="77777777" w:rsidR="00C86BEB" w:rsidRPr="00215B0D" w:rsidRDefault="00C86BEB" w:rsidP="00C86BEB">
      <w:pPr>
        <w:rPr>
          <w:rFonts w:ascii="ＭＳ 明朝" w:eastAsia="ＭＳ 明朝" w:hAnsi="Century" w:cs="Times New Roman"/>
          <w:color w:val="000000"/>
          <w:sz w:val="24"/>
          <w:szCs w:val="20"/>
        </w:rPr>
      </w:pPr>
    </w:p>
    <w:p w14:paraId="1456DC91" w14:textId="77777777" w:rsidR="00C86BEB" w:rsidRPr="00215B0D" w:rsidRDefault="00C86BEB" w:rsidP="00C86BEB">
      <w:pPr>
        <w:rPr>
          <w:rFonts w:ascii="ＭＳ 明朝" w:eastAsia="ＭＳ 明朝" w:hAnsi="Century" w:cs="Times New Roman"/>
          <w:color w:val="000000"/>
          <w:sz w:val="24"/>
          <w:szCs w:val="20"/>
        </w:rPr>
      </w:pPr>
    </w:p>
    <w:p w14:paraId="63586E01" w14:textId="77777777" w:rsidR="00C86BEB" w:rsidRPr="00215B0D" w:rsidRDefault="00C86BEB" w:rsidP="00C86BEB">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報告書作成者</w:t>
      </w:r>
    </w:p>
    <w:p w14:paraId="52811991" w14:textId="77777777" w:rsidR="00C86BEB" w:rsidRPr="00215B0D" w:rsidRDefault="00C86BEB" w:rsidP="00C86BEB">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 xml:space="preserve">　　　学籍番号</w:t>
      </w:r>
      <w:r w:rsidRPr="00215B0D">
        <w:rPr>
          <w:rFonts w:ascii="ＭＳ Ｐゴシック" w:eastAsia="ＭＳ Ｐゴシック" w:hAnsi="Century" w:cs="Times New Roman" w:hint="eastAsia"/>
          <w:b/>
          <w:color w:val="000000"/>
          <w:sz w:val="24"/>
          <w:szCs w:val="20"/>
          <w:u w:val="single"/>
          <w:lang w:eastAsia="zh-CN"/>
        </w:rPr>
        <w:t xml:space="preserve">　　　　　8223036　　　　　　　</w:t>
      </w:r>
      <w:r w:rsidRPr="00215B0D">
        <w:rPr>
          <w:rFonts w:ascii="ＭＳ Ｐゴシック" w:eastAsia="ＭＳ Ｐゴシック" w:hAnsi="Century" w:cs="Times New Roman" w:hint="eastAsia"/>
          <w:b/>
          <w:color w:val="000000"/>
          <w:sz w:val="24"/>
          <w:szCs w:val="20"/>
          <w:lang w:eastAsia="zh-CN"/>
        </w:rPr>
        <w:t xml:space="preserve">　氏名</w:t>
      </w:r>
      <w:r w:rsidRPr="00215B0D">
        <w:rPr>
          <w:rFonts w:ascii="ＭＳ Ｐゴシック" w:eastAsia="ＭＳ Ｐゴシック" w:hAnsi="Century" w:cs="Times New Roman" w:hint="eastAsia"/>
          <w:b/>
          <w:color w:val="000000"/>
          <w:sz w:val="24"/>
          <w:szCs w:val="20"/>
          <w:u w:val="single"/>
          <w:lang w:eastAsia="zh-CN"/>
        </w:rPr>
        <w:t xml:space="preserve">　　　　　　　栗山淳　　　　　　　　　　　　　　　　　　　　</w:t>
      </w:r>
    </w:p>
    <w:p w14:paraId="3DBEBD85" w14:textId="77777777" w:rsidR="00C86BEB" w:rsidRPr="00215B0D" w:rsidRDefault="00C86BEB" w:rsidP="00C86BEB">
      <w:pPr>
        <w:rPr>
          <w:rFonts w:ascii="ＭＳ 明朝" w:eastAsia="ＭＳ 明朝" w:hAnsi="Century" w:cs="Times New Roman"/>
          <w:color w:val="000000"/>
          <w:sz w:val="24"/>
          <w:szCs w:val="20"/>
          <w:lang w:eastAsia="zh-CN"/>
        </w:rPr>
      </w:pPr>
      <w:r w:rsidRPr="00215B0D">
        <w:rPr>
          <w:rFonts w:ascii="ＭＳ 明朝" w:eastAsia="ＭＳ 明朝" w:hAnsi="Century" w:cs="Times New Roman" w:hint="eastAsia"/>
          <w:color w:val="000000"/>
          <w:sz w:val="24"/>
          <w:szCs w:val="20"/>
          <w:lang w:eastAsia="zh-CN"/>
        </w:rPr>
        <w:t xml:space="preserve">　</w:t>
      </w:r>
    </w:p>
    <w:p w14:paraId="59797C18" w14:textId="77777777" w:rsidR="00C86BEB" w:rsidRPr="00215B0D" w:rsidRDefault="00C86BEB" w:rsidP="00C86BEB">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共同実験者</w:t>
      </w:r>
    </w:p>
    <w:p w14:paraId="249A8A53" w14:textId="77777777" w:rsidR="00C86BEB" w:rsidRPr="00215B0D" w:rsidRDefault="00C86BEB" w:rsidP="00C86BEB">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8223043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小山天河　　　　　　　　　</w:t>
      </w:r>
    </w:p>
    <w:p w14:paraId="57B95151" w14:textId="77777777" w:rsidR="00C86BEB" w:rsidRPr="00215B0D" w:rsidRDefault="00C86BEB" w:rsidP="00C86BEB">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8223096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松山航　　　　　　　　　　　　　</w:t>
      </w:r>
    </w:p>
    <w:p w14:paraId="7B716EFB" w14:textId="77777777" w:rsidR="00C86BEB" w:rsidRPr="00215B0D" w:rsidRDefault="00C86BEB" w:rsidP="00C86BEB">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8223004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天野怜　　　　　　　　　　　　　</w:t>
      </w:r>
    </w:p>
    <w:p w14:paraId="49BB9C3A" w14:textId="77777777" w:rsidR="00C86BEB" w:rsidRPr="00215B0D" w:rsidRDefault="00C86BEB" w:rsidP="00C86BEB">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8223078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南茂結衣　　　　　　　　　　　　　</w:t>
      </w:r>
    </w:p>
    <w:p w14:paraId="3D653F74" w14:textId="77777777" w:rsidR="00C86BEB" w:rsidRPr="00215B0D" w:rsidRDefault="00C86BEB" w:rsidP="00C86BEB">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w:t>
      </w:r>
    </w:p>
    <w:p w14:paraId="70400B92" w14:textId="77777777" w:rsidR="00C86BEB" w:rsidRPr="00215B0D" w:rsidRDefault="00C86BEB" w:rsidP="00C86BEB">
      <w:pPr>
        <w:rPr>
          <w:rFonts w:ascii="ＭＳ 明朝" w:eastAsia="DengXian" w:hAnsi="Century" w:cs="Times New Roman"/>
          <w:color w:val="FF0000"/>
          <w:sz w:val="24"/>
          <w:szCs w:val="20"/>
          <w:lang w:eastAsia="zh-CN"/>
        </w:rPr>
      </w:pPr>
    </w:p>
    <w:p w14:paraId="6408D659" w14:textId="77777777" w:rsidR="00C86BEB" w:rsidRPr="00215B0D" w:rsidRDefault="00C86BEB" w:rsidP="00C86BEB">
      <w:pPr>
        <w:rPr>
          <w:rFonts w:ascii="ＭＳ 明朝" w:eastAsia="ＭＳ 明朝" w:hAnsi="Century" w:cs="Times New Roman"/>
          <w:color w:val="000000"/>
          <w:sz w:val="24"/>
          <w:szCs w:val="20"/>
          <w:lang w:eastAsia="zh-CN"/>
        </w:rPr>
      </w:pPr>
    </w:p>
    <w:p w14:paraId="42140D57" w14:textId="77777777" w:rsidR="00C86BEB" w:rsidRPr="00215B0D" w:rsidRDefault="00C86BEB" w:rsidP="00C86BEB">
      <w:pPr>
        <w:rPr>
          <w:rFonts w:ascii="ＭＳ 明朝" w:eastAsia="ＭＳ 明朝" w:hAnsi="Century" w:cs="Times New Roman"/>
          <w:color w:val="000000"/>
          <w:sz w:val="24"/>
          <w:szCs w:val="20"/>
          <w:lang w:eastAsia="zh-CN"/>
        </w:rPr>
      </w:pPr>
    </w:p>
    <w:p w14:paraId="1650A9DC" w14:textId="77777777" w:rsidR="00C86BEB" w:rsidRPr="00215B0D" w:rsidRDefault="00C86BEB" w:rsidP="00C86BEB">
      <w:pPr>
        <w:jc w:val="center"/>
        <w:rPr>
          <w:rFonts w:ascii="ＭＳ Ｐゴシック" w:eastAsia="DengXian" w:hAnsi="Century" w:cs="Times New Roman"/>
          <w:color w:val="000000"/>
          <w:sz w:val="25"/>
          <w:szCs w:val="20"/>
        </w:rPr>
      </w:pPr>
      <w:r w:rsidRPr="00215B0D">
        <w:rPr>
          <w:rFonts w:ascii="ＭＳ Ｐゴシック" w:eastAsia="ＭＳ Ｐゴシック" w:hAnsi="Century" w:cs="Times New Roman" w:hint="eastAsia"/>
          <w:b/>
          <w:color w:val="000000"/>
          <w:sz w:val="25"/>
          <w:szCs w:val="20"/>
        </w:rPr>
        <w:t>東 京 理 科 大 学 先 進 工 学 部 マ テ リ ア ル 創 成 工 学 科</w:t>
      </w:r>
    </w:p>
    <w:p w14:paraId="2F911BF0" w14:textId="77777777" w:rsidR="00C86BEB" w:rsidRPr="00215B0D" w:rsidRDefault="00C86BEB" w:rsidP="00C86BEB">
      <w:pPr>
        <w:rPr>
          <w:rFonts w:ascii="ＭＳ 明朝" w:eastAsia="ＭＳ 明朝" w:hAnsi="Century" w:cs="Times New Roman"/>
          <w:color w:val="000000"/>
          <w:sz w:val="24"/>
          <w:szCs w:val="20"/>
        </w:rPr>
      </w:pPr>
    </w:p>
    <w:tbl>
      <w:tblPr>
        <w:tblW w:w="5590" w:type="dxa"/>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C86BEB" w:rsidRPr="00215B0D" w14:paraId="584B6E1F" w14:textId="77777777" w:rsidTr="009F4482">
        <w:trPr>
          <w:trHeight w:val="332"/>
        </w:trPr>
        <w:tc>
          <w:tcPr>
            <w:tcW w:w="5590" w:type="dxa"/>
            <w:gridSpan w:val="2"/>
          </w:tcPr>
          <w:p w14:paraId="6CE996CF" w14:textId="77777777" w:rsidR="00C86BEB" w:rsidRPr="00215B0D" w:rsidRDefault="00C86BEB" w:rsidP="009F4482">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実験指導者記入欄</w:t>
            </w:r>
          </w:p>
        </w:tc>
      </w:tr>
      <w:tr w:rsidR="00C86BEB" w:rsidRPr="00215B0D" w14:paraId="75D1B4EA" w14:textId="77777777" w:rsidTr="009F4482">
        <w:trPr>
          <w:trHeight w:val="316"/>
        </w:trPr>
        <w:tc>
          <w:tcPr>
            <w:tcW w:w="2795" w:type="dxa"/>
          </w:tcPr>
          <w:p w14:paraId="60CC7CE4" w14:textId="77777777" w:rsidR="00C86BEB" w:rsidRPr="00215B0D" w:rsidRDefault="00C86BEB" w:rsidP="009F4482">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提　 出　 日　　/</w:t>
            </w:r>
          </w:p>
        </w:tc>
        <w:tc>
          <w:tcPr>
            <w:tcW w:w="2795" w:type="dxa"/>
          </w:tcPr>
          <w:p w14:paraId="1FE02AAB" w14:textId="77777777" w:rsidR="00C86BEB" w:rsidRPr="00215B0D" w:rsidRDefault="00C86BEB" w:rsidP="009F4482">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署名</w:t>
            </w:r>
          </w:p>
        </w:tc>
      </w:tr>
      <w:tr w:rsidR="00C86BEB" w:rsidRPr="00215B0D" w14:paraId="3BDAA458" w14:textId="77777777" w:rsidTr="009F4482">
        <w:trPr>
          <w:trHeight w:val="341"/>
        </w:trPr>
        <w:tc>
          <w:tcPr>
            <w:tcW w:w="2795" w:type="dxa"/>
          </w:tcPr>
          <w:p w14:paraId="09166A33" w14:textId="77777777" w:rsidR="00C86BEB" w:rsidRPr="00215B0D" w:rsidRDefault="00C86BEB" w:rsidP="009F4482">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再提出指定日　　/</w:t>
            </w:r>
          </w:p>
        </w:tc>
        <w:tc>
          <w:tcPr>
            <w:tcW w:w="2795" w:type="dxa"/>
            <w:tcBorders>
              <w:right w:val="single" w:sz="8" w:space="0" w:color="auto"/>
            </w:tcBorders>
          </w:tcPr>
          <w:p w14:paraId="3BF4DD4D" w14:textId="77777777" w:rsidR="00C86BEB" w:rsidRPr="00215B0D" w:rsidRDefault="00C86BEB" w:rsidP="009F4482">
            <w:pPr>
              <w:rPr>
                <w:rFonts w:ascii="ＭＳ 明朝" w:eastAsia="ＭＳ 明朝" w:hAnsi="Century" w:cs="Times New Roman"/>
                <w:b/>
                <w:color w:val="000000"/>
                <w:sz w:val="24"/>
                <w:szCs w:val="20"/>
              </w:rPr>
            </w:pPr>
          </w:p>
        </w:tc>
      </w:tr>
      <w:tr w:rsidR="00C86BEB" w:rsidRPr="00215B0D" w14:paraId="1335B4C1" w14:textId="77777777" w:rsidTr="009F44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4DDFA7D9" w14:textId="77777777" w:rsidR="00C86BEB" w:rsidRPr="00215B0D" w:rsidRDefault="00C86BEB" w:rsidP="009F4482">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再 提 出 日　　 /</w:t>
            </w:r>
          </w:p>
        </w:tc>
        <w:tc>
          <w:tcPr>
            <w:tcW w:w="2795" w:type="dxa"/>
            <w:tcBorders>
              <w:left w:val="nil"/>
              <w:bottom w:val="single" w:sz="8" w:space="0" w:color="auto"/>
              <w:right w:val="single" w:sz="8" w:space="0" w:color="auto"/>
            </w:tcBorders>
          </w:tcPr>
          <w:p w14:paraId="18370E8B" w14:textId="77777777" w:rsidR="00C86BEB" w:rsidRPr="00215B0D" w:rsidRDefault="00C86BEB" w:rsidP="009F4482">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署名</w:t>
            </w:r>
          </w:p>
        </w:tc>
      </w:tr>
    </w:tbl>
    <w:p w14:paraId="0E6403D1" w14:textId="77777777" w:rsidR="00C86BEB" w:rsidRPr="00215B0D" w:rsidRDefault="00C86BEB" w:rsidP="00C86BEB">
      <w:pPr>
        <w:keepNext/>
        <w:jc w:val="center"/>
        <w:outlineLvl w:val="0"/>
        <w:rPr>
          <w:rFonts w:ascii="Arial" w:eastAsia="ＭＳ ゴシック" w:hAnsi="Arial" w:cs="Times New Roman"/>
          <w:b/>
          <w:sz w:val="32"/>
          <w:szCs w:val="32"/>
          <w:lang w:val="x-none" w:eastAsia="x-none"/>
        </w:rPr>
      </w:pPr>
      <w:bookmarkStart w:id="1" w:name="_Toc288067540"/>
      <w:proofErr w:type="spellStart"/>
      <w:r w:rsidRPr="00215B0D">
        <w:rPr>
          <w:rFonts w:ascii="Arial" w:eastAsia="ＭＳ ゴシック" w:hAnsi="Arial" w:cs="Times New Roman" w:hint="eastAsia"/>
          <w:b/>
          <w:sz w:val="32"/>
          <w:szCs w:val="32"/>
          <w:lang w:val="x-none" w:eastAsia="x-none"/>
        </w:rPr>
        <w:lastRenderedPageBreak/>
        <w:t>チェックリスト</w:t>
      </w:r>
      <w:proofErr w:type="spellEnd"/>
    </w:p>
    <w:p w14:paraId="2DF32924" w14:textId="77777777" w:rsidR="00C86BEB" w:rsidRPr="00215B0D" w:rsidRDefault="00C86BEB" w:rsidP="00C86BEB">
      <w:pPr>
        <w:rPr>
          <w:rFonts w:ascii="Century" w:eastAsia="ＭＳ 明朝" w:hAnsi="Century" w:cs="Times New Roman"/>
          <w:sz w:val="24"/>
          <w:szCs w:val="20"/>
          <w:u w:val="single"/>
        </w:rPr>
      </w:pPr>
    </w:p>
    <w:p w14:paraId="647E171A"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☑「結論」が</w:t>
      </w:r>
      <w:r w:rsidRPr="00215B0D">
        <w:rPr>
          <w:rFonts w:ascii="Century" w:eastAsia="ＭＳ 明朝" w:hAnsi="Century" w:cs="Times New Roman" w:hint="eastAsia"/>
          <w:sz w:val="24"/>
          <w:szCs w:val="20"/>
          <w:u w:val="single"/>
        </w:rPr>
        <w:t>的確</w:t>
      </w:r>
      <w:r w:rsidRPr="00215B0D">
        <w:rPr>
          <w:rFonts w:ascii="Century" w:eastAsia="ＭＳ 明朝" w:hAnsi="Century" w:cs="Times New Roman" w:hint="eastAsia"/>
          <w:sz w:val="24"/>
          <w:szCs w:val="20"/>
        </w:rPr>
        <w:t>にまとめられているか。</w:t>
      </w:r>
    </w:p>
    <w:p w14:paraId="54493628"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☑「結論」の</w:t>
      </w:r>
      <w:r w:rsidRPr="00215B0D">
        <w:rPr>
          <w:rFonts w:ascii="Century" w:eastAsia="ＭＳ 明朝" w:hAnsi="Century" w:cs="Times New Roman" w:hint="eastAsia"/>
          <w:sz w:val="24"/>
          <w:szCs w:val="20"/>
          <w:u w:val="single"/>
        </w:rPr>
        <w:t>長さ</w:t>
      </w:r>
      <w:r w:rsidRPr="00215B0D">
        <w:rPr>
          <w:rFonts w:ascii="Century" w:eastAsia="ＭＳ 明朝" w:hAnsi="Century" w:cs="Times New Roman" w:hint="eastAsia"/>
          <w:sz w:val="24"/>
          <w:szCs w:val="20"/>
        </w:rPr>
        <w:t>は適切か。</w:t>
      </w:r>
      <w:r w:rsidRPr="00215B0D">
        <w:rPr>
          <w:rFonts w:ascii="Century" w:eastAsia="ＭＳ 明朝" w:hAnsi="Century" w:cs="Times New Roman" w:hint="eastAsia"/>
          <w:sz w:val="24"/>
          <w:szCs w:val="20"/>
          <w:u w:val="single"/>
        </w:rPr>
        <w:t>日本語</w:t>
      </w:r>
      <w:r w:rsidRPr="00215B0D">
        <w:rPr>
          <w:rFonts w:ascii="Century" w:eastAsia="ＭＳ 明朝" w:hAnsi="Century" w:cs="Times New Roman" w:hint="eastAsia"/>
          <w:sz w:val="24"/>
          <w:szCs w:val="20"/>
        </w:rPr>
        <w:t>に誤りがないか</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論旨，文法，単語</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w:t>
      </w:r>
    </w:p>
    <w:p w14:paraId="17AF8416"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☑「結論」と「実験結果」の</w:t>
      </w:r>
      <w:r w:rsidRPr="00215B0D">
        <w:rPr>
          <w:rFonts w:ascii="Century" w:eastAsia="ＭＳ 明朝" w:hAnsi="Century" w:cs="Times New Roman" w:hint="eastAsia"/>
          <w:sz w:val="24"/>
          <w:szCs w:val="20"/>
          <w:u w:val="single"/>
        </w:rPr>
        <w:t>整合性</w:t>
      </w:r>
      <w:r w:rsidRPr="00215B0D">
        <w:rPr>
          <w:rFonts w:ascii="Century" w:eastAsia="ＭＳ 明朝" w:hAnsi="Century" w:cs="Times New Roman" w:hint="eastAsia"/>
          <w:sz w:val="24"/>
          <w:szCs w:val="20"/>
        </w:rPr>
        <w:t>がとれているか。</w:t>
      </w:r>
    </w:p>
    <w:p w14:paraId="436AF484" w14:textId="77777777" w:rsidR="00C86BEB" w:rsidRPr="00215B0D" w:rsidRDefault="00C86BEB" w:rsidP="00C86BEB">
      <w:pPr>
        <w:spacing w:line="360" w:lineRule="auto"/>
        <w:ind w:left="425" w:hangingChars="177" w:hanging="425"/>
        <w:rPr>
          <w:rFonts w:ascii="Century" w:eastAsia="ＭＳ 明朝" w:hAnsi="Century" w:cs="Times New Roman"/>
          <w:sz w:val="24"/>
          <w:szCs w:val="20"/>
        </w:rPr>
      </w:pPr>
      <w:r w:rsidRPr="00215B0D">
        <w:rPr>
          <w:rFonts w:ascii="Century" w:eastAsia="ＭＳ 明朝" w:hAnsi="Century" w:cs="Times New Roman" w:hint="eastAsia"/>
          <w:sz w:val="24"/>
          <w:szCs w:val="20"/>
        </w:rPr>
        <w:t>☑「結論」を導くために</w:t>
      </w:r>
      <w:r w:rsidRPr="00215B0D">
        <w:rPr>
          <w:rFonts w:ascii="Century" w:eastAsia="ＭＳ 明朝" w:hAnsi="Century" w:cs="Times New Roman" w:hint="eastAsia"/>
          <w:sz w:val="24"/>
          <w:szCs w:val="20"/>
          <w:u w:val="single"/>
        </w:rPr>
        <w:t>必要十分かつ適切</w:t>
      </w:r>
      <w:r w:rsidRPr="00215B0D">
        <w:rPr>
          <w:rFonts w:ascii="Century" w:eastAsia="ＭＳ 明朝" w:hAnsi="Century" w:cs="Times New Roman" w:hint="eastAsia"/>
          <w:sz w:val="24"/>
          <w:szCs w:val="20"/>
        </w:rPr>
        <w:t>な「実験結果」の表現が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されているか。</w:t>
      </w:r>
    </w:p>
    <w:p w14:paraId="79335274"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☑「実験結果」は</w:t>
      </w:r>
      <w:r w:rsidRPr="00215B0D">
        <w:rPr>
          <w:rFonts w:ascii="Century" w:eastAsia="ＭＳ 明朝" w:hAnsi="Century" w:cs="Times New Roman" w:hint="eastAsia"/>
          <w:sz w:val="24"/>
          <w:szCs w:val="20"/>
          <w:u w:val="single"/>
        </w:rPr>
        <w:t>わかりやすく，見やすく，正確に</w:t>
      </w:r>
      <w:r w:rsidRPr="00215B0D">
        <w:rPr>
          <w:rFonts w:ascii="Century" w:eastAsia="ＭＳ 明朝" w:hAnsi="Century" w:cs="Times New Roman" w:hint="eastAsia"/>
          <w:sz w:val="24"/>
          <w:szCs w:val="20"/>
        </w:rPr>
        <w:t>表現されているか。</w:t>
      </w:r>
    </w:p>
    <w:p w14:paraId="40EF1890"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グラフの軸，表の項目，グラフや表のタイトルに漏れはないか，適切か。</w:t>
      </w:r>
    </w:p>
    <w:p w14:paraId="2F8E1FDC"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有効数字は適切か。単位が漏れていないか。</w:t>
      </w:r>
    </w:p>
    <w:p w14:paraId="7A6902B3"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☑（写真を用いる場合）写真の明るさやコントラストは適切か。</w:t>
      </w:r>
    </w:p>
    <w:p w14:paraId="29998DAE"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☑「実験結果」を得るために必要な「方法」が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表現されているか。</w:t>
      </w:r>
    </w:p>
    <w:p w14:paraId="02DD2169" w14:textId="77777777" w:rsidR="00C86BEB" w:rsidRPr="00215B0D" w:rsidRDefault="00C86BEB" w:rsidP="00C86BEB">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☑「目的」が明記されているか。「目的」と「結論」の整合性がとれているか。日本語が適切か。</w:t>
      </w:r>
    </w:p>
    <w:p w14:paraId="78575A69" w14:textId="77777777" w:rsidR="00C86BEB" w:rsidRPr="00215B0D" w:rsidRDefault="00C86BEB" w:rsidP="00C86BEB">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☑「なぜこの目的で実験をしたか」が「背景」に的確に表現されているか。日本語が適切か。</w:t>
      </w:r>
    </w:p>
    <w:p w14:paraId="4A3460DD"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必要に応じて適切に参考文献の引用情報が記述されているか。</w:t>
      </w:r>
    </w:p>
    <w:p w14:paraId="5674CC49" w14:textId="77777777" w:rsidR="00C86BEB" w:rsidRPr="00215B0D" w:rsidRDefault="00C86BEB" w:rsidP="00C86BEB">
      <w:pPr>
        <w:ind w:leftChars="295" w:left="619"/>
        <w:rPr>
          <w:rFonts w:ascii="Century" w:eastAsia="ＭＳ 明朝" w:hAnsi="Century" w:cs="Times New Roman"/>
          <w:szCs w:val="21"/>
        </w:rPr>
      </w:pPr>
      <w:r w:rsidRPr="00215B0D">
        <w:rPr>
          <w:rFonts w:ascii="Century" w:eastAsia="ＭＳ 明朝" w:hAnsi="Century" w:cs="Times New Roman" w:hint="eastAsia"/>
          <w:szCs w:val="21"/>
        </w:rPr>
        <w:t>参考文献：議論の裏付けを与えるものであるから，実験題目に関係がある文献を偏りがないようにできる限り引用する。文献の表記方法を参考として下記に記述しておく。</w:t>
      </w:r>
    </w:p>
    <w:p w14:paraId="59CDE9BB" w14:textId="77777777" w:rsidR="00C86BEB" w:rsidRPr="00215B0D" w:rsidRDefault="00C86BEB" w:rsidP="00C86BEB">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1) </w:t>
      </w:r>
      <w:r w:rsidRPr="00215B0D">
        <w:rPr>
          <w:rFonts w:ascii="Century" w:eastAsia="ＭＳ 明朝" w:hAnsi="Century" w:cs="Times New Roman" w:hint="eastAsia"/>
          <w:szCs w:val="21"/>
        </w:rPr>
        <w:t>著者名，書籍名，発行所，ページ，発行年</w:t>
      </w:r>
    </w:p>
    <w:p w14:paraId="4B8C8346" w14:textId="77777777" w:rsidR="00C86BEB" w:rsidRPr="00215B0D" w:rsidRDefault="00C86BEB" w:rsidP="00C86BEB">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2) </w:t>
      </w:r>
      <w:r w:rsidRPr="00215B0D">
        <w:rPr>
          <w:rFonts w:ascii="Century" w:eastAsia="ＭＳ 明朝" w:hAnsi="Century" w:cs="Times New Roman" w:hint="eastAsia"/>
          <w:szCs w:val="21"/>
        </w:rPr>
        <w:t>著者名，雑誌名，巻，号，ページ，発行年</w:t>
      </w:r>
    </w:p>
    <w:p w14:paraId="6894F430"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全体としてわかりやすいか。</w:t>
      </w:r>
    </w:p>
    <w:p w14:paraId="3568B486" w14:textId="77777777" w:rsidR="00C86BEB" w:rsidRPr="00215B0D" w:rsidRDefault="00C86BEB" w:rsidP="00C86BEB">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☑「背景」が１ページを超えていないか。</w:t>
      </w:r>
    </w:p>
    <w:p w14:paraId="0CE23F6A" w14:textId="77777777" w:rsidR="00C86BEB" w:rsidRPr="00215B0D" w:rsidRDefault="00C86BEB" w:rsidP="00C86BEB">
      <w:pPr>
        <w:spacing w:line="360" w:lineRule="auto"/>
        <w:rPr>
          <w:rFonts w:ascii="Century" w:eastAsia="ＭＳ 明朝" w:hAnsi="Century" w:cs="Times New Roman"/>
          <w:sz w:val="24"/>
          <w:szCs w:val="20"/>
        </w:rPr>
      </w:pPr>
      <w:r>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「実験方法」が１ページを超えていないか。</w:t>
      </w:r>
    </w:p>
    <w:p w14:paraId="5EA78AF7" w14:textId="77777777" w:rsidR="00C86BEB" w:rsidRPr="00215B0D" w:rsidRDefault="00C86BEB" w:rsidP="00C86BEB">
      <w:pPr>
        <w:rPr>
          <w:rFonts w:ascii="ＭＳ 明朝" w:eastAsia="ＭＳ 明朝" w:hAnsi="ＭＳ 明朝" w:cs="Times New Roman"/>
          <w:sz w:val="24"/>
          <w:szCs w:val="20"/>
        </w:rPr>
      </w:pPr>
      <w:r>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「結論」が</w:t>
      </w:r>
      <w:r w:rsidRPr="00215B0D">
        <w:rPr>
          <w:rFonts w:ascii="Century" w:eastAsia="ＭＳ 明朝" w:hAnsi="Century" w:cs="Times New Roman" w:hint="eastAsia"/>
          <w:sz w:val="24"/>
          <w:szCs w:val="20"/>
        </w:rPr>
        <w:t>100</w:t>
      </w:r>
      <w:r w:rsidRPr="00215B0D">
        <w:rPr>
          <w:rFonts w:ascii="Century" w:eastAsia="ＭＳ 明朝" w:hAnsi="Century" w:cs="Times New Roman" w:hint="eastAsia"/>
          <w:sz w:val="24"/>
          <w:szCs w:val="20"/>
        </w:rPr>
        <w:t>字程度で記されているか。</w:t>
      </w:r>
    </w:p>
    <w:bookmarkEnd w:id="1"/>
    <w:p w14:paraId="5C8B0E2E" w14:textId="77777777" w:rsidR="00C86BEB" w:rsidRPr="00215B0D" w:rsidRDefault="00C86BEB" w:rsidP="00C86BEB">
      <w:pPr>
        <w:rPr>
          <w:rFonts w:ascii="ＭＳ 明朝" w:eastAsia="ＭＳ 明朝" w:hAnsi="ＭＳ 明朝" w:cs="Times New Roman"/>
          <w:sz w:val="24"/>
          <w:szCs w:val="20"/>
        </w:rPr>
      </w:pPr>
    </w:p>
    <w:p w14:paraId="5DABDC7E" w14:textId="77777777" w:rsidR="00C86BEB" w:rsidRPr="00215B0D" w:rsidRDefault="00C86BEB" w:rsidP="00C86BEB">
      <w:pPr>
        <w:rPr>
          <w:rFonts w:ascii="ＭＳ 明朝" w:eastAsia="ＭＳ 明朝" w:hAnsi="ＭＳ 明朝" w:cs="Times New Roman"/>
          <w:sz w:val="24"/>
          <w:szCs w:val="20"/>
        </w:rPr>
      </w:pPr>
    </w:p>
    <w:p w14:paraId="2536A930" w14:textId="77777777" w:rsidR="00C86BEB" w:rsidRDefault="00C86BEB" w:rsidP="00C86BEB">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-1-</w:t>
      </w:r>
    </w:p>
    <w:p w14:paraId="4EBD22BC" w14:textId="39E24EDC" w:rsidR="00534362" w:rsidRDefault="002D27C1">
      <w:r>
        <w:rPr>
          <w:rFonts w:hint="eastAsia"/>
        </w:rPr>
        <w:lastRenderedPageBreak/>
        <w:t>1．背景</w:t>
      </w:r>
    </w:p>
    <w:p w14:paraId="4408CEE7" w14:textId="04B0FD2A" w:rsidR="00F31DD1" w:rsidRDefault="00ED0DE0" w:rsidP="00F31DD1">
      <w:r>
        <w:rPr>
          <w:rFonts w:hint="eastAsia"/>
        </w:rPr>
        <w:t xml:space="preserve"> </w:t>
      </w:r>
      <w:r w:rsidR="00F31DD1" w:rsidRPr="00F31DD1">
        <w:t>現代社会において、地球温暖化対策やエネルギー効率の改善が重要課題とされる中、構造材料には「軽量化」と「高強度化」が強く求められている。とくに航空機や自動車といった輸送機器では、構造部材を軽くすることで燃費が向上し、CO₂排出量の削減につながる。そのようなニーズに応えて急速に実用化が進んでいる材料が、CFRP（Carbon Fiber Reinforced Plastic：炭素繊維強化プラスチック）である。CFRPは、高強度・高剛性・軽量といった特性を兼ね備えた先進複合材料である。材料としては、細くて軽量ながら極めて高い引張強度をもつ炭素繊維を補強材（強化材）とし、それを熱硬化性樹脂などのマトリックス樹脂で包み込む構造をとっている。強化材である炭素繊維が力を受け持ち、マトリックス樹脂が繊維同士の結合や外部環境からの保護を担うことで、単一素材では実現できない優れた機械的性質を引き出している</w:t>
      </w:r>
      <w:r w:rsidR="00DF36D5" w:rsidRPr="00DF36D5">
        <w:rPr>
          <w:rFonts w:hint="eastAsia"/>
          <w:vertAlign w:val="superscript"/>
        </w:rPr>
        <w:t>（1）</w:t>
      </w:r>
      <w:r w:rsidR="00F31DD1" w:rsidRPr="00F31DD1">
        <w:t>。実際にCFRPは、航空機の主翼や胴体、自動車のシャーシや内装部品、鉄道車両の構造体などに幅広く活用されている。たとえば、最新の旅客機ボーイング787では機体の約半分がCFRPで構成されており、従来機に比べて大幅な軽量化と燃費向上が実現されている。自動車分野でも、電気自動車（EV）の航続距離向上を目的として、CFRP製の車体が積極的に採用されている。さらに、スポーツ用品や医療機器など、軽さと強さが要求される製品にもCFRPは適しており、今後も利用範囲の拡大が期待されている。CFRPはその複合構造ゆえに、特性が繊維の配向や体積比、積層方法、樹脂の含浸状態、加熱・加圧条件などに大きく依存する。つまり、同じ材料を用いても、製造方法が異なれば最終的な強度や剛性は大きく変化する。そのため、CFRPの適切な利用には、材料の選定だけでなく、製造プロセスの理解と制御が不可欠である。CFRPの力学的性質を定量的に表す指標として、「ヤング率（縦弾性係数）」がある。ヤング率は、材料が受けた力に対してどの程度変形するかを示すもので、材料の剛性を表す基本的な物理量である。CFRPの場合、繊維の方向によってヤング率が大きく異なるため、材料の異方性も考慮した評価が必要となる。簡易的な評価法としては、片持ち梁のたわみからヤング率を算出する方法があり、これは荷重と変位の関係に基づいて材料の弾性特性を求める実験として広く用いられている。また、CFRPの製造には「プリプレグ」と呼ばれるあらかじめ樹脂が含浸された炭素繊維シートが用いられることが多い。プリプレグは取り扱いやすく、一定の厚みや含浸状態が保たれているため、実験でも多く使用される。積層されたプリプレグは加熱・加圧によって硬化し、最終的な複合材料が得られる。この成形プロセスの過程で、温度管理や圧力の均一性、繊維の整列が適切でないと、気泡の混入や層間剥離などの欠陥が生じ、力学特性が著しく低下する可能性がある</w:t>
      </w:r>
      <w:r w:rsidR="00DF36D5" w:rsidRPr="00DF36D5">
        <w:rPr>
          <w:rFonts w:hint="eastAsia"/>
          <w:vertAlign w:val="superscript"/>
        </w:rPr>
        <w:t>（1）</w:t>
      </w:r>
      <w:r w:rsidR="00F31DD1" w:rsidRPr="00F31DD1">
        <w:t>。実際のCFRP成形体を見ると、端部の樹脂のはみ出しや表面のムラなど、製造条件の違いが外観に現れていることがわかる。これらの観察から、製造条件と材料特性の関係を理解することは、将来の材料開発や製品設計において重要な知見となる。このように、CFRPは複合材料の代表格として、単なる物性評価にとどまらず、成形技術や設計理論を含む広範な知識と技術を必要とする重要な材料である。</w:t>
      </w:r>
    </w:p>
    <w:p w14:paraId="5422D071" w14:textId="21A54E3B" w:rsidR="006F3033" w:rsidRPr="00F31DD1" w:rsidRDefault="006F3033" w:rsidP="00F31DD1">
      <w:r>
        <w:rPr>
          <w:rFonts w:hint="eastAsia"/>
        </w:rPr>
        <w:t>今回の実験ではプレプレグから様々な積層方向で積層を行い，成形した板の性質を評価するとともに</w:t>
      </w:r>
      <w:r w:rsidR="00E74FFE">
        <w:rPr>
          <w:rFonts w:hint="eastAsia"/>
        </w:rPr>
        <w:t>CFRP試験片に荷重をかけ，曲げ試験を行い，荷重とたわみの関係からCFRPの力学的特性を評価する。</w:t>
      </w:r>
    </w:p>
    <w:p w14:paraId="7A6CEB91" w14:textId="20F65DF2" w:rsidR="002D27C1" w:rsidRDefault="002D27C1" w:rsidP="00F31DD1"/>
    <w:p w14:paraId="1163A0BE" w14:textId="4D97629C" w:rsidR="00F31DD1" w:rsidRDefault="003116AD" w:rsidP="003116AD">
      <w:pPr>
        <w:jc w:val="center"/>
      </w:pPr>
      <w:r>
        <w:rPr>
          <w:rFonts w:hint="eastAsia"/>
        </w:rPr>
        <w:t>-2-</w:t>
      </w:r>
    </w:p>
    <w:p w14:paraId="2B9C292A" w14:textId="77777777" w:rsidR="00F31DD1" w:rsidRDefault="00F31DD1" w:rsidP="00F31DD1"/>
    <w:p w14:paraId="62C6C7E8" w14:textId="77777777" w:rsidR="00F31DD1" w:rsidRPr="00F31DD1" w:rsidRDefault="00F31DD1" w:rsidP="00F31DD1"/>
    <w:p w14:paraId="11DD9C49" w14:textId="0902C9C1" w:rsidR="002D27C1" w:rsidRDefault="002D27C1">
      <w:r>
        <w:rPr>
          <w:rFonts w:hint="eastAsia"/>
        </w:rPr>
        <w:t>2．方法</w:t>
      </w:r>
    </w:p>
    <w:p w14:paraId="42FBD72A" w14:textId="7C302DE6" w:rsidR="00683894" w:rsidRDefault="00683894">
      <w:r>
        <w:rPr>
          <w:rFonts w:hint="eastAsia"/>
        </w:rPr>
        <w:t>2.1．CFRPの成形・加工</w:t>
      </w:r>
    </w:p>
    <w:p w14:paraId="7A54F689" w14:textId="6F550C50" w:rsidR="002D27C1" w:rsidRDefault="002D27C1">
      <w:r>
        <w:rPr>
          <w:rFonts w:hint="eastAsia"/>
        </w:rPr>
        <w:t xml:space="preserve">　TORAYCA T700SC/2592プリプレグを</w:t>
      </w:r>
      <w:r w:rsidR="00ED1A25">
        <w:rPr>
          <w:rFonts w:hint="eastAsia"/>
        </w:rPr>
        <w:t>繊維方向(0°)および，繊維方向に垂直(90°)に150×120mmで</w:t>
      </w:r>
      <w:r w:rsidR="00ED0DE0">
        <w:rPr>
          <w:rFonts w:hint="eastAsia"/>
        </w:rPr>
        <w:t>16枚と12枚分</w:t>
      </w:r>
      <w:r w:rsidR="00ED1A25">
        <w:rPr>
          <w:rFonts w:hint="eastAsia"/>
        </w:rPr>
        <w:t>切り出した。その後，切り出したプリプレグを(0/0/0/0)，(0/90/0/90)，(0/90/90/90)，(0/90/0/0)，(0/0/90/90)，(0/90/90/0)の組み合わせで4枚重ね，6種類の積層構成の試料を作成した。重ね合わせたプリプレグをアルミニウム版で挟み，200℃に温度設定したホットプレスの中で6種類の試料を加熱，加圧を行った。この時の試料の加熱硬化時間は2時間とした。</w:t>
      </w:r>
    </w:p>
    <w:p w14:paraId="449FFB1D" w14:textId="1F5AEAC8" w:rsidR="00683894" w:rsidRDefault="00683894">
      <w:r>
        <w:rPr>
          <w:rFonts w:hint="eastAsia"/>
        </w:rPr>
        <w:t>2.2．たわみ変形によるヤング率の測定</w:t>
      </w:r>
    </w:p>
    <w:p w14:paraId="247D0629" w14:textId="4EBA337C" w:rsidR="00683894" w:rsidRDefault="00683894">
      <w:r>
        <w:rPr>
          <w:rFonts w:hint="eastAsia"/>
        </w:rPr>
        <w:t xml:space="preserve">　たわみ試験には(0/0/0/0)，(0/90/90/0)，(90/90/90/90)の3種類の積層構成を持つ試験片を使用した。</w:t>
      </w:r>
      <w:r w:rsidR="006C7390">
        <w:rPr>
          <w:rFonts w:hint="eastAsia"/>
        </w:rPr>
        <w:t>まず，試験片の長さ，幅，厚さをノギスで測定した。測定値は各部に対して3回行った際に得られる平均値とした。次に</w:t>
      </w:r>
      <w:r w:rsidR="006C7390" w:rsidRPr="00DF36D5">
        <w:rPr>
          <w:rFonts w:hint="eastAsia"/>
        </w:rPr>
        <w:t>図2.2.1</w:t>
      </w:r>
      <w:r w:rsidR="00DF36D5" w:rsidRPr="00DF36D5">
        <w:rPr>
          <w:rFonts w:hint="eastAsia"/>
          <w:vertAlign w:val="superscript"/>
        </w:rPr>
        <w:t>（2）</w:t>
      </w:r>
      <w:r w:rsidR="006C7390">
        <w:rPr>
          <w:rFonts w:hint="eastAsia"/>
        </w:rPr>
        <w:t>のように試験片先端に荷重用のおもりを設置し，生じたたわみを定規のメモリで測定した。この時，おもりの重さは，金具，鎖を全て足し合わせて37.9 ｇであった。</w:t>
      </w:r>
    </w:p>
    <w:p w14:paraId="4E2866A7" w14:textId="2F0CA1E1" w:rsidR="006C7390" w:rsidRDefault="006C7390" w:rsidP="006C7390">
      <w:pPr>
        <w:jc w:val="center"/>
      </w:pPr>
      <w:r>
        <w:rPr>
          <w:rFonts w:hint="eastAsia"/>
          <w:noProof/>
        </w:rPr>
        <mc:AlternateContent>
          <mc:Choice Requires="wps">
            <w:drawing>
              <wp:anchor distT="0" distB="0" distL="114300" distR="114300" simplePos="0" relativeHeight="251660288" behindDoc="0" locked="0" layoutInCell="1" allowOverlap="1" wp14:anchorId="796D845D" wp14:editId="2A19258D">
                <wp:simplePos x="0" y="0"/>
                <wp:positionH relativeFrom="margin">
                  <wp:align>center</wp:align>
                </wp:positionH>
                <wp:positionV relativeFrom="paragraph">
                  <wp:posOffset>2214245</wp:posOffset>
                </wp:positionV>
                <wp:extent cx="3290887" cy="328613"/>
                <wp:effectExtent l="0" t="0" r="0" b="0"/>
                <wp:wrapNone/>
                <wp:docPr id="159829617"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50953B38" w14:textId="68F6E386" w:rsidR="006C7390" w:rsidRDefault="006C7390" w:rsidP="006C7390">
                            <w:pPr>
                              <w:jc w:val="center"/>
                            </w:pPr>
                            <w:r>
                              <w:rPr>
                                <w:rFonts w:hint="eastAsia"/>
                              </w:rPr>
                              <w:t>図2.2.1　試験片設置概略図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6D845D" id="_x0000_t202" coordsize="21600,21600" o:spt="202" path="m,l,21600r21600,l21600,xe">
                <v:stroke joinstyle="miter"/>
                <v:path gradientshapeok="t" o:connecttype="rect"/>
              </v:shapetype>
              <v:shape id="テキスト ボックス 3" o:spid="_x0000_s1026" type="#_x0000_t202" style="position:absolute;left:0;text-align:left;margin-left:0;margin-top:174.35pt;width:259.1pt;height:25.9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" filled="f" stroked="f" strokeweight=".5pt">
                <v:textbox>
                  <w:txbxContent>
                    <w:p w14:paraId="50953B38" w14:textId="68F6E386" w:rsidR="006C7390" w:rsidRDefault="006C7390" w:rsidP="006C7390">
                      <w:pPr>
                        <w:jc w:val="center"/>
                      </w:pPr>
                      <w:r>
                        <w:rPr>
                          <w:rFonts w:hint="eastAsia"/>
                        </w:rPr>
                        <w:t>図2.2.1　試験片設置概略図</w:t>
                      </w:r>
                    </w:p>
                  </w:txbxContent>
                </v:textbox>
                <w10:wrap anchorx="margin"/>
              </v:shape>
            </w:pict>
          </mc:Fallback>
        </mc:AlternateContent>
      </w:r>
      <w:r>
        <w:rPr>
          <w:rFonts w:hint="eastAsia"/>
          <w:noProof/>
        </w:rPr>
        <w:drawing>
          <wp:inline distT="0" distB="0" distL="0" distR="0" wp14:anchorId="7DFDA5D8" wp14:editId="56D08631">
            <wp:extent cx="3173413" cy="2084236"/>
            <wp:effectExtent l="0" t="0" r="8255" b="0"/>
            <wp:docPr id="848195833" name="図 2"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5833" name="図 2" descr="ダイアグラム&#10;&#10;AI 生成コンテンツは誤りを含む可能性があります。"/>
                    <pic:cNvPicPr/>
                  </pic:nvPicPr>
                  <pic:blipFill>
                    <a:blip r:embed="rId8">
                      <a:extLst>
                        <a:ext uri="{28A0092B-C50C-407E-A947-70E740481C1C}">
                          <a14:useLocalDpi xmlns:a14="http://schemas.microsoft.com/office/drawing/2010/main" val="0"/>
                        </a:ext>
                      </a:extLst>
                    </a:blip>
                    <a:stretch>
                      <a:fillRect/>
                    </a:stretch>
                  </pic:blipFill>
                  <pic:spPr>
                    <a:xfrm>
                      <a:off x="0" y="0"/>
                      <a:ext cx="3185623" cy="2092255"/>
                    </a:xfrm>
                    <a:prstGeom prst="rect">
                      <a:avLst/>
                    </a:prstGeom>
                  </pic:spPr>
                </pic:pic>
              </a:graphicData>
            </a:graphic>
          </wp:inline>
        </w:drawing>
      </w:r>
    </w:p>
    <w:p w14:paraId="6ACCFC4A" w14:textId="0A95C754" w:rsidR="006C7390" w:rsidRDefault="006C7390" w:rsidP="006C7390">
      <w:pPr>
        <w:jc w:val="center"/>
      </w:pPr>
    </w:p>
    <w:p w14:paraId="3966A9B1" w14:textId="77777777" w:rsidR="006C7390" w:rsidRDefault="006C7390" w:rsidP="006C7390">
      <w:pPr>
        <w:jc w:val="center"/>
      </w:pPr>
    </w:p>
    <w:p w14:paraId="3F9384FA" w14:textId="3C986AB5" w:rsidR="002D27C1" w:rsidRDefault="002D27C1">
      <w:r>
        <w:rPr>
          <w:rFonts w:hint="eastAsia"/>
        </w:rPr>
        <w:t>3．結果</w:t>
      </w:r>
    </w:p>
    <w:p w14:paraId="563F41BF" w14:textId="237835E3" w:rsidR="00A9586B" w:rsidRDefault="00A9586B">
      <w:r>
        <w:rPr>
          <w:rFonts w:hint="eastAsia"/>
        </w:rPr>
        <w:t>3.1 CFRPの加熱硬化後の結果</w:t>
      </w:r>
    </w:p>
    <w:p w14:paraId="3E8C7A9B" w14:textId="2816AD6A" w:rsidR="00A9586B" w:rsidRDefault="00A9586B">
      <w:r>
        <w:rPr>
          <w:rFonts w:hint="eastAsia"/>
        </w:rPr>
        <w:t>以下の図に6種類の成形後のCFRPを載せた。</w:t>
      </w:r>
    </w:p>
    <w:p w14:paraId="283D732E" w14:textId="77777777" w:rsidR="003116AD" w:rsidRDefault="003116AD"/>
    <w:p w14:paraId="22C222BC" w14:textId="77777777" w:rsidR="003116AD" w:rsidRDefault="003116AD"/>
    <w:p w14:paraId="05C3D12F" w14:textId="77777777" w:rsidR="003116AD" w:rsidRDefault="003116AD"/>
    <w:p w14:paraId="65717EB2" w14:textId="77777777" w:rsidR="003116AD" w:rsidRDefault="003116AD"/>
    <w:p w14:paraId="4C16B948" w14:textId="77777777" w:rsidR="003116AD" w:rsidRDefault="003116AD"/>
    <w:p w14:paraId="7ECC72CC" w14:textId="77777777" w:rsidR="003116AD" w:rsidRDefault="003116AD"/>
    <w:p w14:paraId="004AE3BD" w14:textId="4ACC0050" w:rsidR="003116AD" w:rsidRDefault="003116AD" w:rsidP="003116AD">
      <w:pPr>
        <w:jc w:val="center"/>
      </w:pPr>
      <w:r>
        <w:rPr>
          <w:rFonts w:hint="eastAsia"/>
        </w:rPr>
        <w:t>-3-</w:t>
      </w:r>
    </w:p>
    <w:p w14:paraId="7E533E8B" w14:textId="5EF1FA77" w:rsidR="00A9586B" w:rsidRDefault="00A9586B" w:rsidP="00A9586B">
      <w:pPr>
        <w:jc w:val="center"/>
      </w:pPr>
      <w:r>
        <w:rPr>
          <w:rFonts w:hint="eastAsia"/>
          <w:noProof/>
        </w:rPr>
        <w:lastRenderedPageBreak/>
        <w:drawing>
          <wp:inline distT="0" distB="0" distL="0" distR="0" wp14:anchorId="0422A078" wp14:editId="6BA9007B">
            <wp:extent cx="3847252" cy="2886075"/>
            <wp:effectExtent l="0" t="0" r="1270" b="0"/>
            <wp:docPr id="30707130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71302" name="図 3070713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2393" cy="2889931"/>
                    </a:xfrm>
                    <a:prstGeom prst="rect">
                      <a:avLst/>
                    </a:prstGeom>
                  </pic:spPr>
                </pic:pic>
              </a:graphicData>
            </a:graphic>
          </wp:inline>
        </w:drawing>
      </w:r>
    </w:p>
    <w:p w14:paraId="18402013" w14:textId="0C89F371" w:rsidR="00A9586B" w:rsidRDefault="00A9586B" w:rsidP="00A9586B">
      <w:pPr>
        <w:jc w:val="center"/>
      </w:pPr>
      <w:r>
        <w:rPr>
          <w:rFonts w:hint="eastAsia"/>
          <w:noProof/>
        </w:rPr>
        <mc:AlternateContent>
          <mc:Choice Requires="wps">
            <w:drawing>
              <wp:anchor distT="0" distB="0" distL="114300" distR="114300" simplePos="0" relativeHeight="251662336" behindDoc="0" locked="0" layoutInCell="1" allowOverlap="1" wp14:anchorId="234CFBBC" wp14:editId="50FE5536">
                <wp:simplePos x="0" y="0"/>
                <wp:positionH relativeFrom="margin">
                  <wp:align>center</wp:align>
                </wp:positionH>
                <wp:positionV relativeFrom="paragraph">
                  <wp:posOffset>8890</wp:posOffset>
                </wp:positionV>
                <wp:extent cx="3290887" cy="328613"/>
                <wp:effectExtent l="0" t="0" r="0" b="0"/>
                <wp:wrapNone/>
                <wp:docPr id="106646415"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0FF6DD06" w14:textId="0D86DE11" w:rsidR="00A9586B" w:rsidRDefault="00A9586B" w:rsidP="00A9586B">
                            <w:pPr>
                              <w:jc w:val="center"/>
                            </w:pPr>
                            <w:r>
                              <w:rPr>
                                <w:rFonts w:hint="eastAsia"/>
                              </w:rPr>
                              <w:t>図3.1.1　6種類の成形後のCFRP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CFBBC" id="_x0000_s1027" type="#_x0000_t202" style="position:absolute;left:0;text-align:left;margin-left:0;margin-top:.7pt;width:259.1pt;height:25.9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" filled="f" stroked="f" strokeweight=".5pt">
                <v:textbox>
                  <w:txbxContent>
                    <w:p w14:paraId="0FF6DD06" w14:textId="0D86DE11" w:rsidR="00A9586B" w:rsidRDefault="00A9586B" w:rsidP="00A9586B">
                      <w:pPr>
                        <w:jc w:val="center"/>
                      </w:pPr>
                      <w:r>
                        <w:rPr>
                          <w:rFonts w:hint="eastAsia"/>
                        </w:rPr>
                        <w:t>図3.1.1　6種類の成形後のCFRP</w:t>
                      </w:r>
                    </w:p>
                  </w:txbxContent>
                </v:textbox>
                <w10:wrap anchorx="margin"/>
              </v:shape>
            </w:pict>
          </mc:Fallback>
        </mc:AlternateContent>
      </w:r>
    </w:p>
    <w:p w14:paraId="0505E2ED" w14:textId="77777777" w:rsidR="00A9586B" w:rsidRDefault="00A9586B" w:rsidP="00A9586B">
      <w:pPr>
        <w:jc w:val="center"/>
      </w:pPr>
    </w:p>
    <w:p w14:paraId="58D7174C" w14:textId="347F0361" w:rsidR="00A9586B" w:rsidRDefault="00A9586B" w:rsidP="00A9586B">
      <w:pPr>
        <w:jc w:val="left"/>
      </w:pPr>
      <w:r>
        <w:rPr>
          <w:rFonts w:hint="eastAsia"/>
        </w:rPr>
        <w:t>この結果より，(0/0/90/90),(0/90/0/0),(0/90/90/90)は他の試料に比べて成形後にかなり湾曲していることが分かった。</w:t>
      </w:r>
    </w:p>
    <w:p w14:paraId="3BF621D9" w14:textId="77777777" w:rsidR="00A9586B" w:rsidRDefault="00A9586B" w:rsidP="00A9586B">
      <w:pPr>
        <w:jc w:val="left"/>
      </w:pPr>
    </w:p>
    <w:p w14:paraId="1E415D88" w14:textId="12A38126" w:rsidR="00A9586B" w:rsidRDefault="00A9586B" w:rsidP="00A9586B">
      <w:pPr>
        <w:jc w:val="left"/>
      </w:pPr>
      <w:r>
        <w:rPr>
          <w:rFonts w:hint="eastAsia"/>
        </w:rPr>
        <w:t>3.2　たわみ実験</w:t>
      </w:r>
    </w:p>
    <w:p w14:paraId="5D3EF54B" w14:textId="09E8DE5B" w:rsidR="00B966C5" w:rsidRDefault="00B966C5" w:rsidP="00A9586B">
      <w:pPr>
        <w:jc w:val="left"/>
      </w:pPr>
      <w:r>
        <w:rPr>
          <w:rFonts w:hint="eastAsia"/>
        </w:rPr>
        <w:t>次に，3種類の試験片のたわみ実験を行った。</w:t>
      </w:r>
    </w:p>
    <w:p w14:paraId="31D6E995" w14:textId="090918BC" w:rsidR="00B966C5" w:rsidRDefault="00B966C5" w:rsidP="00A9586B">
      <w:pPr>
        <w:jc w:val="left"/>
      </w:pPr>
      <w:r>
        <w:rPr>
          <w:rFonts w:hint="eastAsia"/>
        </w:rPr>
        <w:t>(0/0/0/0)の変形前と後を以下の図に示した。</w:t>
      </w:r>
    </w:p>
    <w:p w14:paraId="3ECBB1B1" w14:textId="06B8DA0B" w:rsidR="00B966C5" w:rsidRDefault="00B966C5" w:rsidP="00B966C5">
      <w:pPr>
        <w:jc w:val="center"/>
      </w:pPr>
      <w:r>
        <w:rPr>
          <w:rFonts w:hint="eastAsia"/>
          <w:noProof/>
        </w:rPr>
        <mc:AlternateContent>
          <mc:Choice Requires="wps">
            <w:drawing>
              <wp:anchor distT="0" distB="0" distL="114300" distR="114300" simplePos="0" relativeHeight="251664384" behindDoc="0" locked="0" layoutInCell="1" allowOverlap="1" wp14:anchorId="17134142" wp14:editId="181100EC">
                <wp:simplePos x="0" y="0"/>
                <wp:positionH relativeFrom="margin">
                  <wp:align>center</wp:align>
                </wp:positionH>
                <wp:positionV relativeFrom="paragraph">
                  <wp:posOffset>3114040</wp:posOffset>
                </wp:positionV>
                <wp:extent cx="3290887" cy="328613"/>
                <wp:effectExtent l="0" t="0" r="0" b="0"/>
                <wp:wrapNone/>
                <wp:docPr id="159426543"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2828E12E" w14:textId="10C8D117" w:rsidR="00B966C5" w:rsidRDefault="00B966C5" w:rsidP="00B966C5">
                            <w:pPr>
                              <w:jc w:val="center"/>
                            </w:pPr>
                            <w:r>
                              <w:rPr>
                                <w:rFonts w:hint="eastAsia"/>
                              </w:rPr>
                              <w:t>図3.２.1　(0/0/0/0)の変形前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4142" id="_x0000_s1028" type="#_x0000_t202" style="position:absolute;left:0;text-align:left;margin-left:0;margin-top:245.2pt;width:259.1pt;height:25.9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" filled="f" stroked="f" strokeweight=".5pt">
                <v:textbox>
                  <w:txbxContent>
                    <w:p w14:paraId="2828E12E" w14:textId="10C8D117" w:rsidR="00B966C5" w:rsidRDefault="00B966C5" w:rsidP="00B966C5">
                      <w:pPr>
                        <w:jc w:val="center"/>
                      </w:pPr>
                      <w:r>
                        <w:rPr>
                          <w:rFonts w:hint="eastAsia"/>
                        </w:rPr>
                        <w:t>図3.２.1　(0/0/0/0)の変形前</w:t>
                      </w:r>
                    </w:p>
                  </w:txbxContent>
                </v:textbox>
                <w10:wrap anchorx="margin"/>
              </v:shape>
            </w:pict>
          </mc:Fallback>
        </mc:AlternateContent>
      </w:r>
      <w:r>
        <w:rPr>
          <w:rFonts w:hint="eastAsia"/>
          <w:noProof/>
        </w:rPr>
        <w:drawing>
          <wp:inline distT="0" distB="0" distL="0" distR="0" wp14:anchorId="7FA3ABC2" wp14:editId="578D2040">
            <wp:extent cx="2232000" cy="2975426"/>
            <wp:effectExtent l="0" t="0" r="0" b="0"/>
            <wp:docPr id="1126886848" name="図 5" descr="屋内, テーブル, 男, 本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6848" name="図 5" descr="屋内, テーブル, 男, 本 が含まれている画像&#10;&#10;AI 生成コンテンツは誤りを含む可能性がありま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2000" cy="2975426"/>
                    </a:xfrm>
                    <a:prstGeom prst="rect">
                      <a:avLst/>
                    </a:prstGeom>
                  </pic:spPr>
                </pic:pic>
              </a:graphicData>
            </a:graphic>
          </wp:inline>
        </w:drawing>
      </w:r>
    </w:p>
    <w:p w14:paraId="788AE2B5" w14:textId="77777777" w:rsidR="00B966C5" w:rsidRDefault="00B966C5" w:rsidP="00B966C5"/>
    <w:p w14:paraId="7C2D4AAB" w14:textId="77777777" w:rsidR="003116AD" w:rsidRDefault="003116AD" w:rsidP="00B966C5"/>
    <w:p w14:paraId="58FB7CEF" w14:textId="1C9B3D4B" w:rsidR="003116AD" w:rsidRDefault="003116AD" w:rsidP="003116AD">
      <w:pPr>
        <w:jc w:val="center"/>
      </w:pPr>
      <w:r>
        <w:rPr>
          <w:rFonts w:hint="eastAsia"/>
        </w:rPr>
        <w:t>-4-</w:t>
      </w:r>
    </w:p>
    <w:p w14:paraId="0DF917C3" w14:textId="6360282A" w:rsidR="00B966C5" w:rsidRDefault="00B966C5" w:rsidP="00B966C5">
      <w:pPr>
        <w:jc w:val="center"/>
      </w:pPr>
      <w:r>
        <w:rPr>
          <w:rFonts w:hint="eastAsia"/>
          <w:noProof/>
        </w:rPr>
        <w:lastRenderedPageBreak/>
        <w:drawing>
          <wp:inline distT="0" distB="0" distL="0" distR="0" wp14:anchorId="613C0701" wp14:editId="28F84573">
            <wp:extent cx="2232000" cy="2975425"/>
            <wp:effectExtent l="0" t="0" r="0" b="0"/>
            <wp:docPr id="1330452212" name="図 6" descr="部屋, 病室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2212" name="図 6" descr="部屋, 病室 が含まれている画像&#10;&#10;AI 生成コンテンツは誤りを含む可能性がありま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2000" cy="2975425"/>
                    </a:xfrm>
                    <a:prstGeom prst="rect">
                      <a:avLst/>
                    </a:prstGeom>
                  </pic:spPr>
                </pic:pic>
              </a:graphicData>
            </a:graphic>
          </wp:inline>
        </w:drawing>
      </w:r>
    </w:p>
    <w:p w14:paraId="29F67E1C" w14:textId="0FDCD127" w:rsidR="00B966C5" w:rsidRDefault="00B966C5">
      <w:r>
        <w:rPr>
          <w:rFonts w:hint="eastAsia"/>
          <w:noProof/>
        </w:rPr>
        <mc:AlternateContent>
          <mc:Choice Requires="wps">
            <w:drawing>
              <wp:anchor distT="0" distB="0" distL="114300" distR="114300" simplePos="0" relativeHeight="251666432" behindDoc="0" locked="0" layoutInCell="1" allowOverlap="1" wp14:anchorId="5797E318" wp14:editId="6B9FC9C6">
                <wp:simplePos x="0" y="0"/>
                <wp:positionH relativeFrom="margin">
                  <wp:align>center</wp:align>
                </wp:positionH>
                <wp:positionV relativeFrom="paragraph">
                  <wp:posOffset>8890</wp:posOffset>
                </wp:positionV>
                <wp:extent cx="3290887" cy="328613"/>
                <wp:effectExtent l="0" t="0" r="0" b="0"/>
                <wp:wrapNone/>
                <wp:docPr id="1339998418"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49574BA9" w14:textId="30C1A4D2" w:rsidR="00B966C5" w:rsidRDefault="00B966C5" w:rsidP="00B966C5">
                            <w:pPr>
                              <w:jc w:val="center"/>
                            </w:pPr>
                            <w:r>
                              <w:rPr>
                                <w:rFonts w:hint="eastAsia"/>
                              </w:rPr>
                              <w:t>図3.2.2　(0/0/0/0)の変形後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7E318" id="_x0000_s1029" type="#_x0000_t202" style="position:absolute;left:0;text-align:left;margin-left:0;margin-top:.7pt;width:259.1pt;height:25.9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" filled="f" stroked="f" strokeweight=".5pt">
                <v:textbox>
                  <w:txbxContent>
                    <w:p w14:paraId="49574BA9" w14:textId="30C1A4D2" w:rsidR="00B966C5" w:rsidRDefault="00B966C5" w:rsidP="00B966C5">
                      <w:pPr>
                        <w:jc w:val="center"/>
                      </w:pPr>
                      <w:r>
                        <w:rPr>
                          <w:rFonts w:hint="eastAsia"/>
                        </w:rPr>
                        <w:t>図3.2.2　(0/0/0/0)の変形後</w:t>
                      </w:r>
                    </w:p>
                  </w:txbxContent>
                </v:textbox>
                <w10:wrap anchorx="margin"/>
              </v:shape>
            </w:pict>
          </mc:Fallback>
        </mc:AlternateContent>
      </w:r>
    </w:p>
    <w:p w14:paraId="29004D11" w14:textId="77777777" w:rsidR="00B966C5" w:rsidRDefault="00B966C5"/>
    <w:p w14:paraId="5702C978" w14:textId="7241B725" w:rsidR="00B966C5" w:rsidRDefault="00B966C5">
      <w:r>
        <w:rPr>
          <w:rFonts w:hint="eastAsia"/>
        </w:rPr>
        <w:t>この実験結果より(0/0/0/0)は荷重による</w:t>
      </w:r>
      <w:r w:rsidR="001C1247">
        <w:rPr>
          <w:rFonts w:hint="eastAsia"/>
        </w:rPr>
        <w:t>たわみ</w:t>
      </w:r>
      <w:r>
        <w:rPr>
          <w:rFonts w:hint="eastAsia"/>
        </w:rPr>
        <w:t>はあまりないことが分か</w:t>
      </w:r>
      <w:r w:rsidR="001C1247">
        <w:rPr>
          <w:rFonts w:hint="eastAsia"/>
        </w:rPr>
        <w:t>った</w:t>
      </w:r>
      <w:r>
        <w:rPr>
          <w:rFonts w:hint="eastAsia"/>
        </w:rPr>
        <w:t>。</w:t>
      </w:r>
    </w:p>
    <w:p w14:paraId="12EDD003" w14:textId="0C315B63" w:rsidR="00B966C5" w:rsidRDefault="00B966C5">
      <w:r>
        <w:rPr>
          <w:rFonts w:hint="eastAsia"/>
        </w:rPr>
        <w:t>(0/90/90/0)の変形前と後を以下の図に示した。</w:t>
      </w:r>
    </w:p>
    <w:p w14:paraId="71D9FEED" w14:textId="1AFBC697" w:rsidR="00B966C5" w:rsidRDefault="00B966C5" w:rsidP="00B966C5">
      <w:pPr>
        <w:jc w:val="center"/>
      </w:pPr>
      <w:r>
        <w:rPr>
          <w:rFonts w:hint="eastAsia"/>
          <w:noProof/>
        </w:rPr>
        <mc:AlternateContent>
          <mc:Choice Requires="wps">
            <w:drawing>
              <wp:anchor distT="0" distB="0" distL="114300" distR="114300" simplePos="0" relativeHeight="251668480" behindDoc="0" locked="0" layoutInCell="1" allowOverlap="1" wp14:anchorId="4FB4F634" wp14:editId="47FE48ED">
                <wp:simplePos x="0" y="0"/>
                <wp:positionH relativeFrom="margin">
                  <wp:align>center</wp:align>
                </wp:positionH>
                <wp:positionV relativeFrom="paragraph">
                  <wp:posOffset>3080703</wp:posOffset>
                </wp:positionV>
                <wp:extent cx="3290887" cy="328613"/>
                <wp:effectExtent l="0" t="0" r="0" b="0"/>
                <wp:wrapNone/>
                <wp:docPr id="119514144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7B3BC05C" w14:textId="7B77F831" w:rsidR="00B966C5" w:rsidRDefault="00B966C5" w:rsidP="00B966C5">
                            <w:pPr>
                              <w:jc w:val="center"/>
                            </w:pPr>
                            <w:r>
                              <w:rPr>
                                <w:rFonts w:hint="eastAsia"/>
                              </w:rPr>
                              <w:t>図3.2.3　(0/90/90/0)の変形前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4F634" id="_x0000_s1030" type="#_x0000_t202" style="position:absolute;left:0;text-align:left;margin-left:0;margin-top:242.6pt;width:259.1pt;height:25.9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" filled="f" stroked="f" strokeweight=".5pt">
                <v:textbox>
                  <w:txbxContent>
                    <w:p w14:paraId="7B3BC05C" w14:textId="7B77F831" w:rsidR="00B966C5" w:rsidRDefault="00B966C5" w:rsidP="00B966C5">
                      <w:pPr>
                        <w:jc w:val="center"/>
                      </w:pPr>
                      <w:r>
                        <w:rPr>
                          <w:rFonts w:hint="eastAsia"/>
                        </w:rPr>
                        <w:t>図3.2.3　(0/90/90/0)の変形前</w:t>
                      </w:r>
                    </w:p>
                  </w:txbxContent>
                </v:textbox>
                <w10:wrap anchorx="margin"/>
              </v:shape>
            </w:pict>
          </mc:Fallback>
        </mc:AlternateContent>
      </w:r>
      <w:r>
        <w:rPr>
          <w:rFonts w:hint="eastAsia"/>
          <w:noProof/>
        </w:rPr>
        <w:drawing>
          <wp:inline distT="0" distB="0" distL="0" distR="0" wp14:anchorId="791BB81C" wp14:editId="023E3EB5">
            <wp:extent cx="2232000" cy="2975426"/>
            <wp:effectExtent l="0" t="0" r="0" b="0"/>
            <wp:docPr id="796094877" name="図 7" descr="冷蔵庫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4877" name="図 7" descr="冷蔵庫 が含まれている画像&#10;&#10;AI 生成コンテンツは誤りを含む可能性がありま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2000" cy="2975426"/>
                    </a:xfrm>
                    <a:prstGeom prst="rect">
                      <a:avLst/>
                    </a:prstGeom>
                  </pic:spPr>
                </pic:pic>
              </a:graphicData>
            </a:graphic>
          </wp:inline>
        </w:drawing>
      </w:r>
    </w:p>
    <w:p w14:paraId="54527ABE" w14:textId="7BDAFBD3" w:rsidR="00B966C5" w:rsidRDefault="00B966C5" w:rsidP="00B966C5">
      <w:pPr>
        <w:jc w:val="center"/>
      </w:pPr>
    </w:p>
    <w:p w14:paraId="170A4D00" w14:textId="77777777" w:rsidR="003116AD" w:rsidRDefault="003116AD" w:rsidP="00B966C5">
      <w:pPr>
        <w:jc w:val="center"/>
      </w:pPr>
    </w:p>
    <w:p w14:paraId="77FE01D0" w14:textId="77777777" w:rsidR="003116AD" w:rsidRDefault="003116AD" w:rsidP="00B966C5">
      <w:pPr>
        <w:jc w:val="center"/>
      </w:pPr>
    </w:p>
    <w:p w14:paraId="0616D53B" w14:textId="77777777" w:rsidR="003116AD" w:rsidRDefault="003116AD" w:rsidP="00B966C5">
      <w:pPr>
        <w:jc w:val="center"/>
      </w:pPr>
    </w:p>
    <w:p w14:paraId="355C1C69" w14:textId="77777777" w:rsidR="003116AD" w:rsidRDefault="003116AD" w:rsidP="00B966C5">
      <w:pPr>
        <w:jc w:val="center"/>
      </w:pPr>
    </w:p>
    <w:p w14:paraId="78BFBF9C" w14:textId="28F60B02" w:rsidR="003116AD" w:rsidRDefault="003116AD" w:rsidP="00B966C5">
      <w:pPr>
        <w:jc w:val="center"/>
      </w:pPr>
      <w:r>
        <w:rPr>
          <w:rFonts w:hint="eastAsia"/>
        </w:rPr>
        <w:t>-5-</w:t>
      </w:r>
    </w:p>
    <w:p w14:paraId="60775FF4" w14:textId="2D2ECC2D" w:rsidR="00B966C5" w:rsidRDefault="001C1247" w:rsidP="001C1247">
      <w:pPr>
        <w:jc w:val="center"/>
      </w:pPr>
      <w:r>
        <w:rPr>
          <w:rFonts w:hint="eastAsia"/>
          <w:noProof/>
        </w:rPr>
        <w:lastRenderedPageBreak/>
        <mc:AlternateContent>
          <mc:Choice Requires="wps">
            <w:drawing>
              <wp:anchor distT="0" distB="0" distL="114300" distR="114300" simplePos="0" relativeHeight="251670528" behindDoc="0" locked="0" layoutInCell="1" allowOverlap="1" wp14:anchorId="0C58A85B" wp14:editId="775BACB1">
                <wp:simplePos x="0" y="0"/>
                <wp:positionH relativeFrom="margin">
                  <wp:align>center</wp:align>
                </wp:positionH>
                <wp:positionV relativeFrom="paragraph">
                  <wp:posOffset>3066415</wp:posOffset>
                </wp:positionV>
                <wp:extent cx="3290887" cy="328613"/>
                <wp:effectExtent l="0" t="0" r="0" b="0"/>
                <wp:wrapNone/>
                <wp:docPr id="1614708952"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17F516F1" w14:textId="3A8750EB" w:rsidR="001C1247" w:rsidRDefault="001C1247" w:rsidP="001C1247">
                            <w:pPr>
                              <w:jc w:val="center"/>
                            </w:pPr>
                            <w:r>
                              <w:rPr>
                                <w:rFonts w:hint="eastAsia"/>
                              </w:rPr>
                              <w:t>図3.2.4　(0/90/90/0)の変形後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8A85B" id="_x0000_s1031" type="#_x0000_t202" style="position:absolute;left:0;text-align:left;margin-left:0;margin-top:241.45pt;width:259.1pt;height:25.9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WLHA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" filled="f" stroked="f" strokeweight=".5pt">
                <v:textbox>
                  <w:txbxContent>
                    <w:p w14:paraId="17F516F1" w14:textId="3A8750EB" w:rsidR="001C1247" w:rsidRDefault="001C1247" w:rsidP="001C1247">
                      <w:pPr>
                        <w:jc w:val="center"/>
                      </w:pPr>
                      <w:r>
                        <w:rPr>
                          <w:rFonts w:hint="eastAsia"/>
                        </w:rPr>
                        <w:t>図3.2.4　(0/90/90/0)の変形後</w:t>
                      </w:r>
                    </w:p>
                  </w:txbxContent>
                </v:textbox>
                <w10:wrap anchorx="margin"/>
              </v:shape>
            </w:pict>
          </mc:Fallback>
        </mc:AlternateContent>
      </w:r>
      <w:r w:rsidR="00B966C5">
        <w:rPr>
          <w:noProof/>
        </w:rPr>
        <w:drawing>
          <wp:inline distT="0" distB="0" distL="0" distR="0" wp14:anchorId="0D786695" wp14:editId="69306FCF">
            <wp:extent cx="2241432" cy="2988000"/>
            <wp:effectExtent l="0" t="0" r="6985" b="3175"/>
            <wp:docPr id="1479444265" name="図 8" descr="壁に貼られた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44265" name="図 8" descr="壁に貼られた紙&#10;&#10;AI 生成コンテンツは誤りを含む可能性がありま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1432" cy="2988000"/>
                    </a:xfrm>
                    <a:prstGeom prst="rect">
                      <a:avLst/>
                    </a:prstGeom>
                  </pic:spPr>
                </pic:pic>
              </a:graphicData>
            </a:graphic>
          </wp:inline>
        </w:drawing>
      </w:r>
    </w:p>
    <w:p w14:paraId="70A22868" w14:textId="7E6CC0D6" w:rsidR="001C1247" w:rsidRDefault="001C1247" w:rsidP="001C1247">
      <w:pPr>
        <w:jc w:val="center"/>
      </w:pPr>
    </w:p>
    <w:p w14:paraId="13C2014E" w14:textId="2C7B10C0" w:rsidR="00B966C5" w:rsidRDefault="001C1247">
      <w:r>
        <w:rPr>
          <w:rFonts w:hint="eastAsia"/>
        </w:rPr>
        <w:t>この実験結果より，(0/90/90/0)も(0/0/0/0)と同じように荷重によるたわみはあまりないことが分かった。</w:t>
      </w:r>
    </w:p>
    <w:p w14:paraId="740C9B8D" w14:textId="50A4CB33" w:rsidR="001C1247" w:rsidRDefault="001C1247">
      <w:r>
        <w:rPr>
          <w:rFonts w:hint="eastAsia"/>
        </w:rPr>
        <w:t>(90/90/90/90)の変形前と後を以下の図に示した。</w:t>
      </w:r>
    </w:p>
    <w:p w14:paraId="6FE16A05" w14:textId="59ABDE7A" w:rsidR="001C1247" w:rsidRDefault="001C1247" w:rsidP="001C1247">
      <w:pPr>
        <w:jc w:val="center"/>
      </w:pPr>
      <w:r>
        <w:rPr>
          <w:rFonts w:hint="eastAsia"/>
          <w:noProof/>
        </w:rPr>
        <mc:AlternateContent>
          <mc:Choice Requires="wps">
            <w:drawing>
              <wp:anchor distT="0" distB="0" distL="114300" distR="114300" simplePos="0" relativeHeight="251672576" behindDoc="0" locked="0" layoutInCell="1" allowOverlap="1" wp14:anchorId="24C3CC75" wp14:editId="3182D02E">
                <wp:simplePos x="0" y="0"/>
                <wp:positionH relativeFrom="margin">
                  <wp:align>center</wp:align>
                </wp:positionH>
                <wp:positionV relativeFrom="paragraph">
                  <wp:posOffset>3066415</wp:posOffset>
                </wp:positionV>
                <wp:extent cx="3290887" cy="328613"/>
                <wp:effectExtent l="0" t="0" r="0" b="0"/>
                <wp:wrapNone/>
                <wp:docPr id="282902445"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2B331732" w14:textId="76991E23" w:rsidR="001C1247" w:rsidRDefault="001C1247" w:rsidP="001C1247">
                            <w:pPr>
                              <w:jc w:val="center"/>
                            </w:pPr>
                            <w:r>
                              <w:rPr>
                                <w:rFonts w:hint="eastAsia"/>
                              </w:rPr>
                              <w:t>図3.2.5　(90/90/90/90)の変形前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3CC75" id="_x0000_s1032" type="#_x0000_t202" style="position:absolute;left:0;text-align:left;margin-left:0;margin-top:241.45pt;width:259.1pt;height:25.9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" filled="f" stroked="f" strokeweight=".5pt">
                <v:textbox>
                  <w:txbxContent>
                    <w:p w14:paraId="2B331732" w14:textId="76991E23" w:rsidR="001C1247" w:rsidRDefault="001C1247" w:rsidP="001C1247">
                      <w:pPr>
                        <w:jc w:val="center"/>
                      </w:pPr>
                      <w:r>
                        <w:rPr>
                          <w:rFonts w:hint="eastAsia"/>
                        </w:rPr>
                        <w:t>図3.2.5　(90/90/90/90)の変形前</w:t>
                      </w:r>
                    </w:p>
                  </w:txbxContent>
                </v:textbox>
                <w10:wrap anchorx="margin"/>
              </v:shape>
            </w:pict>
          </mc:Fallback>
        </mc:AlternateContent>
      </w:r>
      <w:r>
        <w:rPr>
          <w:rFonts w:hint="eastAsia"/>
          <w:noProof/>
        </w:rPr>
        <w:drawing>
          <wp:inline distT="0" distB="0" distL="0" distR="0" wp14:anchorId="31CA7D03" wp14:editId="72B8DD35">
            <wp:extent cx="2241432" cy="2988000"/>
            <wp:effectExtent l="0" t="0" r="6985" b="3175"/>
            <wp:docPr id="401678102" name="図 9" descr="文字の書かれた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8102" name="図 9" descr="文字の書かれた紙&#10;&#10;AI 生成コンテンツは誤りを含む可能性がありま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1432" cy="2988000"/>
                    </a:xfrm>
                    <a:prstGeom prst="rect">
                      <a:avLst/>
                    </a:prstGeom>
                  </pic:spPr>
                </pic:pic>
              </a:graphicData>
            </a:graphic>
          </wp:inline>
        </w:drawing>
      </w:r>
    </w:p>
    <w:p w14:paraId="711E1C5D" w14:textId="4CD670A2" w:rsidR="001C1247" w:rsidRDefault="001C1247" w:rsidP="001C1247"/>
    <w:p w14:paraId="62C78C4B" w14:textId="77777777" w:rsidR="003116AD" w:rsidRDefault="003116AD" w:rsidP="001C1247"/>
    <w:p w14:paraId="5B299CD4" w14:textId="77777777" w:rsidR="003116AD" w:rsidRDefault="003116AD" w:rsidP="001C1247"/>
    <w:p w14:paraId="4DD055A3" w14:textId="77777777" w:rsidR="003116AD" w:rsidRDefault="003116AD" w:rsidP="001C1247"/>
    <w:p w14:paraId="5518147F" w14:textId="77777777" w:rsidR="003116AD" w:rsidRDefault="003116AD" w:rsidP="001C1247"/>
    <w:p w14:paraId="32FE4352" w14:textId="6426DA86" w:rsidR="003116AD" w:rsidRDefault="003116AD" w:rsidP="003116AD">
      <w:pPr>
        <w:jc w:val="center"/>
      </w:pPr>
      <w:r>
        <w:rPr>
          <w:rFonts w:hint="eastAsia"/>
        </w:rPr>
        <w:t>-6-</w:t>
      </w:r>
    </w:p>
    <w:p w14:paraId="2D750A62" w14:textId="17D37EC2" w:rsidR="001C1247" w:rsidRDefault="001C1247" w:rsidP="001C1247">
      <w:pPr>
        <w:jc w:val="center"/>
      </w:pPr>
      <w:r>
        <w:rPr>
          <w:rFonts w:hint="eastAsia"/>
          <w:noProof/>
        </w:rPr>
        <w:lastRenderedPageBreak/>
        <mc:AlternateContent>
          <mc:Choice Requires="wps">
            <w:drawing>
              <wp:anchor distT="0" distB="0" distL="114300" distR="114300" simplePos="0" relativeHeight="251674624" behindDoc="0" locked="0" layoutInCell="1" allowOverlap="1" wp14:anchorId="219B69C6" wp14:editId="27B2A92D">
                <wp:simplePos x="0" y="0"/>
                <wp:positionH relativeFrom="margin">
                  <wp:align>center</wp:align>
                </wp:positionH>
                <wp:positionV relativeFrom="paragraph">
                  <wp:posOffset>3066415</wp:posOffset>
                </wp:positionV>
                <wp:extent cx="3290887" cy="328613"/>
                <wp:effectExtent l="0" t="0" r="0" b="0"/>
                <wp:wrapNone/>
                <wp:docPr id="279347285"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04F35609" w14:textId="48087AEB" w:rsidR="001C1247" w:rsidRDefault="001C1247" w:rsidP="001C1247">
                            <w:pPr>
                              <w:jc w:val="center"/>
                            </w:pPr>
                            <w:r>
                              <w:rPr>
                                <w:rFonts w:hint="eastAsia"/>
                              </w:rPr>
                              <w:t>図3.2.6　(90/90/90/90)の変形後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B69C6" id="_x0000_s1033" type="#_x0000_t202" style="position:absolute;left:0;text-align:left;margin-left:0;margin-top:241.45pt;width:259.1pt;height:25.9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v6HQIAADM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" filled="f" stroked="f" strokeweight=".5pt">
                <v:textbox>
                  <w:txbxContent>
                    <w:p w14:paraId="04F35609" w14:textId="48087AEB" w:rsidR="001C1247" w:rsidRDefault="001C1247" w:rsidP="001C1247">
                      <w:pPr>
                        <w:jc w:val="center"/>
                      </w:pPr>
                      <w:r>
                        <w:rPr>
                          <w:rFonts w:hint="eastAsia"/>
                        </w:rPr>
                        <w:t>図3.2.6　(90/90/90/90)の変形後</w:t>
                      </w:r>
                    </w:p>
                  </w:txbxContent>
                </v:textbox>
                <w10:wrap anchorx="margin"/>
              </v:shape>
            </w:pict>
          </mc:Fallback>
        </mc:AlternateContent>
      </w:r>
      <w:r>
        <w:rPr>
          <w:rFonts w:hint="eastAsia"/>
          <w:noProof/>
        </w:rPr>
        <w:drawing>
          <wp:inline distT="0" distB="0" distL="0" distR="0" wp14:anchorId="6FDF467F" wp14:editId="691F597C">
            <wp:extent cx="2241432" cy="2988000"/>
            <wp:effectExtent l="0" t="0" r="6985" b="3175"/>
            <wp:docPr id="1444280087" name="図 10" descr="屋内, 座る, モニター, 本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0087" name="図 10" descr="屋内, 座る, モニター, 本 が含まれている画像&#10;&#10;AI 生成コンテンツは誤りを含む可能性がありま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1432" cy="2988000"/>
                    </a:xfrm>
                    <a:prstGeom prst="rect">
                      <a:avLst/>
                    </a:prstGeom>
                  </pic:spPr>
                </pic:pic>
              </a:graphicData>
            </a:graphic>
          </wp:inline>
        </w:drawing>
      </w:r>
    </w:p>
    <w:p w14:paraId="4ED9648D" w14:textId="40E477C4" w:rsidR="001C1247" w:rsidRDefault="001C1247" w:rsidP="001C1247">
      <w:pPr>
        <w:jc w:val="center"/>
      </w:pPr>
    </w:p>
    <w:p w14:paraId="00A8E4D1" w14:textId="45264B30" w:rsidR="001C1247" w:rsidRDefault="001C1247" w:rsidP="001C1247">
      <w:pPr>
        <w:jc w:val="left"/>
      </w:pPr>
      <w:r>
        <w:rPr>
          <w:rFonts w:hint="eastAsia"/>
        </w:rPr>
        <w:t>この実験結果から，(90/90/90/90)は他の2つの試料に比べて荷重によるたわみが大きいことが分かった。</w:t>
      </w:r>
    </w:p>
    <w:p w14:paraId="59E0D661" w14:textId="2606C187" w:rsidR="001C3752" w:rsidRDefault="001C3752" w:rsidP="001C1247">
      <w:pPr>
        <w:jc w:val="left"/>
      </w:pPr>
      <w:r>
        <w:rPr>
          <w:rFonts w:hint="eastAsia"/>
        </w:rPr>
        <w:t>これらの図から(0/0/0/0),(0/90/90/0),(90/90/90/90)のたわみを測定し，以下の表に示した。</w:t>
      </w:r>
    </w:p>
    <w:p w14:paraId="69C1E4EC" w14:textId="77777777" w:rsidR="001C3752" w:rsidRDefault="001C3752" w:rsidP="001C1247">
      <w:pPr>
        <w:jc w:val="left"/>
      </w:pPr>
    </w:p>
    <w:p w14:paraId="73B07AE6" w14:textId="77777777" w:rsidR="001C3752" w:rsidRDefault="001C3752" w:rsidP="001C1247">
      <w:pPr>
        <w:jc w:val="left"/>
      </w:pPr>
    </w:p>
    <w:p w14:paraId="5D9A84B8" w14:textId="77777777" w:rsidR="001C3752" w:rsidRDefault="001C3752" w:rsidP="001C1247">
      <w:pPr>
        <w:jc w:val="left"/>
      </w:pPr>
    </w:p>
    <w:p w14:paraId="098C69C1" w14:textId="77777777" w:rsidR="001C3752" w:rsidRDefault="001C3752" w:rsidP="001C1247">
      <w:pPr>
        <w:jc w:val="left"/>
      </w:pPr>
    </w:p>
    <w:p w14:paraId="2793FB89" w14:textId="77777777" w:rsidR="001C3752" w:rsidRDefault="001C3752" w:rsidP="001C1247">
      <w:pPr>
        <w:jc w:val="left"/>
      </w:pPr>
    </w:p>
    <w:p w14:paraId="0257ABCA" w14:textId="738F8899" w:rsidR="001C3752" w:rsidRDefault="001C3752" w:rsidP="001C1247">
      <w:pPr>
        <w:jc w:val="left"/>
      </w:pPr>
      <w:r>
        <w:rPr>
          <w:rFonts w:hint="eastAsia"/>
          <w:noProof/>
        </w:rPr>
        <mc:AlternateContent>
          <mc:Choice Requires="wps">
            <w:drawing>
              <wp:anchor distT="0" distB="0" distL="114300" distR="114300" simplePos="0" relativeHeight="251676672" behindDoc="0" locked="0" layoutInCell="1" allowOverlap="1" wp14:anchorId="74AA0A10" wp14:editId="64784287">
                <wp:simplePos x="0" y="0"/>
                <wp:positionH relativeFrom="margin">
                  <wp:align>center</wp:align>
                </wp:positionH>
                <wp:positionV relativeFrom="paragraph">
                  <wp:posOffset>185103</wp:posOffset>
                </wp:positionV>
                <wp:extent cx="3290887" cy="328613"/>
                <wp:effectExtent l="0" t="0" r="0" b="0"/>
                <wp:wrapNone/>
                <wp:docPr id="66465035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4B173917" w14:textId="49A9648B" w:rsidR="001C3752" w:rsidRDefault="001C3752" w:rsidP="001C3752">
                            <w:pPr>
                              <w:jc w:val="center"/>
                            </w:pPr>
                            <w:r>
                              <w:rPr>
                                <w:rFonts w:hint="eastAsia"/>
                              </w:rPr>
                              <w:t>表3.2.1　3種類の試料のたわみ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A0A10" id="_x0000_s1034" type="#_x0000_t202" style="position:absolute;margin-left:0;margin-top:14.6pt;width:259.1pt;height:25.9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" filled="f" stroked="f" strokeweight=".5pt">
                <v:textbox>
                  <w:txbxContent>
                    <w:p w14:paraId="4B173917" w14:textId="49A9648B" w:rsidR="001C3752" w:rsidRDefault="001C3752" w:rsidP="001C3752">
                      <w:pPr>
                        <w:jc w:val="center"/>
                      </w:pPr>
                      <w:r>
                        <w:rPr>
                          <w:rFonts w:hint="eastAsia"/>
                        </w:rPr>
                        <w:t>表3.2.1　3種類の試料のたわみ</w:t>
                      </w:r>
                    </w:p>
                  </w:txbxContent>
                </v:textbox>
                <w10:wrap anchorx="margin"/>
              </v:shape>
            </w:pict>
          </mc:Fallback>
        </mc:AlternateContent>
      </w:r>
    </w:p>
    <w:p w14:paraId="7EB6EFB7" w14:textId="04134D77" w:rsidR="001C3752" w:rsidRDefault="001C3752" w:rsidP="001C1247">
      <w:pPr>
        <w:jc w:val="left"/>
      </w:pPr>
    </w:p>
    <w:p w14:paraId="31BCAD67" w14:textId="6B855793" w:rsidR="001C3752" w:rsidRDefault="001C3752" w:rsidP="001C3752">
      <w:pPr>
        <w:jc w:val="center"/>
      </w:pPr>
      <w:r w:rsidRPr="001C3752">
        <w:rPr>
          <w:rFonts w:hint="eastAsia"/>
          <w:noProof/>
        </w:rPr>
        <w:drawing>
          <wp:inline distT="0" distB="0" distL="0" distR="0" wp14:anchorId="70A9C7D3" wp14:editId="7DBA34B7">
            <wp:extent cx="3781425" cy="909955"/>
            <wp:effectExtent l="0" t="0" r="9525" b="0"/>
            <wp:docPr id="66026865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909955"/>
                    </a:xfrm>
                    <a:prstGeom prst="rect">
                      <a:avLst/>
                    </a:prstGeom>
                    <a:noFill/>
                    <a:ln>
                      <a:noFill/>
                    </a:ln>
                  </pic:spPr>
                </pic:pic>
              </a:graphicData>
            </a:graphic>
          </wp:inline>
        </w:drawing>
      </w:r>
    </w:p>
    <w:p w14:paraId="75FD9A6C" w14:textId="77777777" w:rsidR="001C3752" w:rsidRDefault="001C3752" w:rsidP="001C3752">
      <w:pPr>
        <w:jc w:val="center"/>
      </w:pPr>
    </w:p>
    <w:p w14:paraId="158A2DEC" w14:textId="44B5A98A" w:rsidR="001C3752" w:rsidRDefault="001C3752" w:rsidP="001C3752">
      <w:pPr>
        <w:jc w:val="left"/>
      </w:pPr>
      <w:r>
        <w:rPr>
          <w:rFonts w:hint="eastAsia"/>
        </w:rPr>
        <w:t>また，たわみ実験で使用した試料のそれぞれの幅，厚さ，長さをそれぞれ3回測り，</w:t>
      </w:r>
      <w:r w:rsidR="009E3AAB">
        <w:rPr>
          <w:rFonts w:hint="eastAsia"/>
        </w:rPr>
        <w:t>その測定値と平均値を</w:t>
      </w:r>
      <w:r>
        <w:rPr>
          <w:rFonts w:hint="eastAsia"/>
        </w:rPr>
        <w:t>以下の表に示した。</w:t>
      </w:r>
    </w:p>
    <w:p w14:paraId="22C98E5E" w14:textId="799D9B55" w:rsidR="003116AD" w:rsidRDefault="003116AD" w:rsidP="001C3752">
      <w:pPr>
        <w:jc w:val="left"/>
      </w:pPr>
    </w:p>
    <w:p w14:paraId="7EFA2137" w14:textId="77777777" w:rsidR="003116AD" w:rsidRDefault="003116AD" w:rsidP="001C3752">
      <w:pPr>
        <w:jc w:val="left"/>
      </w:pPr>
    </w:p>
    <w:p w14:paraId="1313FF2B" w14:textId="77777777" w:rsidR="003116AD" w:rsidRDefault="003116AD" w:rsidP="001C3752">
      <w:pPr>
        <w:jc w:val="left"/>
      </w:pPr>
    </w:p>
    <w:p w14:paraId="49874116" w14:textId="77777777" w:rsidR="003116AD" w:rsidRDefault="003116AD" w:rsidP="001C3752">
      <w:pPr>
        <w:jc w:val="left"/>
      </w:pPr>
    </w:p>
    <w:p w14:paraId="6C9D0CA8" w14:textId="344D7092" w:rsidR="003116AD" w:rsidRDefault="003116AD" w:rsidP="001C3752">
      <w:pPr>
        <w:jc w:val="left"/>
      </w:pPr>
    </w:p>
    <w:p w14:paraId="4DA4AD60" w14:textId="757F2CE3" w:rsidR="003116AD" w:rsidRDefault="003116AD" w:rsidP="003116AD">
      <w:pPr>
        <w:jc w:val="center"/>
      </w:pPr>
      <w:r>
        <w:rPr>
          <w:rFonts w:hint="eastAsia"/>
        </w:rPr>
        <w:t>-7-</w:t>
      </w:r>
    </w:p>
    <w:p w14:paraId="1ACC0CBC" w14:textId="0835DD17" w:rsidR="003116AD" w:rsidRDefault="003116AD" w:rsidP="001C3752">
      <w:pPr>
        <w:jc w:val="left"/>
      </w:pPr>
      <w:r>
        <w:rPr>
          <w:rFonts w:hint="eastAsia"/>
          <w:noProof/>
        </w:rPr>
        <w:lastRenderedPageBreak/>
        <mc:AlternateContent>
          <mc:Choice Requires="wps">
            <w:drawing>
              <wp:anchor distT="0" distB="0" distL="114300" distR="114300" simplePos="0" relativeHeight="251678720" behindDoc="0" locked="0" layoutInCell="1" allowOverlap="1" wp14:anchorId="51589955" wp14:editId="156F798D">
                <wp:simplePos x="0" y="0"/>
                <wp:positionH relativeFrom="margin">
                  <wp:align>center</wp:align>
                </wp:positionH>
                <wp:positionV relativeFrom="paragraph">
                  <wp:posOffset>165735</wp:posOffset>
                </wp:positionV>
                <wp:extent cx="3290887" cy="328613"/>
                <wp:effectExtent l="0" t="0" r="0" b="0"/>
                <wp:wrapNone/>
                <wp:docPr id="1803187786"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61475E33" w14:textId="0954F849" w:rsidR="001C3752" w:rsidRDefault="001C3752" w:rsidP="001C3752">
                            <w:pPr>
                              <w:jc w:val="center"/>
                            </w:pPr>
                            <w:r>
                              <w:rPr>
                                <w:rFonts w:hint="eastAsia"/>
                              </w:rPr>
                              <w:t>表3.2.2　(0/0/0/0)の3回の</w:t>
                            </w:r>
                            <w:r w:rsidR="009E3AAB">
                              <w:rPr>
                                <w:rFonts w:hint="eastAsia"/>
                              </w:rPr>
                              <w:t>測定値と平均値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89955" id="_x0000_s1035" type="#_x0000_t202" style="position:absolute;margin-left:0;margin-top:13.05pt;width:259.1pt;height:25.9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0HQIAADMEAAAOAAAAZHJzL2Uyb0RvYy54bWysU8lu2zAQvRfoPxC815KXOLZgOXATuChg&#10;JAGcImeaIi0BFIclaUvu13dIyQvSnopeqBnOaJb3H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" filled="f" stroked="f" strokeweight=".5pt">
                <v:textbox>
                  <w:txbxContent>
                    <w:p w14:paraId="61475E33" w14:textId="0954F849" w:rsidR="001C3752" w:rsidRDefault="001C3752" w:rsidP="001C3752">
                      <w:pPr>
                        <w:jc w:val="center"/>
                      </w:pPr>
                      <w:r>
                        <w:rPr>
                          <w:rFonts w:hint="eastAsia"/>
                        </w:rPr>
                        <w:t>表3.2.2　(0/0/0/0)の3回の</w:t>
                      </w:r>
                      <w:r w:rsidR="009E3AAB">
                        <w:rPr>
                          <w:rFonts w:hint="eastAsia"/>
                        </w:rPr>
                        <w:t>測定値と平均値</w:t>
                      </w:r>
                    </w:p>
                  </w:txbxContent>
                </v:textbox>
                <w10:wrap anchorx="margin"/>
              </v:shape>
            </w:pict>
          </mc:Fallback>
        </mc:AlternateContent>
      </w:r>
    </w:p>
    <w:p w14:paraId="1EE3FE7D" w14:textId="57A25BBD" w:rsidR="001C3752" w:rsidRDefault="001C3752" w:rsidP="001C3752">
      <w:pPr>
        <w:jc w:val="left"/>
      </w:pPr>
    </w:p>
    <w:p w14:paraId="558AF900" w14:textId="556357DC" w:rsidR="001C3752" w:rsidRDefault="001C3752" w:rsidP="001C3752">
      <w:pPr>
        <w:jc w:val="center"/>
      </w:pPr>
      <w:r w:rsidRPr="001C3752">
        <w:rPr>
          <w:rFonts w:hint="eastAsia"/>
          <w:noProof/>
        </w:rPr>
        <w:drawing>
          <wp:inline distT="0" distB="0" distL="0" distR="0" wp14:anchorId="62EF2A09" wp14:editId="09BA9142">
            <wp:extent cx="3105150" cy="1138555"/>
            <wp:effectExtent l="0" t="0" r="0" b="0"/>
            <wp:docPr id="5142272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1138555"/>
                    </a:xfrm>
                    <a:prstGeom prst="rect">
                      <a:avLst/>
                    </a:prstGeom>
                    <a:noFill/>
                    <a:ln>
                      <a:noFill/>
                    </a:ln>
                  </pic:spPr>
                </pic:pic>
              </a:graphicData>
            </a:graphic>
          </wp:inline>
        </w:drawing>
      </w:r>
    </w:p>
    <w:p w14:paraId="53FA9C2A" w14:textId="77777777" w:rsidR="003116AD" w:rsidRDefault="003116AD" w:rsidP="001C3752">
      <w:pPr>
        <w:jc w:val="center"/>
      </w:pPr>
    </w:p>
    <w:p w14:paraId="50D38E06" w14:textId="2D0BAC58" w:rsidR="009E3AAB" w:rsidRDefault="009E3AAB" w:rsidP="001C3752">
      <w:pPr>
        <w:jc w:val="center"/>
      </w:pPr>
      <w:r>
        <w:rPr>
          <w:rFonts w:hint="eastAsia"/>
          <w:noProof/>
        </w:rPr>
        <mc:AlternateContent>
          <mc:Choice Requires="wps">
            <w:drawing>
              <wp:anchor distT="0" distB="0" distL="114300" distR="114300" simplePos="0" relativeHeight="251680768" behindDoc="0" locked="0" layoutInCell="1" allowOverlap="1" wp14:anchorId="6ECAFE1E" wp14:editId="5ACD4A98">
                <wp:simplePos x="0" y="0"/>
                <wp:positionH relativeFrom="margin">
                  <wp:align>center</wp:align>
                </wp:positionH>
                <wp:positionV relativeFrom="paragraph">
                  <wp:posOffset>208915</wp:posOffset>
                </wp:positionV>
                <wp:extent cx="3290887" cy="328613"/>
                <wp:effectExtent l="0" t="0" r="0" b="0"/>
                <wp:wrapNone/>
                <wp:docPr id="607252483"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31DB3210" w14:textId="63CE1FE2" w:rsidR="009E3AAB" w:rsidRDefault="009E3AAB" w:rsidP="009E3AAB">
                            <w:pPr>
                              <w:jc w:val="center"/>
                            </w:pPr>
                            <w:r>
                              <w:rPr>
                                <w:rFonts w:hint="eastAsia"/>
                              </w:rPr>
                              <w:t>表3.2.3　(0/90/90/0)の3回の測定値と平均値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AFE1E" id="_x0000_s1036" type="#_x0000_t202" style="position:absolute;left:0;text-align:left;margin-left:0;margin-top:16.45pt;width:259.1pt;height:25.9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" filled="f" stroked="f" strokeweight=".5pt">
                <v:textbox>
                  <w:txbxContent>
                    <w:p w14:paraId="31DB3210" w14:textId="63CE1FE2" w:rsidR="009E3AAB" w:rsidRDefault="009E3AAB" w:rsidP="009E3AAB">
                      <w:pPr>
                        <w:jc w:val="center"/>
                      </w:pPr>
                      <w:r>
                        <w:rPr>
                          <w:rFonts w:hint="eastAsia"/>
                        </w:rPr>
                        <w:t>表3.2.3　(0/90/90/0)の3回の測定値と平均値</w:t>
                      </w:r>
                    </w:p>
                  </w:txbxContent>
                </v:textbox>
                <w10:wrap anchorx="margin"/>
              </v:shape>
            </w:pict>
          </mc:Fallback>
        </mc:AlternateContent>
      </w:r>
    </w:p>
    <w:p w14:paraId="09A5FA5F" w14:textId="21C210CF" w:rsidR="009E3AAB" w:rsidRDefault="009E3AAB" w:rsidP="001C3752">
      <w:pPr>
        <w:jc w:val="center"/>
      </w:pPr>
    </w:p>
    <w:p w14:paraId="1F61110F" w14:textId="1B18540F" w:rsidR="009E3AAB" w:rsidRDefault="009E3AAB" w:rsidP="001C3752">
      <w:pPr>
        <w:jc w:val="center"/>
      </w:pPr>
      <w:r w:rsidRPr="009E3AAB">
        <w:rPr>
          <w:rFonts w:hint="eastAsia"/>
          <w:noProof/>
        </w:rPr>
        <w:drawing>
          <wp:inline distT="0" distB="0" distL="0" distR="0" wp14:anchorId="1DB3B6EF" wp14:editId="260DAF56">
            <wp:extent cx="3129280" cy="1338135"/>
            <wp:effectExtent l="0" t="0" r="0" b="0"/>
            <wp:docPr id="1937350391"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888" cy="1344382"/>
                    </a:xfrm>
                    <a:prstGeom prst="rect">
                      <a:avLst/>
                    </a:prstGeom>
                    <a:noFill/>
                    <a:ln>
                      <a:noFill/>
                    </a:ln>
                  </pic:spPr>
                </pic:pic>
              </a:graphicData>
            </a:graphic>
          </wp:inline>
        </w:drawing>
      </w:r>
    </w:p>
    <w:p w14:paraId="52F999A3" w14:textId="47E63A59" w:rsidR="009E3AAB" w:rsidRDefault="009E3AAB" w:rsidP="001C3752">
      <w:pPr>
        <w:jc w:val="center"/>
      </w:pPr>
      <w:r>
        <w:rPr>
          <w:rFonts w:hint="eastAsia"/>
          <w:noProof/>
        </w:rPr>
        <mc:AlternateContent>
          <mc:Choice Requires="wps">
            <w:drawing>
              <wp:anchor distT="0" distB="0" distL="114300" distR="114300" simplePos="0" relativeHeight="251682816" behindDoc="0" locked="0" layoutInCell="1" allowOverlap="1" wp14:anchorId="17235C4B" wp14:editId="66593881">
                <wp:simplePos x="0" y="0"/>
                <wp:positionH relativeFrom="margin">
                  <wp:align>center</wp:align>
                </wp:positionH>
                <wp:positionV relativeFrom="paragraph">
                  <wp:posOffset>218440</wp:posOffset>
                </wp:positionV>
                <wp:extent cx="3290887" cy="328613"/>
                <wp:effectExtent l="0" t="0" r="0" b="0"/>
                <wp:wrapNone/>
                <wp:docPr id="25453048"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64308B79" w14:textId="1824B2FC" w:rsidR="009E3AAB" w:rsidRDefault="009E3AAB" w:rsidP="009E3AAB">
                            <w:pPr>
                              <w:jc w:val="center"/>
                            </w:pPr>
                            <w:r>
                              <w:rPr>
                                <w:rFonts w:hint="eastAsia"/>
                              </w:rPr>
                              <w:t>表3.2.</w:t>
                            </w:r>
                            <w:r w:rsidR="00503702">
                              <w:rPr>
                                <w:rFonts w:hint="eastAsia"/>
                              </w:rPr>
                              <w:t>4</w:t>
                            </w:r>
                            <w:r>
                              <w:rPr>
                                <w:rFonts w:hint="eastAsia"/>
                              </w:rPr>
                              <w:t xml:space="preserve">　(90/90/90/90)の3回の測定値と平均値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35C4B" id="_x0000_s1037" type="#_x0000_t202" style="position:absolute;left:0;text-align:left;margin-left:0;margin-top:17.2pt;width:259.1pt;height:25.9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" filled="f" stroked="f" strokeweight=".5pt">
                <v:textbox>
                  <w:txbxContent>
                    <w:p w14:paraId="64308B79" w14:textId="1824B2FC" w:rsidR="009E3AAB" w:rsidRDefault="009E3AAB" w:rsidP="009E3AAB">
                      <w:pPr>
                        <w:jc w:val="center"/>
                      </w:pPr>
                      <w:r>
                        <w:rPr>
                          <w:rFonts w:hint="eastAsia"/>
                        </w:rPr>
                        <w:t>表3.2.</w:t>
                      </w:r>
                      <w:r w:rsidR="00503702">
                        <w:rPr>
                          <w:rFonts w:hint="eastAsia"/>
                        </w:rPr>
                        <w:t>4</w:t>
                      </w:r>
                      <w:r>
                        <w:rPr>
                          <w:rFonts w:hint="eastAsia"/>
                        </w:rPr>
                        <w:t xml:space="preserve">　(90/90/90/90)の3回の測定値と平均値</w:t>
                      </w:r>
                    </w:p>
                  </w:txbxContent>
                </v:textbox>
                <w10:wrap anchorx="margin"/>
              </v:shape>
            </w:pict>
          </mc:Fallback>
        </mc:AlternateContent>
      </w:r>
    </w:p>
    <w:p w14:paraId="1E34D9D5" w14:textId="4D54C3BE" w:rsidR="009E3AAB" w:rsidRDefault="009E3AAB" w:rsidP="001C3752">
      <w:pPr>
        <w:jc w:val="center"/>
      </w:pPr>
    </w:p>
    <w:p w14:paraId="6F606236" w14:textId="10BB06C1" w:rsidR="009E3AAB" w:rsidRDefault="009E3AAB" w:rsidP="001C3752">
      <w:pPr>
        <w:jc w:val="center"/>
      </w:pPr>
      <w:r w:rsidRPr="009E3AAB">
        <w:rPr>
          <w:rFonts w:hint="eastAsia"/>
          <w:noProof/>
        </w:rPr>
        <w:drawing>
          <wp:inline distT="0" distB="0" distL="0" distR="0" wp14:anchorId="409BC30D" wp14:editId="6F201655">
            <wp:extent cx="3110230" cy="1329989"/>
            <wp:effectExtent l="0" t="0" r="0" b="0"/>
            <wp:docPr id="1767597486"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6257" cy="1336843"/>
                    </a:xfrm>
                    <a:prstGeom prst="rect">
                      <a:avLst/>
                    </a:prstGeom>
                    <a:noFill/>
                    <a:ln>
                      <a:noFill/>
                    </a:ln>
                  </pic:spPr>
                </pic:pic>
              </a:graphicData>
            </a:graphic>
          </wp:inline>
        </w:drawing>
      </w:r>
    </w:p>
    <w:p w14:paraId="76D61D9D" w14:textId="77777777" w:rsidR="001F3785" w:rsidRDefault="001F3785" w:rsidP="001C3752">
      <w:pPr>
        <w:jc w:val="center"/>
      </w:pPr>
    </w:p>
    <w:p w14:paraId="7364F04E" w14:textId="6C3C3D50" w:rsidR="001F3785" w:rsidRDefault="001F3785" w:rsidP="001F3785">
      <w:pPr>
        <w:jc w:val="left"/>
      </w:pPr>
      <w:r>
        <w:rPr>
          <w:rFonts w:hint="eastAsia"/>
        </w:rPr>
        <w:t>これらの実験結果より梁のSFD,BMDを作成する。まず，自由端にかかる荷重Pを算出する。</w:t>
      </w:r>
    </w:p>
    <w:p w14:paraId="1DEE88F8" w14:textId="5076B63B" w:rsidR="001F3785" w:rsidRDefault="001F3785" w:rsidP="001F3785">
      <w:pPr>
        <w:jc w:val="left"/>
      </w:pPr>
      <w:r>
        <w:rPr>
          <w:rFonts w:hint="eastAsia"/>
        </w:rPr>
        <w:t>たわみ実験では37.9gのおもりを使用したことから荷重Pは以下の式で表すことができる。</w:t>
      </w:r>
    </w:p>
    <w:p w14:paraId="71C60B7B" w14:textId="77777777" w:rsidR="007C4DAF" w:rsidRDefault="007C4DAF" w:rsidP="001F3785">
      <w:pPr>
        <w:jc w:val="left"/>
      </w:pPr>
    </w:p>
    <w:p w14:paraId="4832E6AF" w14:textId="49D02DE9" w:rsidR="001F3785" w:rsidRPr="00174F9A" w:rsidRDefault="00000000" w:rsidP="001F3785">
      <w:pPr>
        <w:jc w:val="left"/>
      </w:pPr>
      <m:oMathPara>
        <m:oMath>
          <m:eqArr>
            <m:eqArrPr>
              <m:maxDist m:val="1"/>
              <m:ctrlPr>
                <w:rPr>
                  <w:rFonts w:ascii="Cambria Math" w:hAnsi="Cambria Math"/>
                  <w:i/>
                </w:rPr>
              </m:ctrlPr>
            </m:eqArrPr>
            <m:e>
              <m:r>
                <w:rPr>
                  <w:rFonts w:ascii="Cambria Math" w:hAnsi="Cambria Math" w:hint="eastAsia"/>
                </w:rPr>
                <m:t>P=mg=</m:t>
              </m:r>
              <m:r>
                <w:rPr>
                  <w:rFonts w:ascii="Cambria Math" w:hAnsi="Cambria Math"/>
                </w:rPr>
                <m:t xml:space="preserve">0.0379×9.8=0.38906 </m:t>
              </m:r>
              <m:d>
                <m:dPr>
                  <m:begChr m:val="["/>
                  <m:endChr m:val="]"/>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21F8A37B" w14:textId="77777777" w:rsidR="007C4DAF" w:rsidRDefault="007C4DAF" w:rsidP="001F3785">
      <w:pPr>
        <w:jc w:val="left"/>
      </w:pPr>
    </w:p>
    <w:p w14:paraId="41A88638" w14:textId="010E7058" w:rsidR="00174F9A" w:rsidRDefault="007C4DAF" w:rsidP="001F3785">
      <w:pPr>
        <w:jc w:val="left"/>
      </w:pPr>
      <w:r>
        <w:rPr>
          <w:rFonts w:hint="eastAsia"/>
        </w:rPr>
        <w:t>片持ち梁の先端に荷重がかかっているので以下の式で表される。</w:t>
      </w:r>
    </w:p>
    <w:p w14:paraId="621CCE74" w14:textId="31517649" w:rsidR="007C4DAF" w:rsidRPr="007C4DAF" w:rsidRDefault="00000000" w:rsidP="001F3785">
      <w:pPr>
        <w:jc w:val="left"/>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rPr>
                <m:t xml:space="preserve">=-P=-0.38906 </m:t>
              </m:r>
              <m:d>
                <m:dPr>
                  <m:begChr m:val="["/>
                  <m:endChr m:val="]"/>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3.2.2</m:t>
                  </m:r>
                </m:e>
              </m:d>
            </m:e>
          </m:eqArr>
        </m:oMath>
      </m:oMathPara>
    </w:p>
    <w:p w14:paraId="72E5F26E" w14:textId="77777777" w:rsidR="007C4DAF" w:rsidRDefault="007C4DAF" w:rsidP="001F3785">
      <w:pPr>
        <w:jc w:val="left"/>
      </w:pPr>
    </w:p>
    <w:p w14:paraId="5DA56828" w14:textId="5AF1D022" w:rsidR="007C4DAF" w:rsidRDefault="00A84FC0" w:rsidP="001F3785">
      <w:pPr>
        <w:jc w:val="left"/>
      </w:pPr>
      <w:r>
        <w:rPr>
          <w:rFonts w:hint="eastAsia"/>
        </w:rPr>
        <w:t>BMDは曲げモーメントであるから以下の式で表される。</w:t>
      </w:r>
    </w:p>
    <w:p w14:paraId="3C107F85" w14:textId="77777777" w:rsidR="00A84FC0" w:rsidRDefault="00A84FC0" w:rsidP="001F3785">
      <w:pPr>
        <w:jc w:val="left"/>
      </w:pPr>
    </w:p>
    <w:p w14:paraId="6C1A26ED" w14:textId="48080693" w:rsidR="00A84FC0" w:rsidRPr="00A84FC0" w:rsidRDefault="00000000" w:rsidP="001F3785">
      <w:pPr>
        <w:jc w:val="left"/>
      </w:pPr>
      <m:oMathPara>
        <m:oMath>
          <m:eqArr>
            <m:eqArrPr>
              <m:maxDist m:val="1"/>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xml:space="preserve">=-Px=-0.38906x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5E48C724" w14:textId="77777777" w:rsidR="00A84FC0" w:rsidRDefault="00A84FC0" w:rsidP="001F3785">
      <w:pPr>
        <w:jc w:val="left"/>
      </w:pPr>
    </w:p>
    <w:p w14:paraId="6EA12C6F" w14:textId="6DC21D65" w:rsidR="003116AD" w:rsidRDefault="003116AD" w:rsidP="003116AD">
      <w:pPr>
        <w:jc w:val="center"/>
      </w:pPr>
      <w:r>
        <w:rPr>
          <w:rFonts w:hint="eastAsia"/>
        </w:rPr>
        <w:t>-8-</w:t>
      </w:r>
    </w:p>
    <w:p w14:paraId="64D6C2B8" w14:textId="2AEA03D1" w:rsidR="00A84FC0" w:rsidRDefault="00A84FC0" w:rsidP="001F3785">
      <w:pPr>
        <w:jc w:val="left"/>
      </w:pPr>
      <w:r>
        <w:rPr>
          <w:rFonts w:hint="eastAsia"/>
        </w:rPr>
        <w:lastRenderedPageBreak/>
        <w:t>よって，SFD,BMDはそれぞれ以下の図に示された。</w:t>
      </w:r>
    </w:p>
    <w:p w14:paraId="1F893F72" w14:textId="77777777" w:rsidR="00CF7F84" w:rsidRDefault="00CF7F84" w:rsidP="001F3785">
      <w:pPr>
        <w:jc w:val="left"/>
      </w:pPr>
    </w:p>
    <w:p w14:paraId="34775C5F" w14:textId="325A6337" w:rsidR="00CF7F84" w:rsidRDefault="00CF7F84" w:rsidP="00CF7F84">
      <w:pPr>
        <w:jc w:val="center"/>
      </w:pPr>
      <w:r>
        <w:rPr>
          <w:rFonts w:hint="eastAsia"/>
          <w:noProof/>
        </w:rPr>
        <mc:AlternateContent>
          <mc:Choice Requires="wps">
            <w:drawing>
              <wp:anchor distT="0" distB="0" distL="114300" distR="114300" simplePos="0" relativeHeight="251684864" behindDoc="0" locked="0" layoutInCell="1" allowOverlap="1" wp14:anchorId="50E5312E" wp14:editId="271C7299">
                <wp:simplePos x="0" y="0"/>
                <wp:positionH relativeFrom="margin">
                  <wp:align>center</wp:align>
                </wp:positionH>
                <wp:positionV relativeFrom="paragraph">
                  <wp:posOffset>2361565</wp:posOffset>
                </wp:positionV>
                <wp:extent cx="3290887" cy="328613"/>
                <wp:effectExtent l="0" t="0" r="0" b="0"/>
                <wp:wrapNone/>
                <wp:docPr id="1801899317"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0120817A" w14:textId="3EE584FE" w:rsidR="00CF7F84" w:rsidRDefault="00480F08" w:rsidP="00CF7F84">
                            <w:pPr>
                              <w:jc w:val="center"/>
                            </w:pPr>
                            <w:r>
                              <w:rPr>
                                <w:rFonts w:hint="eastAsia"/>
                              </w:rPr>
                              <w:t>図</w:t>
                            </w:r>
                            <w:r w:rsidR="00CF7F84">
                              <w:rPr>
                                <w:rFonts w:hint="eastAsia"/>
                              </w:rPr>
                              <w:t>3.2.7　SFD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5312E" id="_x0000_s1038" type="#_x0000_t202" style="position:absolute;left:0;text-align:left;margin-left:0;margin-top:185.95pt;width:259.1pt;height:25.9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" filled="f" stroked="f" strokeweight=".5pt">
                <v:textbox>
                  <w:txbxContent>
                    <w:p w14:paraId="0120817A" w14:textId="3EE584FE" w:rsidR="00CF7F84" w:rsidRDefault="00480F08" w:rsidP="00CF7F84">
                      <w:pPr>
                        <w:jc w:val="center"/>
                      </w:pPr>
                      <w:r>
                        <w:rPr>
                          <w:rFonts w:hint="eastAsia"/>
                        </w:rPr>
                        <w:t>図</w:t>
                      </w:r>
                      <w:r w:rsidR="00CF7F84">
                        <w:rPr>
                          <w:rFonts w:hint="eastAsia"/>
                        </w:rPr>
                        <w:t>3.2.</w:t>
                      </w:r>
                      <w:r w:rsidR="00CF7F84">
                        <w:rPr>
                          <w:rFonts w:hint="eastAsia"/>
                        </w:rPr>
                        <w:t>7</w:t>
                      </w:r>
                      <w:r w:rsidR="00CF7F84">
                        <w:rPr>
                          <w:rFonts w:hint="eastAsia"/>
                        </w:rPr>
                        <w:t xml:space="preserve">　</w:t>
                      </w:r>
                      <w:r w:rsidR="00CF7F84">
                        <w:rPr>
                          <w:rFonts w:hint="eastAsia"/>
                        </w:rPr>
                        <w:t>SFD</w:t>
                      </w:r>
                    </w:p>
                  </w:txbxContent>
                </v:textbox>
                <w10:wrap anchorx="margin"/>
              </v:shape>
            </w:pict>
          </mc:Fallback>
        </mc:AlternateContent>
      </w:r>
      <w:r>
        <w:rPr>
          <w:noProof/>
        </w:rPr>
        <w:drawing>
          <wp:inline distT="0" distB="0" distL="0" distR="0" wp14:anchorId="3AB52919" wp14:editId="764E3810">
            <wp:extent cx="2668396" cy="2438400"/>
            <wp:effectExtent l="0" t="0" r="0" b="0"/>
            <wp:docPr id="240679018"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691" cy="2440497"/>
                    </a:xfrm>
                    <a:prstGeom prst="rect">
                      <a:avLst/>
                    </a:prstGeom>
                    <a:noFill/>
                    <a:ln>
                      <a:noFill/>
                    </a:ln>
                  </pic:spPr>
                </pic:pic>
              </a:graphicData>
            </a:graphic>
          </wp:inline>
        </w:drawing>
      </w:r>
    </w:p>
    <w:p w14:paraId="7BFE0D12" w14:textId="6C18519E" w:rsidR="00CF7F84" w:rsidRDefault="00CF7F84" w:rsidP="00CF7F84">
      <w:pPr>
        <w:jc w:val="center"/>
      </w:pPr>
    </w:p>
    <w:p w14:paraId="18B02E8A" w14:textId="509D05AD" w:rsidR="00CF7F84" w:rsidRDefault="00480F08" w:rsidP="00CF7F84">
      <w:pPr>
        <w:jc w:val="center"/>
      </w:pPr>
      <w:r>
        <w:rPr>
          <w:rFonts w:hint="eastAsia"/>
          <w:noProof/>
        </w:rPr>
        <mc:AlternateContent>
          <mc:Choice Requires="wps">
            <w:drawing>
              <wp:anchor distT="0" distB="0" distL="114300" distR="114300" simplePos="0" relativeHeight="251686912" behindDoc="0" locked="0" layoutInCell="1" allowOverlap="1" wp14:anchorId="0153B208" wp14:editId="32EFAFBD">
                <wp:simplePos x="0" y="0"/>
                <wp:positionH relativeFrom="margin">
                  <wp:align>center</wp:align>
                </wp:positionH>
                <wp:positionV relativeFrom="paragraph">
                  <wp:posOffset>2128202</wp:posOffset>
                </wp:positionV>
                <wp:extent cx="3290887" cy="328613"/>
                <wp:effectExtent l="0" t="0" r="0" b="0"/>
                <wp:wrapNone/>
                <wp:docPr id="1029444618"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48BC6260" w14:textId="1648BD34" w:rsidR="00480F08" w:rsidRDefault="00480F08" w:rsidP="00480F08">
                            <w:pPr>
                              <w:jc w:val="center"/>
                            </w:pPr>
                            <w:r>
                              <w:rPr>
                                <w:rFonts w:hint="eastAsia"/>
                              </w:rPr>
                              <w:t>図3.2.8　BMD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B208" id="_x0000_s1039" type="#_x0000_t202" style="position:absolute;left:0;text-align:left;margin-left:0;margin-top:167.55pt;width:259.1pt;height:25.9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" filled="f" stroked="f" strokeweight=".5pt">
                <v:textbox>
                  <w:txbxContent>
                    <w:p w14:paraId="48BC6260" w14:textId="1648BD34" w:rsidR="00480F08" w:rsidRDefault="00480F08" w:rsidP="00480F08">
                      <w:pPr>
                        <w:jc w:val="center"/>
                      </w:pPr>
                      <w:r>
                        <w:rPr>
                          <w:rFonts w:hint="eastAsia"/>
                        </w:rPr>
                        <w:t>図</w:t>
                      </w:r>
                      <w:r>
                        <w:rPr>
                          <w:rFonts w:hint="eastAsia"/>
                        </w:rPr>
                        <w:t>3.2.</w:t>
                      </w:r>
                      <w:r>
                        <w:rPr>
                          <w:rFonts w:hint="eastAsia"/>
                        </w:rPr>
                        <w:t>8</w:t>
                      </w:r>
                      <w:r>
                        <w:rPr>
                          <w:rFonts w:hint="eastAsia"/>
                        </w:rPr>
                        <w:t xml:space="preserve">　</w:t>
                      </w:r>
                      <w:r>
                        <w:rPr>
                          <w:rFonts w:hint="eastAsia"/>
                        </w:rPr>
                        <w:t>BM</w:t>
                      </w:r>
                      <w:r>
                        <w:rPr>
                          <w:rFonts w:hint="eastAsia"/>
                        </w:rPr>
                        <w:t>D</w:t>
                      </w:r>
                    </w:p>
                  </w:txbxContent>
                </v:textbox>
                <w10:wrap anchorx="margin"/>
              </v:shape>
            </w:pict>
          </mc:Fallback>
        </mc:AlternateContent>
      </w:r>
      <w:r>
        <w:rPr>
          <w:noProof/>
        </w:rPr>
        <w:drawing>
          <wp:inline distT="0" distB="0" distL="0" distR="0" wp14:anchorId="48C6289F" wp14:editId="6963F67B">
            <wp:extent cx="2628000" cy="2193809"/>
            <wp:effectExtent l="0" t="0" r="1270" b="0"/>
            <wp:docPr id="198611786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000" cy="2193809"/>
                    </a:xfrm>
                    <a:prstGeom prst="rect">
                      <a:avLst/>
                    </a:prstGeom>
                    <a:noFill/>
                    <a:ln>
                      <a:noFill/>
                    </a:ln>
                  </pic:spPr>
                </pic:pic>
              </a:graphicData>
            </a:graphic>
          </wp:inline>
        </w:drawing>
      </w:r>
    </w:p>
    <w:p w14:paraId="280D66C9" w14:textId="74B3F07D" w:rsidR="00A84FC0" w:rsidRDefault="00A84FC0" w:rsidP="001F3785">
      <w:pPr>
        <w:jc w:val="left"/>
      </w:pPr>
    </w:p>
    <w:p w14:paraId="0D97F585" w14:textId="40649699" w:rsidR="00480F08" w:rsidRDefault="00480F08" w:rsidP="001F3785">
      <w:pPr>
        <w:jc w:val="left"/>
      </w:pPr>
      <w:r>
        <w:rPr>
          <w:rFonts w:hint="eastAsia"/>
        </w:rPr>
        <w:t>この図より，荷重は変化がないが，曲げモーメントは</w:t>
      </w:r>
      <w:r w:rsidR="00F37E38">
        <w:rPr>
          <w:rFonts w:hint="eastAsia"/>
        </w:rPr>
        <w:t>先端からの距離によって変化することが分かる。</w:t>
      </w:r>
    </w:p>
    <w:p w14:paraId="02F0AB51" w14:textId="1E044B7D" w:rsidR="00F37E38" w:rsidRDefault="00F37E38" w:rsidP="001F3785">
      <w:pPr>
        <w:jc w:val="left"/>
      </w:pPr>
      <w:r>
        <w:rPr>
          <w:rFonts w:hint="eastAsia"/>
        </w:rPr>
        <w:t>次に梁の弾性率を導出する</w:t>
      </w:r>
    </w:p>
    <w:p w14:paraId="56127C71" w14:textId="217F9DF9" w:rsidR="00F37E38" w:rsidRDefault="00F37E38" w:rsidP="001F3785">
      <w:pPr>
        <w:jc w:val="left"/>
      </w:pPr>
      <w:r>
        <w:rPr>
          <w:rFonts w:hint="eastAsia"/>
        </w:rPr>
        <w:t>梁の弾性率の導出</w:t>
      </w:r>
      <w:r w:rsidR="00C86ED5">
        <w:rPr>
          <w:rFonts w:hint="eastAsia"/>
        </w:rPr>
        <w:t>には</w:t>
      </w:r>
      <w:r w:rsidR="00C86ED5" w:rsidRPr="00DF36D5">
        <w:rPr>
          <w:rFonts w:hint="eastAsia"/>
        </w:rPr>
        <w:t>以下の図</w:t>
      </w:r>
      <w:r w:rsidR="00DF36D5" w:rsidRPr="00DF36D5">
        <w:rPr>
          <w:rFonts w:hint="eastAsia"/>
          <w:vertAlign w:val="superscript"/>
        </w:rPr>
        <w:t>（2）</w:t>
      </w:r>
      <w:r w:rsidR="00C86ED5">
        <w:rPr>
          <w:rFonts w:hint="eastAsia"/>
        </w:rPr>
        <w:t>を参考にしながら解いていく。</w:t>
      </w:r>
    </w:p>
    <w:p w14:paraId="404A1203" w14:textId="3764CD6C" w:rsidR="00F37E38" w:rsidRDefault="00C86ED5" w:rsidP="00C86ED5">
      <w:pPr>
        <w:jc w:val="center"/>
      </w:pPr>
      <w:r>
        <w:rPr>
          <w:rFonts w:hint="eastAsia"/>
          <w:noProof/>
        </w:rPr>
        <mc:AlternateContent>
          <mc:Choice Requires="wps">
            <w:drawing>
              <wp:anchor distT="0" distB="0" distL="114300" distR="114300" simplePos="0" relativeHeight="251688960" behindDoc="0" locked="0" layoutInCell="1" allowOverlap="1" wp14:anchorId="171089D4" wp14:editId="31298C44">
                <wp:simplePos x="0" y="0"/>
                <wp:positionH relativeFrom="margin">
                  <wp:align>center</wp:align>
                </wp:positionH>
                <wp:positionV relativeFrom="paragraph">
                  <wp:posOffset>1604328</wp:posOffset>
                </wp:positionV>
                <wp:extent cx="3290887" cy="328613"/>
                <wp:effectExtent l="0" t="0" r="0" b="0"/>
                <wp:wrapNone/>
                <wp:docPr id="951972504"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74EBB035" w14:textId="69D3A483" w:rsidR="00C86ED5" w:rsidRDefault="00C86ED5" w:rsidP="00C86ED5">
                            <w:pPr>
                              <w:jc w:val="center"/>
                            </w:pPr>
                            <w:r>
                              <w:rPr>
                                <w:rFonts w:hint="eastAsia"/>
                              </w:rPr>
                              <w:t>図3.2.9　片持ち梁の曲げ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089D4" id="_x0000_s1040" type="#_x0000_t202" style="position:absolute;left:0;text-align:left;margin-left:0;margin-top:126.35pt;width:259.1pt;height:25.9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" filled="f" stroked="f" strokeweight=".5pt">
                <v:textbox>
                  <w:txbxContent>
                    <w:p w14:paraId="74EBB035" w14:textId="69D3A483" w:rsidR="00C86ED5" w:rsidRDefault="00C86ED5" w:rsidP="00C86ED5">
                      <w:pPr>
                        <w:jc w:val="center"/>
                      </w:pPr>
                      <w:r>
                        <w:rPr>
                          <w:rFonts w:hint="eastAsia"/>
                        </w:rPr>
                        <w:t>図3.2.</w:t>
                      </w:r>
                      <w:r>
                        <w:rPr>
                          <w:rFonts w:hint="eastAsia"/>
                        </w:rPr>
                        <w:t>9</w:t>
                      </w:r>
                      <w:r>
                        <w:rPr>
                          <w:rFonts w:hint="eastAsia"/>
                        </w:rPr>
                        <w:t xml:space="preserve">　</w:t>
                      </w:r>
                      <w:r>
                        <w:rPr>
                          <w:rFonts w:hint="eastAsia"/>
                        </w:rPr>
                        <w:t>片持ち梁の曲げ</w:t>
                      </w:r>
                    </w:p>
                  </w:txbxContent>
                </v:textbox>
                <w10:wrap anchorx="margin"/>
              </v:shape>
            </w:pict>
          </mc:Fallback>
        </mc:AlternateContent>
      </w:r>
      <w:r>
        <w:rPr>
          <w:rFonts w:hint="eastAsia"/>
          <w:noProof/>
        </w:rPr>
        <w:drawing>
          <wp:inline distT="0" distB="0" distL="0" distR="0" wp14:anchorId="07398698" wp14:editId="5AB457EE">
            <wp:extent cx="3244850" cy="1602391"/>
            <wp:effectExtent l="0" t="0" r="0" b="0"/>
            <wp:docPr id="612987441" name="図 16"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7441" name="図 16" descr="ダイアグラム&#10;&#10;AI 生成コンテンツは誤りを含む可能性がありま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4053" cy="1606936"/>
                    </a:xfrm>
                    <a:prstGeom prst="rect">
                      <a:avLst/>
                    </a:prstGeom>
                  </pic:spPr>
                </pic:pic>
              </a:graphicData>
            </a:graphic>
          </wp:inline>
        </w:drawing>
      </w:r>
    </w:p>
    <w:p w14:paraId="2956B91E" w14:textId="5EE4AD6E" w:rsidR="00C86ED5" w:rsidRDefault="003116AD" w:rsidP="003116AD">
      <w:pPr>
        <w:jc w:val="center"/>
      </w:pPr>
      <w:r>
        <w:rPr>
          <w:rFonts w:hint="eastAsia"/>
        </w:rPr>
        <w:t>-9-</w:t>
      </w:r>
    </w:p>
    <w:p w14:paraId="1508F5ED" w14:textId="317DE6F8" w:rsidR="00C86ED5" w:rsidRDefault="0099166A" w:rsidP="00C86ED5">
      <w:pPr>
        <w:jc w:val="left"/>
      </w:pPr>
      <w:r>
        <w:rPr>
          <w:rFonts w:hint="eastAsia"/>
        </w:rPr>
        <w:lastRenderedPageBreak/>
        <w:t>図のように長さ</w:t>
      </w:r>
      <m:oMath>
        <m:r>
          <w:rPr>
            <w:rFonts w:ascii="Cambria Math" w:hAnsi="Cambria Math" w:hint="eastAsia"/>
          </w:rPr>
          <m:t>L</m:t>
        </m:r>
      </m:oMath>
      <w:r>
        <w:rPr>
          <w:rFonts w:hint="eastAsia"/>
        </w:rPr>
        <w:t>の片持ち梁の自由端に集中荷重</w:t>
      </w:r>
      <m:oMath>
        <m:r>
          <w:rPr>
            <w:rFonts w:ascii="Cambria Math" w:hAnsi="Cambria Math" w:hint="eastAsia"/>
          </w:rPr>
          <m:t>P</m:t>
        </m:r>
      </m:oMath>
      <w:r>
        <w:rPr>
          <w:rFonts w:hint="eastAsia"/>
        </w:rPr>
        <w:t>が加わった場合における弾性率</w:t>
      </w:r>
      <m:oMath>
        <m:r>
          <w:rPr>
            <w:rFonts w:ascii="Cambria Math" w:hAnsi="Cambria Math" w:hint="eastAsia"/>
          </w:rPr>
          <m:t>E</m:t>
        </m:r>
      </m:oMath>
      <w:r>
        <w:rPr>
          <w:rFonts w:hint="eastAsia"/>
        </w:rPr>
        <w:t>を算出する。</w:t>
      </w:r>
      <w:r w:rsidR="008C0CE6">
        <w:rPr>
          <w:rFonts w:hint="eastAsia"/>
        </w:rPr>
        <w:t>A点での反力を</w:t>
      </w:r>
      <m:oMath>
        <m:r>
          <w:rPr>
            <w:rFonts w:ascii="Cambria Math" w:hAnsi="Cambria Math" w:hint="eastAsia"/>
          </w:rPr>
          <m:t>R</m:t>
        </m:r>
      </m:oMath>
      <w:r w:rsidR="008C0CE6">
        <w:rPr>
          <w:rFonts w:hint="eastAsia"/>
        </w:rPr>
        <w:t>とすると力のつり合い式より</w:t>
      </w:r>
    </w:p>
    <w:p w14:paraId="3B2E593B" w14:textId="77777777" w:rsidR="008C0CE6" w:rsidRDefault="008C0CE6" w:rsidP="00C86ED5">
      <w:pPr>
        <w:jc w:val="left"/>
      </w:pPr>
    </w:p>
    <w:p w14:paraId="52136862" w14:textId="51927416" w:rsidR="008C0CE6" w:rsidRPr="008C0CE6" w:rsidRDefault="00000000" w:rsidP="00C86ED5">
      <w:pPr>
        <w:jc w:val="left"/>
      </w:pPr>
      <m:oMathPara>
        <m:oMath>
          <m:eqArr>
            <m:eqArrPr>
              <m:maxDist m:val="1"/>
              <m:ctrlPr>
                <w:rPr>
                  <w:rFonts w:ascii="Cambria Math" w:hAnsi="Cambria Math"/>
                  <w:i/>
                </w:rPr>
              </m:ctrlPr>
            </m:eqArrPr>
            <m:e>
              <m:r>
                <w:rPr>
                  <w:rFonts w:ascii="Cambria Math" w:hAnsi="Cambria Math" w:hint="eastAsia"/>
                </w:rPr>
                <m:t>P=R</m:t>
              </m:r>
              <m:r>
                <w:rPr>
                  <w:rFonts w:ascii="Cambria Math" w:hAnsi="Cambria Math"/>
                </w:rPr>
                <m:t>#</m:t>
              </m:r>
              <m:d>
                <m:dPr>
                  <m:ctrlPr>
                    <w:rPr>
                      <w:rFonts w:ascii="Cambria Math" w:hAnsi="Cambria Math"/>
                      <w:i/>
                    </w:rPr>
                  </m:ctrlPr>
                </m:dPr>
                <m:e>
                  <m:r>
                    <w:rPr>
                      <w:rFonts w:ascii="Cambria Math" w:hAnsi="Cambria Math" w:hint="eastAsia"/>
                    </w:rPr>
                    <m:t>3.2.4</m:t>
                  </m:r>
                </m:e>
              </m:d>
            </m:e>
          </m:eqArr>
        </m:oMath>
      </m:oMathPara>
    </w:p>
    <w:p w14:paraId="4176F02B" w14:textId="77777777" w:rsidR="008C0CE6" w:rsidRDefault="008C0CE6" w:rsidP="00C86ED5">
      <w:pPr>
        <w:jc w:val="left"/>
      </w:pPr>
    </w:p>
    <w:p w14:paraId="2019D1B7" w14:textId="7C220DC3" w:rsidR="008C0CE6" w:rsidRDefault="008C0CE6" w:rsidP="00C86ED5">
      <w:pPr>
        <w:jc w:val="left"/>
      </w:pPr>
      <w:r>
        <w:rPr>
          <w:rFonts w:hint="eastAsia"/>
        </w:rPr>
        <w:t>点Bから</w:t>
      </w:r>
      <m:oMath>
        <m:r>
          <w:rPr>
            <w:rFonts w:ascii="Cambria Math" w:hAnsi="Cambria Math" w:hint="eastAsia"/>
          </w:rPr>
          <m:t>x</m:t>
        </m:r>
      </m:oMath>
      <w:r>
        <w:rPr>
          <w:rFonts w:hint="eastAsia"/>
        </w:rPr>
        <w:t>の位置における曲げモーメントを</w:t>
      </w:r>
      <m:oMath>
        <m:r>
          <w:rPr>
            <w:rFonts w:ascii="Cambria Math" w:hAnsi="Cambria Math" w:hint="eastAsia"/>
          </w:rPr>
          <m:t>M</m:t>
        </m:r>
      </m:oMath>
      <w:r>
        <w:rPr>
          <w:rFonts w:hint="eastAsia"/>
        </w:rPr>
        <w:t>とすると，モーメントのつり合いより</w:t>
      </w:r>
    </w:p>
    <w:p w14:paraId="6396789F" w14:textId="77777777" w:rsidR="008C0CE6" w:rsidRPr="008C0CE6" w:rsidRDefault="008C0CE6" w:rsidP="00C86ED5">
      <w:pPr>
        <w:jc w:val="left"/>
      </w:pPr>
    </w:p>
    <w:p w14:paraId="05944473" w14:textId="12CE953E" w:rsidR="00C86ED5" w:rsidRPr="008C0CE6" w:rsidRDefault="00000000" w:rsidP="00C86ED5">
      <w:pPr>
        <w:jc w:val="center"/>
      </w:pPr>
      <m:oMathPara>
        <m:oMath>
          <m:eqArr>
            <m:eqArrPr>
              <m:maxDist m:val="1"/>
              <m:ctrlPr>
                <w:rPr>
                  <w:rFonts w:ascii="Cambria Math" w:hAnsi="Cambria Math"/>
                  <w:i/>
                </w:rPr>
              </m:ctrlPr>
            </m:eqArrPr>
            <m:e>
              <m:r>
                <w:rPr>
                  <w:rFonts w:ascii="Cambria Math" w:hAnsi="Cambria Math" w:hint="eastAsia"/>
                </w:rPr>
                <m:t>Px=M</m:t>
              </m:r>
              <m:r>
                <w:rPr>
                  <w:rFonts w:ascii="Cambria Math" w:hAnsi="Cambria Math"/>
                </w:rPr>
                <m:t>#</m:t>
              </m:r>
              <m:d>
                <m:dPr>
                  <m:ctrlPr>
                    <w:rPr>
                      <w:rFonts w:ascii="Cambria Math" w:hAnsi="Cambria Math"/>
                      <w:i/>
                    </w:rPr>
                  </m:ctrlPr>
                </m:dPr>
                <m:e>
                  <m:r>
                    <w:rPr>
                      <w:rFonts w:ascii="Cambria Math" w:hAnsi="Cambria Math" w:hint="eastAsia"/>
                    </w:rPr>
                    <m:t>3.2.5</m:t>
                  </m:r>
                </m:e>
              </m:d>
            </m:e>
          </m:eqArr>
        </m:oMath>
      </m:oMathPara>
    </w:p>
    <w:p w14:paraId="056B0B6A" w14:textId="77777777" w:rsidR="008C0CE6" w:rsidRDefault="008C0CE6" w:rsidP="00C86ED5">
      <w:pPr>
        <w:jc w:val="center"/>
      </w:pPr>
    </w:p>
    <w:p w14:paraId="2EC685C4" w14:textId="4F282B42" w:rsidR="008C0CE6" w:rsidRDefault="008C0CE6" w:rsidP="008C0CE6">
      <w:pPr>
        <w:jc w:val="left"/>
      </w:pPr>
      <w:r>
        <w:rPr>
          <w:rFonts w:hint="eastAsia"/>
        </w:rPr>
        <w:t>ここで，たわみを</w:t>
      </w:r>
      <m:oMath>
        <m:r>
          <w:rPr>
            <w:rFonts w:ascii="Cambria Math" w:hAnsi="Cambria Math" w:hint="eastAsia"/>
          </w:rPr>
          <m:t>y</m:t>
        </m:r>
      </m:oMath>
      <w:r>
        <w:rPr>
          <w:rFonts w:hint="eastAsia"/>
        </w:rPr>
        <w:t>とし断面二次モーメントを</w:t>
      </w:r>
      <m:oMath>
        <m:r>
          <w:rPr>
            <w:rFonts w:ascii="Cambria Math" w:hAnsi="Cambria Math" w:hint="eastAsia"/>
          </w:rPr>
          <m:t>I</m:t>
        </m:r>
      </m:oMath>
      <w:r>
        <w:rPr>
          <w:rFonts w:hint="eastAsia"/>
        </w:rPr>
        <w:t>とすると，たわみの基本式は以下のように示される。</w:t>
      </w:r>
    </w:p>
    <w:p w14:paraId="26C54E3A" w14:textId="77777777" w:rsidR="008C0CE6" w:rsidRDefault="008C0CE6" w:rsidP="008C0CE6">
      <w:pPr>
        <w:jc w:val="left"/>
      </w:pPr>
    </w:p>
    <w:p w14:paraId="36582901" w14:textId="70DDC591" w:rsidR="008C0CE6" w:rsidRPr="008C0CE6" w:rsidRDefault="00000000" w:rsidP="008C0CE6">
      <w:pPr>
        <w:jc w:val="left"/>
      </w:pPr>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EI</m:t>
                  </m:r>
                </m:den>
              </m:f>
              <m:r>
                <w:rPr>
                  <w:rFonts w:ascii="Cambria Math" w:hAnsi="Cambria Math"/>
                </w:rPr>
                <m:t>#</m:t>
              </m:r>
              <m:d>
                <m:dPr>
                  <m:ctrlPr>
                    <w:rPr>
                      <w:rFonts w:ascii="Cambria Math" w:hAnsi="Cambria Math"/>
                      <w:i/>
                    </w:rPr>
                  </m:ctrlPr>
                </m:dPr>
                <m:e>
                  <m:r>
                    <w:rPr>
                      <w:rFonts w:ascii="Cambria Math" w:hAnsi="Cambria Math"/>
                    </w:rPr>
                    <m:t>3.2.6</m:t>
                  </m:r>
                </m:e>
              </m:d>
            </m:e>
          </m:eqArr>
        </m:oMath>
      </m:oMathPara>
    </w:p>
    <w:p w14:paraId="666F6EDF" w14:textId="77777777" w:rsidR="008C0CE6" w:rsidRDefault="008C0CE6" w:rsidP="008C0CE6">
      <w:pPr>
        <w:jc w:val="left"/>
      </w:pPr>
    </w:p>
    <w:p w14:paraId="0CF51FF7" w14:textId="0E6B0340" w:rsidR="008C0CE6" w:rsidRDefault="008C0CE6" w:rsidP="008C0CE6">
      <w:pPr>
        <w:jc w:val="left"/>
      </w:pPr>
      <w:r>
        <w:rPr>
          <w:rFonts w:hint="eastAsia"/>
        </w:rPr>
        <w:t>(3.2.4),(3.2.5)より</w:t>
      </w:r>
      <w:r w:rsidR="00914C80">
        <w:rPr>
          <w:rFonts w:hint="eastAsia"/>
        </w:rPr>
        <w:t>常識のモーメント</w:t>
      </w:r>
      <m:oMath>
        <m:r>
          <w:rPr>
            <w:rFonts w:ascii="Cambria Math" w:hAnsi="Cambria Math" w:hint="eastAsia"/>
          </w:rPr>
          <m:t>M</m:t>
        </m:r>
      </m:oMath>
      <w:r w:rsidR="00914C80">
        <w:rPr>
          <w:rFonts w:hint="eastAsia"/>
        </w:rPr>
        <w:t>を消去して，</w:t>
      </w:r>
    </w:p>
    <w:p w14:paraId="5375476A" w14:textId="77777777" w:rsidR="00914C80" w:rsidRDefault="00914C80" w:rsidP="008C0CE6">
      <w:pPr>
        <w:jc w:val="left"/>
      </w:pPr>
    </w:p>
    <w:p w14:paraId="262A720C" w14:textId="5B08175B" w:rsidR="00914C80" w:rsidRPr="00914C80" w:rsidRDefault="00000000" w:rsidP="008C0CE6">
      <w:pPr>
        <w:jc w:val="left"/>
      </w:pPr>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EI</m:t>
                  </m:r>
                </m:den>
              </m:f>
              <m:r>
                <w:rPr>
                  <w:rFonts w:ascii="Cambria Math" w:hAnsi="Cambria Math"/>
                </w:rPr>
                <m:t>x#</m:t>
              </m:r>
              <m:d>
                <m:dPr>
                  <m:ctrlPr>
                    <w:rPr>
                      <w:rFonts w:ascii="Cambria Math" w:hAnsi="Cambria Math"/>
                      <w:i/>
                    </w:rPr>
                  </m:ctrlPr>
                </m:dPr>
                <m:e>
                  <m:r>
                    <w:rPr>
                      <w:rFonts w:ascii="Cambria Math" w:hAnsi="Cambria Math"/>
                    </w:rPr>
                    <m:t>3.2.7</m:t>
                  </m:r>
                </m:e>
              </m:d>
            </m:e>
          </m:eqArr>
        </m:oMath>
      </m:oMathPara>
    </w:p>
    <w:p w14:paraId="5BCA2EC1" w14:textId="77777777" w:rsidR="00914C80" w:rsidRDefault="00914C80" w:rsidP="008C0CE6">
      <w:pPr>
        <w:jc w:val="left"/>
      </w:pPr>
    </w:p>
    <w:p w14:paraId="572470B9" w14:textId="241AF5B5" w:rsidR="00914C80" w:rsidRDefault="00914C80" w:rsidP="008C0CE6">
      <w:pPr>
        <w:jc w:val="left"/>
      </w:pPr>
      <w:r>
        <w:rPr>
          <w:rFonts w:hint="eastAsia"/>
        </w:rPr>
        <w:t>(3.2.7)の両辺を</w:t>
      </w:r>
      <m:oMath>
        <m:r>
          <w:rPr>
            <w:rFonts w:ascii="Cambria Math" w:hAnsi="Cambria Math" w:hint="eastAsia"/>
          </w:rPr>
          <m:t>x</m:t>
        </m:r>
      </m:oMath>
      <w:r>
        <w:rPr>
          <w:rFonts w:hint="eastAsia"/>
        </w:rPr>
        <w:t>で積分すると以下となる</w:t>
      </w:r>
    </w:p>
    <w:p w14:paraId="6D6932EA" w14:textId="77777777" w:rsidR="00914C80" w:rsidRDefault="00914C80" w:rsidP="008C0CE6">
      <w:pPr>
        <w:jc w:val="left"/>
      </w:pPr>
    </w:p>
    <w:p w14:paraId="10925437" w14:textId="1AB8D4D8" w:rsidR="00914C80" w:rsidRPr="00914C80" w:rsidRDefault="00000000" w:rsidP="008C0CE6">
      <w:pPr>
        <w:jc w:val="left"/>
      </w:pPr>
      <m:oMathPara>
        <m:oMath>
          <m:eqArr>
            <m:eqArrPr>
              <m:maxDist m:val="1"/>
              <m:ctrlPr>
                <w:rPr>
                  <w:rFonts w:ascii="Cambria Math" w:hAnsi="Cambria Math"/>
                  <w:i/>
                </w:rPr>
              </m:ctrlPr>
            </m:eqArrPr>
            <m:e>
              <m:r>
                <w:rPr>
                  <w:rFonts w:ascii="Cambria Math" w:hAnsi="Cambria Math"/>
                </w:rPr>
                <m:t>y=-</m:t>
              </m:r>
              <m:f>
                <m:fPr>
                  <m:ctrlPr>
                    <w:rPr>
                      <w:rFonts w:ascii="Cambria Math" w:hAnsi="Cambria Math"/>
                      <w:i/>
                    </w:rPr>
                  </m:ctrlPr>
                </m:fPr>
                <m:num>
                  <m:r>
                    <w:rPr>
                      <w:rFonts w:ascii="Cambria Math" w:hAnsi="Cambria Math"/>
                    </w:rPr>
                    <m:t>P</m:t>
                  </m:r>
                </m:num>
                <m:den>
                  <m:r>
                    <w:rPr>
                      <w:rFonts w:ascii="Cambria Math" w:hAnsi="Cambria Math"/>
                    </w:rPr>
                    <m:t>EI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3.2.8</m:t>
                  </m:r>
                </m:e>
              </m:d>
            </m:e>
          </m:eqArr>
        </m:oMath>
      </m:oMathPara>
    </w:p>
    <w:p w14:paraId="42AACA44" w14:textId="77777777" w:rsidR="00914C80" w:rsidRDefault="00914C80" w:rsidP="008C0CE6">
      <w:pPr>
        <w:jc w:val="left"/>
      </w:pPr>
    </w:p>
    <w:p w14:paraId="021A4EFA" w14:textId="69AA5756" w:rsidR="00914C80" w:rsidRDefault="00914C80" w:rsidP="008C0CE6">
      <w:pPr>
        <w:jc w:val="left"/>
      </w:pPr>
      <w:r>
        <w:rPr>
          <w:rFonts w:hint="eastAsia"/>
        </w:rPr>
        <w:t>境界条件(</w:t>
      </w:r>
      <m:oMath>
        <m:r>
          <w:rPr>
            <w:rFonts w:ascii="Cambria Math" w:hAnsi="Cambria Math"/>
          </w:rPr>
          <m:t>x=L</m:t>
        </m:r>
      </m:oMath>
      <w:r>
        <w:rPr>
          <w:rFonts w:hint="eastAsia"/>
        </w:rPr>
        <w:t>の時,</w:t>
      </w:r>
      <m:oMath>
        <m:r>
          <w:rPr>
            <w:rFonts w:ascii="Cambria Math" w:hAnsi="Cambria Math"/>
          </w:rPr>
          <m:t>y=0</m:t>
        </m:r>
      </m:oMath>
      <w:r>
        <w:rPr>
          <w:rFonts w:hint="eastAsia"/>
        </w:rPr>
        <w:t>,</w:t>
      </w:r>
      <m:oMath>
        <m:f>
          <m:fPr>
            <m:type m:val="lin"/>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=0</m:t>
        </m:r>
      </m:oMath>
      <w:r>
        <w:rPr>
          <w:rFonts w:hint="eastAsia"/>
        </w:rPr>
        <w:t>)より</w:t>
      </w:r>
    </w:p>
    <w:p w14:paraId="6A6AAD07" w14:textId="77777777" w:rsidR="00914C80" w:rsidRDefault="00914C80" w:rsidP="008C0CE6">
      <w:pPr>
        <w:jc w:val="left"/>
      </w:pPr>
    </w:p>
    <w:p w14:paraId="64C661BE" w14:textId="3BD3BD36" w:rsidR="00914C80" w:rsidRPr="00914C80" w:rsidRDefault="00000000" w:rsidP="008C0CE6">
      <w:pPr>
        <w:jc w:val="left"/>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3.2.9</m:t>
                </m:r>
              </m:e>
            </m:d>
          </m:e>
        </m:eqArr>
      </m:oMath>
      <w:r w:rsidR="00914C80">
        <w:rPr>
          <w:rFonts w:hint="eastAsia"/>
        </w:rPr>
        <w:t xml:space="preserve">  </w:t>
      </w:r>
    </w:p>
    <w:p w14:paraId="43755B9C" w14:textId="0037670A" w:rsidR="00914C80" w:rsidRPr="00914C80" w:rsidRDefault="00000000" w:rsidP="008C0CE6">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3.2.10</m:t>
                  </m:r>
                </m:e>
              </m:d>
            </m:e>
          </m:eqArr>
        </m:oMath>
      </m:oMathPara>
    </w:p>
    <w:p w14:paraId="292DF80B" w14:textId="77777777" w:rsidR="00914C80" w:rsidRDefault="00914C80" w:rsidP="008C0CE6">
      <w:pPr>
        <w:jc w:val="left"/>
      </w:pPr>
    </w:p>
    <w:p w14:paraId="61A3539F" w14:textId="4FD8DA1B" w:rsidR="00914C80" w:rsidRDefault="00914C80" w:rsidP="008C0CE6">
      <w:pPr>
        <w:jc w:val="left"/>
      </w:pPr>
      <w:r>
        <w:rPr>
          <w:rFonts w:hint="eastAsia"/>
        </w:rPr>
        <w:t>(3.2.8),(3.2.10)より自由端Bにおけるたわみ</w:t>
      </w:r>
      <m:oMath>
        <m:r>
          <w:rPr>
            <w:rFonts w:ascii="Cambria Math" w:hAnsi="Cambria Math" w:hint="eastAsia"/>
          </w:rPr>
          <m:t>y</m:t>
        </m:r>
      </m:oMath>
      <w:r>
        <w:rPr>
          <w:rFonts w:hint="eastAsia"/>
        </w:rPr>
        <w:t>は以下の式で得られる</w:t>
      </w:r>
    </w:p>
    <w:p w14:paraId="5E2908E9" w14:textId="77777777" w:rsidR="00C50B76" w:rsidRDefault="00C50B76" w:rsidP="008C0CE6">
      <w:pPr>
        <w:jc w:val="left"/>
      </w:pPr>
    </w:p>
    <w:p w14:paraId="45EFC8DA" w14:textId="5250881B" w:rsidR="00C50B76" w:rsidRPr="00C50B76" w:rsidRDefault="00000000" w:rsidP="008C0CE6">
      <w:pPr>
        <w:jc w:val="left"/>
      </w:pPr>
      <m:oMathPara>
        <m:oMath>
          <m:eqArr>
            <m:eqArrPr>
              <m:maxDist m:val="1"/>
              <m:ctrlPr>
                <w:rPr>
                  <w:rFonts w:ascii="Cambria Math" w:hAnsi="Cambria Math"/>
                  <w:i/>
                </w:rPr>
              </m:ctrlPr>
            </m:eqArrPr>
            <m:e>
              <m:r>
                <w:rPr>
                  <w:rFonts w:ascii="Cambria Math" w:hAnsi="Cambria Math"/>
                </w:rPr>
                <m:t>y=-</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3EI</m:t>
                  </m:r>
                </m:den>
              </m:f>
              <m:r>
                <w:rPr>
                  <w:rFonts w:ascii="Cambria Math" w:hAnsi="Cambria Math"/>
                </w:rPr>
                <m:t>#</m:t>
              </m:r>
              <m:d>
                <m:dPr>
                  <m:ctrlPr>
                    <w:rPr>
                      <w:rFonts w:ascii="Cambria Math" w:hAnsi="Cambria Math"/>
                      <w:i/>
                    </w:rPr>
                  </m:ctrlPr>
                </m:dPr>
                <m:e>
                  <m:r>
                    <w:rPr>
                      <w:rFonts w:ascii="Cambria Math" w:hAnsi="Cambria Math"/>
                    </w:rPr>
                    <m:t>3.2.11</m:t>
                  </m:r>
                </m:e>
              </m:d>
            </m:e>
          </m:eqArr>
        </m:oMath>
      </m:oMathPara>
    </w:p>
    <w:p w14:paraId="12F8192F" w14:textId="77777777" w:rsidR="00C50B76" w:rsidRDefault="00C50B76" w:rsidP="008C0CE6">
      <w:pPr>
        <w:jc w:val="left"/>
      </w:pPr>
    </w:p>
    <w:p w14:paraId="3B1D38F6" w14:textId="5B66038E" w:rsidR="003116AD" w:rsidRDefault="003116AD" w:rsidP="003116AD">
      <w:pPr>
        <w:jc w:val="center"/>
      </w:pPr>
      <w:r>
        <w:rPr>
          <w:rFonts w:hint="eastAsia"/>
        </w:rPr>
        <w:t>-10-</w:t>
      </w:r>
    </w:p>
    <w:p w14:paraId="169A3BB3" w14:textId="05DE4582" w:rsidR="00C50B76" w:rsidRDefault="00C50B76" w:rsidP="008C0CE6">
      <w:pPr>
        <w:jc w:val="left"/>
      </w:pPr>
      <w:r>
        <w:rPr>
          <w:rFonts w:hint="eastAsia"/>
        </w:rPr>
        <w:lastRenderedPageBreak/>
        <w:t>(3.2.11)を</w:t>
      </w:r>
      <m:oMath>
        <m:r>
          <w:rPr>
            <w:rFonts w:ascii="Cambria Math" w:hAnsi="Cambria Math"/>
          </w:rPr>
          <m:t>E</m:t>
        </m:r>
      </m:oMath>
      <w:r>
        <w:rPr>
          <w:rFonts w:hint="eastAsia"/>
        </w:rPr>
        <w:t>について変形すると</w:t>
      </w:r>
    </w:p>
    <w:p w14:paraId="5888416D" w14:textId="77777777" w:rsidR="00C50B76" w:rsidRDefault="00C50B76" w:rsidP="008C0CE6">
      <w:pPr>
        <w:jc w:val="left"/>
      </w:pPr>
    </w:p>
    <w:p w14:paraId="63257C4E" w14:textId="334079B9" w:rsidR="00C50B76" w:rsidRPr="00C50B76" w:rsidRDefault="00000000" w:rsidP="008C0CE6">
      <w:pPr>
        <w:jc w:val="left"/>
      </w:pPr>
      <m:oMathPara>
        <m:oMath>
          <m:eqArr>
            <m:eqArrPr>
              <m:maxDist m:val="1"/>
              <m:ctrlPr>
                <w:rPr>
                  <w:rFonts w:ascii="Cambria Math" w:hAnsi="Cambria Math"/>
                  <w:i/>
                </w:rPr>
              </m:ctrlPr>
            </m:eqArrPr>
            <m:e>
              <m:r>
                <w:rPr>
                  <w:rFonts w:ascii="Cambria Math" w:hAnsi="Cambria Math"/>
                </w:rPr>
                <m:t>E=-</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3yI</m:t>
                  </m:r>
                </m:den>
              </m:f>
              <m:r>
                <w:rPr>
                  <w:rFonts w:ascii="Cambria Math" w:hAnsi="Cambria Math"/>
                </w:rPr>
                <m:t>#</m:t>
              </m:r>
              <m:d>
                <m:dPr>
                  <m:ctrlPr>
                    <w:rPr>
                      <w:rFonts w:ascii="Cambria Math" w:hAnsi="Cambria Math"/>
                      <w:i/>
                    </w:rPr>
                  </m:ctrlPr>
                </m:dPr>
                <m:e>
                  <m:r>
                    <w:rPr>
                      <w:rFonts w:ascii="Cambria Math" w:hAnsi="Cambria Math"/>
                    </w:rPr>
                    <m:t>3.2.12</m:t>
                  </m:r>
                </m:e>
              </m:d>
            </m:e>
          </m:eqArr>
        </m:oMath>
      </m:oMathPara>
    </w:p>
    <w:p w14:paraId="4048BD9B" w14:textId="0B63E56D" w:rsidR="00C50B76" w:rsidRDefault="00C50B76" w:rsidP="008C0CE6">
      <w:pPr>
        <w:jc w:val="left"/>
      </w:pPr>
    </w:p>
    <w:p w14:paraId="4E89128F" w14:textId="534DA333" w:rsidR="00086180" w:rsidRDefault="00086180" w:rsidP="008C0CE6">
      <w:pPr>
        <w:jc w:val="left"/>
      </w:pPr>
      <w:r>
        <w:rPr>
          <w:rFonts w:hint="eastAsia"/>
        </w:rPr>
        <w:t>ここで断面二次モーメントを導出する</w:t>
      </w:r>
    </w:p>
    <w:p w14:paraId="6BE26CAF" w14:textId="224FDAD9" w:rsidR="00086180" w:rsidRDefault="00086180" w:rsidP="008C0CE6">
      <w:pPr>
        <w:jc w:val="left"/>
      </w:pPr>
      <w:r w:rsidRPr="0041388F">
        <w:rPr>
          <w:rFonts w:hint="eastAsia"/>
        </w:rPr>
        <w:t>以下の図</w:t>
      </w:r>
      <w:r w:rsidR="0041388F" w:rsidRPr="0041388F">
        <w:rPr>
          <w:rFonts w:hint="eastAsia"/>
          <w:vertAlign w:val="superscript"/>
        </w:rPr>
        <w:t>（3）</w:t>
      </w:r>
      <w:r>
        <w:rPr>
          <w:rFonts w:hint="eastAsia"/>
        </w:rPr>
        <w:t>のような角材の断面のx軸に関する断面二次モーメントを求める。</w:t>
      </w:r>
    </w:p>
    <w:p w14:paraId="32A37410" w14:textId="758E8569" w:rsidR="00086180" w:rsidRDefault="00F17E9E" w:rsidP="00086180">
      <w:pPr>
        <w:jc w:val="center"/>
      </w:pPr>
      <w:r>
        <w:rPr>
          <w:rFonts w:hint="eastAsia"/>
          <w:noProof/>
        </w:rPr>
        <mc:AlternateContent>
          <mc:Choice Requires="wps">
            <w:drawing>
              <wp:anchor distT="0" distB="0" distL="114300" distR="114300" simplePos="0" relativeHeight="251691008" behindDoc="0" locked="0" layoutInCell="1" allowOverlap="1" wp14:anchorId="378A1A43" wp14:editId="77A11476">
                <wp:simplePos x="0" y="0"/>
                <wp:positionH relativeFrom="margin">
                  <wp:align>center</wp:align>
                </wp:positionH>
                <wp:positionV relativeFrom="paragraph">
                  <wp:posOffset>2566352</wp:posOffset>
                </wp:positionV>
                <wp:extent cx="3290887" cy="328613"/>
                <wp:effectExtent l="0" t="0" r="0" b="0"/>
                <wp:wrapNone/>
                <wp:docPr id="108148908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6F67DC56" w14:textId="2268899E" w:rsidR="00F17E9E" w:rsidRDefault="00F17E9E" w:rsidP="00F17E9E">
                            <w:pPr>
                              <w:jc w:val="center"/>
                            </w:pPr>
                            <w:r>
                              <w:rPr>
                                <w:rFonts w:hint="eastAsia"/>
                              </w:rPr>
                              <w:t>図3.2.10　角材の断面二次モーメント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A1A43" id="_x0000_s1041" type="#_x0000_t202" style="position:absolute;left:0;text-align:left;margin-left:0;margin-top:202.05pt;width:259.1pt;height:25.9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4kHAIAADQ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" filled="f" stroked="f" strokeweight=".5pt">
                <v:textbox>
                  <w:txbxContent>
                    <w:p w14:paraId="6F67DC56" w14:textId="2268899E" w:rsidR="00F17E9E" w:rsidRDefault="00F17E9E" w:rsidP="00F17E9E">
                      <w:pPr>
                        <w:jc w:val="center"/>
                      </w:pPr>
                      <w:r>
                        <w:rPr>
                          <w:rFonts w:hint="eastAsia"/>
                        </w:rPr>
                        <w:t>図3.2.</w:t>
                      </w:r>
                      <w:r>
                        <w:rPr>
                          <w:rFonts w:hint="eastAsia"/>
                        </w:rPr>
                        <w:t>10</w:t>
                      </w:r>
                      <w:r>
                        <w:rPr>
                          <w:rFonts w:hint="eastAsia"/>
                        </w:rPr>
                        <w:t xml:space="preserve">　</w:t>
                      </w:r>
                      <w:r>
                        <w:rPr>
                          <w:rFonts w:hint="eastAsia"/>
                        </w:rPr>
                        <w:t>角材の断面二次モーメント</w:t>
                      </w:r>
                    </w:p>
                  </w:txbxContent>
                </v:textbox>
                <w10:wrap anchorx="margin"/>
              </v:shape>
            </w:pict>
          </mc:Fallback>
        </mc:AlternateContent>
      </w:r>
      <w:r w:rsidR="00086180">
        <w:rPr>
          <w:rFonts w:hint="eastAsia"/>
          <w:noProof/>
        </w:rPr>
        <w:drawing>
          <wp:inline distT="0" distB="0" distL="0" distR="0" wp14:anchorId="69BFF1FD" wp14:editId="098BFEA3">
            <wp:extent cx="2448529" cy="2576746"/>
            <wp:effectExtent l="0" t="0" r="9525" b="0"/>
            <wp:docPr id="108974659" name="図 17" descr="グラフ, 箱ひげ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659" name="図 17" descr="グラフ, 箱ひげ図&#10;&#10;AI 生成コンテンツは誤りを含む可能性がありま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1442" cy="2579811"/>
                    </a:xfrm>
                    <a:prstGeom prst="rect">
                      <a:avLst/>
                    </a:prstGeom>
                  </pic:spPr>
                </pic:pic>
              </a:graphicData>
            </a:graphic>
          </wp:inline>
        </w:drawing>
      </w:r>
    </w:p>
    <w:p w14:paraId="511F993E" w14:textId="26DAD00A" w:rsidR="00086180" w:rsidRDefault="00086180" w:rsidP="008C0CE6">
      <w:pPr>
        <w:jc w:val="left"/>
      </w:pPr>
    </w:p>
    <w:p w14:paraId="4DBA9AB3" w14:textId="49ABDD5A" w:rsidR="00E33CB5" w:rsidRDefault="00E33CB5" w:rsidP="008C0CE6">
      <w:pPr>
        <w:jc w:val="left"/>
      </w:pPr>
      <m:oMath>
        <m:r>
          <w:rPr>
            <w:rFonts w:ascii="Cambria Math" w:hAnsi="Cambria Math"/>
          </w:rPr>
          <m:t>y</m:t>
        </m:r>
      </m:oMath>
      <w:r>
        <w:rPr>
          <w:rFonts w:hint="eastAsia"/>
        </w:rPr>
        <w:t>方向の範囲は</w:t>
      </w:r>
      <m:oMath>
        <m:r>
          <w:rPr>
            <w:rFonts w:ascii="Cambria Math" w:hAnsi="Cambria Math"/>
          </w:rPr>
          <m:t>-</m:t>
        </m:r>
        <m:f>
          <m:fPr>
            <m:type m:val="lin"/>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h</m:t>
            </m:r>
          </m:num>
          <m:den>
            <m:r>
              <w:rPr>
                <w:rFonts w:ascii="Cambria Math" w:hAnsi="Cambria Math"/>
              </w:rPr>
              <m:t>2</m:t>
            </m:r>
          </m:den>
        </m:f>
      </m:oMath>
      <w:r>
        <w:rPr>
          <w:rFonts w:hint="eastAsia"/>
        </w:rPr>
        <w:t>の範囲なので断面二次モーメントを求める式は以下のようになる</w:t>
      </w:r>
    </w:p>
    <w:p w14:paraId="27535EC5" w14:textId="77777777" w:rsidR="00E33CB5" w:rsidRDefault="00E33CB5" w:rsidP="008C0CE6">
      <w:pPr>
        <w:jc w:val="left"/>
      </w:pPr>
    </w:p>
    <w:p w14:paraId="50E635EE" w14:textId="44EE67D7" w:rsidR="00E33CB5" w:rsidRPr="00E33CB5" w:rsidRDefault="00000000" w:rsidP="008C0CE6">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x</m:t>
                  </m:r>
                </m:sub>
              </m:sSub>
              <m:r>
                <w:rPr>
                  <w:rFonts w:ascii="Cambria Math" w:hAnsi="Cambria Math" w:hint="eastAsia"/>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sub>
                <m:sup>
                  <m:f>
                    <m:fPr>
                      <m:ctrlPr>
                        <w:rPr>
                          <w:rFonts w:ascii="Cambria Math" w:hAnsi="Cambria Math"/>
                          <w:i/>
                        </w:rPr>
                      </m:ctrlPr>
                    </m:fPr>
                    <m:num>
                      <m:r>
                        <w:rPr>
                          <w:rFonts w:ascii="Cambria Math" w:hAnsi="Cambria Math"/>
                        </w:rPr>
                        <m:t>h</m:t>
                      </m:r>
                    </m:num>
                    <m:den>
                      <m:r>
                        <w:rPr>
                          <w:rFonts w:ascii="Cambria Math" w:hAnsi="Cambria Math"/>
                        </w:rPr>
                        <m:t>2</m:t>
                      </m:r>
                    </m:den>
                  </m:f>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bdy</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b</m:t>
                      </m:r>
                      <m:sSup>
                        <m:sSupPr>
                          <m:ctrlPr>
                            <w:rPr>
                              <w:rFonts w:ascii="Cambria Math" w:hAnsi="Cambria Math"/>
                              <w:i/>
                            </w:rPr>
                          </m:ctrlPr>
                        </m:sSupPr>
                        <m:e>
                          <m:r>
                            <w:rPr>
                              <w:rFonts w:ascii="Cambria Math" w:hAnsi="Cambria Math"/>
                            </w:rPr>
                            <m:t>y</m:t>
                          </m:r>
                        </m:e>
                        <m:sup>
                          <m:r>
                            <w:rPr>
                              <w:rFonts w:ascii="Cambria Math" w:hAnsi="Cambria Math"/>
                            </w:rPr>
                            <m:t>3</m:t>
                          </m:r>
                        </m:sup>
                      </m:sSup>
                    </m:e>
                  </m:d>
                </m:e>
                <m: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sub>
                <m:sup>
                  <m:f>
                    <m:fPr>
                      <m:ctrlPr>
                        <w:rPr>
                          <w:rFonts w:ascii="Cambria Math" w:hAnsi="Cambria Math"/>
                          <w:i/>
                        </w:rPr>
                      </m:ctrlPr>
                    </m:fPr>
                    <m:num>
                      <m:r>
                        <w:rPr>
                          <w:rFonts w:ascii="Cambria Math" w:hAnsi="Cambria Math"/>
                        </w:rPr>
                        <m:t>h</m:t>
                      </m:r>
                    </m:num>
                    <m:den>
                      <m:r>
                        <w:rPr>
                          <w:rFonts w:ascii="Cambria Math" w:hAnsi="Cambria Math"/>
                        </w:rPr>
                        <m:t>2</m:t>
                      </m:r>
                    </m:den>
                  </m:f>
                </m:sup>
              </m:sSubSup>
              <m:r>
                <w:rPr>
                  <w:rFonts w:ascii="Cambria Math" w:hAnsi="Cambria Math"/>
                </w:rPr>
                <m:t>=</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12</m:t>
                  </m:r>
                </m:den>
              </m:f>
              <m:r>
                <w:rPr>
                  <w:rFonts w:ascii="Cambria Math" w:hAnsi="Cambria Math"/>
                </w:rPr>
                <m:t>#</m:t>
              </m:r>
              <m:d>
                <m:dPr>
                  <m:ctrlPr>
                    <w:rPr>
                      <w:rFonts w:ascii="Cambria Math" w:hAnsi="Cambria Math"/>
                      <w:i/>
                    </w:rPr>
                  </m:ctrlPr>
                </m:dPr>
                <m:e>
                  <m:r>
                    <w:rPr>
                      <w:rFonts w:ascii="Cambria Math" w:hAnsi="Cambria Math"/>
                    </w:rPr>
                    <m:t>3.2.13</m:t>
                  </m:r>
                </m:e>
              </m:d>
            </m:e>
          </m:eqArr>
        </m:oMath>
      </m:oMathPara>
    </w:p>
    <w:p w14:paraId="088FC1CD" w14:textId="45DAD104" w:rsidR="00E33CB5" w:rsidRDefault="00E33CB5" w:rsidP="008C0CE6">
      <w:pPr>
        <w:jc w:val="left"/>
      </w:pPr>
    </w:p>
    <w:p w14:paraId="43DCDB43" w14:textId="0ED3681B" w:rsidR="00503702" w:rsidRDefault="00503702" w:rsidP="008C0CE6">
      <w:pPr>
        <w:jc w:val="left"/>
      </w:pPr>
      <w:r>
        <w:rPr>
          <w:rFonts w:hint="eastAsia"/>
        </w:rPr>
        <w:t>この断面二次モーメントを(3.2.12)に代入すると弾性率</w:t>
      </w:r>
      <m:oMath>
        <m:r>
          <w:rPr>
            <w:rFonts w:ascii="Cambria Math" w:hAnsi="Cambria Math" w:hint="eastAsia"/>
          </w:rPr>
          <m:t>E</m:t>
        </m:r>
      </m:oMath>
      <w:r>
        <w:rPr>
          <w:rFonts w:hint="eastAsia"/>
        </w:rPr>
        <w:t>は以下のようになる</w:t>
      </w:r>
    </w:p>
    <w:p w14:paraId="3DE6DAB3" w14:textId="77777777" w:rsidR="00503702" w:rsidRDefault="00503702" w:rsidP="008C0CE6">
      <w:pPr>
        <w:jc w:val="left"/>
      </w:pPr>
    </w:p>
    <w:p w14:paraId="538FC9A7" w14:textId="47DE6C4D" w:rsidR="00503702" w:rsidRPr="00503702" w:rsidRDefault="00000000" w:rsidP="008C0CE6">
      <w:pPr>
        <w:jc w:val="left"/>
      </w:pPr>
      <m:oMathPara>
        <m:oMath>
          <m:eqArr>
            <m:eqArrPr>
              <m:maxDist m:val="1"/>
              <m:ctrlPr>
                <w:rPr>
                  <w:rFonts w:ascii="Cambria Math" w:hAnsi="Cambria Math"/>
                  <w:i/>
                </w:rPr>
              </m:ctrlPr>
            </m:eqArrPr>
            <m:e>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b</m:t>
                  </m:r>
                  <m:sSup>
                    <m:sSupPr>
                      <m:ctrlPr>
                        <w:rPr>
                          <w:rFonts w:ascii="Cambria Math" w:hAnsi="Cambria Math"/>
                          <w:i/>
                        </w:rPr>
                      </m:ctrlPr>
                    </m:sSupPr>
                    <m:e>
                      <m:r>
                        <w:rPr>
                          <w:rFonts w:ascii="Cambria Math" w:hAnsi="Cambria Math"/>
                        </w:rPr>
                        <m:t>h</m:t>
                      </m:r>
                    </m:e>
                    <m:sup>
                      <m:r>
                        <w:rPr>
                          <w:rFonts w:ascii="Cambria Math" w:hAnsi="Cambria Math"/>
                        </w:rPr>
                        <m:t>3</m:t>
                      </m:r>
                    </m:sup>
                  </m:sSup>
                </m:den>
              </m:f>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m:t>
              </m:r>
              <m:d>
                <m:dPr>
                  <m:ctrlPr>
                    <w:rPr>
                      <w:rFonts w:ascii="Cambria Math" w:hAnsi="Cambria Math"/>
                      <w:i/>
                    </w:rPr>
                  </m:ctrlPr>
                </m:dPr>
                <m:e>
                  <m:r>
                    <w:rPr>
                      <w:rFonts w:ascii="Cambria Math" w:hAnsi="Cambria Math"/>
                    </w:rPr>
                    <m:t>3.2.14</m:t>
                  </m:r>
                </m:e>
              </m:d>
            </m:e>
          </m:eqArr>
        </m:oMath>
      </m:oMathPara>
    </w:p>
    <w:p w14:paraId="7DDBCC3A" w14:textId="52C16E51" w:rsidR="00341F7E" w:rsidRDefault="00503702" w:rsidP="008C0CE6">
      <w:pPr>
        <w:jc w:val="left"/>
      </w:pPr>
      <w:r>
        <w:rPr>
          <w:rFonts w:hint="eastAsia"/>
        </w:rPr>
        <w:t>ここで，梁の幅</w:t>
      </w:r>
      <m:oMath>
        <m:r>
          <w:rPr>
            <w:rFonts w:ascii="Cambria Math" w:hAnsi="Cambria Math"/>
          </w:rPr>
          <m:t>b</m:t>
        </m:r>
      </m:oMath>
      <w:r>
        <w:rPr>
          <w:rFonts w:hint="eastAsia"/>
        </w:rPr>
        <w:t>，厚さ</w:t>
      </w:r>
      <m:oMath>
        <m:r>
          <w:rPr>
            <w:rFonts w:ascii="Cambria Math" w:hAnsi="Cambria Math" w:cs="Cambria Math"/>
          </w:rPr>
          <m:t>h</m:t>
        </m:r>
      </m:oMath>
      <w:r>
        <w:rPr>
          <w:rFonts w:hint="eastAsia"/>
        </w:rPr>
        <w:t>，長さ</w:t>
      </w:r>
      <m:oMath>
        <m:r>
          <w:rPr>
            <w:rFonts w:ascii="Cambria Math" w:hAnsi="Cambria Math" w:hint="eastAsia"/>
          </w:rPr>
          <m:t>L</m:t>
        </m:r>
      </m:oMath>
      <w:r>
        <w:rPr>
          <w:rFonts w:hint="eastAsia"/>
        </w:rPr>
        <w:t>，荷重</w:t>
      </w:r>
      <m:oMath>
        <m:r>
          <w:rPr>
            <w:rFonts w:ascii="Cambria Math" w:hAnsi="Cambria Math" w:hint="eastAsia"/>
          </w:rPr>
          <m:t>P</m:t>
        </m:r>
      </m:oMath>
      <w:r>
        <w:rPr>
          <w:rFonts w:hint="eastAsia"/>
        </w:rPr>
        <w:t>，たわみ</w:t>
      </w:r>
      <m:oMath>
        <m:r>
          <w:rPr>
            <w:rFonts w:ascii="Cambria Math" w:hAnsi="Cambria Math" w:hint="eastAsia"/>
          </w:rPr>
          <m:t>y</m:t>
        </m:r>
      </m:oMath>
      <w:r>
        <w:rPr>
          <w:rFonts w:hint="eastAsia"/>
        </w:rPr>
        <w:t>であるので，表3.2.2から表3.2.4</w:t>
      </w:r>
      <w:r w:rsidR="00341F7E">
        <w:rPr>
          <w:rFonts w:hint="eastAsia"/>
        </w:rPr>
        <w:t>での各試料の平均値を使って，各試料の断面二次モーメントと弾性率を求め，表に表すと以下のようになった。</w:t>
      </w:r>
      <w:r w:rsidR="00750BE8">
        <w:rPr>
          <w:rFonts w:hint="eastAsia"/>
        </w:rPr>
        <w:t>ただし，この際の長さ</w:t>
      </w:r>
      <m:oMath>
        <m:r>
          <w:rPr>
            <w:rFonts w:ascii="Cambria Math" w:hAnsi="Cambria Math" w:hint="eastAsia"/>
          </w:rPr>
          <m:t>L</m:t>
        </m:r>
      </m:oMath>
      <w:r w:rsidR="00750BE8">
        <w:rPr>
          <w:rFonts w:hint="eastAsia"/>
        </w:rPr>
        <w:t>は試料全体の長さではなく，</w:t>
      </w:r>
      <w:r w:rsidR="00D60781">
        <w:rPr>
          <w:rFonts w:hint="eastAsia"/>
        </w:rPr>
        <w:t>実験台から先端までの長さなので</w:t>
      </w:r>
      <m:oMath>
        <m:r>
          <w:rPr>
            <w:rFonts w:ascii="Cambria Math" w:hAnsi="Cambria Math" w:hint="eastAsia"/>
          </w:rPr>
          <m:t>100mm</m:t>
        </m:r>
      </m:oMath>
      <w:r w:rsidR="00D60781">
        <w:rPr>
          <w:rFonts w:hint="eastAsia"/>
        </w:rPr>
        <w:t>である。</w:t>
      </w:r>
    </w:p>
    <w:p w14:paraId="56D8495B" w14:textId="5CD607C7" w:rsidR="003116AD" w:rsidRDefault="003116AD" w:rsidP="008C0CE6">
      <w:pPr>
        <w:jc w:val="left"/>
      </w:pPr>
    </w:p>
    <w:p w14:paraId="39090DEA" w14:textId="77777777" w:rsidR="003116AD" w:rsidRDefault="003116AD" w:rsidP="008C0CE6">
      <w:pPr>
        <w:jc w:val="left"/>
      </w:pPr>
    </w:p>
    <w:p w14:paraId="40D4DB36" w14:textId="77777777" w:rsidR="003116AD" w:rsidRDefault="003116AD" w:rsidP="008C0CE6">
      <w:pPr>
        <w:jc w:val="left"/>
      </w:pPr>
    </w:p>
    <w:p w14:paraId="0176C159" w14:textId="58D95308" w:rsidR="003116AD" w:rsidRDefault="003116AD" w:rsidP="003116AD">
      <w:pPr>
        <w:jc w:val="center"/>
      </w:pPr>
      <w:r>
        <w:rPr>
          <w:rFonts w:hint="eastAsia"/>
        </w:rPr>
        <w:t>-11-</w:t>
      </w:r>
    </w:p>
    <w:p w14:paraId="24C84CD2" w14:textId="61B1E866" w:rsidR="003116AD" w:rsidRDefault="003116AD" w:rsidP="008C0CE6">
      <w:pPr>
        <w:jc w:val="left"/>
      </w:pPr>
      <w:r>
        <w:rPr>
          <w:rFonts w:hint="eastAsia"/>
          <w:noProof/>
        </w:rPr>
        <w:lastRenderedPageBreak/>
        <mc:AlternateContent>
          <mc:Choice Requires="wps">
            <w:drawing>
              <wp:anchor distT="0" distB="0" distL="114300" distR="114300" simplePos="0" relativeHeight="251693056" behindDoc="0" locked="0" layoutInCell="1" allowOverlap="1" wp14:anchorId="7FCC8447" wp14:editId="012D7C22">
                <wp:simplePos x="0" y="0"/>
                <wp:positionH relativeFrom="margin">
                  <wp:align>center</wp:align>
                </wp:positionH>
                <wp:positionV relativeFrom="paragraph">
                  <wp:posOffset>209550</wp:posOffset>
                </wp:positionV>
                <wp:extent cx="4148137" cy="328613"/>
                <wp:effectExtent l="0" t="0" r="0" b="0"/>
                <wp:wrapNone/>
                <wp:docPr id="1479428000" name="テキスト ボックス 3"/>
                <wp:cNvGraphicFramePr/>
                <a:graphic xmlns:a="http://schemas.openxmlformats.org/drawingml/2006/main">
                  <a:graphicData uri="http://schemas.microsoft.com/office/word/2010/wordprocessingShape">
                    <wps:wsp>
                      <wps:cNvSpPr txBox="1"/>
                      <wps:spPr>
                        <a:xfrm>
                          <a:off x="0" y="0"/>
                          <a:ext cx="4148137" cy="328613"/>
                        </a:xfrm>
                        <a:prstGeom prst="rect">
                          <a:avLst/>
                        </a:prstGeom>
                        <a:noFill/>
                        <a:ln w="6350">
                          <a:noFill/>
                        </a:ln>
                      </wps:spPr>
                      <wps:txbx>
                        <w:txbxContent>
                          <w:p w14:paraId="3862E1EA" w14:textId="3D510EF5" w:rsidR="00D60781" w:rsidRDefault="00D60781" w:rsidP="00D60781">
                            <w:pPr>
                              <w:jc w:val="center"/>
                            </w:pPr>
                            <w:r>
                              <w:rPr>
                                <w:rFonts w:hint="eastAsia"/>
                              </w:rPr>
                              <w:t>表3.2.5　それぞれの試料の断面二次モーメントと弾性率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8447" id="_x0000_s1042" type="#_x0000_t202" style="position:absolute;margin-left:0;margin-top:16.5pt;width:326.6pt;height:25.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" filled="f" stroked="f" strokeweight=".5pt">
                <v:textbox>
                  <w:txbxContent>
                    <w:p w14:paraId="3862E1EA" w14:textId="3D510EF5" w:rsidR="00D60781" w:rsidRDefault="00D60781" w:rsidP="00D60781">
                      <w:pPr>
                        <w:jc w:val="center"/>
                        <w:rPr>
                          <w:rFonts w:hint="eastAsia"/>
                        </w:rPr>
                      </w:pPr>
                      <w:r>
                        <w:rPr>
                          <w:rFonts w:hint="eastAsia"/>
                        </w:rPr>
                        <w:t>表3.2.</w:t>
                      </w:r>
                      <w:r>
                        <w:rPr>
                          <w:rFonts w:hint="eastAsia"/>
                        </w:rPr>
                        <w:t>5</w:t>
                      </w:r>
                      <w:r>
                        <w:rPr>
                          <w:rFonts w:hint="eastAsia"/>
                        </w:rPr>
                        <w:t xml:space="preserve">　</w:t>
                      </w:r>
                      <w:r>
                        <w:rPr>
                          <w:rFonts w:hint="eastAsia"/>
                        </w:rPr>
                        <w:t>それぞれの試料の断面二次モーメントと弾性率</w:t>
                      </w:r>
                    </w:p>
                  </w:txbxContent>
                </v:textbox>
                <w10:wrap anchorx="margin"/>
              </v:shape>
            </w:pict>
          </mc:Fallback>
        </mc:AlternateContent>
      </w:r>
    </w:p>
    <w:p w14:paraId="65AFACC7" w14:textId="631F9016" w:rsidR="00D60781" w:rsidRDefault="00D60781" w:rsidP="008C0CE6">
      <w:pPr>
        <w:jc w:val="left"/>
      </w:pPr>
    </w:p>
    <w:p w14:paraId="312ABE69" w14:textId="51514247" w:rsidR="00D60781" w:rsidRDefault="00D60781" w:rsidP="00D60781">
      <w:pPr>
        <w:jc w:val="center"/>
      </w:pPr>
      <w:r w:rsidRPr="00D60781">
        <w:rPr>
          <w:rFonts w:hint="eastAsia"/>
          <w:noProof/>
        </w:rPr>
        <w:drawing>
          <wp:inline distT="0" distB="0" distL="0" distR="0" wp14:anchorId="0EBA7F42" wp14:editId="687A04A3">
            <wp:extent cx="5759450" cy="680085"/>
            <wp:effectExtent l="0" t="0" r="0" b="0"/>
            <wp:docPr id="1458420903"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80085"/>
                    </a:xfrm>
                    <a:prstGeom prst="rect">
                      <a:avLst/>
                    </a:prstGeom>
                    <a:noFill/>
                    <a:ln>
                      <a:noFill/>
                    </a:ln>
                  </pic:spPr>
                </pic:pic>
              </a:graphicData>
            </a:graphic>
          </wp:inline>
        </w:drawing>
      </w:r>
    </w:p>
    <w:p w14:paraId="364329B4" w14:textId="77777777" w:rsidR="00A104BF" w:rsidRDefault="00503702" w:rsidP="00A104BF">
      <w:pPr>
        <w:jc w:val="left"/>
      </w:pPr>
      <m:oMathPara>
        <m:oMath>
          <m:r>
            <w:rPr>
              <w:rFonts w:ascii="Cambria Math" w:hAnsi="Cambria Math"/>
            </w:rPr>
            <m:t xml:space="preserve">  </m:t>
          </m:r>
        </m:oMath>
      </m:oMathPara>
    </w:p>
    <w:p w14:paraId="2A411133" w14:textId="422A4E9C" w:rsidR="00A104BF" w:rsidRDefault="00A104BF" w:rsidP="00A104BF">
      <w:pPr>
        <w:jc w:val="left"/>
      </w:pPr>
      <w:r>
        <w:rPr>
          <w:rFonts w:hint="eastAsia"/>
        </w:rPr>
        <w:t>この実験結果より(0/0/0/0)と(0/90/90/0)は(90/90/90/90)に比べて弾性率が小さいことが分かる。</w:t>
      </w:r>
    </w:p>
    <w:p w14:paraId="38AD0385" w14:textId="77777777" w:rsidR="00A104BF" w:rsidRDefault="00A104BF" w:rsidP="00A104BF">
      <w:pPr>
        <w:jc w:val="left"/>
      </w:pPr>
    </w:p>
    <w:p w14:paraId="1602799C" w14:textId="49A3C172" w:rsidR="002D27C1" w:rsidRDefault="002D27C1" w:rsidP="00A104BF">
      <w:pPr>
        <w:jc w:val="left"/>
      </w:pPr>
      <w:r>
        <w:rPr>
          <w:rFonts w:hint="eastAsia"/>
        </w:rPr>
        <w:t>4．考察</w:t>
      </w:r>
    </w:p>
    <w:p w14:paraId="2A2F9405" w14:textId="77777777" w:rsidR="00BF06D1" w:rsidRDefault="002D4DA4" w:rsidP="00BF06D1">
      <w:pPr>
        <w:jc w:val="left"/>
      </w:pPr>
      <w:r>
        <w:rPr>
          <w:rFonts w:hint="eastAsia"/>
        </w:rPr>
        <w:t>4.1　成形後の積層板について</w:t>
      </w:r>
    </w:p>
    <w:p w14:paraId="126E086E" w14:textId="392EC752" w:rsidR="00BF06D1" w:rsidRPr="00BF06D1" w:rsidRDefault="00BF06D1" w:rsidP="00BF06D1">
      <w:pPr>
        <w:ind w:firstLineChars="100" w:firstLine="210"/>
        <w:jc w:val="left"/>
      </w:pPr>
      <w:r w:rsidRPr="00BF06D1">
        <w:t>まず、加熱硬化後の積層板の変形に着目すると、(0/0/0/0)や(0/90/90/90)といった特定の積層構成の板が湾曲変形を示す一方で、(0/90/90/0)や(0/90/0/90)のような積層板は比較的平坦な形状を保った。この現象は、主に複合材料内部に発生する残留応力に起因するものと考察される。</w:t>
      </w:r>
      <w:r w:rsidR="00592506">
        <w:rPr>
          <w:rFonts w:hint="eastAsia"/>
        </w:rPr>
        <w:t>C</w:t>
      </w:r>
      <w:r w:rsidRPr="00BF06D1">
        <w:t>FRPの成形過程における加熱・冷却サイクルにおいて、強化繊維とマトリックス樹脂の熱膨張係数の大きな違いが、残留応力発生の主要因である</w:t>
      </w:r>
      <w:r w:rsidR="00592506">
        <w:rPr>
          <w:rFonts w:hint="eastAsia"/>
        </w:rPr>
        <w:t>と考えた</w:t>
      </w:r>
      <w:r w:rsidRPr="00BF06D1">
        <w:t>。冷却時、</w:t>
      </w:r>
      <w:r w:rsidRPr="0041388F">
        <w:t>熱膨張係数が小さい</w:t>
      </w:r>
      <w:r w:rsidR="00592506" w:rsidRPr="0041388F">
        <w:rPr>
          <w:rFonts w:hint="eastAsia"/>
        </w:rPr>
        <w:t>炭素</w:t>
      </w:r>
      <w:r w:rsidRPr="0041388F">
        <w:t>繊維はほとんど収縮しないのに対し、熱膨張係数が大きいマトリックス樹脂</w:t>
      </w:r>
      <w:r w:rsidRPr="00BF06D1">
        <w:t>は大きく収縮しようとする。この差が、層内で繊維とマトリックスの間に、そして積層された各層間において、残留応力を生み出す。</w:t>
      </w:r>
    </w:p>
    <w:p w14:paraId="22463017" w14:textId="77777777" w:rsidR="00BF06D1" w:rsidRPr="00BF06D1" w:rsidRDefault="00BF06D1" w:rsidP="00BF06D1">
      <w:pPr>
        <w:jc w:val="left"/>
      </w:pPr>
      <w:r w:rsidRPr="00BF06D1">
        <w:t>(0/0/0/0)のような単一方向の繊維配向を持つ積層板や、(0/90/90/90)のように繊維配向が板の厚み方向に対して非対称に配置された積層構成の板が大きく変形したのは、これらの残留応力が板全体にわたってバランスが取れず、正味の曲げモーメントやねじりモーメントとして発現したためであると考察できる。例えば、(0/0/0/0)の板では、繊維方向の収縮は抑制されるものの、繊維に垂直な方向や厚み方向の収縮が不均一に生じることで、全体としての反りが誘発されたと考えられる。(0/90/90/90)のように異方性を持つ層が厚み方向で非対称に積層されている場合、冷却に伴い、各層に発生する残留応力のバランスが崩れ、板全体に熱応力による反りやねじれといった変形を引き起こしたと考えられる。</w:t>
      </w:r>
    </w:p>
    <w:p w14:paraId="79AFAACF" w14:textId="3013601E" w:rsidR="00BF06D1" w:rsidRPr="00BF06D1" w:rsidRDefault="00BF06D1" w:rsidP="00BF06D1">
      <w:pPr>
        <w:jc w:val="left"/>
      </w:pPr>
      <w:r w:rsidRPr="00BF06D1">
        <w:t>特定の積層構成において観察される「スナップスルー現象」は、このような残留応力によって既に湾曲した板が、外部からのわずかな力や温度変化、あるいは内部応力の再配分によって、急激に反対方向へ反転する現象である</w:t>
      </w:r>
      <w:r w:rsidR="0041388F" w:rsidRPr="0041388F">
        <w:rPr>
          <w:rFonts w:hint="eastAsia"/>
          <w:vertAlign w:val="superscript"/>
        </w:rPr>
        <w:t>(4)</w:t>
      </w:r>
      <w:r w:rsidRPr="00BF06D1">
        <w:t>。これは、湾曲した板が二つの安定した形状を持つことに起因しており、成形時の残留応力によって一つの安定状態に留まっていた板が、エネルギー障壁を超えるわずかな</w:t>
      </w:r>
      <w:r w:rsidR="006B6C08">
        <w:rPr>
          <w:rFonts w:hint="eastAsia"/>
        </w:rPr>
        <w:t>力</w:t>
      </w:r>
      <w:r w:rsidRPr="00BF06D1">
        <w:t>を受けることで、蓄積されていた弾性エネルギーを解放し、瞬時に別の安定状態へと移行した結果と推察される。</w:t>
      </w:r>
    </w:p>
    <w:p w14:paraId="5AA08C3C" w14:textId="77777777" w:rsidR="003116AD" w:rsidRDefault="00BF06D1" w:rsidP="00BF06D1">
      <w:pPr>
        <w:jc w:val="left"/>
      </w:pPr>
      <w:r w:rsidRPr="00BF06D1">
        <w:t>一方、(0/90/90/0)や(0/90/0/90)といった積層構成の板が加熱硬化後に変形せず、比較的平坦な形状を保った理由は、これらの積層構成が対称積層構成であることに起因すると考えられる。対称積層構成では、板の厚み方向の中央面を基準として、上下に配置される各層の材料特性、厚さ、そして繊維配向が鏡像関係にある</w:t>
      </w:r>
      <w:r w:rsidR="0041388F" w:rsidRPr="0041388F">
        <w:rPr>
          <w:rFonts w:hint="eastAsia"/>
          <w:vertAlign w:val="superscript"/>
        </w:rPr>
        <w:t>(5)</w:t>
      </w:r>
      <w:r w:rsidRPr="00BF06D1">
        <w:t>。これにより、成形中の熱膨張・収縮や硬化収縮によっ</w:t>
      </w:r>
    </w:p>
    <w:p w14:paraId="53D580F9" w14:textId="351F9447" w:rsidR="003116AD" w:rsidRDefault="003116AD" w:rsidP="003116AD">
      <w:pPr>
        <w:jc w:val="center"/>
      </w:pPr>
      <w:r>
        <w:rPr>
          <w:rFonts w:hint="eastAsia"/>
        </w:rPr>
        <w:t>-12-</w:t>
      </w:r>
    </w:p>
    <w:p w14:paraId="78E8B9E7" w14:textId="6687FEED" w:rsidR="008F68AA" w:rsidRPr="008F68AA" w:rsidRDefault="00BF06D1" w:rsidP="00BF06D1">
      <w:pPr>
        <w:jc w:val="left"/>
      </w:pPr>
      <w:r w:rsidRPr="00BF06D1">
        <w:lastRenderedPageBreak/>
        <w:t>て各層に発生する残留応力が、厚み方向において互いに逆方向のモーメントを打ち消し合い、結果として積層板全体に曲げやねじりを引き起こす正味のモーメントが発生しない。この熱膨張による残留応力のつり合いが、成形後の板が大きな湾曲変形を示すことなく、設計通りの平坦な形状を維持できた主要因である</w:t>
      </w:r>
      <w:r w:rsidR="00B973C6">
        <w:rPr>
          <w:rFonts w:hint="eastAsia"/>
        </w:rPr>
        <w:t>と考えられる。</w:t>
      </w:r>
    </w:p>
    <w:p w14:paraId="4AF5B5EA" w14:textId="43D18535" w:rsidR="002D4DA4" w:rsidRDefault="002D4DA4" w:rsidP="00A104BF">
      <w:pPr>
        <w:jc w:val="left"/>
      </w:pPr>
    </w:p>
    <w:p w14:paraId="6972810E" w14:textId="1860C372" w:rsidR="002D4DA4" w:rsidRDefault="002D4DA4" w:rsidP="00A104BF">
      <w:pPr>
        <w:jc w:val="left"/>
      </w:pPr>
      <w:r>
        <w:rPr>
          <w:rFonts w:hint="eastAsia"/>
        </w:rPr>
        <w:t>4.2　弾性率の違いについて，なぜ違いかが出たのか</w:t>
      </w:r>
    </w:p>
    <w:p w14:paraId="083CC9F5" w14:textId="77777777" w:rsidR="008F68AA" w:rsidRPr="008F68AA" w:rsidRDefault="00D746F4" w:rsidP="008F68AA">
      <w:pPr>
        <w:jc w:val="left"/>
      </w:pPr>
      <w:r>
        <w:rPr>
          <w:rFonts w:hint="eastAsia"/>
        </w:rPr>
        <w:t xml:space="preserve">　</w:t>
      </w:r>
      <w:r w:rsidR="008F68AA" w:rsidRPr="008F68AA">
        <w:t>本実験では、CFRPの積層構成を変化させた試験片に対して引張試験を行い、それぞれの弾性率を求めた。その結果、(90/90/90/90)の積層構成が最も高い弾性率を示し、(0/0/0/0)や(0/90/90/0)はこれに比べて低い弾性率となった。この弾性率の違いは、炭素繊維の異方性（方向によって物性が異なる）および積層構成による繊維方向の分布に起因している。</w:t>
      </w:r>
    </w:p>
    <w:p w14:paraId="1F1C6956" w14:textId="3B37AB26" w:rsidR="008F68AA" w:rsidRPr="008F68AA" w:rsidRDefault="008F68AA" w:rsidP="008F68AA">
      <w:pPr>
        <w:jc w:val="left"/>
      </w:pPr>
      <w:r w:rsidRPr="008F68AA">
        <w:t>炭素繊維は、その繊維軸方向に極めて高い弾性率を持つが、繊維に直交する方向では、ほぼ樹脂の特性に支配され、弾性率は</w:t>
      </w:r>
      <w:r w:rsidR="0041388F" w:rsidRPr="0041388F">
        <w:rPr>
          <w:rFonts w:hint="eastAsia"/>
        </w:rPr>
        <w:t>低い</w:t>
      </w:r>
      <w:r w:rsidRPr="008F68AA">
        <w:t>。よって、試験片に荷重が加わる方向と、繊維の配向が一致している場合には高い弾性率が得られ、一致していない場合には著しく低下する。</w:t>
      </w:r>
    </w:p>
    <w:p w14:paraId="2001DDF6" w14:textId="0FBD2FC8" w:rsidR="008F68AA" w:rsidRPr="008F68AA" w:rsidRDefault="008F68AA" w:rsidP="008F68AA">
      <w:pPr>
        <w:jc w:val="left"/>
      </w:pPr>
      <w:r w:rsidRPr="008F68AA">
        <w:t>今回の試験で用いた引張方向が</w:t>
      </w:r>
      <w:r w:rsidR="00FE1890">
        <w:rPr>
          <w:rFonts w:hint="eastAsia"/>
        </w:rPr>
        <w:t>0</w:t>
      </w:r>
      <w:r w:rsidRPr="008F68AA">
        <w:t>度方向であったと仮定すると、(0/0/0/0)の積層はすべての層で繊維が引張方向と一致しており、最も高い弾性率を示すのは当然の結果である。これに対して、(</w:t>
      </w:r>
      <w:r w:rsidR="00FE1890">
        <w:rPr>
          <w:rFonts w:hint="eastAsia"/>
        </w:rPr>
        <w:t>9</w:t>
      </w:r>
      <w:r w:rsidRPr="008F68AA">
        <w:t>0/</w:t>
      </w:r>
      <w:r w:rsidR="00FE1890">
        <w:rPr>
          <w:rFonts w:hint="eastAsia"/>
        </w:rPr>
        <w:t>9</w:t>
      </w:r>
      <w:r w:rsidRPr="008F68AA">
        <w:t>0/</w:t>
      </w:r>
      <w:r w:rsidR="00FE1890">
        <w:rPr>
          <w:rFonts w:hint="eastAsia"/>
        </w:rPr>
        <w:t>9</w:t>
      </w:r>
      <w:r w:rsidRPr="008F68AA">
        <w:t>0/</w:t>
      </w:r>
      <w:r w:rsidR="00FE1890">
        <w:rPr>
          <w:rFonts w:hint="eastAsia"/>
        </w:rPr>
        <w:t>9</w:t>
      </w:r>
      <w:r w:rsidRPr="008F68AA">
        <w:t>0)の積層ではすべての繊維が引張方向と垂直であり、マトリックス（樹脂）の力学特性が支配的となるため、弾性率は著しく低下する</w:t>
      </w:r>
      <w:r w:rsidR="00856F5E">
        <w:rPr>
          <w:rFonts w:hint="eastAsia"/>
        </w:rPr>
        <w:t>と考えられる</w:t>
      </w:r>
      <w:r w:rsidRPr="008F68AA">
        <w:t>。</w:t>
      </w:r>
    </w:p>
    <w:p w14:paraId="02ACF86B" w14:textId="74D395B0" w:rsidR="008F68AA" w:rsidRPr="008F68AA" w:rsidRDefault="008F68AA" w:rsidP="008F68AA">
      <w:pPr>
        <w:jc w:val="left"/>
      </w:pPr>
      <w:r w:rsidRPr="008F68AA">
        <w:t>また、(0/90/90/0)のような積層構成では、</w:t>
      </w:r>
      <w:r w:rsidR="00FE1890">
        <w:rPr>
          <w:rFonts w:hint="eastAsia"/>
        </w:rPr>
        <w:t>90</w:t>
      </w:r>
      <w:r w:rsidRPr="008F68AA">
        <w:t>度方向の繊維が一部含まれてはいるものの、</w:t>
      </w:r>
      <w:r w:rsidR="00856F5E">
        <w:rPr>
          <w:rFonts w:hint="eastAsia"/>
        </w:rPr>
        <w:t>90度の層は積層板の内部のみであり，荷重がかかる外側は0度方向の繊維であるため</w:t>
      </w:r>
      <w:r w:rsidRPr="008F68AA">
        <w:t>、引張方向（0度）に対して有効で</w:t>
      </w:r>
      <w:r w:rsidR="00FE1890">
        <w:rPr>
          <w:rFonts w:hint="eastAsia"/>
        </w:rPr>
        <w:t>あり</w:t>
      </w:r>
      <w:r w:rsidR="00856F5E">
        <w:rPr>
          <w:rFonts w:hint="eastAsia"/>
        </w:rPr>
        <w:t>，</w:t>
      </w:r>
      <w:r w:rsidRPr="008F68AA">
        <w:t>(90/90/90/90)よりも弾性率は</w:t>
      </w:r>
      <w:r w:rsidR="00FE1890">
        <w:rPr>
          <w:rFonts w:hint="eastAsia"/>
        </w:rPr>
        <w:t>高く</w:t>
      </w:r>
      <w:r w:rsidRPr="008F68AA">
        <w:t>なる結果となった</w:t>
      </w:r>
      <w:r w:rsidR="00856F5E">
        <w:rPr>
          <w:rFonts w:hint="eastAsia"/>
        </w:rPr>
        <w:t>と考えられる</w:t>
      </w:r>
      <w:r w:rsidRPr="008F68AA">
        <w:t>。</w:t>
      </w:r>
    </w:p>
    <w:p w14:paraId="4B5BCC67" w14:textId="77777777" w:rsidR="008F68AA" w:rsidRPr="008F68AA" w:rsidRDefault="008F68AA" w:rsidP="008F68AA">
      <w:pPr>
        <w:jc w:val="left"/>
      </w:pPr>
    </w:p>
    <w:p w14:paraId="72FC8FD9" w14:textId="3702F384" w:rsidR="002D4DA4" w:rsidRDefault="002D4DA4" w:rsidP="00A104BF">
      <w:pPr>
        <w:jc w:val="left"/>
      </w:pPr>
      <w:r>
        <w:rPr>
          <w:rFonts w:hint="eastAsia"/>
        </w:rPr>
        <w:t>4.3　弾性率が中間をとらない理由</w:t>
      </w:r>
    </w:p>
    <w:p w14:paraId="5257A3B3" w14:textId="376E7848" w:rsidR="008F68AA" w:rsidRPr="008F68AA" w:rsidRDefault="008F68AA" w:rsidP="008F68AA">
      <w:pPr>
        <w:ind w:firstLineChars="100" w:firstLine="210"/>
        <w:jc w:val="left"/>
      </w:pPr>
      <w:r w:rsidRPr="008F68AA">
        <w:t>一般に、(</w:t>
      </w:r>
      <w:r w:rsidR="00FE1890">
        <w:rPr>
          <w:rFonts w:hint="eastAsia"/>
        </w:rPr>
        <w:t>9</w:t>
      </w:r>
      <w:r w:rsidRPr="008F68AA">
        <w:t>0/</w:t>
      </w:r>
      <w:r w:rsidR="00FE1890">
        <w:rPr>
          <w:rFonts w:hint="eastAsia"/>
        </w:rPr>
        <w:t>9</w:t>
      </w:r>
      <w:r w:rsidRPr="008F68AA">
        <w:t>0/</w:t>
      </w:r>
      <w:r w:rsidR="00FE1890">
        <w:rPr>
          <w:rFonts w:hint="eastAsia"/>
        </w:rPr>
        <w:t>9</w:t>
      </w:r>
      <w:r w:rsidRPr="008F68AA">
        <w:t>0/</w:t>
      </w:r>
      <w:r w:rsidR="00FE1890">
        <w:rPr>
          <w:rFonts w:hint="eastAsia"/>
        </w:rPr>
        <w:t>9</w:t>
      </w:r>
      <w:r w:rsidRPr="008F68AA">
        <w:t>0)は引張方向に対して繊維が直交しているため弾性率が低く、(0/0/0/0)は繊維が引張方向と一致しているため高い弾性率を示す。一方、(0/90/90/0)は両者の繊維方向を含むことから、弾性率は両者の中間に位置すると予想される。しかし実際には、(0/90/90/0)の弾性率は単純な平均にはならず、(</w:t>
      </w:r>
      <w:r w:rsidR="00FE1890">
        <w:rPr>
          <w:rFonts w:hint="eastAsia"/>
        </w:rPr>
        <w:t>0/0/0/0)に近い</w:t>
      </w:r>
      <w:r w:rsidRPr="008F68AA">
        <w:t>結果となった。</w:t>
      </w:r>
    </w:p>
    <w:p w14:paraId="50B5E984" w14:textId="1F760BAD" w:rsidR="008F68AA" w:rsidRPr="008F68AA" w:rsidRDefault="008F68AA" w:rsidP="008F68AA">
      <w:pPr>
        <w:jc w:val="left"/>
      </w:pPr>
      <w:r w:rsidRPr="008F68AA">
        <w:t>この理由は、積層構成の対称性と繊維の配置比率、さらに各層の応力分担の非対称性にあると考えられる。まず、(0/90/90/0)という構成では、外層（最外部）が0度、内層が90度となっており、試験片の引張方向が0度である場合、荷重を直接受ける外層の繊維は引張方向と</w:t>
      </w:r>
      <w:r w:rsidR="00FE1890">
        <w:rPr>
          <w:rFonts w:hint="eastAsia"/>
        </w:rPr>
        <w:t>同じである</w:t>
      </w:r>
      <w:r w:rsidRPr="008F68AA">
        <w:t>ため、荷重に寄与</w:t>
      </w:r>
      <w:r w:rsidR="00FE1890">
        <w:rPr>
          <w:rFonts w:hint="eastAsia"/>
        </w:rPr>
        <w:t>することができる</w:t>
      </w:r>
      <w:r w:rsidRPr="008F68AA">
        <w:t>。結果として</w:t>
      </w:r>
      <w:r w:rsidR="00FE1890">
        <w:rPr>
          <w:rFonts w:hint="eastAsia"/>
        </w:rPr>
        <w:t>，</w:t>
      </w:r>
      <w:r w:rsidRPr="008F68AA">
        <w:t>十分に荷重を支える構成とはな</w:t>
      </w:r>
      <w:r w:rsidR="00FE1890">
        <w:rPr>
          <w:rFonts w:hint="eastAsia"/>
        </w:rPr>
        <w:t>ることができる</w:t>
      </w:r>
      <w:r w:rsidRPr="008F68AA">
        <w:t>。以上より、(0/90/90/0)のような積層構成では、繊維方向が異なる層の配置や外層の方向性が構造全体の剛性に大きく影響し、単純な弾性率の中間値とはならないことが</w:t>
      </w:r>
      <w:r w:rsidR="005C4C17">
        <w:rPr>
          <w:rFonts w:hint="eastAsia"/>
        </w:rPr>
        <w:t>考えられる</w:t>
      </w:r>
      <w:r w:rsidRPr="008F68AA">
        <w:t>。</w:t>
      </w:r>
    </w:p>
    <w:p w14:paraId="4C2A436A" w14:textId="6DCC546D" w:rsidR="008F68AA" w:rsidRDefault="008F68AA" w:rsidP="00A104BF">
      <w:pPr>
        <w:jc w:val="left"/>
      </w:pPr>
    </w:p>
    <w:p w14:paraId="190E900C" w14:textId="78B225CA" w:rsidR="002D4DA4" w:rsidRDefault="002D4DA4" w:rsidP="00A104BF">
      <w:pPr>
        <w:jc w:val="left"/>
      </w:pPr>
      <w:r>
        <w:rPr>
          <w:rFonts w:hint="eastAsia"/>
        </w:rPr>
        <w:t>4.4　Abaqusシミュレーションとの比較</w:t>
      </w:r>
    </w:p>
    <w:p w14:paraId="2A089EEE" w14:textId="678E8AFF" w:rsidR="00106707" w:rsidRDefault="008F68AA" w:rsidP="00106707">
      <w:pPr>
        <w:jc w:val="left"/>
      </w:pPr>
      <w:r>
        <w:rPr>
          <w:rFonts w:hint="eastAsia"/>
        </w:rPr>
        <w:t xml:space="preserve">　</w:t>
      </w:r>
      <w:r w:rsidR="00106707" w:rsidRPr="00106707">
        <w:t>まず、実験結果について、提供された表のデータに基づいてたわみ量を算出すると、以下のようにな</w:t>
      </w:r>
      <w:r w:rsidR="005C4C17">
        <w:rPr>
          <w:rFonts w:hint="eastAsia"/>
        </w:rPr>
        <w:t>った</w:t>
      </w:r>
      <w:r w:rsidR="00106707" w:rsidRPr="00106707">
        <w:t>。</w:t>
      </w:r>
    </w:p>
    <w:p w14:paraId="5EB87323" w14:textId="334386EE" w:rsidR="003116AD" w:rsidRPr="00106707" w:rsidRDefault="003116AD" w:rsidP="003116AD">
      <w:pPr>
        <w:jc w:val="center"/>
      </w:pPr>
      <w:r>
        <w:rPr>
          <w:rFonts w:hint="eastAsia"/>
        </w:rPr>
        <w:t>-13-</w:t>
      </w:r>
    </w:p>
    <w:p w14:paraId="27C5E069" w14:textId="77777777" w:rsidR="00106707" w:rsidRPr="00106707" w:rsidRDefault="00106707" w:rsidP="00106707">
      <w:pPr>
        <w:numPr>
          <w:ilvl w:val="0"/>
          <w:numId w:val="1"/>
        </w:numPr>
        <w:jc w:val="left"/>
      </w:pPr>
      <w:r w:rsidRPr="00106707">
        <w:lastRenderedPageBreak/>
        <w:t>0/0/0/0 配向: 1.5 cm (15 mm)</w:t>
      </w:r>
    </w:p>
    <w:p w14:paraId="6D3EEEB7" w14:textId="77777777" w:rsidR="00106707" w:rsidRPr="00106707" w:rsidRDefault="00106707" w:rsidP="00106707">
      <w:pPr>
        <w:numPr>
          <w:ilvl w:val="0"/>
          <w:numId w:val="1"/>
        </w:numPr>
        <w:jc w:val="left"/>
      </w:pPr>
      <w:r w:rsidRPr="00106707">
        <w:t>0/90/90/0 配向: 1.5 cm (15 mm)</w:t>
      </w:r>
    </w:p>
    <w:p w14:paraId="2258C2C4" w14:textId="77777777" w:rsidR="00106707" w:rsidRPr="00106707" w:rsidRDefault="00106707" w:rsidP="00106707">
      <w:pPr>
        <w:numPr>
          <w:ilvl w:val="0"/>
          <w:numId w:val="1"/>
        </w:numPr>
        <w:jc w:val="left"/>
      </w:pPr>
      <w:r w:rsidRPr="00106707">
        <w:t>90/90/90/90 配向: 7.0 cm (70 mm)</w:t>
      </w:r>
    </w:p>
    <w:p w14:paraId="42349C6A" w14:textId="6D8485B9" w:rsidR="00106707" w:rsidRDefault="00106707" w:rsidP="00106707">
      <w:pPr>
        <w:jc w:val="left"/>
      </w:pPr>
      <w:r w:rsidRPr="00106707">
        <w:t>一方、Abaqusシミュレーション</w:t>
      </w:r>
      <w:r w:rsidR="005C4C17">
        <w:rPr>
          <w:rFonts w:hint="eastAsia"/>
        </w:rPr>
        <w:t>の結果とシミュレーション</w:t>
      </w:r>
      <w:r w:rsidRPr="00106707">
        <w:t>によるたわみ予測値は以下の通りでした。</w:t>
      </w:r>
    </w:p>
    <w:p w14:paraId="1039CB50" w14:textId="75348680" w:rsidR="005C4C17" w:rsidRDefault="005C4C17" w:rsidP="005C4C17">
      <w:pPr>
        <w:jc w:val="center"/>
      </w:pPr>
      <w:r>
        <w:rPr>
          <w:rFonts w:hint="eastAsia"/>
          <w:noProof/>
        </w:rPr>
        <mc:AlternateContent>
          <mc:Choice Requires="wps">
            <w:drawing>
              <wp:anchor distT="0" distB="0" distL="114300" distR="114300" simplePos="0" relativeHeight="251695104" behindDoc="0" locked="0" layoutInCell="1" allowOverlap="1" wp14:anchorId="780F1925" wp14:editId="7B18D73B">
                <wp:simplePos x="0" y="0"/>
                <wp:positionH relativeFrom="margin">
                  <wp:align>center</wp:align>
                </wp:positionH>
                <wp:positionV relativeFrom="paragraph">
                  <wp:posOffset>3761740</wp:posOffset>
                </wp:positionV>
                <wp:extent cx="3290887" cy="328613"/>
                <wp:effectExtent l="0" t="0" r="0" b="0"/>
                <wp:wrapNone/>
                <wp:docPr id="182290961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2A0EEB85" w14:textId="026D7D24" w:rsidR="005C4C17" w:rsidRDefault="005C4C17" w:rsidP="005C4C17">
                            <w:pPr>
                              <w:jc w:val="center"/>
                            </w:pPr>
                            <w:r>
                              <w:rPr>
                                <w:rFonts w:hint="eastAsia"/>
                              </w:rPr>
                              <w:t>図4.3.1　0/0/0/0のシミュレーション結果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F1925" id="_x0000_s1043" type="#_x0000_t202" style="position:absolute;left:0;text-align:left;margin-left:0;margin-top:296.2pt;width:259.1pt;height:25.9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BVHQIAADQ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" filled="f" stroked="f" strokeweight=".5pt">
                <v:textbox>
                  <w:txbxContent>
                    <w:p w14:paraId="2A0EEB85" w14:textId="026D7D24" w:rsidR="005C4C17" w:rsidRDefault="005C4C17" w:rsidP="005C4C17">
                      <w:pPr>
                        <w:jc w:val="center"/>
                        <w:rPr>
                          <w:rFonts w:hint="eastAsia"/>
                        </w:rPr>
                      </w:pPr>
                      <w:r>
                        <w:rPr>
                          <w:rFonts w:hint="eastAsia"/>
                        </w:rPr>
                        <w:t>図</w:t>
                      </w:r>
                      <w:r>
                        <w:rPr>
                          <w:rFonts w:hint="eastAsia"/>
                        </w:rPr>
                        <w:t>4.3.1</w:t>
                      </w:r>
                      <w:r>
                        <w:rPr>
                          <w:rFonts w:hint="eastAsia"/>
                        </w:rPr>
                        <w:t xml:space="preserve">　</w:t>
                      </w:r>
                      <w:r>
                        <w:rPr>
                          <w:rFonts w:hint="eastAsia"/>
                        </w:rPr>
                        <w:t>0/0/0/0のシミュレーション結果</w:t>
                      </w:r>
                    </w:p>
                  </w:txbxContent>
                </v:textbox>
                <w10:wrap anchorx="margin"/>
              </v:shape>
            </w:pict>
          </mc:Fallback>
        </mc:AlternateContent>
      </w:r>
      <w:r>
        <w:rPr>
          <w:rFonts w:hint="eastAsia"/>
          <w:noProof/>
        </w:rPr>
        <w:drawing>
          <wp:inline distT="0" distB="0" distL="0" distR="0" wp14:anchorId="0A420366" wp14:editId="5BC47072">
            <wp:extent cx="5491162" cy="3660372"/>
            <wp:effectExtent l="0" t="0" r="0" b="0"/>
            <wp:docPr id="1285534109" name="図 22" descr="グラフィカル ユーザー インターフェイス&#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4109" name="図 22" descr="グラフィカル ユーザー インターフェイス&#10;&#10;AI 生成コンテンツは誤りを含む可能性がありま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1464" cy="3667239"/>
                    </a:xfrm>
                    <a:prstGeom prst="rect">
                      <a:avLst/>
                    </a:prstGeom>
                  </pic:spPr>
                </pic:pic>
              </a:graphicData>
            </a:graphic>
          </wp:inline>
        </w:drawing>
      </w:r>
    </w:p>
    <w:p w14:paraId="77198BA3" w14:textId="5956E24D" w:rsidR="005C4C17" w:rsidRDefault="005C4C17" w:rsidP="005C4C17">
      <w:pPr>
        <w:jc w:val="center"/>
      </w:pPr>
    </w:p>
    <w:p w14:paraId="40CD01F8" w14:textId="77777777" w:rsidR="003116AD" w:rsidRDefault="003116AD" w:rsidP="005C4C17">
      <w:pPr>
        <w:jc w:val="center"/>
      </w:pPr>
    </w:p>
    <w:p w14:paraId="5FB4C2B2" w14:textId="77777777" w:rsidR="003116AD" w:rsidRDefault="003116AD" w:rsidP="005C4C17">
      <w:pPr>
        <w:jc w:val="center"/>
      </w:pPr>
    </w:p>
    <w:p w14:paraId="30C1D5C8" w14:textId="77777777" w:rsidR="003116AD" w:rsidRDefault="003116AD" w:rsidP="005C4C17">
      <w:pPr>
        <w:jc w:val="center"/>
      </w:pPr>
    </w:p>
    <w:p w14:paraId="1F5D2291" w14:textId="77777777" w:rsidR="003116AD" w:rsidRDefault="003116AD" w:rsidP="005C4C17">
      <w:pPr>
        <w:jc w:val="center"/>
      </w:pPr>
    </w:p>
    <w:p w14:paraId="5347B028" w14:textId="77777777" w:rsidR="003116AD" w:rsidRDefault="003116AD" w:rsidP="005C4C17">
      <w:pPr>
        <w:jc w:val="center"/>
      </w:pPr>
    </w:p>
    <w:p w14:paraId="60A3AEFF" w14:textId="77777777" w:rsidR="003116AD" w:rsidRDefault="003116AD" w:rsidP="005C4C17">
      <w:pPr>
        <w:jc w:val="center"/>
      </w:pPr>
    </w:p>
    <w:p w14:paraId="1D8C5948" w14:textId="77777777" w:rsidR="003116AD" w:rsidRDefault="003116AD" w:rsidP="005C4C17">
      <w:pPr>
        <w:jc w:val="center"/>
      </w:pPr>
    </w:p>
    <w:p w14:paraId="2B1EEB9E" w14:textId="77777777" w:rsidR="003116AD" w:rsidRDefault="003116AD" w:rsidP="005C4C17">
      <w:pPr>
        <w:jc w:val="center"/>
      </w:pPr>
    </w:p>
    <w:p w14:paraId="64F71D2E" w14:textId="77777777" w:rsidR="003116AD" w:rsidRDefault="003116AD" w:rsidP="005C4C17">
      <w:pPr>
        <w:jc w:val="center"/>
      </w:pPr>
    </w:p>
    <w:p w14:paraId="392FFB0D" w14:textId="77777777" w:rsidR="003116AD" w:rsidRDefault="003116AD" w:rsidP="005C4C17">
      <w:pPr>
        <w:jc w:val="center"/>
      </w:pPr>
    </w:p>
    <w:p w14:paraId="379DADD1" w14:textId="77777777" w:rsidR="003116AD" w:rsidRDefault="003116AD" w:rsidP="005C4C17">
      <w:pPr>
        <w:jc w:val="center"/>
      </w:pPr>
    </w:p>
    <w:p w14:paraId="2CE489F2" w14:textId="77777777" w:rsidR="003116AD" w:rsidRDefault="003116AD" w:rsidP="005C4C17">
      <w:pPr>
        <w:jc w:val="center"/>
      </w:pPr>
    </w:p>
    <w:p w14:paraId="762BB48D" w14:textId="77777777" w:rsidR="003116AD" w:rsidRDefault="003116AD" w:rsidP="005C4C17">
      <w:pPr>
        <w:jc w:val="center"/>
      </w:pPr>
    </w:p>
    <w:p w14:paraId="5B9B4696" w14:textId="77777777" w:rsidR="003116AD" w:rsidRDefault="003116AD" w:rsidP="005C4C17">
      <w:pPr>
        <w:jc w:val="center"/>
      </w:pPr>
    </w:p>
    <w:p w14:paraId="18C4C7EE" w14:textId="5CFE7C2D" w:rsidR="003116AD" w:rsidRDefault="003116AD" w:rsidP="005C4C17">
      <w:pPr>
        <w:jc w:val="center"/>
      </w:pPr>
      <w:r>
        <w:rPr>
          <w:rFonts w:hint="eastAsia"/>
        </w:rPr>
        <w:t>-14-</w:t>
      </w:r>
    </w:p>
    <w:p w14:paraId="2F99492F" w14:textId="6738FF67" w:rsidR="005C4C17" w:rsidRDefault="005C4C17" w:rsidP="005C4C17">
      <w:pPr>
        <w:jc w:val="center"/>
      </w:pPr>
      <w:r>
        <w:rPr>
          <w:rFonts w:hint="eastAsia"/>
          <w:noProof/>
        </w:rPr>
        <w:lastRenderedPageBreak/>
        <w:drawing>
          <wp:inline distT="0" distB="0" distL="0" distR="0" wp14:anchorId="10AAF09B" wp14:editId="48540EB1">
            <wp:extent cx="5455504" cy="3636000"/>
            <wp:effectExtent l="0" t="0" r="0" b="3175"/>
            <wp:docPr id="44964390" name="図 23"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390" name="図 23" descr="グラフィカル ユーザー インターフェイス, アプリケーション&#10;&#10;AI 生成コンテンツは誤りを含む可能性がありま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5504" cy="3636000"/>
                    </a:xfrm>
                    <a:prstGeom prst="rect">
                      <a:avLst/>
                    </a:prstGeom>
                  </pic:spPr>
                </pic:pic>
              </a:graphicData>
            </a:graphic>
          </wp:inline>
        </w:drawing>
      </w:r>
    </w:p>
    <w:p w14:paraId="3B6AF84E" w14:textId="46A5ABE6" w:rsidR="005C4C17" w:rsidRDefault="005C4C17" w:rsidP="005C4C17">
      <w:pPr>
        <w:jc w:val="center"/>
      </w:pPr>
      <w:r>
        <w:rPr>
          <w:rFonts w:hint="eastAsia"/>
          <w:noProof/>
        </w:rPr>
        <mc:AlternateContent>
          <mc:Choice Requires="wps">
            <w:drawing>
              <wp:anchor distT="0" distB="0" distL="114300" distR="114300" simplePos="0" relativeHeight="251697152" behindDoc="0" locked="0" layoutInCell="1" allowOverlap="1" wp14:anchorId="34702284" wp14:editId="5CC07DBB">
                <wp:simplePos x="0" y="0"/>
                <wp:positionH relativeFrom="margin">
                  <wp:align>center</wp:align>
                </wp:positionH>
                <wp:positionV relativeFrom="paragraph">
                  <wp:posOffset>8890</wp:posOffset>
                </wp:positionV>
                <wp:extent cx="3290887" cy="328613"/>
                <wp:effectExtent l="0" t="0" r="0" b="0"/>
                <wp:wrapNone/>
                <wp:docPr id="191943998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34956496" w14:textId="50D2F7A4" w:rsidR="005C4C17" w:rsidRDefault="005C4C17" w:rsidP="005C4C17">
                            <w:pPr>
                              <w:jc w:val="center"/>
                            </w:pPr>
                            <w:r>
                              <w:rPr>
                                <w:rFonts w:hint="eastAsia"/>
                              </w:rPr>
                              <w:t>図4.3.1　0/90/90/0のシミュレーション結果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02284" id="_x0000_s1044" type="#_x0000_t202" style="position:absolute;left:0;text-align:left;margin-left:0;margin-top:.7pt;width:259.1pt;height:25.9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" filled="f" stroked="f" strokeweight=".5pt">
                <v:textbox>
                  <w:txbxContent>
                    <w:p w14:paraId="34956496" w14:textId="50D2F7A4" w:rsidR="005C4C17" w:rsidRDefault="005C4C17" w:rsidP="005C4C17">
                      <w:pPr>
                        <w:jc w:val="center"/>
                        <w:rPr>
                          <w:rFonts w:hint="eastAsia"/>
                        </w:rPr>
                      </w:pPr>
                      <w:r>
                        <w:rPr>
                          <w:rFonts w:hint="eastAsia"/>
                        </w:rPr>
                        <w:t>図4.3.1　0/</w:t>
                      </w:r>
                      <w:r>
                        <w:rPr>
                          <w:rFonts w:hint="eastAsia"/>
                        </w:rPr>
                        <w:t>9</w:t>
                      </w:r>
                      <w:r>
                        <w:rPr>
                          <w:rFonts w:hint="eastAsia"/>
                        </w:rPr>
                        <w:t>0/</w:t>
                      </w:r>
                      <w:r>
                        <w:rPr>
                          <w:rFonts w:hint="eastAsia"/>
                        </w:rPr>
                        <w:t>9</w:t>
                      </w:r>
                      <w:r>
                        <w:rPr>
                          <w:rFonts w:hint="eastAsia"/>
                        </w:rPr>
                        <w:t>0/0のシミュレーション結果</w:t>
                      </w:r>
                    </w:p>
                  </w:txbxContent>
                </v:textbox>
                <w10:wrap anchorx="margin"/>
              </v:shape>
            </w:pict>
          </mc:Fallback>
        </mc:AlternateContent>
      </w:r>
    </w:p>
    <w:p w14:paraId="3C556F23" w14:textId="6BA22656" w:rsidR="005C4C17" w:rsidRDefault="005C4C17" w:rsidP="005C4C17">
      <w:pPr>
        <w:jc w:val="center"/>
      </w:pPr>
    </w:p>
    <w:p w14:paraId="3D37FDB7" w14:textId="77777777" w:rsidR="005C4C17" w:rsidRDefault="005C4C17" w:rsidP="005C4C17">
      <w:pPr>
        <w:jc w:val="center"/>
      </w:pPr>
    </w:p>
    <w:p w14:paraId="3502C482" w14:textId="64DD689E" w:rsidR="005C4C17" w:rsidRDefault="005C4C17" w:rsidP="005C4C17">
      <w:pPr>
        <w:jc w:val="center"/>
      </w:pPr>
      <w:r>
        <w:rPr>
          <w:rFonts w:hint="eastAsia"/>
          <w:noProof/>
        </w:rPr>
        <mc:AlternateContent>
          <mc:Choice Requires="wps">
            <w:drawing>
              <wp:anchor distT="0" distB="0" distL="114300" distR="114300" simplePos="0" relativeHeight="251699200" behindDoc="0" locked="0" layoutInCell="1" allowOverlap="1" wp14:anchorId="505B4482" wp14:editId="1D0365B8">
                <wp:simplePos x="0" y="0"/>
                <wp:positionH relativeFrom="margin">
                  <wp:align>center</wp:align>
                </wp:positionH>
                <wp:positionV relativeFrom="paragraph">
                  <wp:posOffset>3618865</wp:posOffset>
                </wp:positionV>
                <wp:extent cx="3290887" cy="328613"/>
                <wp:effectExtent l="0" t="0" r="0" b="0"/>
                <wp:wrapNone/>
                <wp:docPr id="387566571" name="テキスト ボックス 3"/>
                <wp:cNvGraphicFramePr/>
                <a:graphic xmlns:a="http://schemas.openxmlformats.org/drawingml/2006/main">
                  <a:graphicData uri="http://schemas.microsoft.com/office/word/2010/wordprocessingShape">
                    <wps:wsp>
                      <wps:cNvSpPr txBox="1"/>
                      <wps:spPr>
                        <a:xfrm>
                          <a:off x="0" y="0"/>
                          <a:ext cx="3290887" cy="328613"/>
                        </a:xfrm>
                        <a:prstGeom prst="rect">
                          <a:avLst/>
                        </a:prstGeom>
                        <a:noFill/>
                        <a:ln w="6350">
                          <a:noFill/>
                        </a:ln>
                      </wps:spPr>
                      <wps:txbx>
                        <w:txbxContent>
                          <w:p w14:paraId="574ECB58" w14:textId="680B46F5" w:rsidR="005C4C17" w:rsidRDefault="005C4C17" w:rsidP="005C4C17">
                            <w:pPr>
                              <w:jc w:val="center"/>
                            </w:pPr>
                            <w:r>
                              <w:rPr>
                                <w:rFonts w:hint="eastAsia"/>
                              </w:rPr>
                              <w:t>図4.3.1　90/90/90/90のシミュレーション結果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B4482" id="_x0000_s1045" type="#_x0000_t202" style="position:absolute;left:0;text-align:left;margin-left:0;margin-top:284.95pt;width:259.1pt;height:25.9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rbHQIAADQEAAAOAAAAZHJzL2Uyb0RvYy54bWysU8lu2zAQvRfoPxC815KXOLZgOXATuChg&#10;JAGcImeaIi0BFIclaUvu13dIyQvSnopeqBnOaJb3H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" filled="f" stroked="f" strokeweight=".5pt">
                <v:textbox>
                  <w:txbxContent>
                    <w:p w14:paraId="574ECB58" w14:textId="680B46F5" w:rsidR="005C4C17" w:rsidRDefault="005C4C17" w:rsidP="005C4C17">
                      <w:pPr>
                        <w:jc w:val="center"/>
                        <w:rPr>
                          <w:rFonts w:hint="eastAsia"/>
                        </w:rPr>
                      </w:pPr>
                      <w:r>
                        <w:rPr>
                          <w:rFonts w:hint="eastAsia"/>
                        </w:rPr>
                        <w:t xml:space="preserve">図4.3.1　</w:t>
                      </w:r>
                      <w:r>
                        <w:rPr>
                          <w:rFonts w:hint="eastAsia"/>
                        </w:rPr>
                        <w:t>9</w:t>
                      </w:r>
                      <w:r>
                        <w:rPr>
                          <w:rFonts w:hint="eastAsia"/>
                        </w:rPr>
                        <w:t>0/90/90/</w:t>
                      </w:r>
                      <w:r>
                        <w:rPr>
                          <w:rFonts w:hint="eastAsia"/>
                        </w:rPr>
                        <w:t>9</w:t>
                      </w:r>
                      <w:r>
                        <w:rPr>
                          <w:rFonts w:hint="eastAsia"/>
                        </w:rPr>
                        <w:t>0のシミュレーション結果</w:t>
                      </w:r>
                    </w:p>
                  </w:txbxContent>
                </v:textbox>
                <w10:wrap anchorx="margin"/>
              </v:shape>
            </w:pict>
          </mc:Fallback>
        </mc:AlternateContent>
      </w:r>
      <w:r>
        <w:rPr>
          <w:rFonts w:hint="eastAsia"/>
          <w:noProof/>
        </w:rPr>
        <w:drawing>
          <wp:inline distT="0" distB="0" distL="0" distR="0" wp14:anchorId="25F18D3B" wp14:editId="77C7D570">
            <wp:extent cx="5454601" cy="3636000"/>
            <wp:effectExtent l="0" t="0" r="0" b="3175"/>
            <wp:docPr id="266140071" name="図 24" descr="コンピューターのスクリーンショット&#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0071" name="図 24" descr="コンピューターのスクリーンショット&#10;&#10;AI 生成コンテンツは誤りを含む可能性がありま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4601" cy="3636000"/>
                    </a:xfrm>
                    <a:prstGeom prst="rect">
                      <a:avLst/>
                    </a:prstGeom>
                  </pic:spPr>
                </pic:pic>
              </a:graphicData>
            </a:graphic>
          </wp:inline>
        </w:drawing>
      </w:r>
    </w:p>
    <w:p w14:paraId="3D7049DE" w14:textId="5FC35D41" w:rsidR="005C4C17" w:rsidRDefault="005C4C17" w:rsidP="005C4C17">
      <w:pPr>
        <w:jc w:val="center"/>
      </w:pPr>
    </w:p>
    <w:p w14:paraId="6C856E0A" w14:textId="77777777" w:rsidR="005C4C17" w:rsidRPr="00106707" w:rsidRDefault="005C4C17" w:rsidP="005C4C17">
      <w:pPr>
        <w:jc w:val="center"/>
      </w:pPr>
    </w:p>
    <w:p w14:paraId="4792C3C4" w14:textId="5407AE3C" w:rsidR="003116AD" w:rsidRDefault="003116AD" w:rsidP="003116AD">
      <w:pPr>
        <w:jc w:val="center"/>
      </w:pPr>
      <w:r>
        <w:rPr>
          <w:rFonts w:hint="eastAsia"/>
        </w:rPr>
        <w:t>-15-</w:t>
      </w:r>
    </w:p>
    <w:p w14:paraId="776165B9" w14:textId="29EEC1EF" w:rsidR="00106707" w:rsidRPr="00106707" w:rsidRDefault="00106707" w:rsidP="00106707">
      <w:pPr>
        <w:numPr>
          <w:ilvl w:val="0"/>
          <w:numId w:val="2"/>
        </w:numPr>
        <w:jc w:val="left"/>
      </w:pPr>
      <w:r w:rsidRPr="00106707">
        <w:lastRenderedPageBreak/>
        <w:t>0/0/0/0 配向: 約 9.09 mm</w:t>
      </w:r>
    </w:p>
    <w:p w14:paraId="6E885487" w14:textId="77777777" w:rsidR="00106707" w:rsidRPr="00106707" w:rsidRDefault="00106707" w:rsidP="00106707">
      <w:pPr>
        <w:numPr>
          <w:ilvl w:val="0"/>
          <w:numId w:val="2"/>
        </w:numPr>
        <w:jc w:val="left"/>
      </w:pPr>
      <w:r w:rsidRPr="00106707">
        <w:t>0/90/90/0 配向: 約 10.26 mm</w:t>
      </w:r>
    </w:p>
    <w:p w14:paraId="7F1FB5A7" w14:textId="77777777" w:rsidR="00106707" w:rsidRPr="00106707" w:rsidRDefault="00106707" w:rsidP="00106707">
      <w:pPr>
        <w:numPr>
          <w:ilvl w:val="0"/>
          <w:numId w:val="2"/>
        </w:numPr>
        <w:jc w:val="left"/>
      </w:pPr>
      <w:r w:rsidRPr="00106707">
        <w:t>90/90/90/90 配向: 約 65.76 mm</w:t>
      </w:r>
    </w:p>
    <w:p w14:paraId="7E88B62F" w14:textId="186437CA" w:rsidR="00106707" w:rsidRPr="00106707" w:rsidRDefault="00106707" w:rsidP="00106707">
      <w:pPr>
        <w:jc w:val="left"/>
      </w:pPr>
      <w:r w:rsidRPr="00106707">
        <w:t>これらの数値を比較すると、実験とシミュレーションの間で顕著な「傾向の一致」が見られ</w:t>
      </w:r>
      <w:r w:rsidR="005C4C17">
        <w:rPr>
          <w:rFonts w:hint="eastAsia"/>
        </w:rPr>
        <w:t>る</w:t>
      </w:r>
      <w:r w:rsidRPr="00106707">
        <w:t>。特に、90/90/90/90の配向において、他の2つの配向と比較してはるかに大きなたわみが生じるという傾向は、実験とシミュレーションの両方で明確に示されてい</w:t>
      </w:r>
      <w:r w:rsidR="005C4C17">
        <w:rPr>
          <w:rFonts w:hint="eastAsia"/>
        </w:rPr>
        <w:t>る</w:t>
      </w:r>
      <w:r w:rsidRPr="00106707">
        <w:t>。これは、この配向の材料が他の配向に比べて弾性率が著しく低い（柔らかい）という材料特性をAbaqusシミュレーションが適切に反映していることを</w:t>
      </w:r>
      <w:r w:rsidR="005C4C17">
        <w:rPr>
          <w:rFonts w:hint="eastAsia"/>
        </w:rPr>
        <w:t>示している</w:t>
      </w:r>
      <w:r w:rsidRPr="00106707">
        <w:t>。</w:t>
      </w:r>
    </w:p>
    <w:p w14:paraId="5DC22647" w14:textId="5432DD83" w:rsidR="00106707" w:rsidRPr="00106707" w:rsidRDefault="00106707" w:rsidP="00106707">
      <w:pPr>
        <w:jc w:val="left"/>
      </w:pPr>
      <w:r w:rsidRPr="00106707">
        <w:t>定量的な比較においても、90/90/90/90のケースでは、実験結果が70 mmであるのに対し、シミュレーション結果は65.76 mmと、非常に高い一致度を示してい</w:t>
      </w:r>
      <w:r w:rsidR="005C4C17">
        <w:rPr>
          <w:rFonts w:hint="eastAsia"/>
        </w:rPr>
        <w:t>る</w:t>
      </w:r>
      <w:r w:rsidRPr="00106707">
        <w:t>。。</w:t>
      </w:r>
    </w:p>
    <w:p w14:paraId="7C435FB6" w14:textId="0C1F7FC6" w:rsidR="00106707" w:rsidRPr="00106707" w:rsidRDefault="00106707" w:rsidP="00106707">
      <w:pPr>
        <w:jc w:val="left"/>
      </w:pPr>
      <w:r w:rsidRPr="00106707">
        <w:t>しかし、0/0/0/0と0/90/90/0のケースでは、依然として定量的な乖離が見られます。実験結果が15 mmであるのに対し、シミュレーション結果はそれぞれ約9.09 mmと10.26 mmであり、シミュレーションの方が実験よりも小さい値となってい</w:t>
      </w:r>
      <w:r w:rsidR="005C4C17">
        <w:rPr>
          <w:rFonts w:hint="eastAsia"/>
        </w:rPr>
        <w:t>る</w:t>
      </w:r>
      <w:r w:rsidRPr="00106707">
        <w:t>。</w:t>
      </w:r>
    </w:p>
    <w:p w14:paraId="3FBBB4DD" w14:textId="450D8B90" w:rsidR="00106707" w:rsidRPr="00106707" w:rsidRDefault="00106707" w:rsidP="00106707">
      <w:pPr>
        <w:jc w:val="left"/>
      </w:pPr>
      <w:r w:rsidRPr="00106707">
        <w:t>この乖離の原因としては、いくつかの要因が考えら</w:t>
      </w:r>
      <w:r w:rsidR="005C4C17">
        <w:rPr>
          <w:rFonts w:hint="eastAsia"/>
        </w:rPr>
        <w:t>れる</w:t>
      </w:r>
      <w:r w:rsidRPr="00106707">
        <w:t>。まず、シミュレーションに投入されている材料特性、特に弾性率の値が、実際の試験片の特性と完全に一致していない可能性が挙げられ</w:t>
      </w:r>
      <w:r w:rsidR="005C4C17">
        <w:rPr>
          <w:rFonts w:hint="eastAsia"/>
        </w:rPr>
        <w:t>る</w:t>
      </w:r>
      <w:r w:rsidRPr="00106707">
        <w:t>。次に、実験における荷重の厳密な管理も重要です。シミュレーションで設定された荷重と、実際の試験でS字フックやチェーン、測定棒などを含めてかかっている総荷重に微細な違いがある</w:t>
      </w:r>
      <w:r w:rsidR="005C4C17">
        <w:rPr>
          <w:rFonts w:hint="eastAsia"/>
        </w:rPr>
        <w:t>可能性があります</w:t>
      </w:r>
      <w:r w:rsidRPr="00106707">
        <w:t>。さらに、梁の支持条件も影響を及ぼす可能性があります。Abaqusでは理想的な固定境界条件を設定してい</w:t>
      </w:r>
      <w:r w:rsidR="005C4C17">
        <w:rPr>
          <w:rFonts w:hint="eastAsia"/>
        </w:rPr>
        <w:t>ます</w:t>
      </w:r>
      <w:r w:rsidRPr="00106707">
        <w:t>が、実際の固定がわずかに滑ったり変形したりすることで、見かけ上のたわみが大きくなること</w:t>
      </w:r>
      <w:r w:rsidR="005C4C17">
        <w:rPr>
          <w:rFonts w:hint="eastAsia"/>
        </w:rPr>
        <w:t>が考えられます</w:t>
      </w:r>
      <w:r w:rsidRPr="00106707">
        <w:t>。</w:t>
      </w:r>
    </w:p>
    <w:p w14:paraId="50A84C37" w14:textId="1F1663EB" w:rsidR="008F68AA" w:rsidRDefault="008F68AA" w:rsidP="00A104BF">
      <w:pPr>
        <w:jc w:val="left"/>
      </w:pPr>
    </w:p>
    <w:p w14:paraId="478EE997" w14:textId="6202ABAF" w:rsidR="002D4DA4" w:rsidRDefault="002D4DA4" w:rsidP="00A104BF">
      <w:pPr>
        <w:jc w:val="left"/>
      </w:pPr>
      <w:r>
        <w:rPr>
          <w:rFonts w:hint="eastAsia"/>
        </w:rPr>
        <w:t>4.5　弾性率を求める他の方法</w:t>
      </w:r>
    </w:p>
    <w:p w14:paraId="5A028EFC" w14:textId="4430A431" w:rsidR="0048517A" w:rsidRPr="0048517A" w:rsidRDefault="00106707" w:rsidP="0048517A">
      <w:pPr>
        <w:jc w:val="left"/>
      </w:pPr>
      <w:r>
        <w:rPr>
          <w:rFonts w:hint="eastAsia"/>
        </w:rPr>
        <w:t xml:space="preserve">　</w:t>
      </w:r>
      <w:r w:rsidR="0048517A" w:rsidRPr="0048517A">
        <w:t>これまで考察してきたたわみ試験も弾性率を評価する一方法</w:t>
      </w:r>
      <w:r w:rsidR="006F3033">
        <w:rPr>
          <w:rFonts w:hint="eastAsia"/>
        </w:rPr>
        <w:t>だが</w:t>
      </w:r>
      <w:r w:rsidR="0048517A" w:rsidRPr="0048517A">
        <w:t>、他にも多様な試験方法や分析手法が存在</w:t>
      </w:r>
      <w:r w:rsidR="006F3033">
        <w:rPr>
          <w:rFonts w:hint="eastAsia"/>
        </w:rPr>
        <w:t>する</w:t>
      </w:r>
      <w:r w:rsidR="0048517A" w:rsidRPr="0048517A">
        <w:t>。これらの手法は、材料の種類、試験片の形状、要求される測定精度、そして得たい情報の種類に応じて選択され</w:t>
      </w:r>
      <w:r w:rsidR="006F3033">
        <w:rPr>
          <w:rFonts w:hint="eastAsia"/>
        </w:rPr>
        <w:t>る</w:t>
      </w:r>
      <w:r w:rsidR="0048517A" w:rsidRPr="0048517A">
        <w:t>。</w:t>
      </w:r>
    </w:p>
    <w:p w14:paraId="2F3433D6" w14:textId="2FC0C9C1" w:rsidR="0048517A" w:rsidRPr="0048517A" w:rsidRDefault="0048517A" w:rsidP="0048517A">
      <w:pPr>
        <w:jc w:val="left"/>
        <w:rPr>
          <w:vertAlign w:val="superscript"/>
        </w:rPr>
      </w:pPr>
      <w:r w:rsidRPr="0048517A">
        <w:t>最も一般的で直接的な弾性率の測定方法としては、引張試験が挙げられ</w:t>
      </w:r>
      <w:r w:rsidR="006F3033" w:rsidRPr="0041388F">
        <w:rPr>
          <w:rFonts w:hint="eastAsia"/>
        </w:rPr>
        <w:t>る</w:t>
      </w:r>
      <w:r w:rsidRPr="0048517A">
        <w:t>。これは、均一な断面積を持つ試験片を軸方向に徐々に引張荷重を加えながら、その際の応力とひずみを同時に測定し、勾配から弾性率を求める手法であり、降伏点や引張強度といった他の重要な機械的特性も同時に評価可能で</w:t>
      </w:r>
      <w:r w:rsidR="006F3033" w:rsidRPr="0041388F">
        <w:rPr>
          <w:rFonts w:hint="eastAsia"/>
        </w:rPr>
        <w:t>ある</w:t>
      </w:r>
      <w:r w:rsidRPr="0048517A">
        <w:t>。これに対し、圧縮試験は荷重を圧縮方向に加える点で引張試験と異なり、脆性材料などの評価に適してい</w:t>
      </w:r>
      <w:r w:rsidR="006F3033" w:rsidRPr="0041388F">
        <w:rPr>
          <w:rFonts w:hint="eastAsia"/>
        </w:rPr>
        <w:t>る</w:t>
      </w:r>
      <w:r w:rsidRPr="0048517A">
        <w:t>が、摩擦の影響に注意が必要です。また、今回のたわみ試験のように、曲げ試験も弾性率を評価する方法の一つで</w:t>
      </w:r>
      <w:r w:rsidR="006F3033" w:rsidRPr="0041388F">
        <w:rPr>
          <w:rFonts w:hint="eastAsia"/>
        </w:rPr>
        <w:t>ある。</w:t>
      </w:r>
      <w:r w:rsidRPr="0048517A">
        <w:t>これは試験片を支持し荷重を加えてたわみを測定し、梁のたわみ理論に基づいて弾性率を逆算するもので、試験片の準備が比較的容易である一方で、大きな変形には理論の適用に注意を要します。</w:t>
      </w:r>
    </w:p>
    <w:p w14:paraId="29C09DC4" w14:textId="77777777" w:rsidR="003116AD" w:rsidRDefault="0048517A" w:rsidP="00A104BF">
      <w:pPr>
        <w:jc w:val="left"/>
      </w:pPr>
      <w:r w:rsidRPr="0048517A">
        <w:t>さらに、材料の粘弾性特性を温度や周波数の関数として評価する動的粘弾性測定（DMA）は、微小な振動荷重に対する材料の応答から貯蔵弾性率を算出する高分子材料や複合材料の特性評価に強力なツール</w:t>
      </w:r>
      <w:r w:rsidR="006F3033">
        <w:rPr>
          <w:rFonts w:hint="eastAsia"/>
        </w:rPr>
        <w:t>だが</w:t>
      </w:r>
      <w:r w:rsidRPr="0048517A">
        <w:t>、装置が高価で専門知識が必要で</w:t>
      </w:r>
      <w:r w:rsidR="006F3033">
        <w:rPr>
          <w:rFonts w:hint="eastAsia"/>
        </w:rPr>
        <w:t>ある</w:t>
      </w:r>
      <w:r w:rsidRPr="0048517A">
        <w:t>。一方、非破壊検査法として超音波法があり、材料内部を超音波が伝わる速度を測定し、その伝搬速度と材料密度から弾性率を求める</w:t>
      </w:r>
    </w:p>
    <w:p w14:paraId="58E920BE" w14:textId="1B78662D" w:rsidR="003116AD" w:rsidRDefault="003116AD" w:rsidP="003116AD">
      <w:pPr>
        <w:jc w:val="center"/>
      </w:pPr>
      <w:r>
        <w:rPr>
          <w:rFonts w:hint="eastAsia"/>
        </w:rPr>
        <w:t>-16-</w:t>
      </w:r>
    </w:p>
    <w:p w14:paraId="1540852D" w14:textId="5D7126C4" w:rsidR="0048517A" w:rsidRPr="0041388F" w:rsidRDefault="0048517A" w:rsidP="00A104BF">
      <w:pPr>
        <w:jc w:val="left"/>
        <w:rPr>
          <w:vertAlign w:val="superscript"/>
        </w:rPr>
      </w:pPr>
      <w:r w:rsidRPr="0048517A">
        <w:lastRenderedPageBreak/>
        <w:t>もので、大型構造物の評価に適してい</w:t>
      </w:r>
      <w:r w:rsidR="006F3033">
        <w:rPr>
          <w:rFonts w:hint="eastAsia"/>
        </w:rPr>
        <w:t>るが</w:t>
      </w:r>
      <w:r w:rsidRPr="0048517A">
        <w:t>、他の物性値が必要で微細構造の影響も考慮すべきで</w:t>
      </w:r>
      <w:r w:rsidR="006F3033">
        <w:rPr>
          <w:rFonts w:hint="eastAsia"/>
        </w:rPr>
        <w:t>ある</w:t>
      </w:r>
      <w:r w:rsidRPr="0048517A">
        <w:t>。</w:t>
      </w:r>
      <w:r w:rsidR="0041388F">
        <w:rPr>
          <w:rFonts w:hint="eastAsia"/>
          <w:vertAlign w:val="superscript"/>
        </w:rPr>
        <w:t>(6)</w:t>
      </w:r>
    </w:p>
    <w:p w14:paraId="1A2FA2F3" w14:textId="77777777" w:rsidR="00B966C5" w:rsidRDefault="00B966C5"/>
    <w:p w14:paraId="7D387936" w14:textId="54EA8DC1" w:rsidR="006F3033" w:rsidRDefault="006F3033">
      <w:r>
        <w:rPr>
          <w:rFonts w:hint="eastAsia"/>
        </w:rPr>
        <w:t>5．結論</w:t>
      </w:r>
    </w:p>
    <w:p w14:paraId="2F74AC87" w14:textId="1364B1C2" w:rsidR="006F3033" w:rsidRDefault="00E74FFE">
      <w:r>
        <w:rPr>
          <w:rFonts w:hint="eastAsia"/>
        </w:rPr>
        <w:t xml:space="preserve">　実験の結果より，CFRP板の積層方向が成形後の形状安定性とたわみ特性に大きく影響することが示され，対称積層は変形を抑制し，弾性率が低い方向で積層構成の板はより大きくたわむことが確認された。</w:t>
      </w:r>
    </w:p>
    <w:p w14:paraId="4CCDC702" w14:textId="77777777" w:rsidR="00E74FFE" w:rsidRDefault="00E74FFE"/>
    <w:p w14:paraId="0013DAD0" w14:textId="601B79F1" w:rsidR="002D27C1" w:rsidRDefault="002D27C1">
      <w:pPr>
        <w:rPr>
          <w:lang w:eastAsia="zh-CN"/>
        </w:rPr>
      </w:pPr>
      <w:r>
        <w:rPr>
          <w:rFonts w:hint="eastAsia"/>
          <w:lang w:eastAsia="zh-CN"/>
        </w:rPr>
        <w:t>5．参考文献</w:t>
      </w:r>
    </w:p>
    <w:p w14:paraId="186512AF" w14:textId="4CBA72B6" w:rsidR="00E74FFE" w:rsidRDefault="00DF36D5">
      <w:pPr>
        <w:rPr>
          <w:lang w:eastAsia="zh-CN"/>
        </w:rPr>
      </w:pPr>
      <w:r>
        <w:rPr>
          <w:rFonts w:hint="eastAsia"/>
          <w:lang w:eastAsia="zh-CN"/>
        </w:rPr>
        <w:t>（1）</w:t>
      </w:r>
      <w:r w:rsidRPr="00DF36D5">
        <w:rPr>
          <w:lang w:eastAsia="zh-CN"/>
        </w:rPr>
        <w:t>邉吾一，石川隆司編「先進複合材料工学」培風館</w:t>
      </w:r>
      <w:r>
        <w:rPr>
          <w:rFonts w:hint="eastAsia"/>
          <w:lang w:eastAsia="zh-CN"/>
        </w:rPr>
        <w:t>，24，</w:t>
      </w:r>
      <w:r w:rsidRPr="00DF36D5">
        <w:rPr>
          <w:lang w:eastAsia="zh-CN"/>
        </w:rPr>
        <w:t>2005</w:t>
      </w:r>
    </w:p>
    <w:p w14:paraId="625651DE" w14:textId="4197EDEA" w:rsidR="00DF36D5" w:rsidRDefault="00DF36D5">
      <w:r>
        <w:rPr>
          <w:rFonts w:hint="eastAsia"/>
        </w:rPr>
        <w:t>（2）マテリアル工学実験3，4実験テキスト，120∼121，2025</w:t>
      </w:r>
    </w:p>
    <w:p w14:paraId="2CE2091D" w14:textId="6724F8F4" w:rsidR="0041388F" w:rsidRDefault="00DF36D5">
      <w:r>
        <w:rPr>
          <w:rFonts w:hint="eastAsia"/>
        </w:rPr>
        <w:t>（3）</w:t>
      </w:r>
      <w:r w:rsidR="0041388F" w:rsidRPr="0041388F">
        <w:t>CAE技術者のための情報サイト</w:t>
      </w:r>
      <w:r w:rsidR="0041388F">
        <w:rPr>
          <w:rFonts w:hint="eastAsia"/>
        </w:rPr>
        <w:t>,</w:t>
      </w:r>
      <w:r w:rsidR="0041388F" w:rsidRPr="0041388F">
        <w:t xml:space="preserve"> https://jikosoft.com/cae/engineering/strmat11.html</w:t>
      </w:r>
    </w:p>
    <w:p w14:paraId="5E6DC175" w14:textId="77B59C69" w:rsidR="0041388F" w:rsidRDefault="0041388F">
      <w:r>
        <w:rPr>
          <w:rFonts w:hint="eastAsia"/>
        </w:rPr>
        <w:t>（4）</w:t>
      </w:r>
      <w:r w:rsidRPr="0041388F">
        <w:t>本田 真也，髙橋 圭佑，成田 吉弘</w:t>
      </w:r>
      <w:r>
        <w:rPr>
          <w:rFonts w:hint="eastAsia"/>
        </w:rPr>
        <w:t>，</w:t>
      </w:r>
      <w:r w:rsidRPr="0041388F">
        <w:t>双安定性を有する複合材シェルのスナップスルー変形に関する多目的最適化</w:t>
      </w:r>
      <w:r>
        <w:rPr>
          <w:rFonts w:hint="eastAsia"/>
        </w:rPr>
        <w:t>,</w:t>
      </w:r>
      <w:r w:rsidRPr="0041388F">
        <w:t xml:space="preserve"> 日本機械学会論文集</w:t>
      </w:r>
      <w:r>
        <w:rPr>
          <w:rFonts w:hint="eastAsia"/>
        </w:rPr>
        <w:t>,3~4，2014</w:t>
      </w:r>
    </w:p>
    <w:p w14:paraId="2F7221DB" w14:textId="708F5580" w:rsidR="0041388F" w:rsidRDefault="0041388F">
      <w:pPr>
        <w:rPr>
          <w:lang w:eastAsia="zh-CN"/>
        </w:rPr>
      </w:pPr>
      <w:r>
        <w:rPr>
          <w:rFonts w:hint="eastAsia"/>
          <w:lang w:eastAsia="zh-CN"/>
        </w:rPr>
        <w:t>(5)</w:t>
      </w:r>
      <w:r w:rsidRPr="0041388F">
        <w:rPr>
          <w:lang w:eastAsia="zh-CN"/>
        </w:rPr>
        <w:t xml:space="preserve"> 福田博，横田力男，塩田一路「複合材料基礎工学」日刊工業新聞社</w:t>
      </w:r>
      <w:r>
        <w:rPr>
          <w:rFonts w:hint="eastAsia"/>
          <w:lang w:eastAsia="zh-CN"/>
        </w:rPr>
        <w:t>，37，</w:t>
      </w:r>
      <w:r w:rsidRPr="0041388F">
        <w:rPr>
          <w:lang w:eastAsia="zh-CN"/>
        </w:rPr>
        <w:t>1994</w:t>
      </w:r>
    </w:p>
    <w:p w14:paraId="33500BF5" w14:textId="6B18F37B" w:rsidR="0043682B" w:rsidRDefault="0041388F">
      <w:r>
        <w:rPr>
          <w:rFonts w:hint="eastAsia"/>
        </w:rPr>
        <w:t>(6)</w:t>
      </w:r>
      <w:r w:rsidR="0043682B">
        <w:rPr>
          <w:rFonts w:hint="eastAsia"/>
        </w:rPr>
        <w:t>伊藤寛明，姫野腸哉，長秀雄，動的粘弾性試験によるガラスの熱粘弾性特性評価，j-stage,21~25 ,2017年</w:t>
      </w:r>
    </w:p>
    <w:p w14:paraId="09278F0A" w14:textId="77777777" w:rsidR="0043682B" w:rsidRDefault="0043682B"/>
    <w:p w14:paraId="6581D4AC" w14:textId="77777777" w:rsidR="003116AD" w:rsidRDefault="003116AD"/>
    <w:p w14:paraId="6F62B2A5" w14:textId="77777777" w:rsidR="003116AD" w:rsidRDefault="003116AD"/>
    <w:p w14:paraId="2FF78073" w14:textId="77777777" w:rsidR="003116AD" w:rsidRDefault="003116AD"/>
    <w:p w14:paraId="4E208A49" w14:textId="77777777" w:rsidR="003116AD" w:rsidRDefault="003116AD"/>
    <w:p w14:paraId="50E3D7AB" w14:textId="77777777" w:rsidR="003116AD" w:rsidRDefault="003116AD"/>
    <w:p w14:paraId="4F16DAAB" w14:textId="77777777" w:rsidR="003116AD" w:rsidRDefault="003116AD"/>
    <w:p w14:paraId="4DE4D871" w14:textId="77777777" w:rsidR="003116AD" w:rsidRDefault="003116AD"/>
    <w:p w14:paraId="251E1945" w14:textId="77777777" w:rsidR="003116AD" w:rsidRDefault="003116AD"/>
    <w:p w14:paraId="63D0751F" w14:textId="77777777" w:rsidR="003116AD" w:rsidRDefault="003116AD"/>
    <w:p w14:paraId="1B4400BF" w14:textId="77777777" w:rsidR="003116AD" w:rsidRDefault="003116AD"/>
    <w:p w14:paraId="3A13BF30" w14:textId="77777777" w:rsidR="003116AD" w:rsidRDefault="003116AD"/>
    <w:p w14:paraId="18185BE4" w14:textId="77777777" w:rsidR="003116AD" w:rsidRDefault="003116AD"/>
    <w:p w14:paraId="3F02113C" w14:textId="77777777" w:rsidR="003116AD" w:rsidRDefault="003116AD"/>
    <w:p w14:paraId="5FD9DF7C" w14:textId="77777777" w:rsidR="003116AD" w:rsidRDefault="003116AD"/>
    <w:p w14:paraId="21A8A933" w14:textId="77777777" w:rsidR="003116AD" w:rsidRDefault="003116AD"/>
    <w:p w14:paraId="04A927E1" w14:textId="77777777" w:rsidR="003116AD" w:rsidRDefault="003116AD"/>
    <w:p w14:paraId="7F9A2E3D" w14:textId="77777777" w:rsidR="003116AD" w:rsidRDefault="003116AD"/>
    <w:p w14:paraId="11D82FA8" w14:textId="77777777" w:rsidR="003116AD" w:rsidRDefault="003116AD"/>
    <w:p w14:paraId="4544F764" w14:textId="77777777" w:rsidR="003116AD" w:rsidRDefault="003116AD"/>
    <w:p w14:paraId="172BE4E3" w14:textId="5240CB5B" w:rsidR="003116AD" w:rsidRPr="0041388F" w:rsidRDefault="003116AD" w:rsidP="003116AD">
      <w:pPr>
        <w:jc w:val="center"/>
      </w:pPr>
      <w:r>
        <w:rPr>
          <w:rFonts w:hint="eastAsia"/>
        </w:rPr>
        <w:t>-17-</w:t>
      </w:r>
    </w:p>
    <w:sectPr w:rsidR="003116AD" w:rsidRPr="0041388F" w:rsidSect="002D27C1">
      <w:pgSz w:w="11906" w:h="16838"/>
      <w:pgMar w:top="1418" w:right="1418" w:bottom="1701"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5EDC6" w14:textId="77777777" w:rsidR="00770F44" w:rsidRDefault="00770F44" w:rsidP="001F3785">
      <w:r>
        <w:separator/>
      </w:r>
    </w:p>
  </w:endnote>
  <w:endnote w:type="continuationSeparator" w:id="0">
    <w:p w14:paraId="07BD1495" w14:textId="77777777" w:rsidR="00770F44" w:rsidRDefault="00770F44" w:rsidP="001F3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84E40" w14:textId="77777777" w:rsidR="00770F44" w:rsidRDefault="00770F44" w:rsidP="001F3785">
      <w:r>
        <w:separator/>
      </w:r>
    </w:p>
  </w:footnote>
  <w:footnote w:type="continuationSeparator" w:id="0">
    <w:p w14:paraId="04AD9654" w14:textId="77777777" w:rsidR="00770F44" w:rsidRDefault="00770F44" w:rsidP="001F3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D3CAC"/>
    <w:multiLevelType w:val="multilevel"/>
    <w:tmpl w:val="87C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1B3533"/>
    <w:multiLevelType w:val="multilevel"/>
    <w:tmpl w:val="21A8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704331">
    <w:abstractNumId w:val="1"/>
  </w:num>
  <w:num w:numId="2" w16cid:durableId="184833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7C1"/>
    <w:rsid w:val="000823B9"/>
    <w:rsid w:val="00086180"/>
    <w:rsid w:val="00106707"/>
    <w:rsid w:val="00145EE3"/>
    <w:rsid w:val="00174F9A"/>
    <w:rsid w:val="001C1247"/>
    <w:rsid w:val="001C3752"/>
    <w:rsid w:val="001F3785"/>
    <w:rsid w:val="002D27C1"/>
    <w:rsid w:val="002D4DA4"/>
    <w:rsid w:val="003116AD"/>
    <w:rsid w:val="00341F7E"/>
    <w:rsid w:val="003C0464"/>
    <w:rsid w:val="003C04A4"/>
    <w:rsid w:val="0041388F"/>
    <w:rsid w:val="0043682B"/>
    <w:rsid w:val="00480F08"/>
    <w:rsid w:val="0048517A"/>
    <w:rsid w:val="004911DD"/>
    <w:rsid w:val="004A6754"/>
    <w:rsid w:val="004F7C89"/>
    <w:rsid w:val="00503702"/>
    <w:rsid w:val="00534362"/>
    <w:rsid w:val="005444FA"/>
    <w:rsid w:val="00592506"/>
    <w:rsid w:val="005A5EB7"/>
    <w:rsid w:val="005C4C17"/>
    <w:rsid w:val="005D2726"/>
    <w:rsid w:val="00600913"/>
    <w:rsid w:val="00605A0D"/>
    <w:rsid w:val="006779FA"/>
    <w:rsid w:val="00683894"/>
    <w:rsid w:val="006B6C08"/>
    <w:rsid w:val="006C7390"/>
    <w:rsid w:val="006F3033"/>
    <w:rsid w:val="00750BE8"/>
    <w:rsid w:val="00764C74"/>
    <w:rsid w:val="00770F44"/>
    <w:rsid w:val="007C4DAF"/>
    <w:rsid w:val="007E6955"/>
    <w:rsid w:val="007F2547"/>
    <w:rsid w:val="00806511"/>
    <w:rsid w:val="00816F8B"/>
    <w:rsid w:val="00856F5E"/>
    <w:rsid w:val="00865922"/>
    <w:rsid w:val="008B6186"/>
    <w:rsid w:val="008C0CE6"/>
    <w:rsid w:val="008F68AA"/>
    <w:rsid w:val="00914C80"/>
    <w:rsid w:val="00966826"/>
    <w:rsid w:val="0099166A"/>
    <w:rsid w:val="009E3AAB"/>
    <w:rsid w:val="00A104BF"/>
    <w:rsid w:val="00A84FC0"/>
    <w:rsid w:val="00A9586B"/>
    <w:rsid w:val="00B152D4"/>
    <w:rsid w:val="00B369C5"/>
    <w:rsid w:val="00B966C5"/>
    <w:rsid w:val="00B973C6"/>
    <w:rsid w:val="00BF06D1"/>
    <w:rsid w:val="00C50B76"/>
    <w:rsid w:val="00C86BEB"/>
    <w:rsid w:val="00C86ED5"/>
    <w:rsid w:val="00CF7F84"/>
    <w:rsid w:val="00D07DAD"/>
    <w:rsid w:val="00D60781"/>
    <w:rsid w:val="00D746F4"/>
    <w:rsid w:val="00DF36D5"/>
    <w:rsid w:val="00E22219"/>
    <w:rsid w:val="00E33CB5"/>
    <w:rsid w:val="00E74FFE"/>
    <w:rsid w:val="00E76492"/>
    <w:rsid w:val="00ED0DE0"/>
    <w:rsid w:val="00ED1A25"/>
    <w:rsid w:val="00F17E9E"/>
    <w:rsid w:val="00F31DD1"/>
    <w:rsid w:val="00F37E38"/>
    <w:rsid w:val="00FE1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3F8088C"/>
  <w15:chartTrackingRefBased/>
  <w15:docId w15:val="{D19FBAD4-2774-482F-B185-E9E0F31E7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27C1"/>
    <w:pPr>
      <w:widowControl w:val="0"/>
      <w:jc w:val="both"/>
    </w:pPr>
  </w:style>
  <w:style w:type="paragraph" w:styleId="1">
    <w:name w:val="heading 1"/>
    <w:basedOn w:val="a"/>
    <w:next w:val="a"/>
    <w:link w:val="10"/>
    <w:uiPriority w:val="9"/>
    <w:qFormat/>
    <w:rsid w:val="002D27C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2D27C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2D27C1"/>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2D27C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2D27C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2D27C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2D27C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2D27C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2D27C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D27C1"/>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2D27C1"/>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2D27C1"/>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2D27C1"/>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2D27C1"/>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2D27C1"/>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2D27C1"/>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2D27C1"/>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2D27C1"/>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2D27C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2D27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D27C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2D27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D27C1"/>
    <w:pPr>
      <w:spacing w:before="160" w:after="160"/>
      <w:jc w:val="center"/>
    </w:pPr>
    <w:rPr>
      <w:i/>
      <w:iCs/>
      <w:color w:val="404040" w:themeColor="text1" w:themeTint="BF"/>
    </w:rPr>
  </w:style>
  <w:style w:type="character" w:customStyle="1" w:styleId="a8">
    <w:name w:val="引用文 (文字)"/>
    <w:basedOn w:val="a0"/>
    <w:link w:val="a7"/>
    <w:uiPriority w:val="29"/>
    <w:rsid w:val="002D27C1"/>
    <w:rPr>
      <w:i/>
      <w:iCs/>
      <w:color w:val="404040" w:themeColor="text1" w:themeTint="BF"/>
    </w:rPr>
  </w:style>
  <w:style w:type="paragraph" w:styleId="a9">
    <w:name w:val="List Paragraph"/>
    <w:basedOn w:val="a"/>
    <w:uiPriority w:val="34"/>
    <w:qFormat/>
    <w:rsid w:val="002D27C1"/>
    <w:pPr>
      <w:ind w:left="720"/>
      <w:contextualSpacing/>
    </w:pPr>
  </w:style>
  <w:style w:type="character" w:styleId="21">
    <w:name w:val="Intense Emphasis"/>
    <w:basedOn w:val="a0"/>
    <w:uiPriority w:val="21"/>
    <w:qFormat/>
    <w:rsid w:val="002D27C1"/>
    <w:rPr>
      <w:i/>
      <w:iCs/>
      <w:color w:val="0F4761" w:themeColor="accent1" w:themeShade="BF"/>
    </w:rPr>
  </w:style>
  <w:style w:type="paragraph" w:styleId="22">
    <w:name w:val="Intense Quote"/>
    <w:basedOn w:val="a"/>
    <w:next w:val="a"/>
    <w:link w:val="23"/>
    <w:uiPriority w:val="30"/>
    <w:qFormat/>
    <w:rsid w:val="002D27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2D27C1"/>
    <w:rPr>
      <w:i/>
      <w:iCs/>
      <w:color w:val="0F4761" w:themeColor="accent1" w:themeShade="BF"/>
    </w:rPr>
  </w:style>
  <w:style w:type="character" w:styleId="24">
    <w:name w:val="Intense Reference"/>
    <w:basedOn w:val="a0"/>
    <w:uiPriority w:val="32"/>
    <w:qFormat/>
    <w:rsid w:val="002D27C1"/>
    <w:rPr>
      <w:b/>
      <w:bCs/>
      <w:smallCaps/>
      <w:color w:val="0F4761" w:themeColor="accent1" w:themeShade="BF"/>
      <w:spacing w:val="5"/>
    </w:rPr>
  </w:style>
  <w:style w:type="paragraph" w:styleId="Web">
    <w:name w:val="Normal (Web)"/>
    <w:basedOn w:val="a"/>
    <w:uiPriority w:val="99"/>
    <w:semiHidden/>
    <w:unhideWhenUsed/>
    <w:rsid w:val="00ED0DE0"/>
    <w:rPr>
      <w:rFonts w:ascii="Times New Roman" w:hAnsi="Times New Roman" w:cs="Times New Roman"/>
      <w:sz w:val="24"/>
      <w:szCs w:val="24"/>
    </w:rPr>
  </w:style>
  <w:style w:type="paragraph" w:styleId="aa">
    <w:name w:val="header"/>
    <w:basedOn w:val="a"/>
    <w:link w:val="ab"/>
    <w:uiPriority w:val="99"/>
    <w:unhideWhenUsed/>
    <w:rsid w:val="001F3785"/>
    <w:pPr>
      <w:tabs>
        <w:tab w:val="center" w:pos="4252"/>
        <w:tab w:val="right" w:pos="8504"/>
      </w:tabs>
      <w:snapToGrid w:val="0"/>
    </w:pPr>
  </w:style>
  <w:style w:type="character" w:customStyle="1" w:styleId="ab">
    <w:name w:val="ヘッダー (文字)"/>
    <w:basedOn w:val="a0"/>
    <w:link w:val="aa"/>
    <w:uiPriority w:val="99"/>
    <w:rsid w:val="001F3785"/>
  </w:style>
  <w:style w:type="paragraph" w:styleId="ac">
    <w:name w:val="footer"/>
    <w:basedOn w:val="a"/>
    <w:link w:val="ad"/>
    <w:uiPriority w:val="99"/>
    <w:unhideWhenUsed/>
    <w:rsid w:val="001F3785"/>
    <w:pPr>
      <w:tabs>
        <w:tab w:val="center" w:pos="4252"/>
        <w:tab w:val="right" w:pos="8504"/>
      </w:tabs>
      <w:snapToGrid w:val="0"/>
    </w:pPr>
  </w:style>
  <w:style w:type="character" w:customStyle="1" w:styleId="ad">
    <w:name w:val="フッター (文字)"/>
    <w:basedOn w:val="a0"/>
    <w:link w:val="ac"/>
    <w:uiPriority w:val="99"/>
    <w:rsid w:val="001F3785"/>
  </w:style>
  <w:style w:type="character" w:styleId="ae">
    <w:name w:val="Placeholder Text"/>
    <w:basedOn w:val="a0"/>
    <w:uiPriority w:val="99"/>
    <w:semiHidden/>
    <w:rsid w:val="001F3785"/>
    <w:rPr>
      <w:color w:val="666666"/>
    </w:rPr>
  </w:style>
  <w:style w:type="character" w:styleId="af">
    <w:name w:val="Hyperlink"/>
    <w:basedOn w:val="a0"/>
    <w:uiPriority w:val="99"/>
    <w:unhideWhenUsed/>
    <w:rsid w:val="0041388F"/>
    <w:rPr>
      <w:color w:val="467886" w:themeColor="hyperlink"/>
      <w:u w:val="single"/>
    </w:rPr>
  </w:style>
  <w:style w:type="character" w:styleId="af0">
    <w:name w:val="Unresolved Mention"/>
    <w:basedOn w:val="a0"/>
    <w:uiPriority w:val="99"/>
    <w:semiHidden/>
    <w:unhideWhenUsed/>
    <w:rsid w:val="00413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250089">
      <w:bodyDiv w:val="1"/>
      <w:marLeft w:val="0"/>
      <w:marRight w:val="0"/>
      <w:marTop w:val="0"/>
      <w:marBottom w:val="0"/>
      <w:divBdr>
        <w:top w:val="none" w:sz="0" w:space="0" w:color="auto"/>
        <w:left w:val="none" w:sz="0" w:space="0" w:color="auto"/>
        <w:bottom w:val="none" w:sz="0" w:space="0" w:color="auto"/>
        <w:right w:val="none" w:sz="0" w:space="0" w:color="auto"/>
      </w:divBdr>
    </w:div>
    <w:div w:id="114257816">
      <w:bodyDiv w:val="1"/>
      <w:marLeft w:val="0"/>
      <w:marRight w:val="0"/>
      <w:marTop w:val="0"/>
      <w:marBottom w:val="0"/>
      <w:divBdr>
        <w:top w:val="none" w:sz="0" w:space="0" w:color="auto"/>
        <w:left w:val="none" w:sz="0" w:space="0" w:color="auto"/>
        <w:bottom w:val="none" w:sz="0" w:space="0" w:color="auto"/>
        <w:right w:val="none" w:sz="0" w:space="0" w:color="auto"/>
      </w:divBdr>
    </w:div>
    <w:div w:id="349526681">
      <w:bodyDiv w:val="1"/>
      <w:marLeft w:val="0"/>
      <w:marRight w:val="0"/>
      <w:marTop w:val="0"/>
      <w:marBottom w:val="0"/>
      <w:divBdr>
        <w:top w:val="none" w:sz="0" w:space="0" w:color="auto"/>
        <w:left w:val="none" w:sz="0" w:space="0" w:color="auto"/>
        <w:bottom w:val="none" w:sz="0" w:space="0" w:color="auto"/>
        <w:right w:val="none" w:sz="0" w:space="0" w:color="auto"/>
      </w:divBdr>
    </w:div>
    <w:div w:id="538594046">
      <w:bodyDiv w:val="1"/>
      <w:marLeft w:val="0"/>
      <w:marRight w:val="0"/>
      <w:marTop w:val="0"/>
      <w:marBottom w:val="0"/>
      <w:divBdr>
        <w:top w:val="none" w:sz="0" w:space="0" w:color="auto"/>
        <w:left w:val="none" w:sz="0" w:space="0" w:color="auto"/>
        <w:bottom w:val="none" w:sz="0" w:space="0" w:color="auto"/>
        <w:right w:val="none" w:sz="0" w:space="0" w:color="auto"/>
      </w:divBdr>
    </w:div>
    <w:div w:id="575211523">
      <w:bodyDiv w:val="1"/>
      <w:marLeft w:val="0"/>
      <w:marRight w:val="0"/>
      <w:marTop w:val="0"/>
      <w:marBottom w:val="0"/>
      <w:divBdr>
        <w:top w:val="none" w:sz="0" w:space="0" w:color="auto"/>
        <w:left w:val="none" w:sz="0" w:space="0" w:color="auto"/>
        <w:bottom w:val="none" w:sz="0" w:space="0" w:color="auto"/>
        <w:right w:val="none" w:sz="0" w:space="0" w:color="auto"/>
      </w:divBdr>
    </w:div>
    <w:div w:id="619801279">
      <w:bodyDiv w:val="1"/>
      <w:marLeft w:val="0"/>
      <w:marRight w:val="0"/>
      <w:marTop w:val="0"/>
      <w:marBottom w:val="0"/>
      <w:divBdr>
        <w:top w:val="none" w:sz="0" w:space="0" w:color="auto"/>
        <w:left w:val="none" w:sz="0" w:space="0" w:color="auto"/>
        <w:bottom w:val="none" w:sz="0" w:space="0" w:color="auto"/>
        <w:right w:val="none" w:sz="0" w:space="0" w:color="auto"/>
      </w:divBdr>
    </w:div>
    <w:div w:id="651056419">
      <w:bodyDiv w:val="1"/>
      <w:marLeft w:val="0"/>
      <w:marRight w:val="0"/>
      <w:marTop w:val="0"/>
      <w:marBottom w:val="0"/>
      <w:divBdr>
        <w:top w:val="none" w:sz="0" w:space="0" w:color="auto"/>
        <w:left w:val="none" w:sz="0" w:space="0" w:color="auto"/>
        <w:bottom w:val="none" w:sz="0" w:space="0" w:color="auto"/>
        <w:right w:val="none" w:sz="0" w:space="0" w:color="auto"/>
      </w:divBdr>
    </w:div>
    <w:div w:id="738745359">
      <w:bodyDiv w:val="1"/>
      <w:marLeft w:val="0"/>
      <w:marRight w:val="0"/>
      <w:marTop w:val="0"/>
      <w:marBottom w:val="0"/>
      <w:divBdr>
        <w:top w:val="none" w:sz="0" w:space="0" w:color="auto"/>
        <w:left w:val="none" w:sz="0" w:space="0" w:color="auto"/>
        <w:bottom w:val="none" w:sz="0" w:space="0" w:color="auto"/>
        <w:right w:val="none" w:sz="0" w:space="0" w:color="auto"/>
      </w:divBdr>
    </w:div>
    <w:div w:id="867253454">
      <w:bodyDiv w:val="1"/>
      <w:marLeft w:val="0"/>
      <w:marRight w:val="0"/>
      <w:marTop w:val="0"/>
      <w:marBottom w:val="0"/>
      <w:divBdr>
        <w:top w:val="none" w:sz="0" w:space="0" w:color="auto"/>
        <w:left w:val="none" w:sz="0" w:space="0" w:color="auto"/>
        <w:bottom w:val="none" w:sz="0" w:space="0" w:color="auto"/>
        <w:right w:val="none" w:sz="0" w:space="0" w:color="auto"/>
      </w:divBdr>
    </w:div>
    <w:div w:id="892422537">
      <w:bodyDiv w:val="1"/>
      <w:marLeft w:val="0"/>
      <w:marRight w:val="0"/>
      <w:marTop w:val="0"/>
      <w:marBottom w:val="0"/>
      <w:divBdr>
        <w:top w:val="none" w:sz="0" w:space="0" w:color="auto"/>
        <w:left w:val="none" w:sz="0" w:space="0" w:color="auto"/>
        <w:bottom w:val="none" w:sz="0" w:space="0" w:color="auto"/>
        <w:right w:val="none" w:sz="0" w:space="0" w:color="auto"/>
      </w:divBdr>
    </w:div>
    <w:div w:id="1012338774">
      <w:bodyDiv w:val="1"/>
      <w:marLeft w:val="0"/>
      <w:marRight w:val="0"/>
      <w:marTop w:val="0"/>
      <w:marBottom w:val="0"/>
      <w:divBdr>
        <w:top w:val="none" w:sz="0" w:space="0" w:color="auto"/>
        <w:left w:val="none" w:sz="0" w:space="0" w:color="auto"/>
        <w:bottom w:val="none" w:sz="0" w:space="0" w:color="auto"/>
        <w:right w:val="none" w:sz="0" w:space="0" w:color="auto"/>
      </w:divBdr>
    </w:div>
    <w:div w:id="1028213901">
      <w:bodyDiv w:val="1"/>
      <w:marLeft w:val="0"/>
      <w:marRight w:val="0"/>
      <w:marTop w:val="0"/>
      <w:marBottom w:val="0"/>
      <w:divBdr>
        <w:top w:val="none" w:sz="0" w:space="0" w:color="auto"/>
        <w:left w:val="none" w:sz="0" w:space="0" w:color="auto"/>
        <w:bottom w:val="none" w:sz="0" w:space="0" w:color="auto"/>
        <w:right w:val="none" w:sz="0" w:space="0" w:color="auto"/>
      </w:divBdr>
    </w:div>
    <w:div w:id="1172649093">
      <w:bodyDiv w:val="1"/>
      <w:marLeft w:val="0"/>
      <w:marRight w:val="0"/>
      <w:marTop w:val="0"/>
      <w:marBottom w:val="0"/>
      <w:divBdr>
        <w:top w:val="none" w:sz="0" w:space="0" w:color="auto"/>
        <w:left w:val="none" w:sz="0" w:space="0" w:color="auto"/>
        <w:bottom w:val="none" w:sz="0" w:space="0" w:color="auto"/>
        <w:right w:val="none" w:sz="0" w:space="0" w:color="auto"/>
      </w:divBdr>
    </w:div>
    <w:div w:id="1195538667">
      <w:bodyDiv w:val="1"/>
      <w:marLeft w:val="0"/>
      <w:marRight w:val="0"/>
      <w:marTop w:val="0"/>
      <w:marBottom w:val="0"/>
      <w:divBdr>
        <w:top w:val="none" w:sz="0" w:space="0" w:color="auto"/>
        <w:left w:val="none" w:sz="0" w:space="0" w:color="auto"/>
        <w:bottom w:val="none" w:sz="0" w:space="0" w:color="auto"/>
        <w:right w:val="none" w:sz="0" w:space="0" w:color="auto"/>
      </w:divBdr>
    </w:div>
    <w:div w:id="1223130088">
      <w:bodyDiv w:val="1"/>
      <w:marLeft w:val="0"/>
      <w:marRight w:val="0"/>
      <w:marTop w:val="0"/>
      <w:marBottom w:val="0"/>
      <w:divBdr>
        <w:top w:val="none" w:sz="0" w:space="0" w:color="auto"/>
        <w:left w:val="none" w:sz="0" w:space="0" w:color="auto"/>
        <w:bottom w:val="none" w:sz="0" w:space="0" w:color="auto"/>
        <w:right w:val="none" w:sz="0" w:space="0" w:color="auto"/>
      </w:divBdr>
    </w:div>
    <w:div w:id="1225487696">
      <w:bodyDiv w:val="1"/>
      <w:marLeft w:val="0"/>
      <w:marRight w:val="0"/>
      <w:marTop w:val="0"/>
      <w:marBottom w:val="0"/>
      <w:divBdr>
        <w:top w:val="none" w:sz="0" w:space="0" w:color="auto"/>
        <w:left w:val="none" w:sz="0" w:space="0" w:color="auto"/>
        <w:bottom w:val="none" w:sz="0" w:space="0" w:color="auto"/>
        <w:right w:val="none" w:sz="0" w:space="0" w:color="auto"/>
      </w:divBdr>
    </w:div>
    <w:div w:id="1255548331">
      <w:bodyDiv w:val="1"/>
      <w:marLeft w:val="0"/>
      <w:marRight w:val="0"/>
      <w:marTop w:val="0"/>
      <w:marBottom w:val="0"/>
      <w:divBdr>
        <w:top w:val="none" w:sz="0" w:space="0" w:color="auto"/>
        <w:left w:val="none" w:sz="0" w:space="0" w:color="auto"/>
        <w:bottom w:val="none" w:sz="0" w:space="0" w:color="auto"/>
        <w:right w:val="none" w:sz="0" w:space="0" w:color="auto"/>
      </w:divBdr>
    </w:div>
    <w:div w:id="1306471021">
      <w:bodyDiv w:val="1"/>
      <w:marLeft w:val="0"/>
      <w:marRight w:val="0"/>
      <w:marTop w:val="0"/>
      <w:marBottom w:val="0"/>
      <w:divBdr>
        <w:top w:val="none" w:sz="0" w:space="0" w:color="auto"/>
        <w:left w:val="none" w:sz="0" w:space="0" w:color="auto"/>
        <w:bottom w:val="none" w:sz="0" w:space="0" w:color="auto"/>
        <w:right w:val="none" w:sz="0" w:space="0" w:color="auto"/>
      </w:divBdr>
    </w:div>
    <w:div w:id="1373189714">
      <w:bodyDiv w:val="1"/>
      <w:marLeft w:val="0"/>
      <w:marRight w:val="0"/>
      <w:marTop w:val="0"/>
      <w:marBottom w:val="0"/>
      <w:divBdr>
        <w:top w:val="none" w:sz="0" w:space="0" w:color="auto"/>
        <w:left w:val="none" w:sz="0" w:space="0" w:color="auto"/>
        <w:bottom w:val="none" w:sz="0" w:space="0" w:color="auto"/>
        <w:right w:val="none" w:sz="0" w:space="0" w:color="auto"/>
      </w:divBdr>
    </w:div>
    <w:div w:id="1373726962">
      <w:bodyDiv w:val="1"/>
      <w:marLeft w:val="0"/>
      <w:marRight w:val="0"/>
      <w:marTop w:val="0"/>
      <w:marBottom w:val="0"/>
      <w:divBdr>
        <w:top w:val="none" w:sz="0" w:space="0" w:color="auto"/>
        <w:left w:val="none" w:sz="0" w:space="0" w:color="auto"/>
        <w:bottom w:val="none" w:sz="0" w:space="0" w:color="auto"/>
        <w:right w:val="none" w:sz="0" w:space="0" w:color="auto"/>
      </w:divBdr>
    </w:div>
    <w:div w:id="1399010931">
      <w:bodyDiv w:val="1"/>
      <w:marLeft w:val="0"/>
      <w:marRight w:val="0"/>
      <w:marTop w:val="0"/>
      <w:marBottom w:val="0"/>
      <w:divBdr>
        <w:top w:val="none" w:sz="0" w:space="0" w:color="auto"/>
        <w:left w:val="none" w:sz="0" w:space="0" w:color="auto"/>
        <w:bottom w:val="none" w:sz="0" w:space="0" w:color="auto"/>
        <w:right w:val="none" w:sz="0" w:space="0" w:color="auto"/>
      </w:divBdr>
    </w:div>
    <w:div w:id="1462185274">
      <w:bodyDiv w:val="1"/>
      <w:marLeft w:val="0"/>
      <w:marRight w:val="0"/>
      <w:marTop w:val="0"/>
      <w:marBottom w:val="0"/>
      <w:divBdr>
        <w:top w:val="none" w:sz="0" w:space="0" w:color="auto"/>
        <w:left w:val="none" w:sz="0" w:space="0" w:color="auto"/>
        <w:bottom w:val="none" w:sz="0" w:space="0" w:color="auto"/>
        <w:right w:val="none" w:sz="0" w:space="0" w:color="auto"/>
      </w:divBdr>
    </w:div>
    <w:div w:id="1567253212">
      <w:bodyDiv w:val="1"/>
      <w:marLeft w:val="0"/>
      <w:marRight w:val="0"/>
      <w:marTop w:val="0"/>
      <w:marBottom w:val="0"/>
      <w:divBdr>
        <w:top w:val="none" w:sz="0" w:space="0" w:color="auto"/>
        <w:left w:val="none" w:sz="0" w:space="0" w:color="auto"/>
        <w:bottom w:val="none" w:sz="0" w:space="0" w:color="auto"/>
        <w:right w:val="none" w:sz="0" w:space="0" w:color="auto"/>
      </w:divBdr>
    </w:div>
    <w:div w:id="1644966391">
      <w:bodyDiv w:val="1"/>
      <w:marLeft w:val="0"/>
      <w:marRight w:val="0"/>
      <w:marTop w:val="0"/>
      <w:marBottom w:val="0"/>
      <w:divBdr>
        <w:top w:val="none" w:sz="0" w:space="0" w:color="auto"/>
        <w:left w:val="none" w:sz="0" w:space="0" w:color="auto"/>
        <w:bottom w:val="none" w:sz="0" w:space="0" w:color="auto"/>
        <w:right w:val="none" w:sz="0" w:space="0" w:color="auto"/>
      </w:divBdr>
    </w:div>
    <w:div w:id="1779369930">
      <w:bodyDiv w:val="1"/>
      <w:marLeft w:val="0"/>
      <w:marRight w:val="0"/>
      <w:marTop w:val="0"/>
      <w:marBottom w:val="0"/>
      <w:divBdr>
        <w:top w:val="none" w:sz="0" w:space="0" w:color="auto"/>
        <w:left w:val="none" w:sz="0" w:space="0" w:color="auto"/>
        <w:bottom w:val="none" w:sz="0" w:space="0" w:color="auto"/>
        <w:right w:val="none" w:sz="0" w:space="0" w:color="auto"/>
      </w:divBdr>
    </w:div>
    <w:div w:id="1941448356">
      <w:bodyDiv w:val="1"/>
      <w:marLeft w:val="0"/>
      <w:marRight w:val="0"/>
      <w:marTop w:val="0"/>
      <w:marBottom w:val="0"/>
      <w:divBdr>
        <w:top w:val="none" w:sz="0" w:space="0" w:color="auto"/>
        <w:left w:val="none" w:sz="0" w:space="0" w:color="auto"/>
        <w:bottom w:val="none" w:sz="0" w:space="0" w:color="auto"/>
        <w:right w:val="none" w:sz="0" w:space="0" w:color="auto"/>
      </w:divBdr>
    </w:div>
    <w:div w:id="20734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10E6E-EDA8-4163-AB29-480604210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18</Pages>
  <Words>1492</Words>
  <Characters>8506</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栗山　淳</dc:creator>
  <cp:keywords/>
  <dc:description/>
  <cp:lastModifiedBy>栗山　淳</cp:lastModifiedBy>
  <cp:revision>10</cp:revision>
  <dcterms:created xsi:type="dcterms:W3CDTF">2025-06-10T08:24:00Z</dcterms:created>
  <dcterms:modified xsi:type="dcterms:W3CDTF">2025-06-28T13:40:00Z</dcterms:modified>
</cp:coreProperties>
</file>